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87AC4" w14:textId="77777777" w:rsidR="00A6750C" w:rsidRPr="00C14200" w:rsidRDefault="005743BA">
      <w:pPr>
        <w:tabs>
          <w:tab w:val="center" w:pos="2962"/>
        </w:tabs>
        <w:rPr>
          <w:caps/>
          <w:sz w:val="18"/>
          <w:szCs w:val="18"/>
        </w:rPr>
      </w:pPr>
      <w:r>
        <w:rPr>
          <w:sz w:val="18"/>
          <w:szCs w:val="18"/>
        </w:rPr>
        <w:t xml:space="preserve"> </w:t>
      </w:r>
    </w:p>
    <w:p w14:paraId="581A9083" w14:textId="77777777" w:rsidR="00BE48A8" w:rsidRPr="00374D8F" w:rsidRDefault="00660145" w:rsidP="00127D46">
      <w:pPr>
        <w:tabs>
          <w:tab w:val="center" w:pos="2962"/>
        </w:tabs>
        <w:jc w:val="center"/>
        <w:rPr>
          <w:sz w:val="40"/>
          <w:szCs w:val="18"/>
        </w:rPr>
      </w:pPr>
      <w:r w:rsidRPr="00374D8F">
        <w:rPr>
          <w:b/>
          <w:sz w:val="40"/>
          <w:szCs w:val="18"/>
        </w:rPr>
        <w:t>CAO</w:t>
      </w:r>
      <w:r w:rsidR="00F508CF" w:rsidRPr="00374D8F">
        <w:rPr>
          <w:b/>
          <w:sz w:val="40"/>
          <w:szCs w:val="18"/>
        </w:rPr>
        <w:t xml:space="preserve"> Kunsteducatie </w:t>
      </w:r>
      <w:r w:rsidR="001E32AA" w:rsidRPr="00374D8F">
        <w:rPr>
          <w:b/>
          <w:sz w:val="40"/>
          <w:szCs w:val="18"/>
        </w:rPr>
        <w:t>2017-2018</w:t>
      </w:r>
    </w:p>
    <w:p w14:paraId="5F8303B2" w14:textId="3DC7701F" w:rsidR="001C11FC" w:rsidRPr="00374D8F" w:rsidRDefault="00876DD8" w:rsidP="00127D46">
      <w:pPr>
        <w:jc w:val="center"/>
        <w:rPr>
          <w:sz w:val="18"/>
          <w:szCs w:val="18"/>
        </w:rPr>
      </w:pPr>
      <w:r w:rsidRPr="00374D8F">
        <w:rPr>
          <w:sz w:val="18"/>
          <w:szCs w:val="18"/>
        </w:rPr>
        <w:t xml:space="preserve">Inclusief </w:t>
      </w:r>
      <w:r w:rsidR="001C11FC" w:rsidRPr="00374D8F">
        <w:rPr>
          <w:sz w:val="18"/>
          <w:szCs w:val="18"/>
        </w:rPr>
        <w:t xml:space="preserve">ttw </w:t>
      </w:r>
      <w:r w:rsidRPr="00374D8F">
        <w:rPr>
          <w:sz w:val="18"/>
          <w:szCs w:val="18"/>
        </w:rPr>
        <w:t>per 1 januari 2017</w:t>
      </w:r>
      <w:r w:rsidR="006F43D9" w:rsidRPr="00374D8F">
        <w:rPr>
          <w:sz w:val="18"/>
          <w:szCs w:val="18"/>
        </w:rPr>
        <w:t xml:space="preserve"> inclusief </w:t>
      </w:r>
      <w:r w:rsidR="001C11FC" w:rsidRPr="00374D8F">
        <w:rPr>
          <w:sz w:val="18"/>
          <w:szCs w:val="18"/>
        </w:rPr>
        <w:t>3</w:t>
      </w:r>
      <w:r w:rsidR="001C11FC" w:rsidRPr="00374D8F">
        <w:rPr>
          <w:sz w:val="18"/>
          <w:szCs w:val="18"/>
          <w:vertAlign w:val="superscript"/>
        </w:rPr>
        <w:t>e</w:t>
      </w:r>
      <w:r w:rsidR="001C11FC" w:rsidRPr="00374D8F">
        <w:rPr>
          <w:sz w:val="18"/>
          <w:szCs w:val="18"/>
        </w:rPr>
        <w:t xml:space="preserve"> </w:t>
      </w:r>
      <w:r w:rsidR="005E1AAC" w:rsidRPr="00374D8F">
        <w:rPr>
          <w:sz w:val="18"/>
          <w:szCs w:val="18"/>
        </w:rPr>
        <w:t xml:space="preserve">fase </w:t>
      </w:r>
    </w:p>
    <w:p w14:paraId="5A26699E" w14:textId="77777777" w:rsidR="00A6750C" w:rsidRPr="00374D8F" w:rsidRDefault="00A6750C" w:rsidP="001C11FC">
      <w:pPr>
        <w:jc w:val="center"/>
        <w:rPr>
          <w:sz w:val="18"/>
          <w:szCs w:val="18"/>
        </w:rPr>
      </w:pPr>
    </w:p>
    <w:p w14:paraId="0EAEA99F" w14:textId="77777777" w:rsidR="00A91A1F" w:rsidRPr="00374D8F" w:rsidRDefault="00F508CF" w:rsidP="00127D46">
      <w:pPr>
        <w:rPr>
          <w:sz w:val="18"/>
          <w:szCs w:val="18"/>
        </w:rPr>
      </w:pPr>
      <w:r w:rsidRPr="00374D8F">
        <w:rPr>
          <w:sz w:val="18"/>
          <w:szCs w:val="18"/>
        </w:rPr>
        <w:t xml:space="preserve">De Collectieve Arbeidsovereenkomst Kunsteducatie heeft een looptijd van </w:t>
      </w:r>
      <w:r w:rsidR="001E32AA" w:rsidRPr="00374D8F">
        <w:rPr>
          <w:sz w:val="18"/>
          <w:szCs w:val="18"/>
        </w:rPr>
        <w:t>1 januari 2017</w:t>
      </w:r>
      <w:r w:rsidR="00520F32" w:rsidRPr="00374D8F">
        <w:rPr>
          <w:sz w:val="18"/>
          <w:szCs w:val="18"/>
        </w:rPr>
        <w:t xml:space="preserve"> tot en met </w:t>
      </w:r>
      <w:r w:rsidR="00296C8E" w:rsidRPr="00374D8F">
        <w:rPr>
          <w:sz w:val="18"/>
          <w:szCs w:val="18"/>
        </w:rPr>
        <w:br/>
      </w:r>
      <w:r w:rsidR="00520F32" w:rsidRPr="00374D8F">
        <w:rPr>
          <w:sz w:val="18"/>
          <w:szCs w:val="18"/>
        </w:rPr>
        <w:t xml:space="preserve">31 december </w:t>
      </w:r>
      <w:r w:rsidR="001E32AA" w:rsidRPr="00374D8F">
        <w:rPr>
          <w:sz w:val="18"/>
          <w:szCs w:val="18"/>
        </w:rPr>
        <w:t>2018.</w:t>
      </w:r>
      <w:r w:rsidRPr="00374D8F">
        <w:rPr>
          <w:sz w:val="18"/>
          <w:szCs w:val="18"/>
        </w:rPr>
        <w:t xml:space="preserve"> </w:t>
      </w:r>
    </w:p>
    <w:p w14:paraId="5DADE1D2" w14:textId="77777777" w:rsidR="00162A45" w:rsidRPr="00374D8F" w:rsidRDefault="00162A45" w:rsidP="00127D46">
      <w:pPr>
        <w:rPr>
          <w:sz w:val="18"/>
          <w:szCs w:val="18"/>
        </w:rPr>
      </w:pPr>
    </w:p>
    <w:p w14:paraId="72BD23CE" w14:textId="77777777" w:rsidR="008F7159" w:rsidRPr="00374D8F" w:rsidRDefault="00F508CF" w:rsidP="00127D46">
      <w:pPr>
        <w:rPr>
          <w:b/>
          <w:sz w:val="24"/>
          <w:szCs w:val="18"/>
        </w:rPr>
      </w:pPr>
      <w:r w:rsidRPr="00374D8F">
        <w:rPr>
          <w:b/>
          <w:sz w:val="24"/>
          <w:szCs w:val="18"/>
        </w:rPr>
        <w:t xml:space="preserve">Partijen bij de </w:t>
      </w:r>
      <w:r w:rsidR="00660145" w:rsidRPr="00374D8F">
        <w:rPr>
          <w:b/>
          <w:sz w:val="24"/>
          <w:szCs w:val="18"/>
        </w:rPr>
        <w:t>CAO</w:t>
      </w:r>
      <w:r w:rsidRPr="00374D8F">
        <w:rPr>
          <w:b/>
          <w:sz w:val="24"/>
          <w:szCs w:val="18"/>
        </w:rPr>
        <w:t xml:space="preserve"> Kunsteducatie</w:t>
      </w:r>
    </w:p>
    <w:p w14:paraId="5D1392F7" w14:textId="77777777" w:rsidR="008F7159" w:rsidRPr="00374D8F" w:rsidRDefault="008F7159" w:rsidP="00127D46">
      <w:pPr>
        <w:rPr>
          <w:sz w:val="18"/>
          <w:szCs w:val="18"/>
        </w:rPr>
      </w:pPr>
    </w:p>
    <w:p w14:paraId="52F9F4C2" w14:textId="77777777" w:rsidR="0015108F" w:rsidRPr="00374D8F" w:rsidRDefault="00F508CF" w:rsidP="00127D46">
      <w:pPr>
        <w:rPr>
          <w:b/>
          <w:sz w:val="18"/>
          <w:szCs w:val="18"/>
        </w:rPr>
      </w:pPr>
      <w:r w:rsidRPr="00374D8F">
        <w:rPr>
          <w:b/>
          <w:sz w:val="18"/>
          <w:szCs w:val="18"/>
        </w:rPr>
        <w:t>Werkgeversorganisatie</w:t>
      </w:r>
    </w:p>
    <w:p w14:paraId="5A2F86F3" w14:textId="77777777" w:rsidR="00A6750C" w:rsidRPr="00374D8F" w:rsidRDefault="00A6750C" w:rsidP="00127D46">
      <w:pPr>
        <w:tabs>
          <w:tab w:val="left" w:pos="1843"/>
        </w:tabs>
        <w:rPr>
          <w:sz w:val="18"/>
          <w:szCs w:val="18"/>
        </w:rPr>
      </w:pPr>
    </w:p>
    <w:p w14:paraId="6C58F543" w14:textId="77777777" w:rsidR="00104E21" w:rsidRPr="00374D8F" w:rsidRDefault="00F508CF" w:rsidP="00127D46">
      <w:pPr>
        <w:rPr>
          <w:sz w:val="18"/>
          <w:szCs w:val="18"/>
        </w:rPr>
      </w:pPr>
      <w:r w:rsidRPr="00374D8F">
        <w:rPr>
          <w:sz w:val="18"/>
          <w:szCs w:val="18"/>
        </w:rPr>
        <w:t xml:space="preserve">Voor vragen op het gebied van de interpretatie/toepassing van de </w:t>
      </w:r>
      <w:r w:rsidR="00660145" w:rsidRPr="00374D8F">
        <w:rPr>
          <w:sz w:val="18"/>
          <w:szCs w:val="18"/>
        </w:rPr>
        <w:t>CAO</w:t>
      </w:r>
      <w:r w:rsidRPr="00374D8F">
        <w:rPr>
          <w:sz w:val="18"/>
          <w:szCs w:val="18"/>
        </w:rPr>
        <w:t xml:space="preserve"> kunnen georganiseerde werkgevers zich wenden tot de branchevereniging voor kunsteducatie en kunstbeoefening </w:t>
      </w:r>
      <w:r w:rsidR="00542DE9" w:rsidRPr="00374D8F">
        <w:rPr>
          <w:sz w:val="18"/>
          <w:szCs w:val="18"/>
        </w:rPr>
        <w:t>Cultuurconnectie</w:t>
      </w:r>
      <w:r w:rsidRPr="00374D8F">
        <w:rPr>
          <w:sz w:val="18"/>
          <w:szCs w:val="18"/>
        </w:rPr>
        <w:t xml:space="preserve">, Utrecht, tel. (030) 230 37 40. </w:t>
      </w:r>
    </w:p>
    <w:p w14:paraId="2BC5F524" w14:textId="77777777" w:rsidR="009A59D5" w:rsidRPr="00374D8F" w:rsidRDefault="009A59D5" w:rsidP="00127D46">
      <w:pPr>
        <w:rPr>
          <w:sz w:val="18"/>
          <w:szCs w:val="18"/>
        </w:rPr>
      </w:pPr>
    </w:p>
    <w:p w14:paraId="645A2BD6" w14:textId="77777777" w:rsidR="009A59D5" w:rsidRPr="00374D8F" w:rsidRDefault="009A59D5" w:rsidP="00127D46">
      <w:pPr>
        <w:rPr>
          <w:sz w:val="18"/>
          <w:szCs w:val="18"/>
        </w:rPr>
      </w:pPr>
    </w:p>
    <w:p w14:paraId="72508EB3" w14:textId="77777777" w:rsidR="009A59D5" w:rsidRPr="00374D8F" w:rsidRDefault="00F508CF" w:rsidP="00127D46">
      <w:pPr>
        <w:rPr>
          <w:sz w:val="18"/>
          <w:szCs w:val="18"/>
        </w:rPr>
      </w:pPr>
      <w:r w:rsidRPr="00374D8F">
        <w:rPr>
          <w:b/>
          <w:sz w:val="18"/>
          <w:szCs w:val="18"/>
        </w:rPr>
        <w:t>Werknemersorganisaties</w:t>
      </w:r>
    </w:p>
    <w:p w14:paraId="177F60B1" w14:textId="77777777" w:rsidR="009A59D5" w:rsidRPr="00374D8F" w:rsidRDefault="009A59D5" w:rsidP="00127D46">
      <w:pPr>
        <w:rPr>
          <w:sz w:val="18"/>
          <w:szCs w:val="18"/>
        </w:rPr>
      </w:pPr>
    </w:p>
    <w:p w14:paraId="0CAD1CED" w14:textId="77777777" w:rsidR="005C7111" w:rsidRPr="00374D8F" w:rsidRDefault="00F508CF" w:rsidP="00127D46">
      <w:pPr>
        <w:rPr>
          <w:sz w:val="18"/>
          <w:szCs w:val="18"/>
        </w:rPr>
      </w:pPr>
      <w:r w:rsidRPr="00374D8F">
        <w:rPr>
          <w:sz w:val="18"/>
          <w:szCs w:val="18"/>
        </w:rPr>
        <w:t xml:space="preserve">Georganiseerde werknemers (leden) kunnen zich voor interpretatie/toepassing van de </w:t>
      </w:r>
      <w:r w:rsidR="00660145" w:rsidRPr="00374D8F">
        <w:rPr>
          <w:sz w:val="18"/>
          <w:szCs w:val="18"/>
        </w:rPr>
        <w:t>CAO</w:t>
      </w:r>
      <w:r w:rsidRPr="00374D8F">
        <w:rPr>
          <w:sz w:val="18"/>
          <w:szCs w:val="18"/>
        </w:rPr>
        <w:t xml:space="preserve"> wenden tot</w:t>
      </w:r>
      <w:r w:rsidR="005C7111" w:rsidRPr="00374D8F">
        <w:rPr>
          <w:sz w:val="18"/>
          <w:szCs w:val="18"/>
        </w:rPr>
        <w:t>:</w:t>
      </w:r>
    </w:p>
    <w:p w14:paraId="683B7388" w14:textId="77777777" w:rsidR="00542DE9" w:rsidRPr="00374D8F" w:rsidRDefault="00542DE9" w:rsidP="00127D46">
      <w:pPr>
        <w:rPr>
          <w:sz w:val="18"/>
          <w:szCs w:val="18"/>
        </w:rPr>
      </w:pPr>
      <w:r w:rsidRPr="00374D8F">
        <w:rPr>
          <w:sz w:val="18"/>
          <w:szCs w:val="18"/>
        </w:rPr>
        <w:t xml:space="preserve">AVV, </w:t>
      </w:r>
      <w:r w:rsidR="00520F32" w:rsidRPr="00374D8F">
        <w:rPr>
          <w:sz w:val="18"/>
          <w:szCs w:val="18"/>
        </w:rPr>
        <w:t xml:space="preserve">telefoon:  </w:t>
      </w:r>
      <w:bookmarkStart w:id="0" w:name="_GoBack"/>
      <w:r w:rsidR="00374D8F" w:rsidRPr="00374D8F">
        <w:fldChar w:fldCharType="begin"/>
      </w:r>
      <w:r w:rsidR="00374D8F" w:rsidRPr="00374D8F">
        <w:instrText xml:space="preserve"> HYPERLINK "mailto:070%20444%2021%2040" </w:instrText>
      </w:r>
      <w:r w:rsidR="00374D8F" w:rsidRPr="00374D8F">
        <w:fldChar w:fldCharType="separate"/>
      </w:r>
      <w:r w:rsidR="007A78B1" w:rsidRPr="00374D8F">
        <w:rPr>
          <w:sz w:val="18"/>
          <w:szCs w:val="18"/>
        </w:rPr>
        <w:t>070 444 21 40</w:t>
      </w:r>
      <w:r w:rsidR="00374D8F" w:rsidRPr="00374D8F">
        <w:rPr>
          <w:sz w:val="18"/>
          <w:szCs w:val="18"/>
        </w:rPr>
        <w:fldChar w:fldCharType="end"/>
      </w:r>
      <w:bookmarkEnd w:id="0"/>
    </w:p>
    <w:p w14:paraId="4BCC1487" w14:textId="77777777" w:rsidR="00B615A0" w:rsidRPr="00374D8F" w:rsidRDefault="00755A93" w:rsidP="00127D46">
      <w:pPr>
        <w:rPr>
          <w:sz w:val="18"/>
          <w:szCs w:val="18"/>
        </w:rPr>
      </w:pPr>
      <w:r w:rsidRPr="00374D8F">
        <w:rPr>
          <w:sz w:val="18"/>
          <w:szCs w:val="18"/>
        </w:rPr>
        <w:t xml:space="preserve">Kunstenbond, </w:t>
      </w:r>
      <w:r w:rsidR="00520F32" w:rsidRPr="00374D8F">
        <w:rPr>
          <w:sz w:val="18"/>
          <w:szCs w:val="18"/>
        </w:rPr>
        <w:t>telefoon: 0900</w:t>
      </w:r>
      <w:r w:rsidR="007A78B1" w:rsidRPr="00374D8F">
        <w:rPr>
          <w:sz w:val="18"/>
          <w:szCs w:val="18"/>
        </w:rPr>
        <w:t xml:space="preserve"> </w:t>
      </w:r>
      <w:r w:rsidR="00520F32" w:rsidRPr="00374D8F">
        <w:rPr>
          <w:sz w:val="18"/>
          <w:szCs w:val="18"/>
        </w:rPr>
        <w:t xml:space="preserve"> 368</w:t>
      </w:r>
      <w:r w:rsidR="007A78B1" w:rsidRPr="00374D8F">
        <w:rPr>
          <w:sz w:val="18"/>
          <w:szCs w:val="18"/>
        </w:rPr>
        <w:t xml:space="preserve"> </w:t>
      </w:r>
      <w:r w:rsidR="00520F32" w:rsidRPr="00374D8F">
        <w:rPr>
          <w:sz w:val="18"/>
          <w:szCs w:val="18"/>
        </w:rPr>
        <w:t xml:space="preserve">54 </w:t>
      </w:r>
      <w:r w:rsidR="007A78B1" w:rsidRPr="00374D8F">
        <w:rPr>
          <w:sz w:val="18"/>
          <w:szCs w:val="18"/>
        </w:rPr>
        <w:t xml:space="preserve"> </w:t>
      </w:r>
      <w:r w:rsidR="00A91A1F" w:rsidRPr="00374D8F">
        <w:rPr>
          <w:sz w:val="18"/>
          <w:szCs w:val="18"/>
        </w:rPr>
        <w:t>36</w:t>
      </w:r>
      <w:r w:rsidR="00A91A1F" w:rsidRPr="00374D8F">
        <w:rPr>
          <w:sz w:val="18"/>
          <w:szCs w:val="18"/>
        </w:rPr>
        <w:br/>
      </w:r>
      <w:r w:rsidR="009F7D26" w:rsidRPr="00374D8F">
        <w:rPr>
          <w:sz w:val="18"/>
          <w:szCs w:val="18"/>
        </w:rPr>
        <w:t>NTB</w:t>
      </w:r>
      <w:r w:rsidR="007A78B1" w:rsidRPr="00374D8F">
        <w:rPr>
          <w:sz w:val="18"/>
          <w:szCs w:val="18"/>
        </w:rPr>
        <w:t>, telefoon: 020 620 31 31</w:t>
      </w:r>
      <w:r w:rsidR="009F7D26" w:rsidRPr="00374D8F">
        <w:rPr>
          <w:sz w:val="18"/>
          <w:szCs w:val="18"/>
        </w:rPr>
        <w:t xml:space="preserve"> </w:t>
      </w:r>
    </w:p>
    <w:p w14:paraId="6F3C5D00" w14:textId="77777777" w:rsidR="009F7D26" w:rsidRPr="00374D8F" w:rsidRDefault="009F7D26" w:rsidP="00127D46">
      <w:pPr>
        <w:rPr>
          <w:sz w:val="18"/>
          <w:szCs w:val="18"/>
        </w:rPr>
      </w:pPr>
    </w:p>
    <w:p w14:paraId="79C8C0A8" w14:textId="77777777" w:rsidR="0022258E" w:rsidRPr="00374D8F" w:rsidRDefault="00F508CF" w:rsidP="00127D46">
      <w:pPr>
        <w:rPr>
          <w:sz w:val="18"/>
          <w:szCs w:val="18"/>
        </w:rPr>
      </w:pPr>
      <w:r w:rsidRPr="00374D8F">
        <w:rPr>
          <w:sz w:val="18"/>
          <w:szCs w:val="18"/>
        </w:rPr>
        <w:t xml:space="preserve">De adressen van partijen zijn opgenomen in de lijst van relevante adressen, achterin dit </w:t>
      </w:r>
      <w:r w:rsidR="00660145" w:rsidRPr="00374D8F">
        <w:rPr>
          <w:sz w:val="18"/>
          <w:szCs w:val="18"/>
        </w:rPr>
        <w:t>CAO</w:t>
      </w:r>
      <w:r w:rsidRPr="00374D8F">
        <w:rPr>
          <w:sz w:val="18"/>
          <w:szCs w:val="18"/>
        </w:rPr>
        <w:t>-boekje.</w:t>
      </w:r>
    </w:p>
    <w:p w14:paraId="2593F062" w14:textId="77777777" w:rsidR="0022258E" w:rsidRPr="00374D8F" w:rsidRDefault="0022258E" w:rsidP="00127D46">
      <w:pPr>
        <w:rPr>
          <w:b/>
          <w:sz w:val="18"/>
          <w:szCs w:val="18"/>
        </w:rPr>
      </w:pPr>
    </w:p>
    <w:p w14:paraId="3779A31D" w14:textId="77777777" w:rsidR="00943957" w:rsidRPr="00374D8F" w:rsidRDefault="00943957" w:rsidP="00127D46">
      <w:pPr>
        <w:rPr>
          <w:sz w:val="18"/>
          <w:szCs w:val="18"/>
        </w:rPr>
      </w:pPr>
    </w:p>
    <w:p w14:paraId="50735C43" w14:textId="77777777" w:rsidR="00943957" w:rsidRPr="00374D8F" w:rsidRDefault="001A7FB7" w:rsidP="00127D46">
      <w:pPr>
        <w:rPr>
          <w:b/>
          <w:sz w:val="18"/>
          <w:szCs w:val="18"/>
        </w:rPr>
      </w:pPr>
      <w:r w:rsidRPr="00374D8F">
        <w:rPr>
          <w:b/>
          <w:sz w:val="18"/>
          <w:szCs w:val="18"/>
        </w:rPr>
        <w:t xml:space="preserve">De CAO Kunsteducatie </w:t>
      </w:r>
      <w:r w:rsidR="001E32AA" w:rsidRPr="00374D8F">
        <w:rPr>
          <w:b/>
          <w:sz w:val="18"/>
          <w:szCs w:val="18"/>
        </w:rPr>
        <w:t>2017</w:t>
      </w:r>
      <w:r w:rsidR="00970C17" w:rsidRPr="00374D8F">
        <w:rPr>
          <w:b/>
          <w:sz w:val="18"/>
          <w:szCs w:val="18"/>
        </w:rPr>
        <w:t xml:space="preserve"> - 2018</w:t>
      </w:r>
      <w:r w:rsidRPr="00374D8F">
        <w:rPr>
          <w:b/>
          <w:sz w:val="18"/>
          <w:szCs w:val="18"/>
        </w:rPr>
        <w:t>,</w:t>
      </w:r>
    </w:p>
    <w:p w14:paraId="74A7502D" w14:textId="77777777" w:rsidR="001A7FB7" w:rsidRPr="00374D8F" w:rsidRDefault="001A7FB7" w:rsidP="00127D46">
      <w:pPr>
        <w:rPr>
          <w:b/>
          <w:sz w:val="18"/>
          <w:szCs w:val="18"/>
        </w:rPr>
      </w:pPr>
    </w:p>
    <w:p w14:paraId="51BBC662" w14:textId="77777777" w:rsidR="001A7FB7" w:rsidRPr="00374D8F" w:rsidRDefault="001A7FB7" w:rsidP="00127D46">
      <w:pPr>
        <w:rPr>
          <w:b/>
          <w:sz w:val="18"/>
          <w:szCs w:val="18"/>
        </w:rPr>
      </w:pPr>
      <w:r w:rsidRPr="00374D8F">
        <w:rPr>
          <w:b/>
          <w:sz w:val="18"/>
          <w:szCs w:val="18"/>
        </w:rPr>
        <w:t xml:space="preserve">Op </w:t>
      </w:r>
      <w:r w:rsidR="000E7042" w:rsidRPr="00374D8F">
        <w:rPr>
          <w:b/>
          <w:sz w:val="18"/>
          <w:szCs w:val="18"/>
        </w:rPr>
        <w:t>2</w:t>
      </w:r>
      <w:r w:rsidR="00970C17" w:rsidRPr="00374D8F">
        <w:rPr>
          <w:b/>
          <w:sz w:val="18"/>
          <w:szCs w:val="18"/>
        </w:rPr>
        <w:t>6</w:t>
      </w:r>
      <w:r w:rsidR="001E32AA" w:rsidRPr="00374D8F">
        <w:rPr>
          <w:b/>
          <w:sz w:val="18"/>
          <w:szCs w:val="18"/>
        </w:rPr>
        <w:t xml:space="preserve"> december</w:t>
      </w:r>
      <w:r w:rsidR="005743BA" w:rsidRPr="00374D8F">
        <w:rPr>
          <w:b/>
          <w:sz w:val="18"/>
          <w:szCs w:val="18"/>
        </w:rPr>
        <w:t xml:space="preserve"> 2016</w:t>
      </w:r>
      <w:r w:rsidR="00EE0A33" w:rsidRPr="00374D8F">
        <w:rPr>
          <w:b/>
          <w:sz w:val="18"/>
          <w:szCs w:val="18"/>
        </w:rPr>
        <w:t xml:space="preserve"> </w:t>
      </w:r>
      <w:r w:rsidRPr="00374D8F">
        <w:rPr>
          <w:b/>
          <w:sz w:val="18"/>
          <w:szCs w:val="18"/>
        </w:rPr>
        <w:t>vastgesteld en ondertekend door CAO-partijen:</w:t>
      </w:r>
    </w:p>
    <w:p w14:paraId="2BB67724" w14:textId="77777777" w:rsidR="001A7FB7" w:rsidRPr="00374D8F" w:rsidRDefault="001A7FB7" w:rsidP="00127D46">
      <w:pPr>
        <w:rPr>
          <w:sz w:val="18"/>
          <w:szCs w:val="18"/>
        </w:rPr>
      </w:pPr>
    </w:p>
    <w:p w14:paraId="12057C3E" w14:textId="77777777" w:rsidR="00542DE9" w:rsidRPr="00374D8F" w:rsidRDefault="00222173" w:rsidP="00127D46">
      <w:pPr>
        <w:pStyle w:val="Tekstzonderopmaak"/>
        <w:rPr>
          <w:szCs w:val="18"/>
        </w:rPr>
      </w:pPr>
      <w:r w:rsidRPr="00374D8F">
        <w:t>M</w:t>
      </w:r>
      <w:r w:rsidR="0096626A" w:rsidRPr="00374D8F">
        <w:t>r. E. Van Oortmerssen- Schutte</w:t>
      </w:r>
      <w:r w:rsidR="0096626A" w:rsidRPr="00374D8F">
        <w:tab/>
      </w:r>
      <w:r w:rsidR="0096626A" w:rsidRPr="00374D8F">
        <w:tab/>
      </w:r>
      <w:r w:rsidR="0096626A" w:rsidRPr="00374D8F">
        <w:tab/>
      </w:r>
      <w:r w:rsidR="0096626A" w:rsidRPr="00374D8F">
        <w:tab/>
      </w:r>
      <w:r w:rsidR="001A7FB7" w:rsidRPr="00374D8F">
        <w:rPr>
          <w:szCs w:val="18"/>
        </w:rPr>
        <w:tab/>
      </w:r>
      <w:r w:rsidR="001A7FB7" w:rsidRPr="00374D8F">
        <w:rPr>
          <w:szCs w:val="18"/>
        </w:rPr>
        <w:tab/>
      </w:r>
      <w:r w:rsidR="001A7FB7" w:rsidRPr="00374D8F">
        <w:rPr>
          <w:szCs w:val="18"/>
        </w:rPr>
        <w:tab/>
      </w:r>
      <w:r w:rsidR="001A7FB7" w:rsidRPr="00374D8F">
        <w:rPr>
          <w:szCs w:val="18"/>
        </w:rPr>
        <w:tab/>
      </w:r>
    </w:p>
    <w:p w14:paraId="777C1A08" w14:textId="77777777" w:rsidR="001A7FB7" w:rsidRPr="00374D8F" w:rsidRDefault="001A7FB7" w:rsidP="00127D46">
      <w:pPr>
        <w:rPr>
          <w:sz w:val="18"/>
          <w:szCs w:val="18"/>
        </w:rPr>
      </w:pPr>
      <w:r w:rsidRPr="00374D8F">
        <w:rPr>
          <w:sz w:val="18"/>
          <w:szCs w:val="18"/>
        </w:rPr>
        <w:t>Voorzitter</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p>
    <w:p w14:paraId="6EFF97FE" w14:textId="77777777" w:rsidR="00EE0A33" w:rsidRPr="00374D8F" w:rsidRDefault="001A7FB7" w:rsidP="00127D46">
      <w:pPr>
        <w:rPr>
          <w:sz w:val="18"/>
          <w:szCs w:val="18"/>
        </w:rPr>
      </w:pPr>
      <w:r w:rsidRPr="00374D8F">
        <w:rPr>
          <w:sz w:val="18"/>
          <w:szCs w:val="18"/>
        </w:rPr>
        <w:t>Cultuurconnectie</w:t>
      </w:r>
      <w:r w:rsidRPr="00374D8F">
        <w:rPr>
          <w:sz w:val="18"/>
          <w:szCs w:val="18"/>
        </w:rPr>
        <w:tab/>
      </w:r>
    </w:p>
    <w:p w14:paraId="5E76EB79" w14:textId="77777777" w:rsidR="00EE0A33" w:rsidRPr="00374D8F" w:rsidRDefault="00EE0A33" w:rsidP="00127D46">
      <w:pPr>
        <w:rPr>
          <w:sz w:val="18"/>
          <w:szCs w:val="18"/>
        </w:rPr>
      </w:pPr>
    </w:p>
    <w:p w14:paraId="13347912" w14:textId="77777777" w:rsidR="00EE0A33" w:rsidRPr="00374D8F" w:rsidRDefault="00EE0A33" w:rsidP="00127D46">
      <w:pPr>
        <w:rPr>
          <w:sz w:val="18"/>
          <w:szCs w:val="18"/>
        </w:rPr>
      </w:pPr>
      <w:r w:rsidRPr="00374D8F">
        <w:rPr>
          <w:sz w:val="18"/>
          <w:szCs w:val="18"/>
        </w:rPr>
        <w:t>Dr. M. Pikaart</w:t>
      </w:r>
    </w:p>
    <w:p w14:paraId="5F156188" w14:textId="77777777" w:rsidR="00EE0A33" w:rsidRPr="00374D8F" w:rsidRDefault="00EE0A33" w:rsidP="00127D46">
      <w:pPr>
        <w:rPr>
          <w:sz w:val="18"/>
          <w:szCs w:val="18"/>
        </w:rPr>
      </w:pPr>
      <w:r w:rsidRPr="00374D8F">
        <w:rPr>
          <w:sz w:val="18"/>
          <w:szCs w:val="18"/>
        </w:rPr>
        <w:t>Voorzitter</w:t>
      </w:r>
    </w:p>
    <w:p w14:paraId="524B8EDF" w14:textId="77777777" w:rsidR="00EE0A33" w:rsidRPr="00374D8F" w:rsidRDefault="00EE0A33" w:rsidP="00127D46">
      <w:pPr>
        <w:rPr>
          <w:sz w:val="18"/>
          <w:szCs w:val="18"/>
        </w:rPr>
      </w:pPr>
      <w:r w:rsidRPr="00374D8F">
        <w:rPr>
          <w:sz w:val="18"/>
          <w:szCs w:val="18"/>
        </w:rPr>
        <w:t>AVV</w:t>
      </w:r>
      <w:r w:rsidR="001A7FB7" w:rsidRPr="00374D8F">
        <w:rPr>
          <w:sz w:val="18"/>
          <w:szCs w:val="18"/>
        </w:rPr>
        <w:tab/>
      </w:r>
      <w:r w:rsidR="001A7FB7" w:rsidRPr="00374D8F">
        <w:rPr>
          <w:sz w:val="18"/>
          <w:szCs w:val="18"/>
        </w:rPr>
        <w:tab/>
      </w:r>
    </w:p>
    <w:p w14:paraId="37B4F381" w14:textId="77777777" w:rsidR="00EE0A33" w:rsidRPr="00374D8F" w:rsidRDefault="00EE0A33" w:rsidP="00127D46">
      <w:pPr>
        <w:rPr>
          <w:sz w:val="18"/>
          <w:szCs w:val="18"/>
        </w:rPr>
      </w:pPr>
    </w:p>
    <w:p w14:paraId="33EE6452" w14:textId="77777777" w:rsidR="00755A93" w:rsidRPr="00374D8F" w:rsidRDefault="00755A93" w:rsidP="00127D46">
      <w:pPr>
        <w:rPr>
          <w:sz w:val="18"/>
          <w:szCs w:val="18"/>
        </w:rPr>
      </w:pPr>
      <w:r w:rsidRPr="00374D8F">
        <w:rPr>
          <w:sz w:val="18"/>
          <w:szCs w:val="18"/>
        </w:rPr>
        <w:t>J  Schreuder</w:t>
      </w:r>
    </w:p>
    <w:p w14:paraId="5B8B6A11" w14:textId="77777777" w:rsidR="00EE0A33" w:rsidRPr="00374D8F" w:rsidRDefault="00EE0A33" w:rsidP="00127D46">
      <w:pPr>
        <w:rPr>
          <w:sz w:val="18"/>
          <w:szCs w:val="18"/>
        </w:rPr>
      </w:pPr>
      <w:r w:rsidRPr="00374D8F">
        <w:rPr>
          <w:sz w:val="18"/>
          <w:szCs w:val="18"/>
        </w:rPr>
        <w:t>Voorzitter</w:t>
      </w:r>
    </w:p>
    <w:p w14:paraId="0E70E492" w14:textId="77777777" w:rsidR="00542DE9" w:rsidRPr="00374D8F" w:rsidRDefault="00755A93" w:rsidP="00127D46">
      <w:pPr>
        <w:rPr>
          <w:sz w:val="18"/>
          <w:szCs w:val="18"/>
        </w:rPr>
      </w:pPr>
      <w:r w:rsidRPr="00374D8F">
        <w:rPr>
          <w:sz w:val="18"/>
          <w:szCs w:val="18"/>
        </w:rPr>
        <w:t>Kunstenbond</w:t>
      </w:r>
    </w:p>
    <w:p w14:paraId="1BFD7914" w14:textId="77777777" w:rsidR="00542DE9" w:rsidRPr="00374D8F" w:rsidRDefault="00542DE9" w:rsidP="00127D46">
      <w:pPr>
        <w:rPr>
          <w:sz w:val="18"/>
          <w:szCs w:val="18"/>
        </w:rPr>
      </w:pPr>
    </w:p>
    <w:p w14:paraId="661AA50B" w14:textId="77777777" w:rsidR="002F24EE" w:rsidRPr="00374D8F" w:rsidRDefault="002F24EE" w:rsidP="00127D46">
      <w:pPr>
        <w:rPr>
          <w:sz w:val="18"/>
          <w:szCs w:val="18"/>
        </w:rPr>
      </w:pPr>
    </w:p>
    <w:p w14:paraId="273A7A5A" w14:textId="77777777" w:rsidR="002F24EE" w:rsidRPr="00374D8F" w:rsidRDefault="007A78B1" w:rsidP="00127D46">
      <w:pPr>
        <w:rPr>
          <w:sz w:val="18"/>
          <w:szCs w:val="18"/>
        </w:rPr>
      </w:pPr>
      <w:r w:rsidRPr="00374D8F">
        <w:rPr>
          <w:sz w:val="18"/>
          <w:szCs w:val="18"/>
        </w:rPr>
        <w:t>A. Beets</w:t>
      </w:r>
    </w:p>
    <w:p w14:paraId="0974A2FE" w14:textId="77777777" w:rsidR="007A78B1" w:rsidRPr="00374D8F" w:rsidRDefault="007A78B1" w:rsidP="00127D46">
      <w:pPr>
        <w:rPr>
          <w:sz w:val="18"/>
          <w:szCs w:val="18"/>
        </w:rPr>
      </w:pPr>
      <w:r w:rsidRPr="00374D8F">
        <w:rPr>
          <w:sz w:val="18"/>
          <w:szCs w:val="18"/>
        </w:rPr>
        <w:t>Voorzitter</w:t>
      </w:r>
    </w:p>
    <w:p w14:paraId="5A9DAB03" w14:textId="77777777" w:rsidR="007A78B1" w:rsidRPr="00374D8F" w:rsidRDefault="007A78B1" w:rsidP="00127D46">
      <w:pPr>
        <w:rPr>
          <w:sz w:val="18"/>
          <w:szCs w:val="18"/>
        </w:rPr>
      </w:pPr>
      <w:r w:rsidRPr="00374D8F">
        <w:rPr>
          <w:sz w:val="18"/>
          <w:szCs w:val="18"/>
        </w:rPr>
        <w:t>NTB</w:t>
      </w:r>
    </w:p>
    <w:p w14:paraId="6DB66987" w14:textId="77777777" w:rsidR="002F24EE" w:rsidRPr="00374D8F" w:rsidRDefault="002F24EE" w:rsidP="00127D46">
      <w:pPr>
        <w:rPr>
          <w:sz w:val="18"/>
          <w:szCs w:val="18"/>
        </w:rPr>
      </w:pPr>
    </w:p>
    <w:p w14:paraId="09FB5F46" w14:textId="77777777" w:rsidR="00A91A1F" w:rsidRPr="00374D8F" w:rsidRDefault="00A91A1F" w:rsidP="00127D46">
      <w:pPr>
        <w:rPr>
          <w:sz w:val="18"/>
          <w:szCs w:val="18"/>
        </w:rPr>
      </w:pPr>
    </w:p>
    <w:p w14:paraId="0B82C465" w14:textId="77777777" w:rsidR="00943957" w:rsidRPr="00374D8F" w:rsidRDefault="00943957" w:rsidP="00127D46">
      <w:pPr>
        <w:rPr>
          <w:sz w:val="18"/>
          <w:szCs w:val="18"/>
        </w:rPr>
      </w:pPr>
    </w:p>
    <w:p w14:paraId="32B50081" w14:textId="77777777" w:rsidR="00943957" w:rsidRPr="00374D8F" w:rsidRDefault="00943957" w:rsidP="00127D46">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sz w:val="18"/>
          <w:szCs w:val="18"/>
        </w:rPr>
      </w:pPr>
      <w:r w:rsidRPr="00374D8F">
        <w:rPr>
          <w:sz w:val="18"/>
          <w:szCs w:val="18"/>
        </w:rPr>
        <w:t xml:space="preserve">© </w:t>
      </w:r>
      <w:r w:rsidR="00542DE9" w:rsidRPr="00374D8F">
        <w:rPr>
          <w:sz w:val="18"/>
          <w:szCs w:val="18"/>
        </w:rPr>
        <w:t>Cultuurconnectie</w:t>
      </w:r>
      <w:r w:rsidRPr="00374D8F">
        <w:rPr>
          <w:sz w:val="18"/>
          <w:szCs w:val="18"/>
        </w:rPr>
        <w:t xml:space="preserve">, Utrecht, </w:t>
      </w:r>
      <w:r w:rsidR="001E32AA" w:rsidRPr="00374D8F">
        <w:rPr>
          <w:sz w:val="18"/>
          <w:szCs w:val="18"/>
        </w:rPr>
        <w:t>2017</w:t>
      </w:r>
    </w:p>
    <w:p w14:paraId="64E115F9" w14:textId="77777777" w:rsidR="00943957" w:rsidRPr="00374D8F" w:rsidRDefault="00943957" w:rsidP="00127D46">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sz w:val="18"/>
          <w:szCs w:val="18"/>
        </w:rPr>
      </w:pPr>
      <w:r w:rsidRPr="00374D8F">
        <w:rPr>
          <w:sz w:val="18"/>
          <w:szCs w:val="18"/>
        </w:rPr>
        <w:t>Alle rechten voorbehouden. Behoudens de door de wet gestelde uitzonderingen mag niets uit deze uitgave worden verveel</w:t>
      </w:r>
      <w:r w:rsidRPr="00374D8F">
        <w:rPr>
          <w:sz w:val="18"/>
          <w:szCs w:val="18"/>
        </w:rPr>
        <w:softHyphen/>
        <w:t>voudigd en/of openbaar gemaakt zonder schriftelijke toestemming van de uitgever die daartoe door de auteur(s) met uitsluiting van ieder ander onherroepelijk is gemachtigd.</w:t>
      </w:r>
    </w:p>
    <w:p w14:paraId="2A14EBBE" w14:textId="77777777" w:rsidR="00943957" w:rsidRPr="00374D8F" w:rsidRDefault="00943957" w:rsidP="00127D46">
      <w:pPr>
        <w:rPr>
          <w:sz w:val="18"/>
          <w:szCs w:val="18"/>
        </w:rPr>
      </w:pPr>
      <w:r w:rsidRPr="00374D8F">
        <w:rPr>
          <w:sz w:val="18"/>
          <w:szCs w:val="18"/>
        </w:rPr>
        <w:br/>
        <w:t xml:space="preserve">Deze uitgave is met uiterste zorgvuldigheid samengesteld. Noch de redactie, noch de uitgever kan echter aansprakelijkheid aanvaarden voor eventuele schade die zou kunnen voortvloeien uit onvolledige of onjuist opgenomen informatie. </w:t>
      </w:r>
    </w:p>
    <w:p w14:paraId="7FA49C48" w14:textId="77777777" w:rsidR="00A91A1F" w:rsidRPr="00374D8F" w:rsidRDefault="00F508CF" w:rsidP="00127D46">
      <w:pPr>
        <w:autoSpaceDE/>
        <w:autoSpaceDN/>
        <w:rPr>
          <w:b/>
          <w:sz w:val="18"/>
          <w:szCs w:val="18"/>
        </w:rPr>
      </w:pPr>
      <w:r w:rsidRPr="00374D8F">
        <w:rPr>
          <w:b/>
          <w:sz w:val="18"/>
          <w:szCs w:val="18"/>
        </w:rPr>
        <w:br w:type="page"/>
      </w:r>
    </w:p>
    <w:p w14:paraId="690C6233" w14:textId="77777777" w:rsidR="009534EF" w:rsidRPr="00374D8F" w:rsidRDefault="00F508CF" w:rsidP="00127D46">
      <w:pPr>
        <w:autoSpaceDE/>
        <w:autoSpaceDN/>
        <w:rPr>
          <w:b/>
          <w:bCs/>
          <w:sz w:val="24"/>
          <w:szCs w:val="24"/>
        </w:rPr>
      </w:pPr>
      <w:r w:rsidRPr="00374D8F">
        <w:rPr>
          <w:b/>
          <w:bCs/>
          <w:sz w:val="24"/>
          <w:szCs w:val="24"/>
        </w:rPr>
        <w:lastRenderedPageBreak/>
        <w:t>Inhoud</w:t>
      </w:r>
    </w:p>
    <w:p w14:paraId="1B203C09" w14:textId="77777777" w:rsidR="0059006D" w:rsidRPr="00374D8F" w:rsidRDefault="0059006D" w:rsidP="00127D46">
      <w:pPr>
        <w:rPr>
          <w:b/>
          <w:sz w:val="18"/>
          <w:szCs w:val="18"/>
        </w:rPr>
      </w:pPr>
    </w:p>
    <w:p w14:paraId="3EABE243" w14:textId="77777777" w:rsidR="00B00B19" w:rsidRPr="00374D8F" w:rsidRDefault="00F508CF" w:rsidP="00127D46">
      <w:pPr>
        <w:rPr>
          <w:b/>
          <w:sz w:val="18"/>
          <w:szCs w:val="18"/>
        </w:rPr>
      </w:pPr>
      <w:r w:rsidRPr="00374D8F">
        <w:rPr>
          <w:b/>
          <w:sz w:val="18"/>
          <w:szCs w:val="18"/>
        </w:rPr>
        <w:t>Preambule</w:t>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00B87C47" w:rsidRPr="00374D8F">
        <w:rPr>
          <w:b/>
          <w:sz w:val="18"/>
          <w:szCs w:val="18"/>
        </w:rPr>
        <w:t>5</w:t>
      </w:r>
    </w:p>
    <w:p w14:paraId="6313F8A2" w14:textId="77777777" w:rsidR="00B00B19" w:rsidRPr="00374D8F" w:rsidRDefault="00B00B19" w:rsidP="00127D46">
      <w:pPr>
        <w:rPr>
          <w:sz w:val="18"/>
          <w:szCs w:val="18"/>
        </w:rPr>
      </w:pPr>
    </w:p>
    <w:p w14:paraId="103645F5" w14:textId="6F929375" w:rsidR="009534EF" w:rsidRPr="00374D8F" w:rsidRDefault="00F508CF" w:rsidP="00127D46">
      <w:pPr>
        <w:ind w:left="567" w:hanging="567"/>
        <w:rPr>
          <w:b/>
          <w:sz w:val="18"/>
          <w:szCs w:val="18"/>
        </w:rPr>
      </w:pPr>
      <w:r w:rsidRPr="00374D8F">
        <w:rPr>
          <w:b/>
          <w:sz w:val="18"/>
          <w:szCs w:val="18"/>
        </w:rPr>
        <w:t>Hoofdstuk 1</w:t>
      </w:r>
      <w:r w:rsidRPr="00374D8F">
        <w:rPr>
          <w:b/>
          <w:sz w:val="18"/>
          <w:szCs w:val="18"/>
        </w:rPr>
        <w:tab/>
      </w:r>
      <w:r w:rsidRPr="00374D8F">
        <w:rPr>
          <w:b/>
          <w:sz w:val="18"/>
          <w:szCs w:val="18"/>
        </w:rPr>
        <w:tab/>
        <w:t>Algem</w:t>
      </w:r>
      <w:r w:rsidR="008C3628" w:rsidRPr="00374D8F">
        <w:rPr>
          <w:b/>
          <w:sz w:val="18"/>
          <w:szCs w:val="18"/>
        </w:rPr>
        <w:t>ene bepalingen</w:t>
      </w:r>
      <w:r w:rsidR="008C3628" w:rsidRPr="00374D8F">
        <w:rPr>
          <w:b/>
          <w:sz w:val="18"/>
          <w:szCs w:val="18"/>
        </w:rPr>
        <w:tab/>
      </w:r>
      <w:r w:rsidR="008C3628" w:rsidRPr="00374D8F">
        <w:rPr>
          <w:b/>
          <w:sz w:val="18"/>
          <w:szCs w:val="18"/>
        </w:rPr>
        <w:tab/>
      </w:r>
      <w:r w:rsidR="008C3628" w:rsidRPr="00374D8F">
        <w:rPr>
          <w:b/>
          <w:sz w:val="18"/>
          <w:szCs w:val="18"/>
        </w:rPr>
        <w:tab/>
      </w:r>
      <w:r w:rsidR="008C3628" w:rsidRPr="00374D8F">
        <w:rPr>
          <w:b/>
          <w:sz w:val="18"/>
          <w:szCs w:val="18"/>
        </w:rPr>
        <w:tab/>
      </w:r>
      <w:r w:rsidR="008C3628" w:rsidRPr="00374D8F">
        <w:rPr>
          <w:b/>
          <w:sz w:val="18"/>
          <w:szCs w:val="18"/>
        </w:rPr>
        <w:tab/>
      </w:r>
      <w:r w:rsidR="008C3628" w:rsidRPr="00374D8F">
        <w:rPr>
          <w:b/>
          <w:sz w:val="18"/>
          <w:szCs w:val="18"/>
        </w:rPr>
        <w:tab/>
      </w:r>
      <w:r w:rsidR="00903B63" w:rsidRPr="00374D8F">
        <w:rPr>
          <w:b/>
          <w:sz w:val="18"/>
          <w:szCs w:val="18"/>
        </w:rPr>
        <w:t>7</w:t>
      </w:r>
    </w:p>
    <w:p w14:paraId="0D267916" w14:textId="77777777" w:rsidR="00255E3D" w:rsidRPr="00374D8F" w:rsidRDefault="00F508CF" w:rsidP="00127D46">
      <w:pPr>
        <w:ind w:left="567" w:hanging="567"/>
        <w:rPr>
          <w:sz w:val="18"/>
          <w:szCs w:val="18"/>
        </w:rPr>
      </w:pPr>
      <w:r w:rsidRPr="00374D8F">
        <w:rPr>
          <w:sz w:val="18"/>
          <w:szCs w:val="18"/>
        </w:rPr>
        <w:t>Artike</w:t>
      </w:r>
      <w:r w:rsidR="008C3628" w:rsidRPr="00374D8F">
        <w:rPr>
          <w:sz w:val="18"/>
          <w:szCs w:val="18"/>
        </w:rPr>
        <w:t>l 1:1</w:t>
      </w:r>
      <w:r w:rsidR="008C3628" w:rsidRPr="00374D8F">
        <w:rPr>
          <w:sz w:val="18"/>
          <w:szCs w:val="18"/>
        </w:rPr>
        <w:tab/>
      </w:r>
      <w:r w:rsidR="008C3628" w:rsidRPr="00374D8F">
        <w:rPr>
          <w:sz w:val="18"/>
          <w:szCs w:val="18"/>
        </w:rPr>
        <w:tab/>
        <w:t>Begripsbepalingen</w:t>
      </w:r>
      <w:r w:rsidR="008C3628" w:rsidRPr="00374D8F">
        <w:rPr>
          <w:sz w:val="18"/>
          <w:szCs w:val="18"/>
        </w:rPr>
        <w:tab/>
      </w:r>
      <w:r w:rsidR="008C3628" w:rsidRPr="00374D8F">
        <w:rPr>
          <w:sz w:val="18"/>
          <w:szCs w:val="18"/>
        </w:rPr>
        <w:tab/>
      </w:r>
      <w:r w:rsidR="008C3628" w:rsidRPr="00374D8F">
        <w:rPr>
          <w:sz w:val="18"/>
          <w:szCs w:val="18"/>
        </w:rPr>
        <w:tab/>
      </w:r>
      <w:r w:rsidR="008C3628" w:rsidRPr="00374D8F">
        <w:rPr>
          <w:sz w:val="18"/>
          <w:szCs w:val="18"/>
        </w:rPr>
        <w:tab/>
      </w:r>
      <w:r w:rsidR="008C3628" w:rsidRPr="00374D8F">
        <w:rPr>
          <w:sz w:val="18"/>
          <w:szCs w:val="18"/>
        </w:rPr>
        <w:tab/>
      </w:r>
      <w:r w:rsidR="008C3628" w:rsidRPr="00374D8F">
        <w:rPr>
          <w:sz w:val="18"/>
          <w:szCs w:val="18"/>
        </w:rPr>
        <w:tab/>
      </w:r>
      <w:r w:rsidR="008C3628" w:rsidRPr="00374D8F">
        <w:rPr>
          <w:sz w:val="18"/>
          <w:szCs w:val="18"/>
        </w:rPr>
        <w:tab/>
      </w:r>
      <w:r w:rsidR="00D8585A" w:rsidRPr="00374D8F">
        <w:rPr>
          <w:sz w:val="18"/>
          <w:szCs w:val="18"/>
        </w:rPr>
        <w:t>7</w:t>
      </w:r>
    </w:p>
    <w:p w14:paraId="17FFF37F" w14:textId="7116FD1B" w:rsidR="00255E3D" w:rsidRPr="00374D8F" w:rsidRDefault="00F508CF" w:rsidP="00127D46">
      <w:pPr>
        <w:ind w:left="567" w:hanging="567"/>
        <w:rPr>
          <w:sz w:val="18"/>
          <w:szCs w:val="18"/>
        </w:rPr>
      </w:pPr>
      <w:r w:rsidRPr="00374D8F">
        <w:rPr>
          <w:sz w:val="18"/>
          <w:szCs w:val="18"/>
        </w:rPr>
        <w:t>Artikel 1:2</w:t>
      </w:r>
      <w:r w:rsidRPr="00374D8F">
        <w:rPr>
          <w:sz w:val="18"/>
          <w:szCs w:val="18"/>
        </w:rPr>
        <w:tab/>
      </w:r>
      <w:r w:rsidRPr="00374D8F">
        <w:rPr>
          <w:sz w:val="18"/>
          <w:szCs w:val="18"/>
        </w:rPr>
        <w:tab/>
        <w:t xml:space="preserve">Werkingssfeer en karakter van de </w:t>
      </w:r>
      <w:r w:rsidR="00660145" w:rsidRPr="00374D8F">
        <w:rPr>
          <w:sz w:val="18"/>
          <w:szCs w:val="18"/>
        </w:rPr>
        <w:t>CAO</w:t>
      </w:r>
      <w:r w:rsidRPr="00374D8F">
        <w:rPr>
          <w:sz w:val="18"/>
          <w:szCs w:val="18"/>
        </w:rPr>
        <w:tab/>
      </w:r>
      <w:r w:rsidRPr="00374D8F">
        <w:rPr>
          <w:sz w:val="18"/>
          <w:szCs w:val="18"/>
        </w:rPr>
        <w:tab/>
      </w:r>
      <w:r w:rsidRPr="00374D8F">
        <w:rPr>
          <w:sz w:val="18"/>
          <w:szCs w:val="18"/>
        </w:rPr>
        <w:tab/>
      </w:r>
      <w:r w:rsidRPr="00374D8F">
        <w:rPr>
          <w:sz w:val="18"/>
          <w:szCs w:val="18"/>
        </w:rPr>
        <w:tab/>
      </w:r>
      <w:r w:rsidR="008C3628" w:rsidRPr="00374D8F">
        <w:rPr>
          <w:sz w:val="18"/>
          <w:szCs w:val="18"/>
        </w:rPr>
        <w:tab/>
      </w:r>
      <w:r w:rsidR="00903B63" w:rsidRPr="00374D8F">
        <w:rPr>
          <w:sz w:val="18"/>
          <w:szCs w:val="18"/>
        </w:rPr>
        <w:t>8</w:t>
      </w:r>
    </w:p>
    <w:p w14:paraId="512D12F2" w14:textId="506EF65B" w:rsidR="00255E3D" w:rsidRPr="00374D8F" w:rsidRDefault="008C3628" w:rsidP="00127D46">
      <w:pPr>
        <w:ind w:left="567" w:hanging="567"/>
        <w:rPr>
          <w:sz w:val="18"/>
          <w:szCs w:val="18"/>
        </w:rPr>
      </w:pPr>
      <w:r w:rsidRPr="00374D8F">
        <w:rPr>
          <w:sz w:val="18"/>
          <w:szCs w:val="18"/>
        </w:rPr>
        <w:t>Artikel 1:3</w:t>
      </w:r>
      <w:r w:rsidRPr="00374D8F">
        <w:rPr>
          <w:sz w:val="18"/>
          <w:szCs w:val="18"/>
        </w:rPr>
        <w:tab/>
      </w:r>
      <w:r w:rsidRPr="00374D8F">
        <w:rPr>
          <w:sz w:val="18"/>
          <w:szCs w:val="18"/>
        </w:rPr>
        <w:tab/>
        <w:t>Bijlagen</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903B63" w:rsidRPr="00374D8F">
        <w:rPr>
          <w:sz w:val="18"/>
          <w:szCs w:val="18"/>
        </w:rPr>
        <w:t>8</w:t>
      </w:r>
    </w:p>
    <w:p w14:paraId="493CB684" w14:textId="1B3B4770" w:rsidR="00255E3D" w:rsidRPr="00374D8F" w:rsidRDefault="00F508CF" w:rsidP="00127D46">
      <w:pPr>
        <w:ind w:left="567" w:hanging="567"/>
        <w:rPr>
          <w:sz w:val="18"/>
          <w:szCs w:val="18"/>
        </w:rPr>
      </w:pPr>
      <w:r w:rsidRPr="00374D8F">
        <w:rPr>
          <w:sz w:val="18"/>
          <w:szCs w:val="18"/>
        </w:rPr>
        <w:t>Artikel 1:4</w:t>
      </w:r>
      <w:r w:rsidRPr="00374D8F">
        <w:rPr>
          <w:sz w:val="18"/>
          <w:szCs w:val="18"/>
        </w:rPr>
        <w:tab/>
      </w:r>
      <w:r w:rsidRPr="00374D8F">
        <w:rPr>
          <w:sz w:val="18"/>
          <w:szCs w:val="18"/>
        </w:rPr>
        <w:tab/>
        <w:t>Stichting Overleg Arbeidsvoorwaarden Kunsteducatie (OAK)</w:t>
      </w:r>
      <w:r w:rsidRPr="00374D8F">
        <w:rPr>
          <w:sz w:val="18"/>
          <w:szCs w:val="18"/>
        </w:rPr>
        <w:tab/>
      </w:r>
      <w:r w:rsidR="008C3628" w:rsidRPr="00374D8F">
        <w:rPr>
          <w:sz w:val="18"/>
          <w:szCs w:val="18"/>
        </w:rPr>
        <w:tab/>
      </w:r>
      <w:r w:rsidR="00903B63" w:rsidRPr="00374D8F">
        <w:rPr>
          <w:sz w:val="18"/>
          <w:szCs w:val="18"/>
        </w:rPr>
        <w:t>8</w:t>
      </w:r>
    </w:p>
    <w:p w14:paraId="3932AF4F" w14:textId="4087FF7E" w:rsidR="00255E3D" w:rsidRPr="00374D8F" w:rsidRDefault="00F508CF" w:rsidP="00127D46">
      <w:pPr>
        <w:ind w:left="567" w:hanging="567"/>
        <w:rPr>
          <w:sz w:val="18"/>
          <w:szCs w:val="18"/>
        </w:rPr>
      </w:pPr>
      <w:r w:rsidRPr="00374D8F">
        <w:rPr>
          <w:sz w:val="18"/>
          <w:szCs w:val="18"/>
        </w:rPr>
        <w:t>Artikel 1:5</w:t>
      </w:r>
      <w:r w:rsidRPr="00374D8F">
        <w:rPr>
          <w:sz w:val="18"/>
          <w:szCs w:val="18"/>
        </w:rPr>
        <w:tab/>
      </w:r>
      <w:r w:rsidRPr="00374D8F">
        <w:rPr>
          <w:sz w:val="18"/>
          <w:szCs w:val="18"/>
        </w:rPr>
        <w:tab/>
        <w:t xml:space="preserve">Ontheffing van de </w:t>
      </w:r>
      <w:r w:rsidR="00660145" w:rsidRPr="00374D8F">
        <w:rPr>
          <w:sz w:val="18"/>
          <w:szCs w:val="18"/>
        </w:rPr>
        <w:t>CAO</w:t>
      </w:r>
      <w:r w:rsidRPr="00374D8F">
        <w:rPr>
          <w:sz w:val="18"/>
          <w:szCs w:val="18"/>
        </w:rPr>
        <w:t xml:space="preserve"> Kunsteducatie</w:t>
      </w:r>
      <w:r w:rsidRPr="00374D8F">
        <w:rPr>
          <w:sz w:val="18"/>
          <w:szCs w:val="18"/>
        </w:rPr>
        <w:tab/>
      </w:r>
      <w:r w:rsidRPr="00374D8F">
        <w:rPr>
          <w:sz w:val="18"/>
          <w:szCs w:val="18"/>
        </w:rPr>
        <w:tab/>
      </w:r>
      <w:r w:rsidRPr="00374D8F">
        <w:rPr>
          <w:sz w:val="18"/>
          <w:szCs w:val="18"/>
        </w:rPr>
        <w:tab/>
      </w:r>
      <w:r w:rsidRPr="00374D8F">
        <w:rPr>
          <w:sz w:val="18"/>
          <w:szCs w:val="18"/>
        </w:rPr>
        <w:tab/>
      </w:r>
      <w:r w:rsidR="008C3628" w:rsidRPr="00374D8F">
        <w:rPr>
          <w:sz w:val="18"/>
          <w:szCs w:val="18"/>
        </w:rPr>
        <w:tab/>
      </w:r>
      <w:r w:rsidR="00903B63" w:rsidRPr="00374D8F">
        <w:rPr>
          <w:sz w:val="18"/>
          <w:szCs w:val="18"/>
        </w:rPr>
        <w:t>9</w:t>
      </w:r>
    </w:p>
    <w:p w14:paraId="687C3CDE" w14:textId="2CD8CE88" w:rsidR="00255E3D" w:rsidRPr="00374D8F" w:rsidRDefault="00F508CF" w:rsidP="00127D46">
      <w:pPr>
        <w:ind w:left="567" w:hanging="567"/>
        <w:rPr>
          <w:sz w:val="18"/>
          <w:szCs w:val="18"/>
        </w:rPr>
      </w:pPr>
      <w:r w:rsidRPr="00374D8F">
        <w:rPr>
          <w:sz w:val="18"/>
          <w:szCs w:val="18"/>
        </w:rPr>
        <w:t>Artikel 1:6</w:t>
      </w:r>
      <w:r w:rsidRPr="00374D8F">
        <w:rPr>
          <w:sz w:val="18"/>
          <w:szCs w:val="18"/>
        </w:rPr>
        <w:tab/>
      </w:r>
      <w:r w:rsidRPr="00374D8F">
        <w:rPr>
          <w:sz w:val="18"/>
          <w:szCs w:val="18"/>
        </w:rPr>
        <w:tab/>
        <w:t>Gelijkst</w:t>
      </w:r>
      <w:r w:rsidR="0098605D" w:rsidRPr="00374D8F">
        <w:rPr>
          <w:sz w:val="18"/>
          <w:szCs w:val="18"/>
        </w:rPr>
        <w:t>elling van relatiepartner</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9</w:t>
      </w:r>
    </w:p>
    <w:p w14:paraId="01380252" w14:textId="09105AC2" w:rsidR="00255E3D" w:rsidRPr="00374D8F" w:rsidRDefault="00F508CF" w:rsidP="00127D46">
      <w:pPr>
        <w:ind w:left="567" w:hanging="567"/>
        <w:rPr>
          <w:sz w:val="18"/>
          <w:szCs w:val="18"/>
        </w:rPr>
      </w:pPr>
      <w:r w:rsidRPr="00374D8F">
        <w:rPr>
          <w:sz w:val="18"/>
          <w:szCs w:val="18"/>
        </w:rPr>
        <w:t>Artikel 1:7</w:t>
      </w:r>
      <w:r w:rsidRPr="00374D8F">
        <w:rPr>
          <w:sz w:val="18"/>
          <w:szCs w:val="18"/>
        </w:rPr>
        <w:tab/>
      </w:r>
      <w:r w:rsidR="0098605D" w:rsidRPr="00374D8F">
        <w:rPr>
          <w:sz w:val="18"/>
          <w:szCs w:val="18"/>
        </w:rPr>
        <w:tab/>
        <w:t xml:space="preserve">Verstrekking van de </w:t>
      </w:r>
      <w:r w:rsidR="00660145" w:rsidRPr="00374D8F">
        <w:rPr>
          <w:sz w:val="18"/>
          <w:szCs w:val="18"/>
        </w:rPr>
        <w:t>CAO</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9</w:t>
      </w:r>
    </w:p>
    <w:p w14:paraId="5CBDA5F4" w14:textId="77777777" w:rsidR="004E3CF3" w:rsidRPr="00374D8F" w:rsidRDefault="004E3CF3" w:rsidP="00127D46">
      <w:pPr>
        <w:ind w:left="567" w:hanging="567"/>
        <w:rPr>
          <w:sz w:val="18"/>
          <w:szCs w:val="18"/>
        </w:rPr>
      </w:pPr>
    </w:p>
    <w:p w14:paraId="72947B3F" w14:textId="5CC61773" w:rsidR="009534EF" w:rsidRPr="00374D8F" w:rsidRDefault="00F508CF" w:rsidP="00127D46">
      <w:pPr>
        <w:ind w:left="567" w:hanging="567"/>
        <w:rPr>
          <w:b/>
          <w:sz w:val="18"/>
          <w:szCs w:val="18"/>
        </w:rPr>
      </w:pPr>
      <w:r w:rsidRPr="00374D8F">
        <w:rPr>
          <w:b/>
          <w:sz w:val="18"/>
          <w:szCs w:val="18"/>
        </w:rPr>
        <w:t>Hoofdstu</w:t>
      </w:r>
      <w:r w:rsidR="0098605D" w:rsidRPr="00374D8F">
        <w:rPr>
          <w:b/>
          <w:sz w:val="18"/>
          <w:szCs w:val="18"/>
        </w:rPr>
        <w:t>k 2</w:t>
      </w:r>
      <w:r w:rsidR="0098605D" w:rsidRPr="00374D8F">
        <w:rPr>
          <w:b/>
          <w:sz w:val="18"/>
          <w:szCs w:val="18"/>
        </w:rPr>
        <w:tab/>
      </w:r>
      <w:r w:rsidR="0098605D" w:rsidRPr="00374D8F">
        <w:rPr>
          <w:b/>
          <w:sz w:val="18"/>
          <w:szCs w:val="18"/>
        </w:rPr>
        <w:tab/>
        <w:t>Arbeidsovereenkomst</w:t>
      </w:r>
      <w:r w:rsidR="0098605D" w:rsidRPr="00374D8F">
        <w:rPr>
          <w:b/>
          <w:sz w:val="18"/>
          <w:szCs w:val="18"/>
        </w:rPr>
        <w:tab/>
      </w:r>
      <w:r w:rsidR="0098605D" w:rsidRPr="00374D8F">
        <w:rPr>
          <w:b/>
          <w:sz w:val="18"/>
          <w:szCs w:val="18"/>
        </w:rPr>
        <w:tab/>
      </w:r>
      <w:r w:rsidR="0098605D" w:rsidRPr="00374D8F">
        <w:rPr>
          <w:b/>
          <w:sz w:val="18"/>
          <w:szCs w:val="18"/>
        </w:rPr>
        <w:tab/>
      </w:r>
      <w:r w:rsidR="0098605D" w:rsidRPr="00374D8F">
        <w:rPr>
          <w:b/>
          <w:sz w:val="18"/>
          <w:szCs w:val="18"/>
        </w:rPr>
        <w:tab/>
      </w:r>
      <w:r w:rsidR="0098605D" w:rsidRPr="00374D8F">
        <w:rPr>
          <w:b/>
          <w:sz w:val="18"/>
          <w:szCs w:val="18"/>
        </w:rPr>
        <w:tab/>
      </w:r>
      <w:r w:rsidR="0098605D" w:rsidRPr="00374D8F">
        <w:rPr>
          <w:b/>
          <w:sz w:val="18"/>
          <w:szCs w:val="18"/>
        </w:rPr>
        <w:tab/>
      </w:r>
      <w:r w:rsidR="00903B63" w:rsidRPr="00374D8F">
        <w:rPr>
          <w:b/>
          <w:sz w:val="18"/>
          <w:szCs w:val="18"/>
        </w:rPr>
        <w:t>10</w:t>
      </w:r>
    </w:p>
    <w:p w14:paraId="454923FC" w14:textId="3BE4CC55" w:rsidR="00A84EEE" w:rsidRPr="00374D8F" w:rsidRDefault="00F508CF" w:rsidP="00127D46">
      <w:pPr>
        <w:ind w:left="567" w:hanging="567"/>
        <w:rPr>
          <w:sz w:val="18"/>
          <w:szCs w:val="18"/>
        </w:rPr>
      </w:pPr>
      <w:r w:rsidRPr="00374D8F">
        <w:rPr>
          <w:sz w:val="18"/>
          <w:szCs w:val="18"/>
        </w:rPr>
        <w:t>Artikel 2:1</w:t>
      </w:r>
      <w:r w:rsidRPr="00374D8F">
        <w:rPr>
          <w:sz w:val="18"/>
          <w:szCs w:val="18"/>
        </w:rPr>
        <w:tab/>
      </w:r>
      <w:r w:rsidRPr="00374D8F">
        <w:rPr>
          <w:sz w:val="18"/>
          <w:szCs w:val="18"/>
        </w:rPr>
        <w:tab/>
        <w:t>Aangaan en wijzigen van de arbeidsovereenkomst</w:t>
      </w:r>
      <w:r w:rsidRPr="00374D8F">
        <w:rPr>
          <w:sz w:val="18"/>
          <w:szCs w:val="18"/>
        </w:rPr>
        <w:tab/>
      </w:r>
      <w:r w:rsidRPr="00374D8F">
        <w:rPr>
          <w:sz w:val="18"/>
          <w:szCs w:val="18"/>
        </w:rPr>
        <w:tab/>
      </w:r>
      <w:r w:rsidR="0098605D" w:rsidRPr="00374D8F">
        <w:rPr>
          <w:sz w:val="18"/>
          <w:szCs w:val="18"/>
        </w:rPr>
        <w:tab/>
      </w:r>
      <w:r w:rsidR="00903B63" w:rsidRPr="00374D8F">
        <w:rPr>
          <w:sz w:val="18"/>
          <w:szCs w:val="18"/>
        </w:rPr>
        <w:t>10</w:t>
      </w:r>
    </w:p>
    <w:p w14:paraId="21F65D61" w14:textId="56232F78" w:rsidR="00A84EEE" w:rsidRPr="00374D8F" w:rsidRDefault="00F508CF" w:rsidP="00127D46">
      <w:pPr>
        <w:ind w:left="567" w:hanging="567"/>
        <w:rPr>
          <w:sz w:val="18"/>
          <w:szCs w:val="18"/>
        </w:rPr>
      </w:pPr>
      <w:r w:rsidRPr="00374D8F">
        <w:rPr>
          <w:sz w:val="18"/>
          <w:szCs w:val="18"/>
        </w:rPr>
        <w:t>Artikel 2:2</w:t>
      </w:r>
      <w:r w:rsidRPr="00374D8F">
        <w:rPr>
          <w:sz w:val="18"/>
          <w:szCs w:val="18"/>
        </w:rPr>
        <w:tab/>
      </w:r>
      <w:r w:rsidRPr="00374D8F">
        <w:rPr>
          <w:sz w:val="18"/>
          <w:szCs w:val="18"/>
        </w:rPr>
        <w:tab/>
        <w:t>Karakter en duur va</w:t>
      </w:r>
      <w:r w:rsidR="0098605D" w:rsidRPr="00374D8F">
        <w:rPr>
          <w:sz w:val="18"/>
          <w:szCs w:val="18"/>
        </w:rPr>
        <w:t>n de arbeidsovereenkomst</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10</w:t>
      </w:r>
    </w:p>
    <w:p w14:paraId="03691C1F" w14:textId="3BF2C9F5" w:rsidR="00A84EEE" w:rsidRPr="00374D8F" w:rsidRDefault="00F508CF" w:rsidP="00127D46">
      <w:pPr>
        <w:ind w:left="567" w:hanging="567"/>
        <w:rPr>
          <w:sz w:val="18"/>
          <w:szCs w:val="18"/>
        </w:rPr>
      </w:pPr>
      <w:r w:rsidRPr="00374D8F">
        <w:rPr>
          <w:sz w:val="18"/>
          <w:szCs w:val="18"/>
        </w:rPr>
        <w:t>Ar</w:t>
      </w:r>
      <w:r w:rsidR="0098605D" w:rsidRPr="00374D8F">
        <w:rPr>
          <w:sz w:val="18"/>
          <w:szCs w:val="18"/>
        </w:rPr>
        <w:t>tikel 2:3</w:t>
      </w:r>
      <w:r w:rsidR="0098605D" w:rsidRPr="00374D8F">
        <w:rPr>
          <w:sz w:val="18"/>
          <w:szCs w:val="18"/>
        </w:rPr>
        <w:tab/>
      </w:r>
      <w:r w:rsidR="0098605D" w:rsidRPr="00374D8F">
        <w:rPr>
          <w:sz w:val="18"/>
          <w:szCs w:val="18"/>
        </w:rPr>
        <w:tab/>
        <w:t>Detachering</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10</w:t>
      </w:r>
    </w:p>
    <w:p w14:paraId="7268887B" w14:textId="3447EB55" w:rsidR="00737A80" w:rsidRPr="00374D8F" w:rsidRDefault="00F508CF" w:rsidP="00127D46">
      <w:pPr>
        <w:ind w:left="567" w:hanging="567"/>
        <w:rPr>
          <w:sz w:val="18"/>
          <w:szCs w:val="18"/>
        </w:rPr>
      </w:pPr>
      <w:r w:rsidRPr="00374D8F">
        <w:rPr>
          <w:sz w:val="18"/>
          <w:szCs w:val="18"/>
        </w:rPr>
        <w:t>Artikel 2:4</w:t>
      </w:r>
      <w:r w:rsidRPr="00374D8F">
        <w:rPr>
          <w:sz w:val="18"/>
          <w:szCs w:val="18"/>
        </w:rPr>
        <w:tab/>
      </w:r>
      <w:r w:rsidRPr="00374D8F">
        <w:rPr>
          <w:sz w:val="18"/>
          <w:szCs w:val="18"/>
        </w:rPr>
        <w:tab/>
        <w:t>Uitz</w:t>
      </w:r>
      <w:r w:rsidR="0098605D" w:rsidRPr="00374D8F">
        <w:rPr>
          <w:sz w:val="18"/>
          <w:szCs w:val="18"/>
        </w:rPr>
        <w:t>endkrachten en payrollers</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10</w:t>
      </w:r>
    </w:p>
    <w:p w14:paraId="2F48D1DE" w14:textId="10E7BD0D" w:rsidR="00961664" w:rsidRPr="00374D8F" w:rsidRDefault="00F508CF" w:rsidP="00127D46">
      <w:pPr>
        <w:ind w:left="567" w:hanging="567"/>
        <w:rPr>
          <w:sz w:val="18"/>
          <w:szCs w:val="18"/>
        </w:rPr>
      </w:pPr>
      <w:r w:rsidRPr="00374D8F">
        <w:rPr>
          <w:sz w:val="18"/>
          <w:szCs w:val="18"/>
        </w:rPr>
        <w:t>Artikel 2:5</w:t>
      </w:r>
      <w:r w:rsidRPr="00374D8F">
        <w:rPr>
          <w:sz w:val="18"/>
          <w:szCs w:val="18"/>
        </w:rPr>
        <w:tab/>
      </w:r>
      <w:r w:rsidRPr="00374D8F">
        <w:rPr>
          <w:sz w:val="18"/>
          <w:szCs w:val="18"/>
        </w:rPr>
        <w:tab/>
        <w:t>V</w:t>
      </w:r>
      <w:r w:rsidR="0098605D" w:rsidRPr="00374D8F">
        <w:rPr>
          <w:sz w:val="18"/>
          <w:szCs w:val="18"/>
        </w:rPr>
        <w:t>erklaring omtrent gedrag</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C60F5E" w:rsidRPr="00374D8F">
        <w:rPr>
          <w:sz w:val="18"/>
          <w:szCs w:val="18"/>
        </w:rPr>
        <w:t>1</w:t>
      </w:r>
      <w:r w:rsidR="00903B63" w:rsidRPr="00374D8F">
        <w:rPr>
          <w:sz w:val="18"/>
          <w:szCs w:val="18"/>
        </w:rPr>
        <w:t>1</w:t>
      </w:r>
    </w:p>
    <w:p w14:paraId="17A7FCCE" w14:textId="77777777" w:rsidR="00A84EEE" w:rsidRPr="00374D8F" w:rsidRDefault="00A84EEE" w:rsidP="00127D46">
      <w:pPr>
        <w:ind w:left="567" w:hanging="567"/>
        <w:rPr>
          <w:sz w:val="18"/>
          <w:szCs w:val="18"/>
        </w:rPr>
      </w:pPr>
    </w:p>
    <w:p w14:paraId="229A256F" w14:textId="64A1DEF7" w:rsidR="00A84EEE" w:rsidRPr="00374D8F" w:rsidRDefault="00F508CF" w:rsidP="00127D46">
      <w:pPr>
        <w:ind w:left="567" w:hanging="567"/>
        <w:rPr>
          <w:b/>
          <w:sz w:val="18"/>
          <w:szCs w:val="18"/>
        </w:rPr>
      </w:pPr>
      <w:r w:rsidRPr="00374D8F">
        <w:rPr>
          <w:b/>
          <w:sz w:val="18"/>
          <w:szCs w:val="18"/>
        </w:rPr>
        <w:t>Hoofdstuk 3</w:t>
      </w:r>
      <w:r w:rsidRPr="00374D8F">
        <w:rPr>
          <w:b/>
          <w:sz w:val="18"/>
          <w:szCs w:val="18"/>
        </w:rPr>
        <w:tab/>
      </w:r>
      <w:r w:rsidRPr="00374D8F">
        <w:rPr>
          <w:b/>
          <w:sz w:val="18"/>
          <w:szCs w:val="18"/>
        </w:rPr>
        <w:tab/>
        <w:t xml:space="preserve">Einde </w:t>
      </w:r>
      <w:r w:rsidR="0098605D" w:rsidRPr="00374D8F">
        <w:rPr>
          <w:b/>
          <w:sz w:val="18"/>
          <w:szCs w:val="18"/>
        </w:rPr>
        <w:t>van de arbeidsovereenkomst</w:t>
      </w:r>
      <w:r w:rsidR="0098605D" w:rsidRPr="00374D8F">
        <w:rPr>
          <w:b/>
          <w:sz w:val="18"/>
          <w:szCs w:val="18"/>
        </w:rPr>
        <w:tab/>
      </w:r>
      <w:r w:rsidR="0098605D" w:rsidRPr="00374D8F">
        <w:rPr>
          <w:b/>
          <w:sz w:val="18"/>
          <w:szCs w:val="18"/>
        </w:rPr>
        <w:tab/>
      </w:r>
      <w:r w:rsidR="0098605D" w:rsidRPr="00374D8F">
        <w:rPr>
          <w:b/>
          <w:sz w:val="18"/>
          <w:szCs w:val="18"/>
        </w:rPr>
        <w:tab/>
      </w:r>
      <w:r w:rsidR="0098605D" w:rsidRPr="00374D8F">
        <w:rPr>
          <w:b/>
          <w:sz w:val="18"/>
          <w:szCs w:val="18"/>
        </w:rPr>
        <w:tab/>
      </w:r>
      <w:r w:rsidR="0098605D" w:rsidRPr="00374D8F">
        <w:rPr>
          <w:b/>
          <w:sz w:val="18"/>
          <w:szCs w:val="18"/>
        </w:rPr>
        <w:tab/>
      </w:r>
      <w:r w:rsidR="00903B63" w:rsidRPr="00374D8F">
        <w:rPr>
          <w:b/>
          <w:sz w:val="18"/>
          <w:szCs w:val="18"/>
        </w:rPr>
        <w:t>12</w:t>
      </w:r>
    </w:p>
    <w:p w14:paraId="0E9AC874" w14:textId="15E12793" w:rsidR="00A84EEE" w:rsidRPr="00374D8F" w:rsidRDefault="00F508CF" w:rsidP="00127D46">
      <w:pPr>
        <w:ind w:left="567" w:hanging="567"/>
        <w:rPr>
          <w:sz w:val="18"/>
          <w:szCs w:val="18"/>
        </w:rPr>
      </w:pPr>
      <w:r w:rsidRPr="00374D8F">
        <w:rPr>
          <w:sz w:val="18"/>
          <w:szCs w:val="18"/>
        </w:rPr>
        <w:t>Artikel 3:1</w:t>
      </w:r>
      <w:r w:rsidRPr="00374D8F">
        <w:rPr>
          <w:sz w:val="18"/>
          <w:szCs w:val="18"/>
        </w:rPr>
        <w:tab/>
      </w:r>
      <w:r w:rsidRPr="00374D8F">
        <w:rPr>
          <w:sz w:val="18"/>
          <w:szCs w:val="18"/>
        </w:rPr>
        <w:tab/>
        <w:t>Beëindiging en opzegging</w:t>
      </w:r>
      <w:r w:rsidRPr="00374D8F">
        <w:rPr>
          <w:sz w:val="18"/>
          <w:szCs w:val="18"/>
        </w:rPr>
        <w:tab/>
      </w:r>
      <w:r w:rsidRPr="00374D8F">
        <w:rPr>
          <w:sz w:val="18"/>
          <w:szCs w:val="18"/>
        </w:rPr>
        <w:tab/>
      </w:r>
      <w:r w:rsidRPr="00374D8F">
        <w:rPr>
          <w:sz w:val="18"/>
          <w:szCs w:val="18"/>
        </w:rPr>
        <w:tab/>
      </w:r>
      <w:r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12</w:t>
      </w:r>
    </w:p>
    <w:p w14:paraId="6308B54C" w14:textId="1E7E4D54" w:rsidR="004077A4" w:rsidRPr="00374D8F" w:rsidRDefault="00F508CF" w:rsidP="00127D46">
      <w:pPr>
        <w:ind w:left="567" w:hanging="567"/>
        <w:rPr>
          <w:sz w:val="18"/>
          <w:szCs w:val="18"/>
        </w:rPr>
      </w:pPr>
      <w:r w:rsidRPr="00374D8F">
        <w:rPr>
          <w:sz w:val="18"/>
          <w:szCs w:val="18"/>
        </w:rPr>
        <w:t>Artikel 3:2</w:t>
      </w:r>
      <w:r w:rsidRPr="00374D8F">
        <w:rPr>
          <w:sz w:val="18"/>
          <w:szCs w:val="18"/>
        </w:rPr>
        <w:tab/>
      </w:r>
      <w:r w:rsidRPr="00374D8F">
        <w:rPr>
          <w:sz w:val="18"/>
          <w:szCs w:val="18"/>
        </w:rPr>
        <w:tab/>
        <w:t>Uitkering bij overlijden</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98605D" w:rsidRPr="00374D8F">
        <w:rPr>
          <w:sz w:val="18"/>
          <w:szCs w:val="18"/>
        </w:rPr>
        <w:tab/>
      </w:r>
      <w:r w:rsidR="00903B63" w:rsidRPr="00374D8F">
        <w:rPr>
          <w:sz w:val="18"/>
          <w:szCs w:val="18"/>
        </w:rPr>
        <w:t>12</w:t>
      </w:r>
    </w:p>
    <w:p w14:paraId="6020166C" w14:textId="77777777" w:rsidR="00A84EEE" w:rsidRPr="00374D8F" w:rsidRDefault="00A84EEE" w:rsidP="00127D46">
      <w:pPr>
        <w:ind w:left="567" w:hanging="567"/>
        <w:rPr>
          <w:sz w:val="18"/>
          <w:szCs w:val="18"/>
        </w:rPr>
      </w:pPr>
    </w:p>
    <w:p w14:paraId="4A092A11" w14:textId="74FAD952" w:rsidR="004077A4" w:rsidRPr="00374D8F" w:rsidRDefault="00F508CF" w:rsidP="00127D46">
      <w:pPr>
        <w:ind w:left="567" w:hanging="567"/>
        <w:rPr>
          <w:b/>
          <w:sz w:val="18"/>
          <w:szCs w:val="18"/>
        </w:rPr>
      </w:pPr>
      <w:r w:rsidRPr="00374D8F">
        <w:rPr>
          <w:b/>
          <w:sz w:val="18"/>
          <w:szCs w:val="18"/>
        </w:rPr>
        <w:t>Hoofdstuk 4</w:t>
      </w:r>
      <w:r w:rsidRPr="00374D8F">
        <w:rPr>
          <w:b/>
          <w:sz w:val="18"/>
          <w:szCs w:val="18"/>
        </w:rPr>
        <w:tab/>
      </w:r>
      <w:r w:rsidRPr="00374D8F">
        <w:rPr>
          <w:b/>
          <w:sz w:val="18"/>
          <w:szCs w:val="18"/>
        </w:rPr>
        <w:tab/>
        <w:t>Salaris,</w:t>
      </w:r>
      <w:r w:rsidR="0098605D" w:rsidRPr="00374D8F">
        <w:rPr>
          <w:b/>
          <w:sz w:val="18"/>
          <w:szCs w:val="18"/>
        </w:rPr>
        <w:t xml:space="preserve"> toeslagen en vergoedingen</w:t>
      </w:r>
      <w:r w:rsidR="0098605D" w:rsidRPr="00374D8F">
        <w:rPr>
          <w:b/>
          <w:sz w:val="18"/>
          <w:szCs w:val="18"/>
        </w:rPr>
        <w:tab/>
      </w:r>
      <w:r w:rsidR="0098605D" w:rsidRPr="00374D8F">
        <w:rPr>
          <w:b/>
          <w:sz w:val="18"/>
          <w:szCs w:val="18"/>
        </w:rPr>
        <w:tab/>
      </w:r>
      <w:r w:rsidR="0098605D" w:rsidRPr="00374D8F">
        <w:rPr>
          <w:b/>
          <w:sz w:val="18"/>
          <w:szCs w:val="18"/>
        </w:rPr>
        <w:tab/>
      </w:r>
      <w:r w:rsidR="0098605D" w:rsidRPr="00374D8F">
        <w:rPr>
          <w:b/>
          <w:sz w:val="18"/>
          <w:szCs w:val="18"/>
        </w:rPr>
        <w:tab/>
      </w:r>
      <w:r w:rsidR="00903B63" w:rsidRPr="00374D8F">
        <w:rPr>
          <w:b/>
          <w:sz w:val="18"/>
          <w:szCs w:val="18"/>
        </w:rPr>
        <w:t>13</w:t>
      </w:r>
    </w:p>
    <w:p w14:paraId="5C9F992D" w14:textId="245E094A" w:rsidR="004077A4" w:rsidRPr="00374D8F" w:rsidRDefault="00F508CF" w:rsidP="00127D46">
      <w:pPr>
        <w:ind w:left="567" w:hanging="567"/>
        <w:rPr>
          <w:sz w:val="18"/>
          <w:szCs w:val="18"/>
        </w:rPr>
      </w:pPr>
      <w:r w:rsidRPr="00374D8F">
        <w:rPr>
          <w:sz w:val="18"/>
          <w:szCs w:val="18"/>
        </w:rPr>
        <w:t>Ar</w:t>
      </w:r>
      <w:r w:rsidR="0098605D" w:rsidRPr="00374D8F">
        <w:rPr>
          <w:sz w:val="18"/>
          <w:szCs w:val="18"/>
        </w:rPr>
        <w:t>tikel 4:1</w:t>
      </w:r>
      <w:r w:rsidR="0098605D" w:rsidRPr="00374D8F">
        <w:rPr>
          <w:sz w:val="18"/>
          <w:szCs w:val="18"/>
        </w:rPr>
        <w:tab/>
      </w:r>
      <w:r w:rsidR="0098605D" w:rsidRPr="00374D8F">
        <w:rPr>
          <w:sz w:val="18"/>
          <w:szCs w:val="18"/>
        </w:rPr>
        <w:tab/>
        <w:t>Salariëring</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13</w:t>
      </w:r>
    </w:p>
    <w:p w14:paraId="71C44CBB" w14:textId="31223044" w:rsidR="004F5F63" w:rsidRPr="00374D8F" w:rsidRDefault="00F508CF" w:rsidP="00127D46">
      <w:pPr>
        <w:ind w:left="567" w:hanging="567"/>
        <w:rPr>
          <w:sz w:val="18"/>
          <w:szCs w:val="18"/>
        </w:rPr>
      </w:pPr>
      <w:r w:rsidRPr="00374D8F">
        <w:rPr>
          <w:sz w:val="18"/>
          <w:szCs w:val="18"/>
        </w:rPr>
        <w:t>Artik</w:t>
      </w:r>
      <w:r w:rsidR="0098605D" w:rsidRPr="00374D8F">
        <w:rPr>
          <w:sz w:val="18"/>
          <w:szCs w:val="18"/>
        </w:rPr>
        <w:t>el 4:2</w:t>
      </w:r>
      <w:r w:rsidR="0098605D" w:rsidRPr="00374D8F">
        <w:rPr>
          <w:sz w:val="18"/>
          <w:szCs w:val="18"/>
        </w:rPr>
        <w:tab/>
      </w:r>
      <w:r w:rsidR="0098605D" w:rsidRPr="00374D8F">
        <w:rPr>
          <w:sz w:val="18"/>
          <w:szCs w:val="18"/>
        </w:rPr>
        <w:tab/>
        <w:t>Structurele salarisverhogingen</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13</w:t>
      </w:r>
    </w:p>
    <w:p w14:paraId="12C085AB" w14:textId="4EB5A0B8" w:rsidR="007D1B41" w:rsidRPr="00374D8F" w:rsidRDefault="00F508CF" w:rsidP="00127D46">
      <w:pPr>
        <w:ind w:left="567" w:hanging="567"/>
        <w:rPr>
          <w:sz w:val="18"/>
          <w:szCs w:val="18"/>
        </w:rPr>
      </w:pPr>
      <w:r w:rsidRPr="00374D8F">
        <w:rPr>
          <w:sz w:val="18"/>
          <w:szCs w:val="18"/>
        </w:rPr>
        <w:t>Artikel 4</w:t>
      </w:r>
      <w:r w:rsidR="0098605D" w:rsidRPr="00374D8F">
        <w:rPr>
          <w:sz w:val="18"/>
          <w:szCs w:val="18"/>
        </w:rPr>
        <w:t>:3</w:t>
      </w:r>
      <w:r w:rsidR="0098605D" w:rsidRPr="00374D8F">
        <w:rPr>
          <w:sz w:val="18"/>
          <w:szCs w:val="18"/>
        </w:rPr>
        <w:tab/>
      </w:r>
      <w:r w:rsidR="0098605D" w:rsidRPr="00374D8F">
        <w:rPr>
          <w:sz w:val="18"/>
          <w:szCs w:val="18"/>
        </w:rPr>
        <w:tab/>
        <w:t>Eindejaarsuitkering</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13</w:t>
      </w:r>
    </w:p>
    <w:p w14:paraId="7ED49B9A" w14:textId="2D7779B9" w:rsidR="009C5493" w:rsidRPr="00374D8F" w:rsidRDefault="00F508CF" w:rsidP="00127D46">
      <w:pPr>
        <w:ind w:left="567" w:hanging="567"/>
        <w:rPr>
          <w:sz w:val="18"/>
          <w:szCs w:val="18"/>
        </w:rPr>
      </w:pPr>
      <w:r w:rsidRPr="00374D8F">
        <w:rPr>
          <w:sz w:val="18"/>
          <w:szCs w:val="18"/>
        </w:rPr>
        <w:t>Artikel 4:4</w:t>
      </w:r>
      <w:r w:rsidRPr="00374D8F">
        <w:rPr>
          <w:sz w:val="18"/>
          <w:szCs w:val="18"/>
        </w:rPr>
        <w:tab/>
      </w:r>
      <w:r w:rsidRPr="00374D8F">
        <w:rPr>
          <w:sz w:val="18"/>
          <w:szCs w:val="18"/>
        </w:rPr>
        <w:tab/>
        <w:t>Loondoorbetaling ti</w:t>
      </w:r>
      <w:r w:rsidR="0098605D" w:rsidRPr="00374D8F">
        <w:rPr>
          <w:sz w:val="18"/>
          <w:szCs w:val="18"/>
        </w:rPr>
        <w:t>jdens arbeidsongeschiktheid</w:t>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13</w:t>
      </w:r>
    </w:p>
    <w:p w14:paraId="3D6262C6" w14:textId="71C6602E" w:rsidR="004474CE" w:rsidRPr="00374D8F" w:rsidRDefault="00F508CF" w:rsidP="00127D46">
      <w:pPr>
        <w:ind w:left="567" w:hanging="567"/>
        <w:rPr>
          <w:sz w:val="18"/>
          <w:szCs w:val="18"/>
        </w:rPr>
      </w:pPr>
      <w:r w:rsidRPr="00374D8F">
        <w:rPr>
          <w:sz w:val="18"/>
          <w:szCs w:val="18"/>
        </w:rPr>
        <w:t>Artik</w:t>
      </w:r>
      <w:r w:rsidR="0098605D" w:rsidRPr="00374D8F">
        <w:rPr>
          <w:sz w:val="18"/>
          <w:szCs w:val="18"/>
        </w:rPr>
        <w:t>el 4:5</w:t>
      </w:r>
      <w:r w:rsidR="0098605D" w:rsidRPr="00374D8F">
        <w:rPr>
          <w:sz w:val="18"/>
          <w:szCs w:val="18"/>
        </w:rPr>
        <w:tab/>
      </w:r>
      <w:r w:rsidR="0098605D" w:rsidRPr="00374D8F">
        <w:rPr>
          <w:sz w:val="18"/>
          <w:szCs w:val="18"/>
        </w:rPr>
        <w:tab/>
        <w:t>Vakantietoeslag</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14</w:t>
      </w:r>
    </w:p>
    <w:p w14:paraId="02741B47" w14:textId="6F087B58" w:rsidR="004474CE" w:rsidRPr="00374D8F" w:rsidRDefault="00F508CF" w:rsidP="00127D46">
      <w:pPr>
        <w:ind w:left="567" w:hanging="567"/>
        <w:rPr>
          <w:sz w:val="18"/>
          <w:szCs w:val="18"/>
        </w:rPr>
      </w:pPr>
      <w:r w:rsidRPr="00374D8F">
        <w:rPr>
          <w:sz w:val="18"/>
          <w:szCs w:val="18"/>
        </w:rPr>
        <w:t>Artikel 4</w:t>
      </w:r>
      <w:r w:rsidR="0098605D" w:rsidRPr="00374D8F">
        <w:rPr>
          <w:sz w:val="18"/>
          <w:szCs w:val="18"/>
        </w:rPr>
        <w:t>:6</w:t>
      </w:r>
      <w:r w:rsidR="0098605D" w:rsidRPr="00374D8F">
        <w:rPr>
          <w:sz w:val="18"/>
          <w:szCs w:val="18"/>
        </w:rPr>
        <w:tab/>
      </w:r>
      <w:r w:rsidR="0098605D" w:rsidRPr="00374D8F">
        <w:rPr>
          <w:sz w:val="18"/>
          <w:szCs w:val="18"/>
        </w:rPr>
        <w:tab/>
        <w:t>Pensioenvoorziening</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14</w:t>
      </w:r>
    </w:p>
    <w:p w14:paraId="3B472200" w14:textId="79031135" w:rsidR="004F2CAF" w:rsidRPr="00374D8F" w:rsidRDefault="00F508CF" w:rsidP="00127D46">
      <w:pPr>
        <w:ind w:left="567" w:hanging="567"/>
        <w:rPr>
          <w:sz w:val="18"/>
          <w:szCs w:val="18"/>
        </w:rPr>
      </w:pPr>
      <w:r w:rsidRPr="00374D8F">
        <w:rPr>
          <w:sz w:val="18"/>
          <w:szCs w:val="18"/>
        </w:rPr>
        <w:t>Artikel 4:7</w:t>
      </w:r>
      <w:r w:rsidRPr="00374D8F">
        <w:rPr>
          <w:sz w:val="18"/>
          <w:szCs w:val="18"/>
        </w:rPr>
        <w:tab/>
      </w:r>
      <w:r w:rsidRPr="00374D8F">
        <w:rPr>
          <w:sz w:val="18"/>
          <w:szCs w:val="18"/>
        </w:rPr>
        <w:tab/>
        <w:t>Ve</w:t>
      </w:r>
      <w:r w:rsidR="0098605D" w:rsidRPr="00374D8F">
        <w:rPr>
          <w:sz w:val="18"/>
          <w:szCs w:val="18"/>
        </w:rPr>
        <w:t>r</w:t>
      </w:r>
      <w:r w:rsidR="00152E63" w:rsidRPr="00374D8F">
        <w:rPr>
          <w:sz w:val="18"/>
          <w:szCs w:val="18"/>
        </w:rPr>
        <w:t>goeding woon-werkverkeer</w:t>
      </w:r>
      <w:r w:rsidR="00152E63" w:rsidRPr="00374D8F">
        <w:rPr>
          <w:sz w:val="18"/>
          <w:szCs w:val="18"/>
        </w:rPr>
        <w:tab/>
      </w:r>
      <w:r w:rsidR="00152E63" w:rsidRPr="00374D8F">
        <w:rPr>
          <w:sz w:val="18"/>
          <w:szCs w:val="18"/>
        </w:rPr>
        <w:tab/>
      </w:r>
      <w:r w:rsidR="00152E63" w:rsidRPr="00374D8F">
        <w:rPr>
          <w:sz w:val="18"/>
          <w:szCs w:val="18"/>
        </w:rPr>
        <w:tab/>
      </w:r>
      <w:r w:rsidR="00152E63" w:rsidRPr="00374D8F">
        <w:rPr>
          <w:sz w:val="18"/>
          <w:szCs w:val="18"/>
        </w:rPr>
        <w:tab/>
      </w:r>
      <w:r w:rsidR="00152E63" w:rsidRPr="00374D8F">
        <w:rPr>
          <w:sz w:val="18"/>
          <w:szCs w:val="18"/>
        </w:rPr>
        <w:tab/>
      </w:r>
      <w:r w:rsidR="00152E63" w:rsidRPr="00374D8F">
        <w:rPr>
          <w:sz w:val="18"/>
          <w:szCs w:val="18"/>
        </w:rPr>
        <w:tab/>
      </w:r>
      <w:r w:rsidR="00903B63" w:rsidRPr="00374D8F">
        <w:rPr>
          <w:sz w:val="18"/>
          <w:szCs w:val="18"/>
        </w:rPr>
        <w:t>14</w:t>
      </w:r>
    </w:p>
    <w:p w14:paraId="32F01E1D" w14:textId="0D6C6BDB" w:rsidR="004474CE" w:rsidRPr="00374D8F" w:rsidRDefault="00F508CF" w:rsidP="00127D46">
      <w:pPr>
        <w:ind w:left="567" w:hanging="567"/>
        <w:rPr>
          <w:sz w:val="18"/>
          <w:szCs w:val="18"/>
        </w:rPr>
      </w:pPr>
      <w:r w:rsidRPr="00374D8F">
        <w:rPr>
          <w:sz w:val="18"/>
          <w:szCs w:val="18"/>
        </w:rPr>
        <w:t>Artikel 4:8</w:t>
      </w:r>
      <w:r w:rsidRPr="00374D8F">
        <w:rPr>
          <w:sz w:val="18"/>
          <w:szCs w:val="18"/>
        </w:rPr>
        <w:tab/>
      </w:r>
      <w:r w:rsidR="0098605D" w:rsidRPr="00374D8F">
        <w:rPr>
          <w:sz w:val="18"/>
          <w:szCs w:val="18"/>
        </w:rPr>
        <w:tab/>
        <w:t>Vergoeding dienstreizen</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15</w:t>
      </w:r>
    </w:p>
    <w:p w14:paraId="40C00D49" w14:textId="75A5EB02" w:rsidR="004474CE" w:rsidRPr="00374D8F" w:rsidRDefault="00F508CF" w:rsidP="00127D46">
      <w:pPr>
        <w:ind w:left="567" w:hanging="567"/>
        <w:rPr>
          <w:sz w:val="18"/>
          <w:szCs w:val="18"/>
        </w:rPr>
      </w:pPr>
      <w:r w:rsidRPr="00374D8F">
        <w:rPr>
          <w:sz w:val="18"/>
          <w:szCs w:val="18"/>
        </w:rPr>
        <w:t>Artikel 4:9</w:t>
      </w:r>
      <w:r w:rsidR="0098605D" w:rsidRPr="00374D8F">
        <w:rPr>
          <w:sz w:val="18"/>
          <w:szCs w:val="18"/>
        </w:rPr>
        <w:tab/>
      </w:r>
      <w:r w:rsidR="0098605D" w:rsidRPr="00374D8F">
        <w:rPr>
          <w:sz w:val="18"/>
          <w:szCs w:val="18"/>
        </w:rPr>
        <w:tab/>
        <w:t>Toeslag bij waarneming</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15</w:t>
      </w:r>
    </w:p>
    <w:p w14:paraId="22CA7FB0" w14:textId="318C0222" w:rsidR="00546D2C" w:rsidRPr="00374D8F" w:rsidRDefault="00F508CF" w:rsidP="00127D46">
      <w:pPr>
        <w:ind w:left="567" w:hanging="567"/>
        <w:rPr>
          <w:sz w:val="18"/>
          <w:szCs w:val="18"/>
        </w:rPr>
      </w:pPr>
      <w:r w:rsidRPr="00374D8F">
        <w:rPr>
          <w:sz w:val="18"/>
          <w:szCs w:val="18"/>
        </w:rPr>
        <w:t>Artikel 4:10</w:t>
      </w:r>
      <w:r w:rsidRPr="00374D8F">
        <w:rPr>
          <w:sz w:val="18"/>
          <w:szCs w:val="18"/>
        </w:rPr>
        <w:tab/>
      </w:r>
      <w:r w:rsidRPr="00374D8F">
        <w:rPr>
          <w:sz w:val="18"/>
          <w:szCs w:val="18"/>
        </w:rPr>
        <w:tab/>
        <w:t>Compensatie voor a</w:t>
      </w:r>
      <w:r w:rsidR="0098605D" w:rsidRPr="00374D8F">
        <w:rPr>
          <w:sz w:val="18"/>
          <w:szCs w:val="18"/>
        </w:rPr>
        <w:t>rbeid op zaterdag en zondag</w:t>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15</w:t>
      </w:r>
    </w:p>
    <w:p w14:paraId="4D91586E" w14:textId="76F13DC3" w:rsidR="00546D2C" w:rsidRPr="00374D8F" w:rsidRDefault="00F508CF" w:rsidP="00127D46">
      <w:pPr>
        <w:ind w:left="567" w:hanging="567"/>
        <w:rPr>
          <w:sz w:val="18"/>
          <w:szCs w:val="18"/>
        </w:rPr>
      </w:pPr>
      <w:r w:rsidRPr="00374D8F">
        <w:rPr>
          <w:sz w:val="18"/>
          <w:szCs w:val="18"/>
        </w:rPr>
        <w:t>Artikel 4:11</w:t>
      </w:r>
      <w:r w:rsidRPr="00374D8F">
        <w:rPr>
          <w:sz w:val="18"/>
          <w:szCs w:val="18"/>
        </w:rPr>
        <w:tab/>
      </w:r>
      <w:r w:rsidRPr="00374D8F">
        <w:rPr>
          <w:sz w:val="18"/>
          <w:szCs w:val="18"/>
        </w:rPr>
        <w:tab/>
        <w:t xml:space="preserve">Brutering </w:t>
      </w:r>
      <w:r w:rsidR="0066471B" w:rsidRPr="00374D8F">
        <w:rPr>
          <w:sz w:val="18"/>
          <w:szCs w:val="18"/>
        </w:rPr>
        <w:t xml:space="preserve">van vakbondscontributie </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03B63" w:rsidRPr="00374D8F">
        <w:rPr>
          <w:sz w:val="18"/>
          <w:szCs w:val="18"/>
        </w:rPr>
        <w:t>15</w:t>
      </w:r>
    </w:p>
    <w:p w14:paraId="5BFA5777" w14:textId="0C6E2DB3" w:rsidR="00C520FC" w:rsidRPr="00374D8F" w:rsidRDefault="00F508CF" w:rsidP="00127D46">
      <w:pPr>
        <w:ind w:left="567" w:hanging="567"/>
        <w:rPr>
          <w:sz w:val="18"/>
          <w:szCs w:val="18"/>
        </w:rPr>
      </w:pPr>
      <w:r w:rsidRPr="00374D8F">
        <w:rPr>
          <w:sz w:val="18"/>
          <w:szCs w:val="18"/>
        </w:rPr>
        <w:t>Ar</w:t>
      </w:r>
      <w:r w:rsidR="0098605D" w:rsidRPr="00374D8F">
        <w:rPr>
          <w:sz w:val="18"/>
          <w:szCs w:val="18"/>
        </w:rPr>
        <w:t>tikel 4:12</w:t>
      </w:r>
      <w:r w:rsidR="0098605D" w:rsidRPr="00374D8F">
        <w:rPr>
          <w:sz w:val="18"/>
          <w:szCs w:val="18"/>
        </w:rPr>
        <w:tab/>
      </w:r>
      <w:r w:rsidR="0098605D" w:rsidRPr="00374D8F">
        <w:rPr>
          <w:sz w:val="18"/>
          <w:szCs w:val="18"/>
        </w:rPr>
        <w:tab/>
        <w:t>WGA-premie</w:t>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98605D" w:rsidRPr="00374D8F">
        <w:rPr>
          <w:sz w:val="18"/>
          <w:szCs w:val="18"/>
        </w:rPr>
        <w:tab/>
      </w:r>
      <w:r w:rsidR="00AF45E5" w:rsidRPr="00374D8F">
        <w:rPr>
          <w:sz w:val="18"/>
          <w:szCs w:val="18"/>
        </w:rPr>
        <w:tab/>
      </w:r>
      <w:r w:rsidR="00903B63" w:rsidRPr="00374D8F">
        <w:rPr>
          <w:sz w:val="18"/>
          <w:szCs w:val="18"/>
        </w:rPr>
        <w:t>15</w:t>
      </w:r>
    </w:p>
    <w:p w14:paraId="2DFA5276" w14:textId="77777777" w:rsidR="00385B85" w:rsidRPr="00374D8F" w:rsidRDefault="00385B85" w:rsidP="00127D46">
      <w:pPr>
        <w:rPr>
          <w:sz w:val="18"/>
          <w:szCs w:val="18"/>
        </w:rPr>
      </w:pPr>
    </w:p>
    <w:p w14:paraId="773A57B9" w14:textId="435077B1" w:rsidR="004077A4" w:rsidRPr="00374D8F" w:rsidRDefault="00F508CF" w:rsidP="00127D46">
      <w:pPr>
        <w:ind w:left="567" w:hanging="567"/>
        <w:rPr>
          <w:b/>
          <w:sz w:val="18"/>
          <w:szCs w:val="18"/>
        </w:rPr>
      </w:pPr>
      <w:r w:rsidRPr="00374D8F">
        <w:rPr>
          <w:b/>
          <w:sz w:val="18"/>
          <w:szCs w:val="18"/>
        </w:rPr>
        <w:t>Hoofdstuk 5</w:t>
      </w:r>
      <w:r w:rsidRPr="00374D8F">
        <w:rPr>
          <w:b/>
          <w:sz w:val="18"/>
          <w:szCs w:val="18"/>
        </w:rPr>
        <w:tab/>
      </w:r>
      <w:r w:rsidRPr="00374D8F">
        <w:rPr>
          <w:b/>
          <w:sz w:val="18"/>
          <w:szCs w:val="18"/>
        </w:rPr>
        <w:tab/>
        <w:t>Arbeids</w:t>
      </w:r>
      <w:r w:rsidR="0098605D" w:rsidRPr="00374D8F">
        <w:rPr>
          <w:b/>
          <w:sz w:val="18"/>
          <w:szCs w:val="18"/>
        </w:rPr>
        <w:t>d</w:t>
      </w:r>
      <w:r w:rsidR="00AF45E5" w:rsidRPr="00374D8F">
        <w:rPr>
          <w:b/>
          <w:sz w:val="18"/>
          <w:szCs w:val="18"/>
        </w:rPr>
        <w:t>uur, werktijden en verlof</w:t>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4A3167" w:rsidRPr="00374D8F">
        <w:rPr>
          <w:b/>
          <w:sz w:val="18"/>
          <w:szCs w:val="18"/>
        </w:rPr>
        <w:t>16</w:t>
      </w:r>
    </w:p>
    <w:p w14:paraId="144452C4" w14:textId="5FBC4CE8" w:rsidR="004077A4" w:rsidRPr="00374D8F" w:rsidRDefault="00F508CF" w:rsidP="00127D46">
      <w:pPr>
        <w:ind w:left="567" w:hanging="567"/>
        <w:rPr>
          <w:sz w:val="18"/>
          <w:szCs w:val="18"/>
        </w:rPr>
      </w:pPr>
      <w:r w:rsidRPr="00374D8F">
        <w:rPr>
          <w:sz w:val="18"/>
          <w:szCs w:val="18"/>
        </w:rPr>
        <w:t>Ar</w:t>
      </w:r>
      <w:r w:rsidR="00AF45E5" w:rsidRPr="00374D8F">
        <w:rPr>
          <w:sz w:val="18"/>
          <w:szCs w:val="18"/>
        </w:rPr>
        <w:t>tikel 5:1</w:t>
      </w:r>
      <w:r w:rsidR="00AF45E5" w:rsidRPr="00374D8F">
        <w:rPr>
          <w:sz w:val="18"/>
          <w:szCs w:val="18"/>
        </w:rPr>
        <w:tab/>
      </w:r>
      <w:r w:rsidR="00AF45E5" w:rsidRPr="00374D8F">
        <w:rPr>
          <w:sz w:val="18"/>
          <w:szCs w:val="18"/>
        </w:rPr>
        <w:tab/>
        <w:t>Arbeidsduur</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16</w:t>
      </w:r>
    </w:p>
    <w:p w14:paraId="1C27D4BD" w14:textId="35886022" w:rsidR="00280FDB" w:rsidRPr="00374D8F" w:rsidRDefault="00F508CF" w:rsidP="00127D46">
      <w:pPr>
        <w:ind w:left="567" w:hanging="567"/>
        <w:rPr>
          <w:sz w:val="18"/>
          <w:szCs w:val="18"/>
        </w:rPr>
      </w:pPr>
      <w:r w:rsidRPr="00374D8F">
        <w:rPr>
          <w:sz w:val="18"/>
          <w:szCs w:val="18"/>
        </w:rPr>
        <w:t>Artikel 5:2</w:t>
      </w:r>
      <w:r w:rsidRPr="00374D8F">
        <w:rPr>
          <w:sz w:val="18"/>
          <w:szCs w:val="18"/>
        </w:rPr>
        <w:tab/>
      </w:r>
      <w:r w:rsidRPr="00374D8F">
        <w:rPr>
          <w:sz w:val="18"/>
          <w:szCs w:val="18"/>
        </w:rPr>
        <w:tab/>
        <w:t>Werktijden</w:t>
      </w:r>
      <w:r w:rsidR="00AF45E5" w:rsidRPr="00374D8F">
        <w:rPr>
          <w:sz w:val="18"/>
          <w:szCs w:val="18"/>
        </w:rPr>
        <w:t xml:space="preserve">, pauzes en rusttijden   </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16</w:t>
      </w:r>
    </w:p>
    <w:p w14:paraId="3F191E97" w14:textId="7BCCF394" w:rsidR="00280FDB" w:rsidRPr="00374D8F" w:rsidRDefault="00F508CF" w:rsidP="00127D46">
      <w:pPr>
        <w:ind w:left="567" w:hanging="567"/>
        <w:rPr>
          <w:sz w:val="18"/>
          <w:szCs w:val="18"/>
        </w:rPr>
      </w:pPr>
      <w:r w:rsidRPr="00374D8F">
        <w:rPr>
          <w:sz w:val="18"/>
          <w:szCs w:val="18"/>
        </w:rPr>
        <w:t>Artikel 5:3</w:t>
      </w:r>
      <w:r w:rsidRPr="00374D8F">
        <w:rPr>
          <w:sz w:val="18"/>
          <w:szCs w:val="18"/>
        </w:rPr>
        <w:tab/>
      </w:r>
      <w:r w:rsidRPr="00374D8F">
        <w:rPr>
          <w:sz w:val="18"/>
          <w:szCs w:val="18"/>
        </w:rPr>
        <w:tab/>
        <w:t xml:space="preserve">Inroostering van werktijden  </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AF45E5" w:rsidRPr="00374D8F">
        <w:rPr>
          <w:sz w:val="18"/>
          <w:szCs w:val="18"/>
        </w:rPr>
        <w:tab/>
      </w:r>
      <w:r w:rsidR="004A3167" w:rsidRPr="00374D8F">
        <w:rPr>
          <w:sz w:val="18"/>
          <w:szCs w:val="18"/>
        </w:rPr>
        <w:t>16</w:t>
      </w:r>
    </w:p>
    <w:p w14:paraId="41B76F15" w14:textId="21E986F9" w:rsidR="00280FDB" w:rsidRPr="00374D8F" w:rsidRDefault="00F508CF" w:rsidP="00127D46">
      <w:pPr>
        <w:ind w:left="567" w:hanging="567"/>
        <w:rPr>
          <w:sz w:val="18"/>
          <w:szCs w:val="18"/>
        </w:rPr>
      </w:pPr>
      <w:r w:rsidRPr="00374D8F">
        <w:rPr>
          <w:sz w:val="18"/>
          <w:szCs w:val="18"/>
        </w:rPr>
        <w:t>Artikel 5</w:t>
      </w:r>
      <w:r w:rsidR="00AF45E5" w:rsidRPr="00374D8F">
        <w:rPr>
          <w:sz w:val="18"/>
          <w:szCs w:val="18"/>
        </w:rPr>
        <w:t>:4</w:t>
      </w:r>
      <w:r w:rsidR="00AF45E5" w:rsidRPr="00374D8F">
        <w:rPr>
          <w:sz w:val="18"/>
          <w:szCs w:val="18"/>
        </w:rPr>
        <w:tab/>
      </w:r>
      <w:r w:rsidR="00AF45E5" w:rsidRPr="00374D8F">
        <w:rPr>
          <w:sz w:val="18"/>
          <w:szCs w:val="18"/>
        </w:rPr>
        <w:tab/>
        <w:t xml:space="preserve">Vakantieperioden   </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16</w:t>
      </w:r>
    </w:p>
    <w:p w14:paraId="352D4582" w14:textId="5235504D" w:rsidR="00280FDB" w:rsidRPr="00374D8F" w:rsidRDefault="00F508CF" w:rsidP="00127D46">
      <w:pPr>
        <w:ind w:left="567" w:hanging="567"/>
        <w:rPr>
          <w:sz w:val="18"/>
          <w:szCs w:val="18"/>
        </w:rPr>
      </w:pPr>
      <w:r w:rsidRPr="00374D8F">
        <w:rPr>
          <w:sz w:val="18"/>
          <w:szCs w:val="18"/>
        </w:rPr>
        <w:t>Artikel 5:5</w:t>
      </w:r>
      <w:r w:rsidRPr="00374D8F">
        <w:rPr>
          <w:sz w:val="18"/>
          <w:szCs w:val="18"/>
        </w:rPr>
        <w:tab/>
      </w:r>
      <w:r w:rsidRPr="00374D8F">
        <w:rPr>
          <w:sz w:val="18"/>
          <w:szCs w:val="18"/>
        </w:rPr>
        <w:tab/>
        <w:t>Vakantieverlof</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AF45E5" w:rsidRPr="00374D8F">
        <w:rPr>
          <w:sz w:val="18"/>
          <w:szCs w:val="18"/>
        </w:rPr>
        <w:tab/>
      </w:r>
      <w:r w:rsidR="004A3167" w:rsidRPr="00374D8F">
        <w:rPr>
          <w:sz w:val="18"/>
          <w:szCs w:val="18"/>
        </w:rPr>
        <w:t>17</w:t>
      </w:r>
    </w:p>
    <w:p w14:paraId="24D04DA4" w14:textId="1C109C86" w:rsidR="00DD1AD6" w:rsidRPr="00374D8F" w:rsidRDefault="00F508CF" w:rsidP="00127D46">
      <w:pPr>
        <w:ind w:left="567" w:hanging="567"/>
        <w:rPr>
          <w:sz w:val="18"/>
          <w:szCs w:val="18"/>
        </w:rPr>
      </w:pPr>
      <w:r w:rsidRPr="00374D8F">
        <w:rPr>
          <w:sz w:val="18"/>
          <w:szCs w:val="18"/>
        </w:rPr>
        <w:t>Arti</w:t>
      </w:r>
      <w:r w:rsidR="0098605D" w:rsidRPr="00374D8F">
        <w:rPr>
          <w:sz w:val="18"/>
          <w:szCs w:val="18"/>
        </w:rPr>
        <w:t>k</w:t>
      </w:r>
      <w:r w:rsidR="00AF45E5" w:rsidRPr="00374D8F">
        <w:rPr>
          <w:sz w:val="18"/>
          <w:szCs w:val="18"/>
        </w:rPr>
        <w:t>el 5:6</w:t>
      </w:r>
      <w:r w:rsidR="00AF45E5" w:rsidRPr="00374D8F">
        <w:rPr>
          <w:sz w:val="18"/>
          <w:szCs w:val="18"/>
        </w:rPr>
        <w:tab/>
      </w:r>
      <w:r w:rsidR="00AF45E5" w:rsidRPr="00374D8F">
        <w:rPr>
          <w:sz w:val="18"/>
          <w:szCs w:val="18"/>
        </w:rPr>
        <w:tab/>
        <w:t>Leeftijdsdagen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17</w:t>
      </w:r>
    </w:p>
    <w:p w14:paraId="663F5601" w14:textId="037F1AC7" w:rsidR="006F2BB2" w:rsidRPr="00374D8F" w:rsidRDefault="00F508CF" w:rsidP="00127D46">
      <w:pPr>
        <w:ind w:left="567" w:hanging="567"/>
        <w:rPr>
          <w:sz w:val="18"/>
          <w:szCs w:val="18"/>
        </w:rPr>
      </w:pPr>
      <w:r w:rsidRPr="00374D8F">
        <w:rPr>
          <w:sz w:val="18"/>
          <w:szCs w:val="18"/>
        </w:rPr>
        <w:t>Art</w:t>
      </w:r>
      <w:r w:rsidR="00AF45E5" w:rsidRPr="00374D8F">
        <w:rPr>
          <w:sz w:val="18"/>
          <w:szCs w:val="18"/>
        </w:rPr>
        <w:t>ikel 5:7</w:t>
      </w:r>
      <w:r w:rsidR="00AF45E5" w:rsidRPr="00374D8F">
        <w:rPr>
          <w:sz w:val="18"/>
          <w:szCs w:val="18"/>
        </w:rPr>
        <w:tab/>
      </w:r>
      <w:r w:rsidR="00AF45E5" w:rsidRPr="00374D8F">
        <w:rPr>
          <w:sz w:val="18"/>
          <w:szCs w:val="18"/>
        </w:rPr>
        <w:tab/>
        <w:t>55+-regeling</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17</w:t>
      </w:r>
    </w:p>
    <w:p w14:paraId="26D364DE" w14:textId="1A6EE98B" w:rsidR="00280FDB" w:rsidRPr="00374D8F" w:rsidRDefault="00F508CF" w:rsidP="00127D46">
      <w:pPr>
        <w:ind w:left="567" w:hanging="567"/>
        <w:rPr>
          <w:sz w:val="18"/>
          <w:szCs w:val="18"/>
        </w:rPr>
      </w:pPr>
      <w:r w:rsidRPr="00374D8F">
        <w:rPr>
          <w:sz w:val="18"/>
          <w:szCs w:val="18"/>
        </w:rPr>
        <w:t>Artikel 5:8</w:t>
      </w:r>
      <w:r w:rsidRPr="00374D8F">
        <w:rPr>
          <w:sz w:val="18"/>
          <w:szCs w:val="18"/>
        </w:rPr>
        <w:tab/>
      </w:r>
      <w:r w:rsidRPr="00374D8F">
        <w:rPr>
          <w:sz w:val="18"/>
          <w:szCs w:val="18"/>
        </w:rPr>
        <w:tab/>
        <w:t>Buitengewoon ve</w:t>
      </w:r>
      <w:r w:rsidR="0098605D" w:rsidRPr="00374D8F">
        <w:rPr>
          <w:sz w:val="18"/>
          <w:szCs w:val="18"/>
        </w:rPr>
        <w:t>r</w:t>
      </w:r>
      <w:r w:rsidR="00AF45E5" w:rsidRPr="00374D8F">
        <w:rPr>
          <w:sz w:val="18"/>
          <w:szCs w:val="18"/>
        </w:rPr>
        <w:t>lof met behoud van salaris</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17</w:t>
      </w:r>
    </w:p>
    <w:p w14:paraId="16D15FD5" w14:textId="31EC4CFF" w:rsidR="00280FDB" w:rsidRPr="00374D8F" w:rsidRDefault="00F508CF" w:rsidP="00127D46">
      <w:pPr>
        <w:ind w:left="567" w:hanging="567"/>
        <w:rPr>
          <w:sz w:val="18"/>
          <w:szCs w:val="18"/>
        </w:rPr>
      </w:pPr>
      <w:r w:rsidRPr="00374D8F">
        <w:rPr>
          <w:sz w:val="18"/>
          <w:szCs w:val="18"/>
        </w:rPr>
        <w:t>Artikel 5:9</w:t>
      </w:r>
      <w:r w:rsidRPr="00374D8F">
        <w:rPr>
          <w:sz w:val="18"/>
          <w:szCs w:val="18"/>
        </w:rPr>
        <w:tab/>
      </w:r>
      <w:r w:rsidRPr="00374D8F">
        <w:rPr>
          <w:sz w:val="18"/>
          <w:szCs w:val="18"/>
        </w:rPr>
        <w:tab/>
        <w:t>Buitengewoon verlof z</w:t>
      </w:r>
      <w:r w:rsidR="0098605D" w:rsidRPr="00374D8F">
        <w:rPr>
          <w:sz w:val="18"/>
          <w:szCs w:val="18"/>
        </w:rPr>
        <w:t>o</w:t>
      </w:r>
      <w:r w:rsidR="00AF45E5" w:rsidRPr="00374D8F">
        <w:rPr>
          <w:sz w:val="18"/>
          <w:szCs w:val="18"/>
        </w:rPr>
        <w:t>nder/met behoud van salaris</w:t>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18</w:t>
      </w:r>
    </w:p>
    <w:p w14:paraId="79563748" w14:textId="769AD449" w:rsidR="00280FDB" w:rsidRPr="00374D8F" w:rsidRDefault="00F508CF" w:rsidP="00127D46">
      <w:pPr>
        <w:ind w:left="567" w:hanging="567"/>
        <w:rPr>
          <w:sz w:val="18"/>
          <w:szCs w:val="18"/>
        </w:rPr>
      </w:pPr>
      <w:r w:rsidRPr="00374D8F">
        <w:rPr>
          <w:sz w:val="18"/>
          <w:szCs w:val="18"/>
        </w:rPr>
        <w:t>Artikel 5:10</w:t>
      </w:r>
      <w:r w:rsidRPr="00374D8F">
        <w:rPr>
          <w:sz w:val="18"/>
          <w:szCs w:val="18"/>
        </w:rPr>
        <w:tab/>
      </w:r>
      <w:r w:rsidRPr="00374D8F">
        <w:rPr>
          <w:sz w:val="18"/>
          <w:szCs w:val="18"/>
        </w:rPr>
        <w:tab/>
        <w:t>Betaling pensioenpre</w:t>
      </w:r>
      <w:r w:rsidR="00AF45E5" w:rsidRPr="00374D8F">
        <w:rPr>
          <w:sz w:val="18"/>
          <w:szCs w:val="18"/>
        </w:rPr>
        <w:t>mie bij buitengewoon verlof</w:t>
      </w:r>
      <w:r w:rsidR="00AF45E5" w:rsidRPr="00374D8F">
        <w:rPr>
          <w:sz w:val="18"/>
          <w:szCs w:val="18"/>
        </w:rPr>
        <w:tab/>
      </w:r>
      <w:r w:rsidR="00AF45E5" w:rsidRPr="00374D8F">
        <w:rPr>
          <w:sz w:val="18"/>
          <w:szCs w:val="18"/>
        </w:rPr>
        <w:tab/>
      </w:r>
      <w:r w:rsidR="00AF45E5" w:rsidRPr="00374D8F">
        <w:rPr>
          <w:sz w:val="18"/>
          <w:szCs w:val="18"/>
        </w:rPr>
        <w:tab/>
      </w:r>
      <w:r w:rsidR="004A3167" w:rsidRPr="00374D8F">
        <w:rPr>
          <w:sz w:val="18"/>
          <w:szCs w:val="18"/>
        </w:rPr>
        <w:t>19</w:t>
      </w:r>
    </w:p>
    <w:p w14:paraId="7B93BB3D" w14:textId="77777777" w:rsidR="00385B85" w:rsidRPr="00374D8F" w:rsidRDefault="00385B85" w:rsidP="00127D46">
      <w:pPr>
        <w:ind w:left="567" w:hanging="567"/>
        <w:rPr>
          <w:sz w:val="18"/>
          <w:szCs w:val="18"/>
        </w:rPr>
      </w:pPr>
    </w:p>
    <w:p w14:paraId="6D831D8D" w14:textId="28A6758A" w:rsidR="00241660" w:rsidRPr="00374D8F" w:rsidRDefault="00F508CF" w:rsidP="00127D46">
      <w:pPr>
        <w:ind w:left="567" w:hanging="567"/>
        <w:rPr>
          <w:b/>
          <w:sz w:val="18"/>
          <w:szCs w:val="18"/>
        </w:rPr>
      </w:pPr>
      <w:r w:rsidRPr="00374D8F">
        <w:rPr>
          <w:b/>
          <w:sz w:val="18"/>
          <w:szCs w:val="18"/>
        </w:rPr>
        <w:t>Hoofdstuk 6</w:t>
      </w:r>
      <w:r w:rsidRPr="00374D8F">
        <w:rPr>
          <w:b/>
          <w:sz w:val="18"/>
          <w:szCs w:val="18"/>
        </w:rPr>
        <w:tab/>
      </w:r>
      <w:r w:rsidRPr="00374D8F">
        <w:rPr>
          <w:b/>
          <w:sz w:val="18"/>
          <w:szCs w:val="18"/>
        </w:rPr>
        <w:tab/>
        <w:t>Lo</w:t>
      </w:r>
      <w:r w:rsidR="00AF45E5" w:rsidRPr="00374D8F">
        <w:rPr>
          <w:b/>
          <w:sz w:val="18"/>
          <w:szCs w:val="18"/>
        </w:rPr>
        <w:t xml:space="preserve">opbaanbeleid en scholing </w:t>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BF1133" w:rsidRPr="00374D8F">
        <w:rPr>
          <w:b/>
          <w:sz w:val="18"/>
          <w:szCs w:val="18"/>
        </w:rPr>
        <w:t>20</w:t>
      </w:r>
    </w:p>
    <w:p w14:paraId="5A1196F1" w14:textId="12A91C8B" w:rsidR="00241660" w:rsidRPr="00374D8F" w:rsidRDefault="00F508CF" w:rsidP="00127D46">
      <w:pPr>
        <w:ind w:left="567" w:hanging="567"/>
        <w:rPr>
          <w:sz w:val="18"/>
          <w:szCs w:val="18"/>
        </w:rPr>
      </w:pPr>
      <w:r w:rsidRPr="00374D8F">
        <w:rPr>
          <w:sz w:val="18"/>
          <w:szCs w:val="18"/>
        </w:rPr>
        <w:t>Artikel 6:1</w:t>
      </w:r>
      <w:r w:rsidRPr="00374D8F">
        <w:rPr>
          <w:sz w:val="18"/>
          <w:szCs w:val="18"/>
        </w:rPr>
        <w:tab/>
      </w:r>
      <w:r w:rsidRPr="00374D8F">
        <w:rPr>
          <w:sz w:val="18"/>
          <w:szCs w:val="18"/>
        </w:rPr>
        <w:tab/>
        <w:t>Algemee</w:t>
      </w:r>
      <w:r w:rsidR="00AF45E5" w:rsidRPr="00374D8F">
        <w:rPr>
          <w:sz w:val="18"/>
          <w:szCs w:val="18"/>
        </w:rPr>
        <w:t>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20</w:t>
      </w:r>
    </w:p>
    <w:p w14:paraId="6FD88AF7" w14:textId="7CC6671F" w:rsidR="00241660" w:rsidRPr="00374D8F" w:rsidRDefault="00F508CF" w:rsidP="00127D46">
      <w:pPr>
        <w:ind w:left="567" w:hanging="567"/>
        <w:rPr>
          <w:sz w:val="18"/>
          <w:szCs w:val="18"/>
        </w:rPr>
      </w:pPr>
      <w:r w:rsidRPr="00374D8F">
        <w:rPr>
          <w:sz w:val="18"/>
          <w:szCs w:val="18"/>
        </w:rPr>
        <w:t>Artikel 6:2</w:t>
      </w:r>
      <w:r w:rsidRPr="00374D8F">
        <w:rPr>
          <w:sz w:val="18"/>
          <w:szCs w:val="18"/>
        </w:rPr>
        <w:tab/>
      </w:r>
      <w:r w:rsidRPr="00374D8F">
        <w:rPr>
          <w:sz w:val="18"/>
          <w:szCs w:val="18"/>
        </w:rPr>
        <w:tab/>
        <w:t>Opleidin</w:t>
      </w:r>
      <w:r w:rsidR="0098605D" w:rsidRPr="00374D8F">
        <w:rPr>
          <w:sz w:val="18"/>
          <w:szCs w:val="18"/>
        </w:rPr>
        <w:t>g</w:t>
      </w:r>
      <w:r w:rsidR="00AF45E5" w:rsidRPr="00374D8F">
        <w:rPr>
          <w:sz w:val="18"/>
          <w:szCs w:val="18"/>
        </w:rPr>
        <w:t xml:space="preserve"> op verzoek van werknemer</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20</w:t>
      </w:r>
    </w:p>
    <w:p w14:paraId="615829C1" w14:textId="11574B3A" w:rsidR="00241660" w:rsidRPr="00374D8F" w:rsidRDefault="00F508CF" w:rsidP="00127D46">
      <w:pPr>
        <w:ind w:left="567" w:hanging="567"/>
        <w:rPr>
          <w:sz w:val="18"/>
          <w:szCs w:val="18"/>
        </w:rPr>
      </w:pPr>
      <w:r w:rsidRPr="00374D8F">
        <w:rPr>
          <w:sz w:val="18"/>
          <w:szCs w:val="18"/>
        </w:rPr>
        <w:t>Artikel 6:3</w:t>
      </w:r>
      <w:r w:rsidRPr="00374D8F">
        <w:rPr>
          <w:sz w:val="18"/>
          <w:szCs w:val="18"/>
        </w:rPr>
        <w:tab/>
      </w:r>
      <w:r w:rsidRPr="00374D8F">
        <w:rPr>
          <w:sz w:val="18"/>
          <w:szCs w:val="18"/>
        </w:rPr>
        <w:tab/>
        <w:t>Opleiding op verzoek van werkgever</w:t>
      </w:r>
      <w:r w:rsidRPr="00374D8F">
        <w:rPr>
          <w:sz w:val="18"/>
          <w:szCs w:val="18"/>
        </w:rPr>
        <w:tab/>
      </w:r>
      <w:r w:rsidRPr="00374D8F">
        <w:rPr>
          <w:sz w:val="18"/>
          <w:szCs w:val="18"/>
        </w:rPr>
        <w:tab/>
      </w:r>
      <w:r w:rsidRPr="00374D8F">
        <w:rPr>
          <w:sz w:val="18"/>
          <w:szCs w:val="18"/>
        </w:rPr>
        <w:tab/>
      </w:r>
      <w:r w:rsidRPr="00374D8F">
        <w:rPr>
          <w:sz w:val="18"/>
          <w:szCs w:val="18"/>
        </w:rPr>
        <w:tab/>
      </w:r>
      <w:r w:rsidR="00AF45E5" w:rsidRPr="00374D8F">
        <w:rPr>
          <w:sz w:val="18"/>
          <w:szCs w:val="18"/>
        </w:rPr>
        <w:tab/>
      </w:r>
      <w:r w:rsidR="00BF1133" w:rsidRPr="00374D8F">
        <w:rPr>
          <w:sz w:val="18"/>
          <w:szCs w:val="18"/>
        </w:rPr>
        <w:t>20</w:t>
      </w:r>
    </w:p>
    <w:p w14:paraId="0E46AD0E" w14:textId="4272837E" w:rsidR="00241660" w:rsidRPr="00374D8F" w:rsidRDefault="00F508CF" w:rsidP="00127D46">
      <w:pPr>
        <w:ind w:left="567" w:hanging="567"/>
        <w:rPr>
          <w:sz w:val="18"/>
          <w:szCs w:val="18"/>
        </w:rPr>
      </w:pPr>
      <w:r w:rsidRPr="00374D8F">
        <w:rPr>
          <w:sz w:val="18"/>
          <w:szCs w:val="18"/>
        </w:rPr>
        <w:t>Artikel 6:4</w:t>
      </w:r>
      <w:r w:rsidRPr="00374D8F">
        <w:rPr>
          <w:sz w:val="18"/>
          <w:szCs w:val="18"/>
        </w:rPr>
        <w:tab/>
      </w:r>
      <w:r w:rsidRPr="00374D8F">
        <w:rPr>
          <w:sz w:val="18"/>
          <w:szCs w:val="18"/>
        </w:rPr>
        <w:tab/>
        <w:t>Terug</w:t>
      </w:r>
      <w:r w:rsidR="0098605D" w:rsidRPr="00374D8F">
        <w:rPr>
          <w:sz w:val="18"/>
          <w:szCs w:val="18"/>
        </w:rPr>
        <w:t>betalin</w:t>
      </w:r>
      <w:r w:rsidR="00AF45E5" w:rsidRPr="00374D8F">
        <w:rPr>
          <w:sz w:val="18"/>
          <w:szCs w:val="18"/>
        </w:rPr>
        <w:t>g van studiekosten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20</w:t>
      </w:r>
    </w:p>
    <w:p w14:paraId="4869A0B1" w14:textId="28516A91" w:rsidR="004C683F" w:rsidRPr="00374D8F" w:rsidRDefault="006F40F3" w:rsidP="00127D46">
      <w:pPr>
        <w:ind w:left="567" w:hanging="567"/>
        <w:rPr>
          <w:sz w:val="18"/>
          <w:szCs w:val="18"/>
        </w:rPr>
      </w:pPr>
      <w:r w:rsidRPr="00374D8F">
        <w:rPr>
          <w:sz w:val="18"/>
          <w:szCs w:val="18"/>
        </w:rPr>
        <w:t xml:space="preserve">Artikel 6:5 </w:t>
      </w:r>
      <w:r w:rsidRPr="00374D8F">
        <w:rPr>
          <w:sz w:val="18"/>
          <w:szCs w:val="18"/>
        </w:rPr>
        <w:tab/>
      </w:r>
      <w:r w:rsidRPr="00374D8F">
        <w:rPr>
          <w:sz w:val="18"/>
          <w:szCs w:val="18"/>
        </w:rPr>
        <w:tab/>
      </w:r>
      <w:r w:rsidR="00497FE0" w:rsidRPr="00374D8F">
        <w:rPr>
          <w:sz w:val="18"/>
          <w:szCs w:val="18"/>
        </w:rPr>
        <w:t>Toekomstgericht opleiden</w:t>
      </w:r>
      <w:r w:rsidR="00497FE0" w:rsidRPr="00374D8F">
        <w:rPr>
          <w:sz w:val="18"/>
          <w:szCs w:val="18"/>
        </w:rPr>
        <w:tab/>
      </w:r>
      <w:r w:rsidR="00497FE0" w:rsidRPr="00374D8F">
        <w:rPr>
          <w:sz w:val="18"/>
          <w:szCs w:val="18"/>
        </w:rPr>
        <w:tab/>
      </w:r>
      <w:r w:rsidR="00497FE0" w:rsidRPr="00374D8F">
        <w:rPr>
          <w:sz w:val="18"/>
          <w:szCs w:val="18"/>
        </w:rPr>
        <w:tab/>
      </w:r>
      <w:r w:rsidR="00497FE0" w:rsidRPr="00374D8F">
        <w:rPr>
          <w:sz w:val="18"/>
          <w:szCs w:val="18"/>
        </w:rPr>
        <w:tab/>
      </w:r>
      <w:r w:rsidR="00497FE0" w:rsidRPr="00374D8F">
        <w:rPr>
          <w:sz w:val="18"/>
          <w:szCs w:val="18"/>
        </w:rPr>
        <w:tab/>
      </w:r>
      <w:r w:rsidR="00497FE0" w:rsidRPr="00374D8F">
        <w:rPr>
          <w:sz w:val="18"/>
          <w:szCs w:val="18"/>
        </w:rPr>
        <w:tab/>
      </w:r>
      <w:r w:rsidR="00BF1133" w:rsidRPr="00374D8F">
        <w:rPr>
          <w:sz w:val="18"/>
          <w:szCs w:val="18"/>
        </w:rPr>
        <w:t>21</w:t>
      </w:r>
    </w:p>
    <w:p w14:paraId="17467F65" w14:textId="77777777" w:rsidR="006F40F3" w:rsidRPr="00374D8F" w:rsidRDefault="006F40F3" w:rsidP="00127D46">
      <w:pPr>
        <w:ind w:left="567" w:hanging="567"/>
        <w:rPr>
          <w:sz w:val="18"/>
          <w:szCs w:val="18"/>
        </w:rPr>
      </w:pPr>
    </w:p>
    <w:p w14:paraId="0691F80C" w14:textId="456B31E7" w:rsidR="00385B85" w:rsidRPr="00374D8F" w:rsidRDefault="00F508CF" w:rsidP="00127D46">
      <w:pPr>
        <w:keepNext/>
        <w:ind w:left="567" w:hanging="567"/>
        <w:rPr>
          <w:b/>
          <w:sz w:val="18"/>
          <w:szCs w:val="18"/>
        </w:rPr>
      </w:pPr>
      <w:r w:rsidRPr="00374D8F">
        <w:rPr>
          <w:b/>
          <w:sz w:val="18"/>
          <w:szCs w:val="18"/>
        </w:rPr>
        <w:t>Hoofdstuk 7</w:t>
      </w:r>
      <w:r w:rsidRPr="00374D8F">
        <w:rPr>
          <w:b/>
          <w:sz w:val="18"/>
          <w:szCs w:val="18"/>
        </w:rPr>
        <w:tab/>
      </w:r>
      <w:r w:rsidRPr="00374D8F">
        <w:rPr>
          <w:b/>
          <w:sz w:val="18"/>
          <w:szCs w:val="18"/>
        </w:rPr>
        <w:tab/>
        <w:t xml:space="preserve">Overige regelingen </w:t>
      </w:r>
      <w:r w:rsidR="0098605D" w:rsidRPr="00374D8F">
        <w:rPr>
          <w:b/>
          <w:sz w:val="18"/>
          <w:szCs w:val="18"/>
        </w:rPr>
        <w:t>t</w:t>
      </w:r>
      <w:r w:rsidR="00AF45E5" w:rsidRPr="00374D8F">
        <w:rPr>
          <w:b/>
          <w:sz w:val="18"/>
          <w:szCs w:val="18"/>
        </w:rPr>
        <w:t>ussen werkgever en werknemer</w:t>
      </w:r>
      <w:r w:rsidR="00AF45E5" w:rsidRPr="00374D8F">
        <w:rPr>
          <w:b/>
          <w:sz w:val="18"/>
          <w:szCs w:val="18"/>
        </w:rPr>
        <w:tab/>
      </w:r>
      <w:r w:rsidR="00AF45E5" w:rsidRPr="00374D8F">
        <w:rPr>
          <w:b/>
          <w:sz w:val="18"/>
          <w:szCs w:val="18"/>
        </w:rPr>
        <w:tab/>
      </w:r>
      <w:r w:rsidR="00BF1133" w:rsidRPr="00374D8F">
        <w:rPr>
          <w:b/>
          <w:sz w:val="18"/>
          <w:szCs w:val="18"/>
        </w:rPr>
        <w:t>22</w:t>
      </w:r>
    </w:p>
    <w:p w14:paraId="28E59A3C" w14:textId="24175186" w:rsidR="00385B85" w:rsidRPr="00374D8F" w:rsidRDefault="00F508CF" w:rsidP="00127D46">
      <w:pPr>
        <w:keepNext/>
        <w:ind w:left="567" w:hanging="567"/>
        <w:rPr>
          <w:sz w:val="18"/>
          <w:szCs w:val="18"/>
        </w:rPr>
      </w:pPr>
      <w:r w:rsidRPr="00374D8F">
        <w:rPr>
          <w:sz w:val="18"/>
          <w:szCs w:val="18"/>
        </w:rPr>
        <w:t>Artikel 7:1</w:t>
      </w:r>
      <w:r w:rsidRPr="00374D8F">
        <w:rPr>
          <w:sz w:val="18"/>
          <w:szCs w:val="18"/>
        </w:rPr>
        <w:tab/>
      </w:r>
      <w:r w:rsidRPr="00374D8F">
        <w:rPr>
          <w:sz w:val="18"/>
          <w:szCs w:val="18"/>
        </w:rPr>
        <w:tab/>
        <w:t>Algeme</w:t>
      </w:r>
      <w:r w:rsidR="00AF45E5" w:rsidRPr="00374D8F">
        <w:rPr>
          <w:sz w:val="18"/>
          <w:szCs w:val="18"/>
        </w:rPr>
        <w:t>en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22</w:t>
      </w:r>
    </w:p>
    <w:p w14:paraId="0B5ABA47" w14:textId="634BEB6E" w:rsidR="00735AD6" w:rsidRPr="00374D8F" w:rsidRDefault="00F508CF" w:rsidP="00127D46">
      <w:pPr>
        <w:ind w:left="567" w:hanging="567"/>
        <w:rPr>
          <w:sz w:val="18"/>
          <w:szCs w:val="18"/>
        </w:rPr>
      </w:pPr>
      <w:r w:rsidRPr="00374D8F">
        <w:rPr>
          <w:sz w:val="18"/>
          <w:szCs w:val="18"/>
        </w:rPr>
        <w:t>Artikel 7:2</w:t>
      </w:r>
      <w:r w:rsidRPr="00374D8F">
        <w:rPr>
          <w:sz w:val="18"/>
          <w:szCs w:val="18"/>
        </w:rPr>
        <w:tab/>
      </w:r>
      <w:r w:rsidRPr="00374D8F">
        <w:rPr>
          <w:sz w:val="18"/>
          <w:szCs w:val="18"/>
        </w:rPr>
        <w:tab/>
        <w:t>Tijdelijke wijziging va</w:t>
      </w:r>
      <w:r w:rsidR="00AF45E5" w:rsidRPr="00374D8F">
        <w:rPr>
          <w:sz w:val="18"/>
          <w:szCs w:val="18"/>
        </w:rPr>
        <w:t>n plaats van tewerkstelling</w:t>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22</w:t>
      </w:r>
    </w:p>
    <w:p w14:paraId="32A8FE66" w14:textId="3C73A9FC" w:rsidR="00735AD6" w:rsidRPr="00374D8F" w:rsidRDefault="00F508CF" w:rsidP="00127D46">
      <w:pPr>
        <w:ind w:left="567" w:hanging="567"/>
        <w:rPr>
          <w:sz w:val="18"/>
          <w:szCs w:val="18"/>
        </w:rPr>
      </w:pPr>
      <w:r w:rsidRPr="00374D8F">
        <w:rPr>
          <w:sz w:val="18"/>
          <w:szCs w:val="18"/>
        </w:rPr>
        <w:t>Art</w:t>
      </w:r>
      <w:r w:rsidR="0098605D" w:rsidRPr="00374D8F">
        <w:rPr>
          <w:sz w:val="18"/>
          <w:szCs w:val="18"/>
        </w:rPr>
        <w:t>i</w:t>
      </w:r>
      <w:r w:rsidR="00AF45E5" w:rsidRPr="00374D8F">
        <w:rPr>
          <w:sz w:val="18"/>
          <w:szCs w:val="18"/>
        </w:rPr>
        <w:t>kel 7:3</w:t>
      </w:r>
      <w:r w:rsidR="00AF45E5" w:rsidRPr="00374D8F">
        <w:rPr>
          <w:sz w:val="18"/>
          <w:szCs w:val="18"/>
        </w:rPr>
        <w:tab/>
      </w:r>
      <w:r w:rsidR="00AF45E5" w:rsidRPr="00374D8F">
        <w:rPr>
          <w:sz w:val="18"/>
          <w:szCs w:val="18"/>
        </w:rPr>
        <w:tab/>
        <w:t>Geheimhouding</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22</w:t>
      </w:r>
    </w:p>
    <w:p w14:paraId="18346945" w14:textId="50CCBF6D" w:rsidR="00735AD6" w:rsidRPr="00374D8F" w:rsidRDefault="00F508CF" w:rsidP="00127D46">
      <w:pPr>
        <w:ind w:left="567" w:hanging="567"/>
        <w:rPr>
          <w:sz w:val="18"/>
          <w:szCs w:val="18"/>
        </w:rPr>
      </w:pPr>
      <w:r w:rsidRPr="00374D8F">
        <w:rPr>
          <w:sz w:val="18"/>
          <w:szCs w:val="18"/>
        </w:rPr>
        <w:t>Arti</w:t>
      </w:r>
      <w:r w:rsidR="0098605D" w:rsidRPr="00374D8F">
        <w:rPr>
          <w:sz w:val="18"/>
          <w:szCs w:val="18"/>
        </w:rPr>
        <w:t>kel 7:4</w:t>
      </w:r>
      <w:r w:rsidR="0098605D" w:rsidRPr="00374D8F">
        <w:rPr>
          <w:sz w:val="18"/>
          <w:szCs w:val="18"/>
        </w:rPr>
        <w:tab/>
      </w:r>
      <w:r w:rsidR="0098605D" w:rsidRPr="00374D8F">
        <w:rPr>
          <w:sz w:val="18"/>
          <w:szCs w:val="18"/>
        </w:rPr>
        <w:tab/>
        <w:t>Nevenfunctie</w:t>
      </w:r>
      <w:r w:rsidR="00AF45E5" w:rsidRPr="00374D8F">
        <w:rPr>
          <w:sz w:val="18"/>
          <w:szCs w:val="18"/>
        </w:rPr>
        <w:t>s</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22</w:t>
      </w:r>
    </w:p>
    <w:p w14:paraId="2DB74A38" w14:textId="738DE213" w:rsidR="00735AD6" w:rsidRPr="00374D8F" w:rsidRDefault="00F508CF" w:rsidP="00127D46">
      <w:pPr>
        <w:ind w:left="567" w:hanging="567"/>
        <w:rPr>
          <w:sz w:val="18"/>
          <w:szCs w:val="18"/>
        </w:rPr>
      </w:pPr>
      <w:r w:rsidRPr="00374D8F">
        <w:rPr>
          <w:sz w:val="18"/>
          <w:szCs w:val="18"/>
        </w:rPr>
        <w:t>Artike</w:t>
      </w:r>
      <w:r w:rsidR="00AF45E5" w:rsidRPr="00374D8F">
        <w:rPr>
          <w:sz w:val="18"/>
          <w:szCs w:val="18"/>
        </w:rPr>
        <w:t>l 7:5</w:t>
      </w:r>
      <w:r w:rsidR="00AF45E5" w:rsidRPr="00374D8F">
        <w:rPr>
          <w:sz w:val="18"/>
          <w:szCs w:val="18"/>
        </w:rPr>
        <w:tab/>
      </w:r>
      <w:r w:rsidR="00AF45E5" w:rsidRPr="00374D8F">
        <w:rPr>
          <w:sz w:val="18"/>
          <w:szCs w:val="18"/>
        </w:rPr>
        <w:tab/>
        <w:t>Ongewenst gedrag</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BF1133" w:rsidRPr="00374D8F">
        <w:rPr>
          <w:sz w:val="18"/>
          <w:szCs w:val="18"/>
        </w:rPr>
        <w:t>22</w:t>
      </w:r>
    </w:p>
    <w:p w14:paraId="6BA70B20" w14:textId="6F7FA2F5" w:rsidR="00735AD6" w:rsidRPr="00374D8F" w:rsidRDefault="00F508CF" w:rsidP="00127D46">
      <w:pPr>
        <w:ind w:left="567" w:hanging="567"/>
        <w:rPr>
          <w:sz w:val="18"/>
          <w:szCs w:val="18"/>
        </w:rPr>
      </w:pPr>
      <w:r w:rsidRPr="00374D8F">
        <w:rPr>
          <w:sz w:val="18"/>
          <w:szCs w:val="18"/>
        </w:rPr>
        <w:lastRenderedPageBreak/>
        <w:t>Artikel 7:6</w:t>
      </w:r>
      <w:r w:rsidRPr="00374D8F">
        <w:rPr>
          <w:sz w:val="18"/>
          <w:szCs w:val="18"/>
        </w:rPr>
        <w:tab/>
      </w:r>
      <w:r w:rsidRPr="00374D8F">
        <w:rPr>
          <w:sz w:val="18"/>
          <w:szCs w:val="18"/>
        </w:rPr>
        <w:tab/>
        <w:t>O</w:t>
      </w:r>
      <w:r w:rsidR="00AF45E5" w:rsidRPr="00374D8F">
        <w:rPr>
          <w:sz w:val="18"/>
          <w:szCs w:val="18"/>
        </w:rPr>
        <w:t>ntoelaatbare handelingen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BF1133" w:rsidRPr="00374D8F">
        <w:rPr>
          <w:sz w:val="18"/>
          <w:szCs w:val="18"/>
        </w:rPr>
        <w:t>3</w:t>
      </w:r>
    </w:p>
    <w:p w14:paraId="0262C117" w14:textId="0DEF18C3" w:rsidR="00B41502" w:rsidRPr="00374D8F" w:rsidRDefault="00F508CF" w:rsidP="00127D46">
      <w:pPr>
        <w:ind w:left="567" w:hanging="567"/>
        <w:rPr>
          <w:sz w:val="18"/>
          <w:szCs w:val="18"/>
        </w:rPr>
      </w:pPr>
      <w:r w:rsidRPr="00374D8F">
        <w:rPr>
          <w:sz w:val="18"/>
          <w:szCs w:val="18"/>
        </w:rPr>
        <w:t>Artikel 7:7</w:t>
      </w:r>
      <w:r w:rsidRPr="00374D8F">
        <w:rPr>
          <w:sz w:val="18"/>
          <w:szCs w:val="18"/>
        </w:rPr>
        <w:tab/>
      </w:r>
      <w:r w:rsidRPr="00374D8F">
        <w:rPr>
          <w:sz w:val="18"/>
          <w:szCs w:val="18"/>
        </w:rPr>
        <w:tab/>
        <w:t>Re</w:t>
      </w:r>
      <w:r w:rsidR="00AF45E5" w:rsidRPr="00374D8F">
        <w:rPr>
          <w:sz w:val="18"/>
          <w:szCs w:val="18"/>
        </w:rPr>
        <w:t>latiebeding</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BF1133" w:rsidRPr="00374D8F">
        <w:rPr>
          <w:sz w:val="18"/>
          <w:szCs w:val="18"/>
        </w:rPr>
        <w:t>3</w:t>
      </w:r>
    </w:p>
    <w:p w14:paraId="21964994" w14:textId="2E8346F5" w:rsidR="000768C3" w:rsidRPr="00374D8F" w:rsidRDefault="00F508CF" w:rsidP="00127D46">
      <w:pPr>
        <w:ind w:left="567" w:hanging="567"/>
        <w:rPr>
          <w:sz w:val="18"/>
          <w:szCs w:val="18"/>
        </w:rPr>
      </w:pPr>
      <w:r w:rsidRPr="00374D8F">
        <w:rPr>
          <w:sz w:val="18"/>
          <w:szCs w:val="18"/>
        </w:rPr>
        <w:t>Artikel 7:</w:t>
      </w:r>
      <w:r w:rsidR="00AF45E5" w:rsidRPr="00374D8F">
        <w:rPr>
          <w:sz w:val="18"/>
          <w:szCs w:val="18"/>
        </w:rPr>
        <w:t>8</w:t>
      </w:r>
      <w:r w:rsidR="00AF45E5" w:rsidRPr="00374D8F">
        <w:rPr>
          <w:sz w:val="18"/>
          <w:szCs w:val="18"/>
        </w:rPr>
        <w:tab/>
      </w:r>
      <w:r w:rsidR="00AF45E5" w:rsidRPr="00374D8F">
        <w:rPr>
          <w:sz w:val="18"/>
          <w:szCs w:val="18"/>
        </w:rPr>
        <w:tab/>
        <w:t>Op non</w:t>
      </w:r>
      <w:r w:rsidR="00DE3563" w:rsidRPr="00374D8F">
        <w:rPr>
          <w:sz w:val="18"/>
          <w:szCs w:val="18"/>
        </w:rPr>
        <w:t>-</w:t>
      </w:r>
      <w:r w:rsidR="00AF45E5" w:rsidRPr="00374D8F">
        <w:rPr>
          <w:sz w:val="18"/>
          <w:szCs w:val="18"/>
        </w:rPr>
        <w:t>actiefstelling</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BF1133" w:rsidRPr="00374D8F">
        <w:rPr>
          <w:sz w:val="18"/>
          <w:szCs w:val="18"/>
        </w:rPr>
        <w:t>4</w:t>
      </w:r>
    </w:p>
    <w:p w14:paraId="1D916B6B" w14:textId="34DAD5A1" w:rsidR="000768C3" w:rsidRPr="00374D8F" w:rsidRDefault="00F508CF" w:rsidP="00127D46">
      <w:pPr>
        <w:ind w:left="567" w:hanging="567"/>
        <w:rPr>
          <w:sz w:val="18"/>
          <w:szCs w:val="18"/>
        </w:rPr>
      </w:pPr>
      <w:r w:rsidRPr="00374D8F">
        <w:rPr>
          <w:sz w:val="18"/>
          <w:szCs w:val="18"/>
        </w:rPr>
        <w:t>Artik</w:t>
      </w:r>
      <w:r w:rsidR="00AF45E5" w:rsidRPr="00374D8F">
        <w:rPr>
          <w:sz w:val="18"/>
          <w:szCs w:val="18"/>
        </w:rPr>
        <w:t>el 7:9</w:t>
      </w:r>
      <w:r w:rsidR="00AF45E5" w:rsidRPr="00374D8F">
        <w:rPr>
          <w:sz w:val="18"/>
          <w:szCs w:val="18"/>
        </w:rPr>
        <w:tab/>
      </w:r>
      <w:r w:rsidR="00AF45E5" w:rsidRPr="00374D8F">
        <w:rPr>
          <w:sz w:val="18"/>
          <w:szCs w:val="18"/>
        </w:rPr>
        <w:tab/>
        <w:t>Zorgverzekering</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BF1133" w:rsidRPr="00374D8F">
        <w:rPr>
          <w:sz w:val="18"/>
          <w:szCs w:val="18"/>
        </w:rPr>
        <w:t>4</w:t>
      </w:r>
    </w:p>
    <w:p w14:paraId="6ED29846" w14:textId="020AEA08" w:rsidR="006A6B73" w:rsidRPr="00374D8F" w:rsidRDefault="00F508CF" w:rsidP="00127D46">
      <w:pPr>
        <w:ind w:left="567" w:hanging="567"/>
        <w:rPr>
          <w:sz w:val="18"/>
          <w:szCs w:val="18"/>
        </w:rPr>
      </w:pPr>
      <w:r w:rsidRPr="00374D8F">
        <w:rPr>
          <w:sz w:val="18"/>
          <w:szCs w:val="18"/>
        </w:rPr>
        <w:t>Artikel 7:10</w:t>
      </w:r>
      <w:r w:rsidRPr="00374D8F">
        <w:rPr>
          <w:sz w:val="18"/>
          <w:szCs w:val="18"/>
        </w:rPr>
        <w:tab/>
      </w:r>
      <w:r w:rsidRPr="00374D8F">
        <w:rPr>
          <w:sz w:val="18"/>
          <w:szCs w:val="18"/>
        </w:rPr>
        <w:tab/>
        <w:t>Ver</w:t>
      </w:r>
      <w:r w:rsidR="0098605D" w:rsidRPr="00374D8F">
        <w:rPr>
          <w:sz w:val="18"/>
          <w:szCs w:val="18"/>
        </w:rPr>
        <w:t>zekering van instrument</w:t>
      </w:r>
      <w:r w:rsidR="00AF45E5" w:rsidRPr="00374D8F">
        <w:rPr>
          <w:sz w:val="18"/>
          <w:szCs w:val="18"/>
        </w:rPr>
        <w:t>en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BF1133" w:rsidRPr="00374D8F">
        <w:rPr>
          <w:sz w:val="18"/>
          <w:szCs w:val="18"/>
        </w:rPr>
        <w:t>4</w:t>
      </w:r>
    </w:p>
    <w:p w14:paraId="20289C4F" w14:textId="77777777" w:rsidR="00385B85" w:rsidRPr="00374D8F" w:rsidRDefault="00385B85" w:rsidP="00127D46">
      <w:pPr>
        <w:ind w:left="567" w:hanging="567"/>
        <w:rPr>
          <w:sz w:val="18"/>
          <w:szCs w:val="18"/>
        </w:rPr>
      </w:pPr>
    </w:p>
    <w:p w14:paraId="5101454F" w14:textId="7A6D09F8" w:rsidR="003565D9" w:rsidRPr="00374D8F" w:rsidRDefault="00F508CF" w:rsidP="00127D46">
      <w:pPr>
        <w:ind w:left="567" w:hanging="567"/>
        <w:rPr>
          <w:b/>
          <w:sz w:val="18"/>
          <w:szCs w:val="18"/>
        </w:rPr>
      </w:pPr>
      <w:r w:rsidRPr="00374D8F">
        <w:rPr>
          <w:b/>
          <w:sz w:val="18"/>
          <w:szCs w:val="18"/>
        </w:rPr>
        <w:t>Hoofdstuk 8</w:t>
      </w:r>
      <w:r w:rsidRPr="00374D8F">
        <w:rPr>
          <w:b/>
          <w:sz w:val="18"/>
          <w:szCs w:val="18"/>
        </w:rPr>
        <w:tab/>
      </w:r>
      <w:r w:rsidRPr="00374D8F">
        <w:rPr>
          <w:b/>
          <w:sz w:val="18"/>
          <w:szCs w:val="18"/>
        </w:rPr>
        <w:tab/>
      </w:r>
      <w:r w:rsidR="0098605D" w:rsidRPr="00374D8F">
        <w:rPr>
          <w:b/>
          <w:sz w:val="18"/>
          <w:szCs w:val="18"/>
        </w:rPr>
        <w:t>D</w:t>
      </w:r>
      <w:r w:rsidR="00AF45E5" w:rsidRPr="00374D8F">
        <w:rPr>
          <w:b/>
          <w:sz w:val="18"/>
          <w:szCs w:val="18"/>
        </w:rPr>
        <w:t>isciplinaire maatregelen</w:t>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t>2</w:t>
      </w:r>
      <w:r w:rsidR="00BF1133" w:rsidRPr="00374D8F">
        <w:rPr>
          <w:b/>
          <w:sz w:val="18"/>
          <w:szCs w:val="18"/>
        </w:rPr>
        <w:t>5</w:t>
      </w:r>
    </w:p>
    <w:p w14:paraId="38CCD3E5" w14:textId="5B4F37C4" w:rsidR="003565D9" w:rsidRPr="00374D8F" w:rsidRDefault="00F508CF" w:rsidP="00127D46">
      <w:pPr>
        <w:ind w:left="567" w:hanging="567"/>
        <w:rPr>
          <w:sz w:val="18"/>
          <w:szCs w:val="18"/>
        </w:rPr>
      </w:pPr>
      <w:r w:rsidRPr="00374D8F">
        <w:rPr>
          <w:sz w:val="18"/>
          <w:szCs w:val="18"/>
        </w:rPr>
        <w:t>Artikel 8:1</w:t>
      </w:r>
      <w:r w:rsidRPr="00374D8F">
        <w:rPr>
          <w:sz w:val="18"/>
          <w:szCs w:val="18"/>
        </w:rPr>
        <w:tab/>
      </w:r>
      <w:r w:rsidRPr="00374D8F">
        <w:rPr>
          <w:sz w:val="18"/>
          <w:szCs w:val="18"/>
        </w:rPr>
        <w:tab/>
        <w:t>D</w:t>
      </w:r>
      <w:r w:rsidR="00AF45E5" w:rsidRPr="00374D8F">
        <w:rPr>
          <w:sz w:val="18"/>
          <w:szCs w:val="18"/>
        </w:rPr>
        <w:t>isciplinaire maatregelen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BF1133" w:rsidRPr="00374D8F">
        <w:rPr>
          <w:sz w:val="18"/>
          <w:szCs w:val="18"/>
        </w:rPr>
        <w:t>5</w:t>
      </w:r>
    </w:p>
    <w:p w14:paraId="24E9DD1F" w14:textId="77777777" w:rsidR="003565D9" w:rsidRPr="00374D8F" w:rsidRDefault="003565D9" w:rsidP="00127D46">
      <w:pPr>
        <w:ind w:left="567" w:hanging="567"/>
        <w:rPr>
          <w:sz w:val="18"/>
          <w:szCs w:val="18"/>
        </w:rPr>
      </w:pPr>
    </w:p>
    <w:p w14:paraId="3AD4BB70" w14:textId="7E8B74C0" w:rsidR="00385B85" w:rsidRPr="00374D8F" w:rsidRDefault="00F508CF" w:rsidP="00127D46">
      <w:pPr>
        <w:ind w:left="567" w:hanging="567"/>
        <w:rPr>
          <w:b/>
          <w:sz w:val="18"/>
          <w:szCs w:val="18"/>
        </w:rPr>
      </w:pPr>
      <w:r w:rsidRPr="00374D8F">
        <w:rPr>
          <w:b/>
          <w:sz w:val="18"/>
          <w:szCs w:val="18"/>
        </w:rPr>
        <w:t>Hoofdstu</w:t>
      </w:r>
      <w:r w:rsidR="00AF45E5" w:rsidRPr="00374D8F">
        <w:rPr>
          <w:b/>
          <w:sz w:val="18"/>
          <w:szCs w:val="18"/>
        </w:rPr>
        <w:t>k 9</w:t>
      </w:r>
      <w:r w:rsidR="00AF45E5" w:rsidRPr="00374D8F">
        <w:rPr>
          <w:b/>
          <w:sz w:val="18"/>
          <w:szCs w:val="18"/>
        </w:rPr>
        <w:tab/>
      </w:r>
      <w:r w:rsidR="00AF45E5" w:rsidRPr="00374D8F">
        <w:rPr>
          <w:b/>
          <w:sz w:val="18"/>
          <w:szCs w:val="18"/>
        </w:rPr>
        <w:tab/>
        <w:t>Medezeggenschap</w:t>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t>2</w:t>
      </w:r>
      <w:r w:rsidR="00AF0751" w:rsidRPr="00374D8F">
        <w:rPr>
          <w:b/>
          <w:sz w:val="18"/>
          <w:szCs w:val="18"/>
        </w:rPr>
        <w:t>6</w:t>
      </w:r>
    </w:p>
    <w:p w14:paraId="0E2794FA" w14:textId="6DF6AC2E" w:rsidR="00385B85" w:rsidRPr="00374D8F" w:rsidRDefault="00F508CF" w:rsidP="00127D46">
      <w:pPr>
        <w:ind w:left="567" w:hanging="567"/>
        <w:rPr>
          <w:sz w:val="18"/>
          <w:szCs w:val="18"/>
        </w:rPr>
      </w:pPr>
      <w:r w:rsidRPr="00374D8F">
        <w:rPr>
          <w:sz w:val="18"/>
          <w:szCs w:val="18"/>
        </w:rPr>
        <w:t>Artike</w:t>
      </w:r>
      <w:r w:rsidR="00AF45E5" w:rsidRPr="00374D8F">
        <w:rPr>
          <w:sz w:val="18"/>
          <w:szCs w:val="18"/>
        </w:rPr>
        <w:t>l 9:1</w:t>
      </w:r>
      <w:r w:rsidR="00AF45E5" w:rsidRPr="00374D8F">
        <w:rPr>
          <w:sz w:val="18"/>
          <w:szCs w:val="18"/>
        </w:rPr>
        <w:tab/>
      </w:r>
      <w:r w:rsidR="00AF45E5" w:rsidRPr="00374D8F">
        <w:rPr>
          <w:sz w:val="18"/>
          <w:szCs w:val="18"/>
        </w:rPr>
        <w:tab/>
        <w:t>Ondernemingsraad</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AF0751" w:rsidRPr="00374D8F">
        <w:rPr>
          <w:sz w:val="18"/>
          <w:szCs w:val="18"/>
        </w:rPr>
        <w:t>6</w:t>
      </w:r>
    </w:p>
    <w:p w14:paraId="1F8AF3C5" w14:textId="09E66124" w:rsidR="00465EAB" w:rsidRPr="00374D8F" w:rsidRDefault="00F508CF" w:rsidP="00127D46">
      <w:pPr>
        <w:ind w:left="567" w:hanging="567"/>
        <w:rPr>
          <w:sz w:val="18"/>
          <w:szCs w:val="18"/>
        </w:rPr>
      </w:pPr>
      <w:r w:rsidRPr="00374D8F">
        <w:rPr>
          <w:sz w:val="18"/>
          <w:szCs w:val="18"/>
        </w:rPr>
        <w:t>Artikel 9:2</w:t>
      </w:r>
      <w:r w:rsidRPr="00374D8F">
        <w:rPr>
          <w:sz w:val="18"/>
          <w:szCs w:val="18"/>
        </w:rPr>
        <w:tab/>
      </w:r>
      <w:r w:rsidRPr="00374D8F">
        <w:rPr>
          <w:sz w:val="18"/>
          <w:szCs w:val="18"/>
        </w:rPr>
        <w:tab/>
        <w:t>Personeelsver</w:t>
      </w:r>
      <w:r w:rsidR="0098605D" w:rsidRPr="00374D8F">
        <w:rPr>
          <w:sz w:val="18"/>
          <w:szCs w:val="18"/>
        </w:rPr>
        <w:t>t</w:t>
      </w:r>
      <w:r w:rsidR="00AF45E5" w:rsidRPr="00374D8F">
        <w:rPr>
          <w:sz w:val="18"/>
          <w:szCs w:val="18"/>
        </w:rPr>
        <w:t>egenwoordiging/werkoverleg</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AF0751" w:rsidRPr="00374D8F">
        <w:rPr>
          <w:sz w:val="18"/>
          <w:szCs w:val="18"/>
        </w:rPr>
        <w:t>6</w:t>
      </w:r>
    </w:p>
    <w:p w14:paraId="30B681D7" w14:textId="773D767D" w:rsidR="00EA4F47" w:rsidRPr="00374D8F" w:rsidRDefault="00F508CF" w:rsidP="00127D46">
      <w:pPr>
        <w:ind w:left="567" w:hanging="567"/>
        <w:rPr>
          <w:sz w:val="18"/>
          <w:szCs w:val="18"/>
        </w:rPr>
      </w:pPr>
      <w:r w:rsidRPr="00374D8F">
        <w:rPr>
          <w:sz w:val="18"/>
          <w:szCs w:val="18"/>
        </w:rPr>
        <w:t xml:space="preserve">Artikel </w:t>
      </w:r>
      <w:r w:rsidR="0098605D" w:rsidRPr="00374D8F">
        <w:rPr>
          <w:sz w:val="18"/>
          <w:szCs w:val="18"/>
        </w:rPr>
        <w:t>9:3</w:t>
      </w:r>
      <w:r w:rsidR="0098605D" w:rsidRPr="00374D8F">
        <w:rPr>
          <w:sz w:val="18"/>
          <w:szCs w:val="18"/>
        </w:rPr>
        <w:tab/>
      </w:r>
      <w:r w:rsidR="00AF45E5" w:rsidRPr="00374D8F">
        <w:rPr>
          <w:sz w:val="18"/>
          <w:szCs w:val="18"/>
        </w:rPr>
        <w:tab/>
        <w:t>Extra faciliteiten</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AF0751" w:rsidRPr="00374D8F">
        <w:rPr>
          <w:sz w:val="18"/>
          <w:szCs w:val="18"/>
        </w:rPr>
        <w:t>6</w:t>
      </w:r>
    </w:p>
    <w:p w14:paraId="649FF490" w14:textId="521F0194" w:rsidR="005A5ED6" w:rsidRPr="00374D8F" w:rsidRDefault="00F508CF" w:rsidP="00127D46">
      <w:pPr>
        <w:ind w:left="567" w:hanging="567"/>
        <w:rPr>
          <w:sz w:val="18"/>
          <w:szCs w:val="18"/>
        </w:rPr>
      </w:pPr>
      <w:r w:rsidRPr="00374D8F">
        <w:rPr>
          <w:sz w:val="18"/>
          <w:szCs w:val="18"/>
        </w:rPr>
        <w:t>Artikel 9:4</w:t>
      </w:r>
      <w:r w:rsidRPr="00374D8F">
        <w:rPr>
          <w:sz w:val="18"/>
          <w:szCs w:val="18"/>
        </w:rPr>
        <w:tab/>
      </w:r>
      <w:r w:rsidRPr="00374D8F">
        <w:rPr>
          <w:sz w:val="18"/>
          <w:szCs w:val="18"/>
        </w:rPr>
        <w:tab/>
        <w:t>Be</w:t>
      </w:r>
      <w:r w:rsidR="00AF45E5" w:rsidRPr="00374D8F">
        <w:rPr>
          <w:sz w:val="18"/>
          <w:szCs w:val="18"/>
        </w:rPr>
        <w:t>drijfscommissie Markt II</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AF0751" w:rsidRPr="00374D8F">
        <w:rPr>
          <w:sz w:val="18"/>
          <w:szCs w:val="18"/>
        </w:rPr>
        <w:t>6</w:t>
      </w:r>
    </w:p>
    <w:p w14:paraId="677621E2" w14:textId="77777777" w:rsidR="00385B85" w:rsidRPr="00374D8F" w:rsidRDefault="00385B85" w:rsidP="00127D46">
      <w:pPr>
        <w:ind w:left="567" w:hanging="567"/>
        <w:rPr>
          <w:sz w:val="18"/>
          <w:szCs w:val="18"/>
        </w:rPr>
      </w:pPr>
    </w:p>
    <w:p w14:paraId="39FED8AF" w14:textId="6743413A" w:rsidR="00385B85" w:rsidRPr="00374D8F" w:rsidRDefault="00F508CF" w:rsidP="00127D46">
      <w:pPr>
        <w:ind w:left="567" w:hanging="567"/>
        <w:rPr>
          <w:b/>
          <w:sz w:val="18"/>
          <w:szCs w:val="18"/>
        </w:rPr>
      </w:pPr>
      <w:r w:rsidRPr="00374D8F">
        <w:rPr>
          <w:b/>
          <w:sz w:val="18"/>
          <w:szCs w:val="18"/>
        </w:rPr>
        <w:t>Hoofdstuk 10</w:t>
      </w:r>
      <w:r w:rsidRPr="00374D8F">
        <w:rPr>
          <w:b/>
          <w:sz w:val="18"/>
          <w:szCs w:val="18"/>
        </w:rPr>
        <w:tab/>
      </w:r>
      <w:r w:rsidR="002F75DF" w:rsidRPr="00374D8F">
        <w:rPr>
          <w:b/>
          <w:sz w:val="18"/>
          <w:szCs w:val="18"/>
        </w:rPr>
        <w:tab/>
      </w:r>
      <w:r w:rsidRPr="00374D8F">
        <w:rPr>
          <w:b/>
          <w:sz w:val="18"/>
          <w:szCs w:val="18"/>
        </w:rPr>
        <w:t>Vaste Co</w:t>
      </w:r>
      <w:r w:rsidR="002F75DF" w:rsidRPr="00374D8F">
        <w:rPr>
          <w:b/>
          <w:sz w:val="18"/>
          <w:szCs w:val="18"/>
        </w:rPr>
        <w:t>mmissie</w:t>
      </w:r>
      <w:r w:rsidR="002F75DF" w:rsidRPr="00374D8F">
        <w:rPr>
          <w:b/>
          <w:sz w:val="18"/>
          <w:szCs w:val="18"/>
        </w:rPr>
        <w:tab/>
      </w:r>
      <w:r w:rsidR="002F75DF" w:rsidRPr="00374D8F">
        <w:rPr>
          <w:b/>
          <w:sz w:val="18"/>
          <w:szCs w:val="18"/>
        </w:rPr>
        <w:tab/>
      </w:r>
      <w:r w:rsidR="002F75DF" w:rsidRPr="00374D8F">
        <w:rPr>
          <w:b/>
          <w:sz w:val="18"/>
          <w:szCs w:val="18"/>
        </w:rPr>
        <w:tab/>
      </w:r>
      <w:r w:rsidR="002F75DF" w:rsidRPr="00374D8F">
        <w:rPr>
          <w:b/>
          <w:sz w:val="18"/>
          <w:szCs w:val="18"/>
        </w:rPr>
        <w:tab/>
      </w:r>
      <w:r w:rsidR="002F75DF" w:rsidRPr="00374D8F">
        <w:rPr>
          <w:b/>
          <w:sz w:val="18"/>
          <w:szCs w:val="18"/>
        </w:rPr>
        <w:tab/>
      </w:r>
      <w:r w:rsidRPr="00374D8F">
        <w:rPr>
          <w:b/>
          <w:sz w:val="18"/>
          <w:szCs w:val="18"/>
        </w:rPr>
        <w:tab/>
      </w:r>
      <w:r w:rsidR="00AF45E5" w:rsidRPr="00374D8F">
        <w:rPr>
          <w:b/>
          <w:sz w:val="18"/>
          <w:szCs w:val="18"/>
        </w:rPr>
        <w:tab/>
        <w:t>2</w:t>
      </w:r>
      <w:r w:rsidR="00AF0751" w:rsidRPr="00374D8F">
        <w:rPr>
          <w:b/>
          <w:sz w:val="18"/>
          <w:szCs w:val="18"/>
        </w:rPr>
        <w:t>7</w:t>
      </w:r>
    </w:p>
    <w:p w14:paraId="00CB758A" w14:textId="4AF977F2" w:rsidR="00385B85" w:rsidRPr="00374D8F" w:rsidRDefault="00F508CF" w:rsidP="00127D46">
      <w:pPr>
        <w:ind w:left="567" w:hanging="567"/>
        <w:rPr>
          <w:sz w:val="18"/>
          <w:szCs w:val="18"/>
        </w:rPr>
      </w:pPr>
      <w:r w:rsidRPr="00374D8F">
        <w:rPr>
          <w:sz w:val="18"/>
          <w:szCs w:val="18"/>
        </w:rPr>
        <w:t>Artike</w:t>
      </w:r>
      <w:r w:rsidR="00AF45E5" w:rsidRPr="00374D8F">
        <w:rPr>
          <w:sz w:val="18"/>
          <w:szCs w:val="18"/>
        </w:rPr>
        <w:t>l 10:1</w:t>
      </w:r>
      <w:r w:rsidR="00AF45E5" w:rsidRPr="00374D8F">
        <w:rPr>
          <w:sz w:val="18"/>
          <w:szCs w:val="18"/>
        </w:rPr>
        <w:tab/>
      </w:r>
      <w:r w:rsidR="00AF45E5" w:rsidRPr="00374D8F">
        <w:rPr>
          <w:sz w:val="18"/>
          <w:szCs w:val="18"/>
        </w:rPr>
        <w:tab/>
        <w:t>Vaste Commissie</w:t>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r>
      <w:r w:rsidR="00AF45E5" w:rsidRPr="00374D8F">
        <w:rPr>
          <w:sz w:val="18"/>
          <w:szCs w:val="18"/>
        </w:rPr>
        <w:tab/>
        <w:t>2</w:t>
      </w:r>
      <w:r w:rsidR="00AF0751" w:rsidRPr="00374D8F">
        <w:rPr>
          <w:sz w:val="18"/>
          <w:szCs w:val="18"/>
        </w:rPr>
        <w:t>7</w:t>
      </w:r>
    </w:p>
    <w:p w14:paraId="1868D8F2" w14:textId="77777777" w:rsidR="00385B85" w:rsidRPr="00374D8F" w:rsidRDefault="00385B85" w:rsidP="00127D46">
      <w:pPr>
        <w:ind w:left="567" w:hanging="567"/>
        <w:rPr>
          <w:sz w:val="18"/>
          <w:szCs w:val="18"/>
        </w:rPr>
      </w:pPr>
    </w:p>
    <w:p w14:paraId="09577D08" w14:textId="55A3CBE6" w:rsidR="00385B85" w:rsidRPr="00374D8F" w:rsidRDefault="00F508CF" w:rsidP="00127D46">
      <w:pPr>
        <w:rPr>
          <w:b/>
          <w:sz w:val="18"/>
          <w:szCs w:val="18"/>
        </w:rPr>
      </w:pPr>
      <w:r w:rsidRPr="00374D8F">
        <w:rPr>
          <w:b/>
          <w:sz w:val="18"/>
          <w:szCs w:val="18"/>
        </w:rPr>
        <w:t>Hoofdstuk 11</w:t>
      </w:r>
      <w:r w:rsidRPr="00374D8F">
        <w:rPr>
          <w:b/>
          <w:sz w:val="18"/>
          <w:szCs w:val="18"/>
        </w:rPr>
        <w:tab/>
      </w:r>
      <w:r w:rsidR="000F6111" w:rsidRPr="00374D8F">
        <w:rPr>
          <w:b/>
          <w:sz w:val="18"/>
          <w:szCs w:val="18"/>
        </w:rPr>
        <w:tab/>
      </w:r>
      <w:r w:rsidR="008C1509" w:rsidRPr="00374D8F">
        <w:rPr>
          <w:b/>
          <w:sz w:val="18"/>
          <w:szCs w:val="18"/>
        </w:rPr>
        <w:t>Vacant</w:t>
      </w:r>
      <w:r w:rsidR="000F6111"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000F6111" w:rsidRPr="00374D8F">
        <w:rPr>
          <w:b/>
          <w:sz w:val="18"/>
          <w:szCs w:val="18"/>
        </w:rPr>
        <w:tab/>
      </w:r>
      <w:r w:rsidR="008C1509" w:rsidRPr="00374D8F">
        <w:rPr>
          <w:b/>
          <w:sz w:val="18"/>
          <w:szCs w:val="18"/>
        </w:rPr>
        <w:tab/>
      </w:r>
      <w:r w:rsidR="008C1509" w:rsidRPr="00374D8F">
        <w:rPr>
          <w:b/>
          <w:sz w:val="18"/>
          <w:szCs w:val="18"/>
        </w:rPr>
        <w:tab/>
      </w:r>
      <w:r w:rsidR="008C1509" w:rsidRPr="00374D8F">
        <w:rPr>
          <w:b/>
          <w:sz w:val="18"/>
          <w:szCs w:val="18"/>
        </w:rPr>
        <w:tab/>
      </w:r>
      <w:r w:rsidR="00AF45E5" w:rsidRPr="00374D8F">
        <w:rPr>
          <w:b/>
          <w:sz w:val="18"/>
          <w:szCs w:val="18"/>
        </w:rPr>
        <w:t>2</w:t>
      </w:r>
      <w:r w:rsidR="00AF0751" w:rsidRPr="00374D8F">
        <w:rPr>
          <w:b/>
          <w:sz w:val="18"/>
          <w:szCs w:val="18"/>
        </w:rPr>
        <w:t>8</w:t>
      </w:r>
    </w:p>
    <w:p w14:paraId="7C6454F6" w14:textId="77777777" w:rsidR="002F75DF" w:rsidRPr="00374D8F" w:rsidRDefault="002F75DF" w:rsidP="00127D46">
      <w:pPr>
        <w:ind w:left="567" w:hanging="567"/>
        <w:rPr>
          <w:b/>
          <w:sz w:val="18"/>
          <w:szCs w:val="18"/>
        </w:rPr>
      </w:pPr>
    </w:p>
    <w:p w14:paraId="301C5AA4" w14:textId="4AC839C3" w:rsidR="00756F27" w:rsidRPr="00374D8F" w:rsidRDefault="00F508CF" w:rsidP="00127D46">
      <w:pPr>
        <w:ind w:left="567" w:hanging="567"/>
        <w:rPr>
          <w:b/>
          <w:sz w:val="18"/>
          <w:szCs w:val="18"/>
        </w:rPr>
      </w:pPr>
      <w:r w:rsidRPr="00374D8F">
        <w:rPr>
          <w:b/>
          <w:sz w:val="18"/>
          <w:szCs w:val="18"/>
        </w:rPr>
        <w:t>Hoofdstuk 12</w:t>
      </w:r>
      <w:r w:rsidR="00AF45E5" w:rsidRPr="00374D8F">
        <w:rPr>
          <w:b/>
          <w:sz w:val="18"/>
          <w:szCs w:val="18"/>
        </w:rPr>
        <w:tab/>
        <w:t xml:space="preserve"> </w:t>
      </w:r>
      <w:r w:rsidR="00AF45E5" w:rsidRPr="00374D8F">
        <w:rPr>
          <w:b/>
          <w:sz w:val="18"/>
          <w:szCs w:val="18"/>
        </w:rPr>
        <w:tab/>
        <w:t>Stichting OAK</w:t>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AF45E5" w:rsidRPr="00374D8F">
        <w:rPr>
          <w:b/>
          <w:sz w:val="18"/>
          <w:szCs w:val="18"/>
        </w:rPr>
        <w:tab/>
      </w:r>
      <w:r w:rsidR="00B641A9" w:rsidRPr="00374D8F">
        <w:rPr>
          <w:b/>
          <w:sz w:val="18"/>
          <w:szCs w:val="18"/>
        </w:rPr>
        <w:t>2</w:t>
      </w:r>
      <w:r w:rsidR="00AF0751" w:rsidRPr="00374D8F">
        <w:rPr>
          <w:b/>
          <w:sz w:val="18"/>
          <w:szCs w:val="18"/>
        </w:rPr>
        <w:t>9</w:t>
      </w:r>
    </w:p>
    <w:p w14:paraId="4ACE0BC9" w14:textId="143D0D4D" w:rsidR="00756F27" w:rsidRPr="00374D8F" w:rsidRDefault="00F508CF" w:rsidP="00127D46">
      <w:pPr>
        <w:ind w:left="567" w:hanging="567"/>
        <w:rPr>
          <w:sz w:val="18"/>
          <w:szCs w:val="18"/>
        </w:rPr>
      </w:pPr>
      <w:r w:rsidRPr="00374D8F">
        <w:rPr>
          <w:sz w:val="18"/>
          <w:szCs w:val="18"/>
        </w:rPr>
        <w:t>Artikel 12:1</w:t>
      </w:r>
      <w:r w:rsidRPr="00374D8F">
        <w:rPr>
          <w:sz w:val="18"/>
          <w:szCs w:val="18"/>
        </w:rPr>
        <w:tab/>
      </w:r>
      <w:r w:rsidRPr="00374D8F">
        <w:rPr>
          <w:sz w:val="18"/>
          <w:szCs w:val="18"/>
        </w:rPr>
        <w:tab/>
        <w:t>Taken Stichting Overleg arbeidsvoorwaarden kunsteducatie</w:t>
      </w:r>
      <w:r w:rsidRPr="00374D8F">
        <w:rPr>
          <w:sz w:val="18"/>
          <w:szCs w:val="18"/>
        </w:rPr>
        <w:tab/>
      </w:r>
      <w:r w:rsidR="00AF45E5" w:rsidRPr="00374D8F">
        <w:rPr>
          <w:sz w:val="18"/>
          <w:szCs w:val="18"/>
        </w:rPr>
        <w:tab/>
      </w:r>
      <w:r w:rsidR="00B641A9" w:rsidRPr="00374D8F">
        <w:rPr>
          <w:sz w:val="18"/>
          <w:szCs w:val="18"/>
        </w:rPr>
        <w:t>2</w:t>
      </w:r>
      <w:r w:rsidR="00AF0751" w:rsidRPr="00374D8F">
        <w:rPr>
          <w:sz w:val="18"/>
          <w:szCs w:val="18"/>
        </w:rPr>
        <w:t>9</w:t>
      </w:r>
    </w:p>
    <w:p w14:paraId="5DA6FF6D" w14:textId="1912F5CD" w:rsidR="004D203E" w:rsidRPr="00374D8F" w:rsidRDefault="00F508CF" w:rsidP="00127D46">
      <w:pPr>
        <w:ind w:left="567" w:hanging="567"/>
        <w:rPr>
          <w:sz w:val="18"/>
          <w:szCs w:val="18"/>
        </w:rPr>
      </w:pPr>
      <w:r w:rsidRPr="00374D8F">
        <w:rPr>
          <w:sz w:val="18"/>
          <w:szCs w:val="18"/>
        </w:rPr>
        <w:t>Arti</w:t>
      </w:r>
      <w:r w:rsidR="004C33E9" w:rsidRPr="00374D8F">
        <w:rPr>
          <w:sz w:val="18"/>
          <w:szCs w:val="18"/>
        </w:rPr>
        <w:t>kel 12:2</w:t>
      </w:r>
      <w:r w:rsidR="004C33E9" w:rsidRPr="00374D8F">
        <w:rPr>
          <w:sz w:val="18"/>
          <w:szCs w:val="18"/>
        </w:rPr>
        <w:tab/>
      </w:r>
      <w:r w:rsidR="004C33E9" w:rsidRPr="00374D8F">
        <w:rPr>
          <w:sz w:val="18"/>
          <w:szCs w:val="18"/>
        </w:rPr>
        <w:tab/>
        <w:t>Financiering</w:t>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B641A9" w:rsidRPr="00374D8F">
        <w:rPr>
          <w:sz w:val="18"/>
          <w:szCs w:val="18"/>
        </w:rPr>
        <w:t>2</w:t>
      </w:r>
      <w:r w:rsidR="00AF0751" w:rsidRPr="00374D8F">
        <w:rPr>
          <w:sz w:val="18"/>
          <w:szCs w:val="18"/>
        </w:rPr>
        <w:t>9</w:t>
      </w:r>
    </w:p>
    <w:p w14:paraId="6AA1D788" w14:textId="77777777" w:rsidR="004D203E" w:rsidRPr="00374D8F" w:rsidRDefault="004D203E" w:rsidP="00127D46">
      <w:pPr>
        <w:ind w:left="567" w:hanging="567"/>
        <w:rPr>
          <w:sz w:val="18"/>
          <w:szCs w:val="18"/>
        </w:rPr>
      </w:pPr>
    </w:p>
    <w:p w14:paraId="5DD65B90" w14:textId="10997567" w:rsidR="004D203E" w:rsidRPr="00374D8F" w:rsidRDefault="00F508CF" w:rsidP="00127D46">
      <w:pPr>
        <w:ind w:left="567" w:hanging="567"/>
        <w:rPr>
          <w:b/>
          <w:sz w:val="18"/>
          <w:szCs w:val="18"/>
        </w:rPr>
      </w:pPr>
      <w:r w:rsidRPr="00374D8F">
        <w:rPr>
          <w:b/>
          <w:sz w:val="18"/>
          <w:szCs w:val="18"/>
        </w:rPr>
        <w:t>Hoofdstuk 13</w:t>
      </w:r>
      <w:r w:rsidRPr="00374D8F">
        <w:rPr>
          <w:b/>
          <w:sz w:val="18"/>
          <w:szCs w:val="18"/>
        </w:rPr>
        <w:tab/>
      </w:r>
      <w:r w:rsidR="002F75DF" w:rsidRPr="00374D8F">
        <w:rPr>
          <w:b/>
          <w:sz w:val="18"/>
          <w:szCs w:val="18"/>
        </w:rPr>
        <w:tab/>
      </w:r>
      <w:r w:rsidRPr="00374D8F">
        <w:rPr>
          <w:b/>
          <w:sz w:val="18"/>
          <w:szCs w:val="18"/>
        </w:rPr>
        <w:t>Ontslag en reorganisatie</w:t>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00AF0751" w:rsidRPr="00374D8F">
        <w:rPr>
          <w:b/>
          <w:sz w:val="18"/>
          <w:szCs w:val="18"/>
        </w:rPr>
        <w:t>30</w:t>
      </w:r>
    </w:p>
    <w:p w14:paraId="03839761" w14:textId="4C20B737" w:rsidR="00DE3563" w:rsidRPr="00374D8F" w:rsidRDefault="00F508CF" w:rsidP="00127D46">
      <w:pPr>
        <w:ind w:left="567" w:hanging="567"/>
        <w:rPr>
          <w:i/>
          <w:sz w:val="18"/>
          <w:szCs w:val="18"/>
        </w:rPr>
      </w:pPr>
      <w:r w:rsidRPr="00374D8F">
        <w:rPr>
          <w:i/>
          <w:sz w:val="18"/>
          <w:szCs w:val="18"/>
        </w:rPr>
        <w:t xml:space="preserve">Onderdeel </w:t>
      </w:r>
      <w:r w:rsidR="003B271D" w:rsidRPr="00374D8F">
        <w:rPr>
          <w:i/>
          <w:sz w:val="18"/>
          <w:szCs w:val="18"/>
        </w:rPr>
        <w:t>A</w:t>
      </w:r>
      <w:r w:rsidRPr="00374D8F">
        <w:rPr>
          <w:i/>
          <w:sz w:val="18"/>
          <w:szCs w:val="18"/>
        </w:rPr>
        <w:tab/>
      </w:r>
      <w:r w:rsidRPr="00374D8F">
        <w:rPr>
          <w:i/>
          <w:sz w:val="18"/>
          <w:szCs w:val="18"/>
        </w:rPr>
        <w:tab/>
      </w:r>
      <w:r w:rsidR="003B271D" w:rsidRPr="00374D8F">
        <w:rPr>
          <w:i/>
          <w:sz w:val="18"/>
          <w:szCs w:val="18"/>
        </w:rPr>
        <w:t>Ontslag en vergoeding</w:t>
      </w:r>
      <w:r w:rsidR="003B271D" w:rsidRPr="00374D8F">
        <w:rPr>
          <w:i/>
          <w:sz w:val="18"/>
          <w:szCs w:val="18"/>
        </w:rPr>
        <w:tab/>
      </w:r>
      <w:r w:rsidR="003B271D" w:rsidRPr="00374D8F">
        <w:rPr>
          <w:i/>
          <w:sz w:val="18"/>
          <w:szCs w:val="18"/>
        </w:rPr>
        <w:tab/>
      </w:r>
      <w:r w:rsidRPr="00374D8F">
        <w:rPr>
          <w:i/>
          <w:sz w:val="18"/>
          <w:szCs w:val="18"/>
        </w:rPr>
        <w:tab/>
      </w:r>
      <w:r w:rsidRPr="00374D8F">
        <w:rPr>
          <w:i/>
          <w:sz w:val="18"/>
          <w:szCs w:val="18"/>
        </w:rPr>
        <w:tab/>
      </w:r>
      <w:r w:rsidRPr="00374D8F">
        <w:rPr>
          <w:i/>
          <w:sz w:val="18"/>
          <w:szCs w:val="18"/>
        </w:rPr>
        <w:tab/>
      </w:r>
      <w:r w:rsidRPr="00374D8F">
        <w:rPr>
          <w:i/>
          <w:sz w:val="18"/>
          <w:szCs w:val="18"/>
        </w:rPr>
        <w:tab/>
      </w:r>
      <w:r w:rsidR="004C33E9" w:rsidRPr="00374D8F">
        <w:rPr>
          <w:i/>
          <w:sz w:val="18"/>
          <w:szCs w:val="18"/>
        </w:rPr>
        <w:tab/>
      </w:r>
      <w:r w:rsidR="00AF0751" w:rsidRPr="00374D8F">
        <w:rPr>
          <w:i/>
          <w:sz w:val="18"/>
          <w:szCs w:val="18"/>
        </w:rPr>
        <w:t>30</w:t>
      </w:r>
    </w:p>
    <w:p w14:paraId="6A532593" w14:textId="1DFC8F2B" w:rsidR="00DE3563" w:rsidRPr="00374D8F" w:rsidRDefault="00DE3563" w:rsidP="00127D46">
      <w:pPr>
        <w:ind w:left="567" w:hanging="567"/>
        <w:rPr>
          <w:sz w:val="18"/>
          <w:szCs w:val="18"/>
        </w:rPr>
      </w:pPr>
      <w:r w:rsidRPr="00374D8F">
        <w:rPr>
          <w:sz w:val="18"/>
          <w:szCs w:val="18"/>
        </w:rPr>
        <w:t>A</w:t>
      </w:r>
      <w:r w:rsidR="00B641A9" w:rsidRPr="00374D8F">
        <w:rPr>
          <w:sz w:val="18"/>
          <w:szCs w:val="18"/>
        </w:rPr>
        <w:t>rtikel 13A:1</w:t>
      </w:r>
      <w:r w:rsidR="00B641A9" w:rsidRPr="00374D8F">
        <w:rPr>
          <w:sz w:val="18"/>
          <w:szCs w:val="18"/>
        </w:rPr>
        <w:tab/>
      </w:r>
      <w:r w:rsidR="00B641A9" w:rsidRPr="00374D8F">
        <w:rPr>
          <w:sz w:val="18"/>
          <w:szCs w:val="18"/>
        </w:rPr>
        <w:tab/>
        <w:t>Algemeen</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AF0751" w:rsidRPr="00374D8F">
        <w:rPr>
          <w:sz w:val="18"/>
          <w:szCs w:val="18"/>
        </w:rPr>
        <w:t>30</w:t>
      </w:r>
    </w:p>
    <w:p w14:paraId="12D5613B" w14:textId="25C78A09" w:rsidR="00DE3563" w:rsidRPr="00374D8F" w:rsidRDefault="00DE3563" w:rsidP="00127D46">
      <w:pPr>
        <w:ind w:left="567" w:hanging="567"/>
        <w:rPr>
          <w:sz w:val="18"/>
          <w:szCs w:val="18"/>
        </w:rPr>
      </w:pPr>
      <w:r w:rsidRPr="00374D8F">
        <w:rPr>
          <w:sz w:val="18"/>
          <w:szCs w:val="18"/>
        </w:rPr>
        <w:t>Artikel 13A:2</w:t>
      </w:r>
      <w:r w:rsidRPr="00374D8F">
        <w:rPr>
          <w:sz w:val="18"/>
          <w:szCs w:val="18"/>
        </w:rPr>
        <w:tab/>
      </w:r>
      <w:r w:rsidRPr="00374D8F">
        <w:rPr>
          <w:sz w:val="18"/>
          <w:szCs w:val="18"/>
        </w:rPr>
        <w:tab/>
        <w:t>Overgangsbepali</w:t>
      </w:r>
      <w:r w:rsidR="00B641A9" w:rsidRPr="00374D8F">
        <w:rPr>
          <w:sz w:val="18"/>
          <w:szCs w:val="18"/>
        </w:rPr>
        <w:t>ng suppletieregeling</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AF0751" w:rsidRPr="00374D8F">
        <w:rPr>
          <w:sz w:val="18"/>
          <w:szCs w:val="18"/>
        </w:rPr>
        <w:t>30</w:t>
      </w:r>
    </w:p>
    <w:p w14:paraId="1EFFCC55" w14:textId="41AB8F53" w:rsidR="00DE3563" w:rsidRPr="00374D8F" w:rsidRDefault="00DE3563" w:rsidP="00127D46">
      <w:pPr>
        <w:ind w:left="567" w:hanging="567"/>
        <w:rPr>
          <w:sz w:val="18"/>
          <w:szCs w:val="18"/>
        </w:rPr>
      </w:pPr>
      <w:r w:rsidRPr="00374D8F">
        <w:rPr>
          <w:sz w:val="18"/>
          <w:szCs w:val="18"/>
        </w:rPr>
        <w:t xml:space="preserve">Artikel 13A:3 </w:t>
      </w:r>
      <w:r w:rsidRPr="00374D8F">
        <w:rPr>
          <w:sz w:val="18"/>
          <w:szCs w:val="18"/>
        </w:rPr>
        <w:tab/>
      </w:r>
      <w:r w:rsidRPr="00374D8F">
        <w:rPr>
          <w:sz w:val="18"/>
          <w:szCs w:val="18"/>
        </w:rPr>
        <w:tab/>
        <w:t>Overgangsbepaling</w:t>
      </w:r>
      <w:r w:rsidR="00B641A9" w:rsidRPr="00374D8F">
        <w:rPr>
          <w:sz w:val="18"/>
          <w:szCs w:val="18"/>
        </w:rPr>
        <w:t xml:space="preserve"> bovenwettelijke uitkering</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AF0751" w:rsidRPr="00374D8F">
        <w:rPr>
          <w:sz w:val="18"/>
          <w:szCs w:val="18"/>
        </w:rPr>
        <w:t>30</w:t>
      </w:r>
    </w:p>
    <w:p w14:paraId="564E9FAF" w14:textId="3558C463" w:rsidR="004D203E" w:rsidRPr="00374D8F" w:rsidRDefault="00DE3563" w:rsidP="00127D46">
      <w:pPr>
        <w:ind w:left="567" w:hanging="567"/>
        <w:rPr>
          <w:sz w:val="18"/>
          <w:szCs w:val="18"/>
        </w:rPr>
      </w:pPr>
      <w:r w:rsidRPr="00374D8F">
        <w:rPr>
          <w:sz w:val="18"/>
          <w:szCs w:val="18"/>
        </w:rPr>
        <w:t>Artikel 13A:4</w:t>
      </w:r>
      <w:r w:rsidRPr="00374D8F">
        <w:rPr>
          <w:sz w:val="18"/>
          <w:szCs w:val="18"/>
        </w:rPr>
        <w:tab/>
      </w:r>
      <w:r w:rsidRPr="00374D8F">
        <w:rPr>
          <w:sz w:val="18"/>
          <w:szCs w:val="18"/>
        </w:rPr>
        <w:tab/>
      </w:r>
      <w:r w:rsidR="00172262" w:rsidRPr="00374D8F">
        <w:rPr>
          <w:sz w:val="18"/>
          <w:szCs w:val="18"/>
        </w:rPr>
        <w:t>Deelt</w:t>
      </w:r>
      <w:r w:rsidR="00B641A9" w:rsidRPr="00374D8F">
        <w:rPr>
          <w:sz w:val="18"/>
          <w:szCs w:val="18"/>
        </w:rPr>
        <w:t>ijdontslag en vergoeding</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AF0751" w:rsidRPr="00374D8F">
        <w:rPr>
          <w:sz w:val="18"/>
          <w:szCs w:val="18"/>
        </w:rPr>
        <w:t>30</w:t>
      </w:r>
    </w:p>
    <w:p w14:paraId="2150EF5E" w14:textId="4071D099" w:rsidR="005D1897" w:rsidRPr="00374D8F" w:rsidRDefault="00F508CF" w:rsidP="00127D46">
      <w:pPr>
        <w:ind w:left="567" w:hanging="567"/>
        <w:rPr>
          <w:i/>
          <w:sz w:val="18"/>
          <w:szCs w:val="18"/>
        </w:rPr>
      </w:pPr>
      <w:r w:rsidRPr="00374D8F">
        <w:rPr>
          <w:i/>
          <w:sz w:val="18"/>
          <w:szCs w:val="18"/>
        </w:rPr>
        <w:t>Onderdeel</w:t>
      </w:r>
      <w:r w:rsidR="002F75DF" w:rsidRPr="00374D8F">
        <w:rPr>
          <w:i/>
          <w:sz w:val="18"/>
          <w:szCs w:val="18"/>
        </w:rPr>
        <w:t xml:space="preserve"> </w:t>
      </w:r>
      <w:r w:rsidR="003B271D" w:rsidRPr="00374D8F">
        <w:rPr>
          <w:i/>
          <w:sz w:val="18"/>
          <w:szCs w:val="18"/>
        </w:rPr>
        <w:t>B</w:t>
      </w:r>
      <w:r w:rsidR="002F75DF" w:rsidRPr="00374D8F">
        <w:rPr>
          <w:i/>
          <w:sz w:val="18"/>
          <w:szCs w:val="18"/>
        </w:rPr>
        <w:tab/>
      </w:r>
      <w:r w:rsidR="002F75DF" w:rsidRPr="00374D8F">
        <w:rPr>
          <w:i/>
          <w:sz w:val="18"/>
          <w:szCs w:val="18"/>
        </w:rPr>
        <w:tab/>
      </w:r>
      <w:r w:rsidR="003B271D" w:rsidRPr="00374D8F">
        <w:rPr>
          <w:i/>
          <w:sz w:val="18"/>
          <w:szCs w:val="18"/>
        </w:rPr>
        <w:t>Rangorde bij urenvermindering en afvloeiing</w:t>
      </w:r>
      <w:r w:rsidR="004C33E9" w:rsidRPr="00374D8F">
        <w:rPr>
          <w:i/>
          <w:sz w:val="18"/>
          <w:szCs w:val="18"/>
        </w:rPr>
        <w:tab/>
      </w:r>
      <w:r w:rsidR="004C33E9" w:rsidRPr="00374D8F">
        <w:rPr>
          <w:i/>
          <w:sz w:val="18"/>
          <w:szCs w:val="18"/>
        </w:rPr>
        <w:tab/>
      </w:r>
      <w:r w:rsidR="004C33E9" w:rsidRPr="00374D8F">
        <w:rPr>
          <w:i/>
          <w:sz w:val="18"/>
          <w:szCs w:val="18"/>
        </w:rPr>
        <w:tab/>
      </w:r>
      <w:r w:rsidR="004C33E9" w:rsidRPr="00374D8F">
        <w:rPr>
          <w:i/>
          <w:sz w:val="18"/>
          <w:szCs w:val="18"/>
        </w:rPr>
        <w:tab/>
      </w:r>
      <w:r w:rsidR="00AF0751" w:rsidRPr="00374D8F">
        <w:rPr>
          <w:i/>
          <w:sz w:val="18"/>
          <w:szCs w:val="18"/>
        </w:rPr>
        <w:t>31</w:t>
      </w:r>
    </w:p>
    <w:p w14:paraId="38FBA71D" w14:textId="13603F00" w:rsidR="005D1897" w:rsidRPr="00374D8F" w:rsidRDefault="005D1897" w:rsidP="00127D46">
      <w:pPr>
        <w:ind w:left="2127" w:hanging="2127"/>
        <w:rPr>
          <w:sz w:val="18"/>
          <w:szCs w:val="18"/>
        </w:rPr>
      </w:pPr>
      <w:r w:rsidRPr="00374D8F">
        <w:rPr>
          <w:sz w:val="18"/>
          <w:szCs w:val="18"/>
        </w:rPr>
        <w:t xml:space="preserve">Artikel 13B:1 </w:t>
      </w:r>
      <w:r w:rsidRPr="00374D8F">
        <w:rPr>
          <w:sz w:val="18"/>
          <w:szCs w:val="18"/>
        </w:rPr>
        <w:tab/>
      </w:r>
      <w:r w:rsidR="00073FC5" w:rsidRPr="00374D8F">
        <w:rPr>
          <w:sz w:val="18"/>
          <w:szCs w:val="18"/>
        </w:rPr>
        <w:t>Uitgangspunten voor het vaststellen van de ontslagvolgorde om bedrijfseconomische reden</w:t>
      </w:r>
      <w:r w:rsidRPr="00374D8F">
        <w:rPr>
          <w:sz w:val="18"/>
          <w:szCs w:val="18"/>
        </w:rPr>
        <w:tab/>
      </w:r>
      <w:r w:rsidRPr="00374D8F">
        <w:rPr>
          <w:sz w:val="18"/>
          <w:szCs w:val="18"/>
        </w:rPr>
        <w:tab/>
      </w:r>
      <w:r w:rsidR="00310074" w:rsidRPr="00374D8F">
        <w:rPr>
          <w:sz w:val="18"/>
          <w:szCs w:val="18"/>
        </w:rPr>
        <w:tab/>
      </w:r>
      <w:r w:rsidR="00310074" w:rsidRPr="00374D8F">
        <w:rPr>
          <w:sz w:val="18"/>
          <w:szCs w:val="18"/>
        </w:rPr>
        <w:tab/>
      </w:r>
      <w:r w:rsidR="00A91A1F" w:rsidRPr="00374D8F">
        <w:rPr>
          <w:sz w:val="18"/>
          <w:szCs w:val="18"/>
        </w:rPr>
        <w:tab/>
      </w:r>
      <w:r w:rsidR="00A91A1F" w:rsidRPr="00374D8F">
        <w:rPr>
          <w:sz w:val="18"/>
          <w:szCs w:val="18"/>
        </w:rPr>
        <w:tab/>
      </w:r>
      <w:r w:rsidR="00AF0751" w:rsidRPr="00374D8F">
        <w:rPr>
          <w:sz w:val="18"/>
          <w:szCs w:val="18"/>
        </w:rPr>
        <w:t>31</w:t>
      </w:r>
    </w:p>
    <w:p w14:paraId="2946E5B1" w14:textId="645899BE" w:rsidR="005D1897" w:rsidRPr="00374D8F" w:rsidRDefault="005D1897" w:rsidP="00127D46">
      <w:pPr>
        <w:ind w:left="2127" w:hanging="2127"/>
        <w:rPr>
          <w:sz w:val="18"/>
          <w:szCs w:val="18"/>
        </w:rPr>
      </w:pPr>
      <w:r w:rsidRPr="00374D8F">
        <w:rPr>
          <w:sz w:val="18"/>
          <w:szCs w:val="18"/>
        </w:rPr>
        <w:t>Artikel 13B:2</w:t>
      </w:r>
      <w:r w:rsidRPr="00374D8F">
        <w:rPr>
          <w:sz w:val="18"/>
          <w:szCs w:val="18"/>
        </w:rPr>
        <w:tab/>
      </w:r>
      <w:r w:rsidR="00073FC5" w:rsidRPr="00374D8F">
        <w:rPr>
          <w:sz w:val="18"/>
          <w:szCs w:val="18"/>
        </w:rPr>
        <w:t xml:space="preserve">Afwijkende ontslagvolgorde om bedrijfseconomische reden bij </w:t>
      </w:r>
      <w:r w:rsidR="00296C8E" w:rsidRPr="00374D8F">
        <w:rPr>
          <w:sz w:val="18"/>
          <w:szCs w:val="18"/>
        </w:rPr>
        <w:br/>
      </w:r>
      <w:r w:rsidR="00073FC5" w:rsidRPr="00374D8F">
        <w:rPr>
          <w:sz w:val="18"/>
          <w:szCs w:val="18"/>
        </w:rPr>
        <w:t>docenten ten gevolge van compartimentering</w:t>
      </w:r>
      <w:r w:rsidRPr="00374D8F">
        <w:rPr>
          <w:sz w:val="18"/>
          <w:szCs w:val="18"/>
        </w:rPr>
        <w:tab/>
      </w:r>
      <w:r w:rsidRPr="00374D8F">
        <w:rPr>
          <w:sz w:val="18"/>
          <w:szCs w:val="18"/>
        </w:rPr>
        <w:tab/>
      </w:r>
      <w:r w:rsidR="00296C8E" w:rsidRPr="00374D8F">
        <w:rPr>
          <w:sz w:val="18"/>
          <w:szCs w:val="18"/>
        </w:rPr>
        <w:tab/>
      </w:r>
      <w:r w:rsidR="00A91A1F" w:rsidRPr="00374D8F">
        <w:rPr>
          <w:sz w:val="18"/>
          <w:szCs w:val="18"/>
        </w:rPr>
        <w:tab/>
      </w:r>
      <w:r w:rsidR="00AF0751" w:rsidRPr="00374D8F">
        <w:rPr>
          <w:sz w:val="18"/>
          <w:szCs w:val="18"/>
        </w:rPr>
        <w:t>31</w:t>
      </w:r>
    </w:p>
    <w:p w14:paraId="1FE68F32" w14:textId="27683A67" w:rsidR="005D1897" w:rsidRPr="00374D8F" w:rsidRDefault="005D1897" w:rsidP="00127D46">
      <w:pPr>
        <w:ind w:left="2127" w:hanging="2127"/>
        <w:rPr>
          <w:sz w:val="18"/>
          <w:szCs w:val="18"/>
        </w:rPr>
      </w:pPr>
      <w:r w:rsidRPr="00374D8F">
        <w:rPr>
          <w:sz w:val="18"/>
          <w:szCs w:val="18"/>
        </w:rPr>
        <w:t>Artikel 13B:3</w:t>
      </w:r>
      <w:r w:rsidRPr="00374D8F">
        <w:rPr>
          <w:sz w:val="18"/>
          <w:szCs w:val="18"/>
        </w:rPr>
        <w:tab/>
      </w:r>
      <w:r w:rsidR="00A91A1F" w:rsidRPr="00374D8F">
        <w:rPr>
          <w:sz w:val="18"/>
          <w:szCs w:val="18"/>
        </w:rPr>
        <w:t>Afwijkende ontslagvolgord</w:t>
      </w:r>
      <w:r w:rsidR="00073FC5" w:rsidRPr="00374D8F">
        <w:rPr>
          <w:sz w:val="18"/>
          <w:szCs w:val="18"/>
        </w:rPr>
        <w:t xml:space="preserve">e om bedrijfseconomische redenen bij </w:t>
      </w:r>
      <w:r w:rsidR="00296C8E" w:rsidRPr="00374D8F">
        <w:rPr>
          <w:sz w:val="18"/>
          <w:szCs w:val="18"/>
        </w:rPr>
        <w:br/>
      </w:r>
      <w:r w:rsidR="00073FC5" w:rsidRPr="00374D8F">
        <w:rPr>
          <w:sz w:val="18"/>
          <w:szCs w:val="18"/>
        </w:rPr>
        <w:t>docenten ten gevolge van autonome daling</w:t>
      </w:r>
      <w:r w:rsidRPr="00374D8F">
        <w:rPr>
          <w:sz w:val="18"/>
          <w:szCs w:val="18"/>
        </w:rPr>
        <w:tab/>
      </w:r>
      <w:r w:rsidR="00A91A1F" w:rsidRPr="00374D8F">
        <w:rPr>
          <w:sz w:val="18"/>
          <w:szCs w:val="18"/>
        </w:rPr>
        <w:tab/>
      </w:r>
      <w:r w:rsidR="00A91A1F" w:rsidRPr="00374D8F">
        <w:rPr>
          <w:sz w:val="18"/>
          <w:szCs w:val="18"/>
        </w:rPr>
        <w:tab/>
      </w:r>
      <w:r w:rsidR="00A91A1F" w:rsidRPr="00374D8F">
        <w:rPr>
          <w:sz w:val="18"/>
          <w:szCs w:val="18"/>
        </w:rPr>
        <w:tab/>
      </w:r>
      <w:r w:rsidR="00AF0751" w:rsidRPr="00374D8F">
        <w:rPr>
          <w:sz w:val="18"/>
          <w:szCs w:val="18"/>
        </w:rPr>
        <w:t>32</w:t>
      </w:r>
    </w:p>
    <w:p w14:paraId="6B10271C" w14:textId="4E4EBCED" w:rsidR="005D1897" w:rsidRPr="00374D8F" w:rsidRDefault="005D1897" w:rsidP="00127D46">
      <w:pPr>
        <w:ind w:left="567" w:hanging="567"/>
        <w:rPr>
          <w:sz w:val="18"/>
          <w:szCs w:val="18"/>
        </w:rPr>
      </w:pPr>
      <w:r w:rsidRPr="00374D8F">
        <w:rPr>
          <w:sz w:val="18"/>
          <w:szCs w:val="18"/>
        </w:rPr>
        <w:t>Artikel 13B:4</w:t>
      </w:r>
      <w:r w:rsidRPr="00374D8F">
        <w:rPr>
          <w:sz w:val="18"/>
          <w:szCs w:val="18"/>
        </w:rPr>
        <w:tab/>
      </w:r>
      <w:r w:rsidRPr="00374D8F">
        <w:rPr>
          <w:sz w:val="18"/>
          <w:szCs w:val="18"/>
        </w:rPr>
        <w:tab/>
      </w:r>
      <w:r w:rsidR="00073FC5" w:rsidRPr="00374D8F">
        <w:rPr>
          <w:sz w:val="18"/>
          <w:szCs w:val="18"/>
        </w:rPr>
        <w:t>Sectorcommissie ontslagvolgorde kunsteducatie (SOK)</w:t>
      </w:r>
      <w:r w:rsidR="00A91A1F" w:rsidRPr="00374D8F">
        <w:rPr>
          <w:sz w:val="18"/>
          <w:szCs w:val="18"/>
        </w:rPr>
        <w:tab/>
      </w:r>
      <w:r w:rsidR="00A91A1F" w:rsidRPr="00374D8F">
        <w:rPr>
          <w:sz w:val="18"/>
          <w:szCs w:val="18"/>
        </w:rPr>
        <w:tab/>
      </w:r>
      <w:r w:rsidR="00AF0751" w:rsidRPr="00374D8F">
        <w:rPr>
          <w:sz w:val="18"/>
          <w:szCs w:val="18"/>
        </w:rPr>
        <w:t>32</w:t>
      </w:r>
    </w:p>
    <w:p w14:paraId="65B954FB" w14:textId="755D20DA" w:rsidR="004D203E" w:rsidRPr="00374D8F" w:rsidRDefault="005D1897" w:rsidP="00127D46">
      <w:pPr>
        <w:ind w:left="567" w:hanging="567"/>
        <w:rPr>
          <w:sz w:val="18"/>
          <w:szCs w:val="18"/>
        </w:rPr>
      </w:pPr>
      <w:r w:rsidRPr="00374D8F">
        <w:rPr>
          <w:sz w:val="18"/>
          <w:szCs w:val="18"/>
        </w:rPr>
        <w:t>Artikel 13B:5</w:t>
      </w:r>
      <w:r w:rsidRPr="00374D8F">
        <w:rPr>
          <w:sz w:val="18"/>
          <w:szCs w:val="18"/>
        </w:rPr>
        <w:tab/>
      </w:r>
      <w:r w:rsidRPr="00374D8F">
        <w:rPr>
          <w:sz w:val="18"/>
          <w:szCs w:val="18"/>
        </w:rPr>
        <w:tab/>
      </w:r>
      <w:r w:rsidR="00073FC5" w:rsidRPr="00374D8F">
        <w:rPr>
          <w:sz w:val="18"/>
          <w:szCs w:val="18"/>
        </w:rPr>
        <w:t>Organisatie en werkwijze</w:t>
      </w:r>
      <w:r w:rsidR="00A91A1F" w:rsidRPr="00374D8F">
        <w:rPr>
          <w:sz w:val="18"/>
          <w:szCs w:val="18"/>
        </w:rPr>
        <w:tab/>
      </w:r>
      <w:r w:rsidR="00A91A1F" w:rsidRPr="00374D8F">
        <w:rPr>
          <w:sz w:val="18"/>
          <w:szCs w:val="18"/>
        </w:rPr>
        <w:tab/>
      </w:r>
      <w:r w:rsidR="00A91A1F" w:rsidRPr="00374D8F">
        <w:rPr>
          <w:sz w:val="18"/>
          <w:szCs w:val="18"/>
        </w:rPr>
        <w:tab/>
      </w:r>
      <w:r w:rsidR="00A91A1F" w:rsidRPr="00374D8F">
        <w:rPr>
          <w:sz w:val="18"/>
          <w:szCs w:val="18"/>
        </w:rPr>
        <w:tab/>
      </w:r>
      <w:r w:rsidR="00A91A1F" w:rsidRPr="00374D8F">
        <w:rPr>
          <w:sz w:val="18"/>
          <w:szCs w:val="18"/>
        </w:rPr>
        <w:tab/>
      </w:r>
      <w:r w:rsidR="00A91A1F" w:rsidRPr="00374D8F">
        <w:rPr>
          <w:sz w:val="18"/>
          <w:szCs w:val="18"/>
        </w:rPr>
        <w:tab/>
      </w:r>
      <w:r w:rsidR="00AF0751" w:rsidRPr="00374D8F">
        <w:rPr>
          <w:sz w:val="18"/>
          <w:szCs w:val="18"/>
        </w:rPr>
        <w:t>32</w:t>
      </w:r>
    </w:p>
    <w:p w14:paraId="11FE0C1C" w14:textId="64173983" w:rsidR="0062647E" w:rsidRPr="00374D8F" w:rsidRDefault="00F508CF" w:rsidP="00127D46">
      <w:pPr>
        <w:ind w:left="567" w:hanging="567"/>
        <w:rPr>
          <w:i/>
          <w:sz w:val="18"/>
          <w:szCs w:val="18"/>
        </w:rPr>
      </w:pPr>
      <w:r w:rsidRPr="00374D8F">
        <w:rPr>
          <w:i/>
          <w:sz w:val="18"/>
          <w:szCs w:val="18"/>
        </w:rPr>
        <w:t xml:space="preserve">Onderdeel </w:t>
      </w:r>
      <w:r w:rsidR="003B271D" w:rsidRPr="00374D8F">
        <w:rPr>
          <w:i/>
          <w:sz w:val="18"/>
          <w:szCs w:val="18"/>
        </w:rPr>
        <w:t>C</w:t>
      </w:r>
      <w:r w:rsidRPr="00374D8F">
        <w:rPr>
          <w:i/>
          <w:sz w:val="18"/>
          <w:szCs w:val="18"/>
        </w:rPr>
        <w:tab/>
      </w:r>
      <w:r w:rsidRPr="00374D8F">
        <w:rPr>
          <w:i/>
          <w:sz w:val="18"/>
          <w:szCs w:val="18"/>
        </w:rPr>
        <w:tab/>
        <w:t>Standaard sociaal plan kunsteducatie</w:t>
      </w:r>
      <w:r w:rsidRPr="00374D8F">
        <w:rPr>
          <w:i/>
          <w:sz w:val="18"/>
          <w:szCs w:val="18"/>
        </w:rPr>
        <w:tab/>
      </w:r>
      <w:r w:rsidRPr="00374D8F">
        <w:rPr>
          <w:i/>
          <w:sz w:val="18"/>
          <w:szCs w:val="18"/>
        </w:rPr>
        <w:tab/>
      </w:r>
      <w:r w:rsidRPr="00374D8F">
        <w:rPr>
          <w:i/>
          <w:sz w:val="18"/>
          <w:szCs w:val="18"/>
        </w:rPr>
        <w:tab/>
      </w:r>
      <w:r w:rsidRPr="00374D8F">
        <w:rPr>
          <w:i/>
          <w:sz w:val="18"/>
          <w:szCs w:val="18"/>
        </w:rPr>
        <w:tab/>
      </w:r>
      <w:r w:rsidR="004C33E9" w:rsidRPr="00374D8F">
        <w:rPr>
          <w:i/>
          <w:sz w:val="18"/>
          <w:szCs w:val="18"/>
        </w:rPr>
        <w:tab/>
      </w:r>
      <w:r w:rsidR="00AF0751" w:rsidRPr="00374D8F">
        <w:rPr>
          <w:i/>
          <w:sz w:val="18"/>
          <w:szCs w:val="18"/>
        </w:rPr>
        <w:t>33</w:t>
      </w:r>
    </w:p>
    <w:p w14:paraId="5A23495D" w14:textId="461568BE" w:rsidR="00BD0268" w:rsidRPr="00374D8F" w:rsidRDefault="0062647E" w:rsidP="00127D46">
      <w:pPr>
        <w:ind w:left="567" w:hanging="567"/>
        <w:rPr>
          <w:sz w:val="18"/>
          <w:szCs w:val="18"/>
        </w:rPr>
      </w:pPr>
      <w:r w:rsidRPr="00374D8F">
        <w:rPr>
          <w:sz w:val="18"/>
          <w:szCs w:val="18"/>
        </w:rPr>
        <w:t>Artikel 13C:1</w:t>
      </w:r>
      <w:r w:rsidRPr="00374D8F">
        <w:rPr>
          <w:sz w:val="18"/>
          <w:szCs w:val="18"/>
        </w:rPr>
        <w:tab/>
      </w:r>
      <w:r w:rsidRPr="00374D8F">
        <w:rPr>
          <w:sz w:val="18"/>
          <w:szCs w:val="18"/>
        </w:rPr>
        <w:tab/>
        <w:t>Begripsbepalingen</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AF0751" w:rsidRPr="00374D8F">
        <w:rPr>
          <w:sz w:val="18"/>
          <w:szCs w:val="18"/>
        </w:rPr>
        <w:t>33</w:t>
      </w:r>
    </w:p>
    <w:p w14:paraId="16C261A9" w14:textId="718D7379" w:rsidR="00634973" w:rsidRPr="00374D8F" w:rsidRDefault="00BD0268" w:rsidP="00127D46">
      <w:pPr>
        <w:ind w:left="567" w:hanging="567"/>
        <w:rPr>
          <w:sz w:val="18"/>
          <w:szCs w:val="18"/>
        </w:rPr>
      </w:pPr>
      <w:r w:rsidRPr="00374D8F">
        <w:rPr>
          <w:sz w:val="18"/>
          <w:szCs w:val="18"/>
        </w:rPr>
        <w:t>Artikel 13C:2</w:t>
      </w:r>
      <w:r w:rsidRPr="00374D8F">
        <w:rPr>
          <w:sz w:val="18"/>
          <w:szCs w:val="18"/>
        </w:rPr>
        <w:tab/>
      </w:r>
      <w:r w:rsidRPr="00374D8F">
        <w:rPr>
          <w:sz w:val="18"/>
          <w:szCs w:val="18"/>
        </w:rPr>
        <w:tab/>
        <w:t>Werkingssfeer standaard sociaal plan</w:t>
      </w:r>
      <w:r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AF0751" w:rsidRPr="00374D8F">
        <w:rPr>
          <w:sz w:val="18"/>
          <w:szCs w:val="18"/>
        </w:rPr>
        <w:t>33</w:t>
      </w:r>
    </w:p>
    <w:p w14:paraId="3A2940F3" w14:textId="186194BC" w:rsidR="000E237D" w:rsidRPr="00374D8F" w:rsidRDefault="00634973" w:rsidP="00127D46">
      <w:pPr>
        <w:ind w:left="567" w:hanging="567"/>
        <w:rPr>
          <w:sz w:val="18"/>
          <w:szCs w:val="18"/>
        </w:rPr>
      </w:pPr>
      <w:r w:rsidRPr="00374D8F">
        <w:rPr>
          <w:sz w:val="18"/>
          <w:szCs w:val="18"/>
        </w:rPr>
        <w:t>Artikel 13C:3</w:t>
      </w:r>
      <w:r w:rsidRPr="00374D8F">
        <w:rPr>
          <w:sz w:val="18"/>
          <w:szCs w:val="18"/>
        </w:rPr>
        <w:tab/>
      </w:r>
      <w:r w:rsidRPr="00374D8F">
        <w:rPr>
          <w:sz w:val="18"/>
          <w:szCs w:val="18"/>
        </w:rPr>
        <w:tab/>
        <w:t>Plichten van werkgever en werknemers</w:t>
      </w:r>
      <w:r w:rsidRPr="00374D8F">
        <w:rPr>
          <w:sz w:val="18"/>
          <w:szCs w:val="18"/>
        </w:rPr>
        <w:tab/>
      </w:r>
      <w:r w:rsidRPr="00374D8F">
        <w:rPr>
          <w:sz w:val="18"/>
          <w:szCs w:val="18"/>
        </w:rPr>
        <w:tab/>
      </w:r>
      <w:r w:rsidRPr="00374D8F">
        <w:rPr>
          <w:sz w:val="18"/>
          <w:szCs w:val="18"/>
        </w:rPr>
        <w:tab/>
      </w:r>
      <w:r w:rsidRPr="00374D8F">
        <w:rPr>
          <w:sz w:val="18"/>
          <w:szCs w:val="18"/>
        </w:rPr>
        <w:tab/>
      </w:r>
      <w:r w:rsidR="00AF0751" w:rsidRPr="00374D8F">
        <w:rPr>
          <w:sz w:val="18"/>
          <w:szCs w:val="18"/>
        </w:rPr>
        <w:t>33</w:t>
      </w:r>
    </w:p>
    <w:p w14:paraId="5BAD78BA" w14:textId="6F15B24A" w:rsidR="007F45D0" w:rsidRPr="00374D8F" w:rsidRDefault="007F45D0" w:rsidP="00127D46">
      <w:pPr>
        <w:ind w:left="567" w:hanging="567"/>
        <w:rPr>
          <w:sz w:val="18"/>
          <w:szCs w:val="18"/>
        </w:rPr>
      </w:pPr>
      <w:r w:rsidRPr="00374D8F">
        <w:rPr>
          <w:sz w:val="18"/>
          <w:szCs w:val="18"/>
        </w:rPr>
        <w:t xml:space="preserve">Artikel 13C:4 </w:t>
      </w:r>
      <w:r w:rsidRPr="00374D8F">
        <w:rPr>
          <w:sz w:val="18"/>
          <w:szCs w:val="18"/>
        </w:rPr>
        <w:tab/>
      </w:r>
      <w:r w:rsidRPr="00374D8F">
        <w:rPr>
          <w:sz w:val="18"/>
          <w:szCs w:val="18"/>
        </w:rPr>
        <w:tab/>
        <w:t>Melding (gedeeltelijk) verval</w:t>
      </w:r>
      <w:r w:rsidR="009D0177" w:rsidRPr="00374D8F">
        <w:rPr>
          <w:sz w:val="18"/>
          <w:szCs w:val="18"/>
        </w:rPr>
        <w:t>l</w:t>
      </w:r>
      <w:r w:rsidR="00B641A9" w:rsidRPr="00374D8F">
        <w:rPr>
          <w:sz w:val="18"/>
          <w:szCs w:val="18"/>
        </w:rPr>
        <w:t>en functie, ontslag</w:t>
      </w:r>
      <w:r w:rsidR="00B641A9" w:rsidRPr="00374D8F">
        <w:rPr>
          <w:sz w:val="18"/>
          <w:szCs w:val="18"/>
        </w:rPr>
        <w:tab/>
      </w:r>
      <w:r w:rsidR="00B641A9" w:rsidRPr="00374D8F">
        <w:rPr>
          <w:sz w:val="18"/>
          <w:szCs w:val="18"/>
        </w:rPr>
        <w:tab/>
      </w:r>
      <w:r w:rsidR="00B641A9" w:rsidRPr="00374D8F">
        <w:rPr>
          <w:sz w:val="18"/>
          <w:szCs w:val="18"/>
        </w:rPr>
        <w:tab/>
      </w:r>
      <w:r w:rsidR="00AF0751" w:rsidRPr="00374D8F">
        <w:rPr>
          <w:sz w:val="18"/>
          <w:szCs w:val="18"/>
        </w:rPr>
        <w:t>34</w:t>
      </w:r>
    </w:p>
    <w:p w14:paraId="28FD583B" w14:textId="447ED69A" w:rsidR="007F45D0" w:rsidRPr="00374D8F" w:rsidRDefault="007F45D0" w:rsidP="00127D46">
      <w:pPr>
        <w:ind w:left="567" w:hanging="567"/>
        <w:rPr>
          <w:sz w:val="18"/>
          <w:szCs w:val="18"/>
        </w:rPr>
      </w:pPr>
      <w:r w:rsidRPr="00374D8F">
        <w:rPr>
          <w:sz w:val="18"/>
          <w:szCs w:val="18"/>
        </w:rPr>
        <w:t xml:space="preserve">Artikel 13C:5 </w:t>
      </w:r>
      <w:r w:rsidRPr="00374D8F">
        <w:rPr>
          <w:sz w:val="18"/>
          <w:szCs w:val="18"/>
        </w:rPr>
        <w:tab/>
      </w:r>
      <w:r w:rsidRPr="00374D8F">
        <w:rPr>
          <w:sz w:val="18"/>
          <w:szCs w:val="18"/>
        </w:rPr>
        <w:tab/>
        <w:t>Uitgangspunt</w:t>
      </w:r>
      <w:r w:rsidR="00B641A9" w:rsidRPr="00374D8F">
        <w:rPr>
          <w:sz w:val="18"/>
          <w:szCs w:val="18"/>
        </w:rPr>
        <w:t>en bij de ontslagvolgorde</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4</w:t>
      </w:r>
    </w:p>
    <w:p w14:paraId="1A2E8F0D" w14:textId="7B7C81CF" w:rsidR="007F45D0" w:rsidRPr="00374D8F" w:rsidRDefault="007F45D0" w:rsidP="00127D46">
      <w:pPr>
        <w:ind w:left="567" w:hanging="567"/>
        <w:rPr>
          <w:sz w:val="18"/>
          <w:szCs w:val="18"/>
        </w:rPr>
      </w:pPr>
      <w:r w:rsidRPr="00374D8F">
        <w:rPr>
          <w:sz w:val="18"/>
          <w:szCs w:val="18"/>
        </w:rPr>
        <w:t>Artikel 13C:6</w:t>
      </w:r>
      <w:r w:rsidRPr="00374D8F">
        <w:rPr>
          <w:sz w:val="18"/>
          <w:szCs w:val="18"/>
        </w:rPr>
        <w:tab/>
      </w:r>
      <w:r w:rsidRPr="00374D8F">
        <w:rPr>
          <w:sz w:val="18"/>
          <w:szCs w:val="18"/>
        </w:rPr>
        <w:tab/>
        <w:t>Passende</w:t>
      </w:r>
      <w:r w:rsidR="00B641A9" w:rsidRPr="00374D8F">
        <w:rPr>
          <w:sz w:val="18"/>
          <w:szCs w:val="18"/>
        </w:rPr>
        <w:t xml:space="preserve"> werkzaamheden</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4</w:t>
      </w:r>
    </w:p>
    <w:p w14:paraId="0732A15F" w14:textId="3B8A92D5" w:rsidR="007F45D0" w:rsidRPr="00374D8F" w:rsidRDefault="007F45D0" w:rsidP="00127D46">
      <w:pPr>
        <w:ind w:left="567" w:hanging="567"/>
        <w:rPr>
          <w:sz w:val="18"/>
          <w:szCs w:val="18"/>
        </w:rPr>
      </w:pPr>
      <w:r w:rsidRPr="00374D8F">
        <w:rPr>
          <w:sz w:val="18"/>
          <w:szCs w:val="18"/>
        </w:rPr>
        <w:t>Artikel 13C:7</w:t>
      </w:r>
      <w:r w:rsidRPr="00374D8F">
        <w:rPr>
          <w:sz w:val="18"/>
          <w:szCs w:val="18"/>
        </w:rPr>
        <w:tab/>
      </w:r>
      <w:r w:rsidRPr="00374D8F">
        <w:rPr>
          <w:sz w:val="18"/>
          <w:szCs w:val="18"/>
        </w:rPr>
        <w:tab/>
      </w:r>
      <w:r w:rsidR="00AF0751" w:rsidRPr="00374D8F">
        <w:rPr>
          <w:sz w:val="18"/>
          <w:szCs w:val="18"/>
        </w:rPr>
        <w:t>B</w:t>
      </w:r>
      <w:r w:rsidRPr="00374D8F">
        <w:rPr>
          <w:sz w:val="18"/>
          <w:szCs w:val="18"/>
        </w:rPr>
        <w:t xml:space="preserve">evordering </w:t>
      </w:r>
      <w:r w:rsidR="00B641A9" w:rsidRPr="00374D8F">
        <w:rPr>
          <w:sz w:val="18"/>
          <w:szCs w:val="18"/>
        </w:rPr>
        <w:t>in- en externe mobiliteit</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4</w:t>
      </w:r>
    </w:p>
    <w:p w14:paraId="3C655D1A" w14:textId="79EDD417" w:rsidR="007F45D0" w:rsidRPr="00374D8F" w:rsidRDefault="007F45D0" w:rsidP="00127D46">
      <w:pPr>
        <w:ind w:left="567" w:hanging="567"/>
        <w:rPr>
          <w:sz w:val="18"/>
          <w:szCs w:val="18"/>
        </w:rPr>
      </w:pPr>
      <w:r w:rsidRPr="00374D8F">
        <w:rPr>
          <w:sz w:val="18"/>
          <w:szCs w:val="18"/>
        </w:rPr>
        <w:t>Artikel 13C:8</w:t>
      </w:r>
      <w:r w:rsidR="00B641A9" w:rsidRPr="00374D8F">
        <w:rPr>
          <w:sz w:val="18"/>
          <w:szCs w:val="18"/>
        </w:rPr>
        <w:tab/>
      </w:r>
      <w:r w:rsidR="00B641A9" w:rsidRPr="00374D8F">
        <w:rPr>
          <w:sz w:val="18"/>
          <w:szCs w:val="18"/>
        </w:rPr>
        <w:tab/>
        <w:t>Aanvulling reiskosten</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5</w:t>
      </w:r>
    </w:p>
    <w:p w14:paraId="17B19300" w14:textId="0E8C7D9B" w:rsidR="007F45D0" w:rsidRPr="00374D8F" w:rsidRDefault="00B641A9" w:rsidP="00127D46">
      <w:pPr>
        <w:ind w:left="567" w:hanging="567"/>
        <w:rPr>
          <w:sz w:val="18"/>
          <w:szCs w:val="18"/>
        </w:rPr>
      </w:pPr>
      <w:r w:rsidRPr="00374D8F">
        <w:rPr>
          <w:sz w:val="18"/>
          <w:szCs w:val="18"/>
        </w:rPr>
        <w:t>Artikel 13C:9</w:t>
      </w:r>
      <w:r w:rsidRPr="00374D8F">
        <w:rPr>
          <w:sz w:val="18"/>
          <w:szCs w:val="18"/>
        </w:rPr>
        <w:tab/>
      </w:r>
      <w:r w:rsidRPr="00374D8F">
        <w:rPr>
          <w:sz w:val="18"/>
          <w:szCs w:val="18"/>
        </w:rPr>
        <w:tab/>
        <w:t>Vacant</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t>3</w:t>
      </w:r>
      <w:r w:rsidR="00AF0751" w:rsidRPr="00374D8F">
        <w:rPr>
          <w:sz w:val="18"/>
          <w:szCs w:val="18"/>
        </w:rPr>
        <w:t>5</w:t>
      </w:r>
    </w:p>
    <w:p w14:paraId="126137B3" w14:textId="103AD380" w:rsidR="007F45D0" w:rsidRPr="00374D8F" w:rsidRDefault="007F45D0" w:rsidP="00127D46">
      <w:pPr>
        <w:ind w:left="567" w:hanging="567"/>
        <w:rPr>
          <w:sz w:val="18"/>
          <w:szCs w:val="18"/>
        </w:rPr>
      </w:pPr>
      <w:r w:rsidRPr="00374D8F">
        <w:rPr>
          <w:sz w:val="18"/>
          <w:szCs w:val="18"/>
        </w:rPr>
        <w:t>Artikel 13</w:t>
      </w:r>
      <w:r w:rsidR="00B641A9" w:rsidRPr="00374D8F">
        <w:rPr>
          <w:sz w:val="18"/>
          <w:szCs w:val="18"/>
        </w:rPr>
        <w:t>C:10</w:t>
      </w:r>
      <w:r w:rsidR="00B641A9" w:rsidRPr="00374D8F">
        <w:rPr>
          <w:sz w:val="18"/>
          <w:szCs w:val="18"/>
        </w:rPr>
        <w:tab/>
      </w:r>
      <w:r w:rsidR="00B641A9" w:rsidRPr="00374D8F">
        <w:rPr>
          <w:sz w:val="18"/>
          <w:szCs w:val="18"/>
        </w:rPr>
        <w:tab/>
        <w:t>Terugkeergarantie</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5</w:t>
      </w:r>
    </w:p>
    <w:p w14:paraId="36A2998E" w14:textId="35583E76" w:rsidR="007F45D0" w:rsidRPr="00374D8F" w:rsidRDefault="007F45D0" w:rsidP="00127D46">
      <w:pPr>
        <w:ind w:left="567" w:hanging="567"/>
        <w:rPr>
          <w:sz w:val="18"/>
          <w:szCs w:val="18"/>
        </w:rPr>
      </w:pPr>
      <w:r w:rsidRPr="00374D8F">
        <w:rPr>
          <w:sz w:val="18"/>
          <w:szCs w:val="18"/>
        </w:rPr>
        <w:t>Artikel 13C:11</w:t>
      </w:r>
      <w:r w:rsidRPr="00374D8F">
        <w:rPr>
          <w:sz w:val="18"/>
          <w:szCs w:val="18"/>
        </w:rPr>
        <w:tab/>
      </w:r>
      <w:r w:rsidRPr="00374D8F">
        <w:rPr>
          <w:sz w:val="18"/>
          <w:szCs w:val="18"/>
        </w:rPr>
        <w:tab/>
        <w:t>Afkoop bovenwette</w:t>
      </w:r>
      <w:r w:rsidR="00B641A9" w:rsidRPr="00374D8F">
        <w:rPr>
          <w:sz w:val="18"/>
          <w:szCs w:val="18"/>
        </w:rPr>
        <w:t>lijke uitkering</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5</w:t>
      </w:r>
    </w:p>
    <w:p w14:paraId="16E9BA06" w14:textId="28B3BF65" w:rsidR="007F45D0" w:rsidRPr="00374D8F" w:rsidRDefault="007F45D0" w:rsidP="00127D46">
      <w:pPr>
        <w:ind w:left="567" w:hanging="567"/>
        <w:rPr>
          <w:sz w:val="18"/>
          <w:szCs w:val="18"/>
        </w:rPr>
      </w:pPr>
      <w:r w:rsidRPr="00374D8F">
        <w:rPr>
          <w:sz w:val="18"/>
          <w:szCs w:val="18"/>
        </w:rPr>
        <w:t>Artikel 13</w:t>
      </w:r>
      <w:r w:rsidR="00310074" w:rsidRPr="00374D8F">
        <w:rPr>
          <w:sz w:val="18"/>
          <w:szCs w:val="18"/>
        </w:rPr>
        <w:t>C:12</w:t>
      </w:r>
      <w:r w:rsidR="00310074" w:rsidRPr="00374D8F">
        <w:rPr>
          <w:sz w:val="18"/>
          <w:szCs w:val="18"/>
        </w:rPr>
        <w:tab/>
      </w:r>
      <w:r w:rsidR="00310074" w:rsidRPr="00374D8F">
        <w:rPr>
          <w:sz w:val="18"/>
          <w:szCs w:val="18"/>
        </w:rPr>
        <w:tab/>
      </w:r>
      <w:r w:rsidR="00B641A9" w:rsidRPr="00374D8F">
        <w:rPr>
          <w:sz w:val="18"/>
          <w:szCs w:val="18"/>
        </w:rPr>
        <w:t>Hardheidsclausule</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5</w:t>
      </w:r>
    </w:p>
    <w:p w14:paraId="1F923F10" w14:textId="6808F3DC" w:rsidR="004D203E" w:rsidRPr="00374D8F" w:rsidRDefault="007F45D0" w:rsidP="00127D46">
      <w:pPr>
        <w:ind w:left="567" w:hanging="567"/>
        <w:rPr>
          <w:sz w:val="18"/>
          <w:szCs w:val="18"/>
        </w:rPr>
      </w:pPr>
      <w:r w:rsidRPr="00374D8F">
        <w:rPr>
          <w:sz w:val="18"/>
          <w:szCs w:val="18"/>
        </w:rPr>
        <w:t>Artikel 13C:13</w:t>
      </w:r>
      <w:r w:rsidRPr="00374D8F">
        <w:rPr>
          <w:sz w:val="18"/>
          <w:szCs w:val="18"/>
        </w:rPr>
        <w:tab/>
      </w:r>
      <w:r w:rsidRPr="00374D8F">
        <w:rPr>
          <w:sz w:val="18"/>
          <w:szCs w:val="18"/>
        </w:rPr>
        <w:tab/>
        <w:t xml:space="preserve">Bezwarenadviescommissie </w:t>
      </w:r>
      <w:r w:rsidR="00B641A9" w:rsidRPr="00374D8F">
        <w:rPr>
          <w:sz w:val="18"/>
          <w:szCs w:val="18"/>
        </w:rPr>
        <w:t>Sociaal plan</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AF0751" w:rsidRPr="00374D8F">
        <w:rPr>
          <w:sz w:val="18"/>
          <w:szCs w:val="18"/>
        </w:rPr>
        <w:t>5</w:t>
      </w:r>
    </w:p>
    <w:p w14:paraId="488A1C35" w14:textId="4DA64F6F" w:rsidR="00D9524F" w:rsidRPr="00374D8F" w:rsidRDefault="00F508CF" w:rsidP="00127D46">
      <w:pPr>
        <w:ind w:left="567" w:hanging="567"/>
        <w:rPr>
          <w:i/>
          <w:sz w:val="18"/>
          <w:szCs w:val="18"/>
        </w:rPr>
      </w:pPr>
      <w:r w:rsidRPr="00374D8F">
        <w:rPr>
          <w:i/>
          <w:sz w:val="18"/>
          <w:szCs w:val="18"/>
        </w:rPr>
        <w:t xml:space="preserve">Onderdeel </w:t>
      </w:r>
      <w:r w:rsidR="003B271D" w:rsidRPr="00374D8F">
        <w:rPr>
          <w:i/>
          <w:sz w:val="18"/>
          <w:szCs w:val="18"/>
        </w:rPr>
        <w:t>D</w:t>
      </w:r>
      <w:r w:rsidRPr="00374D8F">
        <w:rPr>
          <w:i/>
          <w:sz w:val="18"/>
          <w:szCs w:val="18"/>
        </w:rPr>
        <w:tab/>
      </w:r>
      <w:r w:rsidR="002F75DF" w:rsidRPr="00374D8F">
        <w:rPr>
          <w:i/>
          <w:sz w:val="18"/>
          <w:szCs w:val="18"/>
        </w:rPr>
        <w:tab/>
        <w:t>Bezwarenadviescommissie</w:t>
      </w:r>
      <w:r w:rsidR="009D0177" w:rsidRPr="00374D8F">
        <w:rPr>
          <w:i/>
          <w:sz w:val="18"/>
          <w:szCs w:val="18"/>
        </w:rPr>
        <w:t xml:space="preserve"> Sociaal Plan</w:t>
      </w:r>
      <w:r w:rsidR="002F75DF" w:rsidRPr="00374D8F">
        <w:rPr>
          <w:i/>
          <w:sz w:val="18"/>
          <w:szCs w:val="18"/>
        </w:rPr>
        <w:tab/>
      </w:r>
      <w:r w:rsidR="002F75DF" w:rsidRPr="00374D8F">
        <w:rPr>
          <w:i/>
          <w:sz w:val="18"/>
          <w:szCs w:val="18"/>
        </w:rPr>
        <w:tab/>
      </w:r>
      <w:r w:rsidR="002F75DF" w:rsidRPr="00374D8F">
        <w:rPr>
          <w:i/>
          <w:sz w:val="18"/>
          <w:szCs w:val="18"/>
        </w:rPr>
        <w:tab/>
      </w:r>
      <w:r w:rsidR="002F75DF" w:rsidRPr="00374D8F">
        <w:rPr>
          <w:i/>
          <w:sz w:val="18"/>
          <w:szCs w:val="18"/>
        </w:rPr>
        <w:tab/>
        <w:t>3</w:t>
      </w:r>
      <w:r w:rsidR="0077324B" w:rsidRPr="00374D8F">
        <w:rPr>
          <w:i/>
          <w:sz w:val="18"/>
          <w:szCs w:val="18"/>
        </w:rPr>
        <w:t>6</w:t>
      </w:r>
    </w:p>
    <w:p w14:paraId="7568FD75" w14:textId="1029BBBD" w:rsidR="009D0177" w:rsidRPr="00374D8F" w:rsidRDefault="009D0177" w:rsidP="00127D46">
      <w:pPr>
        <w:ind w:left="567" w:hanging="567"/>
        <w:rPr>
          <w:sz w:val="18"/>
          <w:szCs w:val="18"/>
        </w:rPr>
      </w:pPr>
      <w:r w:rsidRPr="00374D8F">
        <w:rPr>
          <w:sz w:val="18"/>
          <w:szCs w:val="18"/>
        </w:rPr>
        <w:t>Artike</w:t>
      </w:r>
      <w:r w:rsidR="00310074" w:rsidRPr="00374D8F">
        <w:rPr>
          <w:sz w:val="18"/>
          <w:szCs w:val="18"/>
        </w:rPr>
        <w:t>l 13D:1</w:t>
      </w:r>
      <w:r w:rsidR="00310074" w:rsidRPr="00374D8F">
        <w:rPr>
          <w:sz w:val="18"/>
          <w:szCs w:val="18"/>
        </w:rPr>
        <w:tab/>
      </w:r>
      <w:r w:rsidR="00310074" w:rsidRPr="00374D8F">
        <w:rPr>
          <w:sz w:val="18"/>
          <w:szCs w:val="18"/>
        </w:rPr>
        <w:tab/>
        <w:t>Samenstelling</w:t>
      </w:r>
      <w:r w:rsidR="00310074" w:rsidRPr="00374D8F">
        <w:rPr>
          <w:sz w:val="18"/>
          <w:szCs w:val="18"/>
        </w:rPr>
        <w:tab/>
      </w:r>
      <w:r w:rsidR="00310074" w:rsidRPr="00374D8F">
        <w:rPr>
          <w:sz w:val="18"/>
          <w:szCs w:val="18"/>
        </w:rPr>
        <w:tab/>
      </w:r>
      <w:r w:rsidR="00310074" w:rsidRPr="00374D8F">
        <w:rPr>
          <w:sz w:val="18"/>
          <w:szCs w:val="18"/>
        </w:rPr>
        <w:tab/>
      </w:r>
      <w:r w:rsidR="00310074" w:rsidRPr="00374D8F">
        <w:rPr>
          <w:sz w:val="18"/>
          <w:szCs w:val="18"/>
        </w:rPr>
        <w:tab/>
      </w:r>
      <w:r w:rsidR="00310074" w:rsidRPr="00374D8F">
        <w:rPr>
          <w:sz w:val="18"/>
          <w:szCs w:val="18"/>
        </w:rPr>
        <w:tab/>
      </w:r>
      <w:r w:rsidR="00310074" w:rsidRPr="00374D8F">
        <w:rPr>
          <w:sz w:val="18"/>
          <w:szCs w:val="18"/>
        </w:rPr>
        <w:tab/>
      </w:r>
      <w:r w:rsidR="00310074" w:rsidRPr="00374D8F">
        <w:rPr>
          <w:sz w:val="18"/>
          <w:szCs w:val="18"/>
        </w:rPr>
        <w:tab/>
      </w:r>
      <w:r w:rsidR="00310074" w:rsidRPr="00374D8F">
        <w:rPr>
          <w:sz w:val="18"/>
          <w:szCs w:val="18"/>
        </w:rPr>
        <w:tab/>
        <w:t>3</w:t>
      </w:r>
      <w:r w:rsidR="0077324B" w:rsidRPr="00374D8F">
        <w:rPr>
          <w:sz w:val="18"/>
          <w:szCs w:val="18"/>
        </w:rPr>
        <w:t>6</w:t>
      </w:r>
    </w:p>
    <w:p w14:paraId="57D07A66" w14:textId="25F522A4" w:rsidR="009D0177" w:rsidRPr="00374D8F" w:rsidRDefault="009D0177" w:rsidP="00127D46">
      <w:pPr>
        <w:ind w:left="567" w:hanging="567"/>
        <w:rPr>
          <w:sz w:val="18"/>
          <w:szCs w:val="18"/>
        </w:rPr>
      </w:pPr>
      <w:r w:rsidRPr="00374D8F">
        <w:rPr>
          <w:sz w:val="18"/>
          <w:szCs w:val="18"/>
        </w:rPr>
        <w:t>Art</w:t>
      </w:r>
      <w:r w:rsidR="00B641A9" w:rsidRPr="00374D8F">
        <w:rPr>
          <w:sz w:val="18"/>
          <w:szCs w:val="18"/>
        </w:rPr>
        <w:t>ikel 13D:2</w:t>
      </w:r>
      <w:r w:rsidR="00B641A9" w:rsidRPr="00374D8F">
        <w:rPr>
          <w:sz w:val="18"/>
          <w:szCs w:val="18"/>
        </w:rPr>
        <w:tab/>
      </w:r>
      <w:r w:rsidR="00B641A9" w:rsidRPr="00374D8F">
        <w:rPr>
          <w:sz w:val="18"/>
          <w:szCs w:val="18"/>
        </w:rPr>
        <w:tab/>
        <w:t>Secretaris</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77324B" w:rsidRPr="00374D8F">
        <w:rPr>
          <w:sz w:val="18"/>
          <w:szCs w:val="18"/>
        </w:rPr>
        <w:t>6</w:t>
      </w:r>
    </w:p>
    <w:p w14:paraId="73F46F7F" w14:textId="220C1983" w:rsidR="009D0177" w:rsidRPr="00374D8F" w:rsidRDefault="00B641A9" w:rsidP="00127D46">
      <w:pPr>
        <w:ind w:left="567" w:hanging="567"/>
        <w:rPr>
          <w:sz w:val="18"/>
          <w:szCs w:val="18"/>
        </w:rPr>
      </w:pPr>
      <w:r w:rsidRPr="00374D8F">
        <w:rPr>
          <w:sz w:val="18"/>
          <w:szCs w:val="18"/>
        </w:rPr>
        <w:t>Artikel 13D:3</w:t>
      </w:r>
      <w:r w:rsidRPr="00374D8F">
        <w:rPr>
          <w:sz w:val="18"/>
          <w:szCs w:val="18"/>
        </w:rPr>
        <w:tab/>
      </w:r>
      <w:r w:rsidRPr="00374D8F">
        <w:rPr>
          <w:sz w:val="18"/>
          <w:szCs w:val="18"/>
        </w:rPr>
        <w:tab/>
        <w:t>Kosten</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t>3</w:t>
      </w:r>
      <w:r w:rsidR="0077324B" w:rsidRPr="00374D8F">
        <w:rPr>
          <w:sz w:val="18"/>
          <w:szCs w:val="18"/>
        </w:rPr>
        <w:t>6</w:t>
      </w:r>
    </w:p>
    <w:p w14:paraId="0366502E" w14:textId="63A2616A" w:rsidR="009D0177" w:rsidRPr="00374D8F" w:rsidRDefault="009D0177" w:rsidP="00127D46">
      <w:pPr>
        <w:ind w:left="567" w:hanging="567"/>
        <w:rPr>
          <w:sz w:val="18"/>
          <w:szCs w:val="18"/>
        </w:rPr>
      </w:pPr>
      <w:r w:rsidRPr="00374D8F">
        <w:rPr>
          <w:sz w:val="18"/>
          <w:szCs w:val="18"/>
        </w:rPr>
        <w:t>Ar</w:t>
      </w:r>
      <w:r w:rsidR="00310074" w:rsidRPr="00374D8F">
        <w:rPr>
          <w:sz w:val="18"/>
          <w:szCs w:val="18"/>
        </w:rPr>
        <w:t>tike</w:t>
      </w:r>
      <w:r w:rsidR="00B641A9" w:rsidRPr="00374D8F">
        <w:rPr>
          <w:sz w:val="18"/>
          <w:szCs w:val="18"/>
        </w:rPr>
        <w:t>l 13D:4</w:t>
      </w:r>
      <w:r w:rsidR="00B641A9" w:rsidRPr="00374D8F">
        <w:rPr>
          <w:sz w:val="18"/>
          <w:szCs w:val="18"/>
        </w:rPr>
        <w:tab/>
      </w:r>
      <w:r w:rsidR="00B641A9" w:rsidRPr="00374D8F">
        <w:rPr>
          <w:sz w:val="18"/>
          <w:szCs w:val="18"/>
        </w:rPr>
        <w:tab/>
        <w:t>Werkwijze</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t>3</w:t>
      </w:r>
      <w:r w:rsidR="0077324B" w:rsidRPr="00374D8F">
        <w:rPr>
          <w:sz w:val="18"/>
          <w:szCs w:val="18"/>
        </w:rPr>
        <w:t>6</w:t>
      </w:r>
    </w:p>
    <w:p w14:paraId="071E9DB3" w14:textId="325BB6EA" w:rsidR="009D0177" w:rsidRPr="00374D8F" w:rsidRDefault="00B641A9" w:rsidP="00127D46">
      <w:pPr>
        <w:ind w:left="567" w:hanging="567"/>
        <w:rPr>
          <w:sz w:val="18"/>
          <w:szCs w:val="18"/>
        </w:rPr>
      </w:pPr>
      <w:r w:rsidRPr="00374D8F">
        <w:rPr>
          <w:sz w:val="18"/>
          <w:szCs w:val="18"/>
        </w:rPr>
        <w:t>Artikel 13D:5</w:t>
      </w:r>
      <w:r w:rsidRPr="00374D8F">
        <w:rPr>
          <w:sz w:val="18"/>
          <w:szCs w:val="18"/>
        </w:rPr>
        <w:tab/>
      </w:r>
      <w:r w:rsidRPr="00374D8F">
        <w:rPr>
          <w:sz w:val="18"/>
          <w:szCs w:val="18"/>
        </w:rPr>
        <w:tab/>
        <w:t>Taak</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t>3</w:t>
      </w:r>
      <w:r w:rsidR="0077324B" w:rsidRPr="00374D8F">
        <w:rPr>
          <w:sz w:val="18"/>
          <w:szCs w:val="18"/>
        </w:rPr>
        <w:t>6</w:t>
      </w:r>
    </w:p>
    <w:p w14:paraId="3C949D37" w14:textId="6F225DCF" w:rsidR="009D0177" w:rsidRPr="00374D8F" w:rsidRDefault="00B641A9" w:rsidP="00127D46">
      <w:pPr>
        <w:ind w:left="567" w:hanging="567"/>
        <w:rPr>
          <w:sz w:val="18"/>
          <w:szCs w:val="18"/>
        </w:rPr>
      </w:pPr>
      <w:r w:rsidRPr="00374D8F">
        <w:rPr>
          <w:sz w:val="18"/>
          <w:szCs w:val="18"/>
        </w:rPr>
        <w:t>Artikel 13D:6</w:t>
      </w:r>
      <w:r w:rsidRPr="00374D8F">
        <w:rPr>
          <w:sz w:val="18"/>
          <w:szCs w:val="18"/>
        </w:rPr>
        <w:tab/>
      </w:r>
      <w:r w:rsidRPr="00374D8F">
        <w:rPr>
          <w:sz w:val="18"/>
          <w:szCs w:val="18"/>
        </w:rPr>
        <w:tab/>
        <w:t>Bezwaar</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t>3</w:t>
      </w:r>
      <w:r w:rsidR="0077324B" w:rsidRPr="00374D8F">
        <w:rPr>
          <w:sz w:val="18"/>
          <w:szCs w:val="18"/>
        </w:rPr>
        <w:t>6</w:t>
      </w:r>
    </w:p>
    <w:p w14:paraId="2C6021DF" w14:textId="33F50183" w:rsidR="009D0177" w:rsidRPr="00374D8F" w:rsidRDefault="009D0177" w:rsidP="00127D46">
      <w:pPr>
        <w:ind w:left="567" w:hanging="567"/>
        <w:rPr>
          <w:sz w:val="18"/>
          <w:szCs w:val="18"/>
        </w:rPr>
      </w:pPr>
      <w:r w:rsidRPr="00374D8F">
        <w:rPr>
          <w:sz w:val="18"/>
          <w:szCs w:val="18"/>
        </w:rPr>
        <w:t>Artikel 13D</w:t>
      </w:r>
      <w:r w:rsidR="00B641A9" w:rsidRPr="00374D8F">
        <w:rPr>
          <w:sz w:val="18"/>
          <w:szCs w:val="18"/>
        </w:rPr>
        <w:t>:7</w:t>
      </w:r>
      <w:r w:rsidR="00B641A9" w:rsidRPr="00374D8F">
        <w:rPr>
          <w:sz w:val="18"/>
          <w:szCs w:val="18"/>
        </w:rPr>
        <w:tab/>
      </w:r>
      <w:r w:rsidR="00B641A9" w:rsidRPr="00374D8F">
        <w:rPr>
          <w:sz w:val="18"/>
          <w:szCs w:val="18"/>
        </w:rPr>
        <w:tab/>
        <w:t>Behandeling bezwaar</w:t>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B641A9" w:rsidRPr="00374D8F">
        <w:rPr>
          <w:sz w:val="18"/>
          <w:szCs w:val="18"/>
        </w:rPr>
        <w:tab/>
      </w:r>
      <w:r w:rsidR="0077324B" w:rsidRPr="00374D8F">
        <w:rPr>
          <w:sz w:val="18"/>
          <w:szCs w:val="18"/>
        </w:rPr>
        <w:t>36</w:t>
      </w:r>
    </w:p>
    <w:p w14:paraId="7F002826" w14:textId="652F75A3" w:rsidR="009D0177" w:rsidRPr="00374D8F" w:rsidRDefault="00B641A9" w:rsidP="00127D46">
      <w:pPr>
        <w:ind w:left="567" w:hanging="567"/>
        <w:rPr>
          <w:sz w:val="18"/>
          <w:szCs w:val="18"/>
        </w:rPr>
      </w:pPr>
      <w:r w:rsidRPr="00374D8F">
        <w:rPr>
          <w:sz w:val="18"/>
          <w:szCs w:val="18"/>
        </w:rPr>
        <w:t>Artikel 13D:8</w:t>
      </w:r>
      <w:r w:rsidRPr="00374D8F">
        <w:rPr>
          <w:sz w:val="18"/>
          <w:szCs w:val="18"/>
        </w:rPr>
        <w:tab/>
      </w:r>
      <w:r w:rsidRPr="00374D8F">
        <w:rPr>
          <w:sz w:val="18"/>
          <w:szCs w:val="18"/>
        </w:rPr>
        <w:tab/>
        <w:t>Advies</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t>3</w:t>
      </w:r>
      <w:r w:rsidR="0077324B" w:rsidRPr="00374D8F">
        <w:rPr>
          <w:sz w:val="18"/>
          <w:szCs w:val="18"/>
        </w:rPr>
        <w:t>7</w:t>
      </w:r>
    </w:p>
    <w:p w14:paraId="4411263A" w14:textId="0BC03CC5" w:rsidR="009D0177" w:rsidRPr="00374D8F" w:rsidRDefault="009D0177" w:rsidP="00127D46">
      <w:pPr>
        <w:ind w:left="567" w:hanging="567"/>
        <w:rPr>
          <w:sz w:val="18"/>
          <w:szCs w:val="18"/>
        </w:rPr>
      </w:pPr>
      <w:r w:rsidRPr="00374D8F">
        <w:rPr>
          <w:sz w:val="18"/>
          <w:szCs w:val="18"/>
        </w:rPr>
        <w:t>Artikel 13D:9</w:t>
      </w:r>
      <w:r w:rsidRPr="00374D8F">
        <w:rPr>
          <w:sz w:val="18"/>
          <w:szCs w:val="18"/>
        </w:rPr>
        <w:tab/>
      </w:r>
      <w:r w:rsidRPr="00374D8F">
        <w:rPr>
          <w:sz w:val="18"/>
          <w:szCs w:val="18"/>
        </w:rPr>
        <w:tab/>
        <w:t>Beslissing op bezwaar door de werkgever</w:t>
      </w:r>
      <w:r w:rsidRPr="00374D8F">
        <w:rPr>
          <w:sz w:val="18"/>
          <w:szCs w:val="18"/>
        </w:rPr>
        <w:tab/>
      </w:r>
      <w:r w:rsidRPr="00374D8F">
        <w:rPr>
          <w:sz w:val="18"/>
          <w:szCs w:val="18"/>
        </w:rPr>
        <w:tab/>
      </w:r>
      <w:r w:rsidRPr="00374D8F">
        <w:rPr>
          <w:sz w:val="18"/>
          <w:szCs w:val="18"/>
        </w:rPr>
        <w:tab/>
      </w:r>
      <w:r w:rsidRPr="00374D8F">
        <w:rPr>
          <w:sz w:val="18"/>
          <w:szCs w:val="18"/>
        </w:rPr>
        <w:tab/>
        <w:t>3</w:t>
      </w:r>
      <w:r w:rsidR="0077324B" w:rsidRPr="00374D8F">
        <w:rPr>
          <w:sz w:val="18"/>
          <w:szCs w:val="18"/>
        </w:rPr>
        <w:t>7</w:t>
      </w:r>
    </w:p>
    <w:p w14:paraId="60F4529D" w14:textId="77777777" w:rsidR="009D0177" w:rsidRPr="00374D8F" w:rsidRDefault="009D0177" w:rsidP="00127D46">
      <w:pPr>
        <w:ind w:left="567" w:hanging="567"/>
        <w:rPr>
          <w:i/>
          <w:sz w:val="18"/>
          <w:szCs w:val="18"/>
        </w:rPr>
      </w:pPr>
    </w:p>
    <w:p w14:paraId="18123F2F" w14:textId="77777777" w:rsidR="00756F27" w:rsidRPr="00374D8F" w:rsidRDefault="00756F27" w:rsidP="00127D46">
      <w:pPr>
        <w:ind w:left="567" w:hanging="567"/>
        <w:rPr>
          <w:b/>
          <w:sz w:val="18"/>
          <w:szCs w:val="18"/>
        </w:rPr>
      </w:pPr>
    </w:p>
    <w:p w14:paraId="0F0EA201" w14:textId="67A44709" w:rsidR="00385B85" w:rsidRPr="00374D8F" w:rsidRDefault="00F508CF" w:rsidP="00127D46">
      <w:pPr>
        <w:ind w:left="567" w:hanging="567"/>
        <w:rPr>
          <w:b/>
          <w:sz w:val="18"/>
          <w:szCs w:val="18"/>
        </w:rPr>
      </w:pPr>
      <w:r w:rsidRPr="00374D8F">
        <w:rPr>
          <w:b/>
          <w:sz w:val="18"/>
          <w:szCs w:val="18"/>
        </w:rPr>
        <w:t>Hoofdstuk 14</w:t>
      </w:r>
      <w:r w:rsidRPr="00374D8F">
        <w:rPr>
          <w:b/>
          <w:sz w:val="18"/>
          <w:szCs w:val="18"/>
        </w:rPr>
        <w:tab/>
      </w:r>
      <w:r w:rsidR="002F75DF" w:rsidRPr="00374D8F">
        <w:rPr>
          <w:b/>
          <w:sz w:val="18"/>
          <w:szCs w:val="18"/>
        </w:rPr>
        <w:tab/>
      </w:r>
      <w:r w:rsidRPr="00374D8F">
        <w:rPr>
          <w:b/>
          <w:sz w:val="18"/>
          <w:szCs w:val="18"/>
        </w:rPr>
        <w:t>Ove</w:t>
      </w:r>
      <w:r w:rsidR="004C33E9" w:rsidRPr="00374D8F">
        <w:rPr>
          <w:b/>
          <w:sz w:val="18"/>
          <w:szCs w:val="18"/>
        </w:rPr>
        <w:t>rgangs- en slotbepalingen</w:t>
      </w:r>
      <w:r w:rsidR="004C33E9" w:rsidRPr="00374D8F">
        <w:rPr>
          <w:b/>
          <w:sz w:val="18"/>
          <w:szCs w:val="18"/>
        </w:rPr>
        <w:tab/>
      </w:r>
      <w:r w:rsidR="004C33E9" w:rsidRPr="00374D8F">
        <w:rPr>
          <w:b/>
          <w:sz w:val="18"/>
          <w:szCs w:val="18"/>
        </w:rPr>
        <w:tab/>
      </w:r>
      <w:r w:rsidR="004C33E9" w:rsidRPr="00374D8F">
        <w:rPr>
          <w:b/>
          <w:sz w:val="18"/>
          <w:szCs w:val="18"/>
        </w:rPr>
        <w:tab/>
      </w:r>
      <w:r w:rsidR="004C33E9" w:rsidRPr="00374D8F">
        <w:rPr>
          <w:b/>
          <w:sz w:val="18"/>
          <w:szCs w:val="18"/>
        </w:rPr>
        <w:tab/>
      </w:r>
      <w:r w:rsidR="004C33E9" w:rsidRPr="00374D8F">
        <w:rPr>
          <w:b/>
          <w:sz w:val="18"/>
          <w:szCs w:val="18"/>
        </w:rPr>
        <w:tab/>
      </w:r>
      <w:r w:rsidR="00D23632" w:rsidRPr="00374D8F">
        <w:rPr>
          <w:b/>
          <w:sz w:val="18"/>
          <w:szCs w:val="18"/>
        </w:rPr>
        <w:t>3</w:t>
      </w:r>
      <w:r w:rsidR="0077324B" w:rsidRPr="00374D8F">
        <w:rPr>
          <w:b/>
          <w:sz w:val="18"/>
          <w:szCs w:val="18"/>
        </w:rPr>
        <w:t>8</w:t>
      </w:r>
    </w:p>
    <w:p w14:paraId="3F69AF1E" w14:textId="3B3ACE0C" w:rsidR="0044702E" w:rsidRPr="00374D8F" w:rsidRDefault="00F508CF" w:rsidP="00127D46">
      <w:pPr>
        <w:ind w:left="567" w:hanging="567"/>
        <w:rPr>
          <w:sz w:val="18"/>
          <w:szCs w:val="18"/>
        </w:rPr>
      </w:pPr>
      <w:r w:rsidRPr="00374D8F">
        <w:rPr>
          <w:sz w:val="18"/>
          <w:szCs w:val="18"/>
        </w:rPr>
        <w:t>Artikel 14:1</w:t>
      </w:r>
      <w:r w:rsidRPr="00374D8F">
        <w:rPr>
          <w:sz w:val="18"/>
          <w:szCs w:val="18"/>
        </w:rPr>
        <w:tab/>
      </w:r>
      <w:r w:rsidRPr="00374D8F">
        <w:rPr>
          <w:sz w:val="18"/>
          <w:szCs w:val="18"/>
        </w:rPr>
        <w:tab/>
        <w:t xml:space="preserve">Duur en wijziging </w:t>
      </w:r>
      <w:r w:rsidR="00660145" w:rsidRPr="00374D8F">
        <w:rPr>
          <w:sz w:val="18"/>
          <w:szCs w:val="18"/>
        </w:rPr>
        <w:t>CAO</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4C33E9" w:rsidRPr="00374D8F">
        <w:rPr>
          <w:sz w:val="18"/>
          <w:szCs w:val="18"/>
        </w:rPr>
        <w:tab/>
      </w:r>
      <w:r w:rsidR="00D23632" w:rsidRPr="00374D8F">
        <w:rPr>
          <w:sz w:val="18"/>
          <w:szCs w:val="18"/>
        </w:rPr>
        <w:t>3</w:t>
      </w:r>
      <w:r w:rsidR="0077324B" w:rsidRPr="00374D8F">
        <w:rPr>
          <w:sz w:val="18"/>
          <w:szCs w:val="18"/>
        </w:rPr>
        <w:t>8</w:t>
      </w:r>
    </w:p>
    <w:p w14:paraId="546FF8ED" w14:textId="77777777" w:rsidR="009534EF" w:rsidRPr="00374D8F" w:rsidRDefault="009534EF" w:rsidP="00127D46">
      <w:pPr>
        <w:pStyle w:val="Koptekst"/>
        <w:tabs>
          <w:tab w:val="clear" w:pos="4536"/>
          <w:tab w:val="clear" w:pos="9072"/>
        </w:tabs>
        <w:rPr>
          <w:sz w:val="18"/>
          <w:szCs w:val="18"/>
        </w:rPr>
      </w:pPr>
    </w:p>
    <w:p w14:paraId="66AD6C92" w14:textId="77777777" w:rsidR="009534EF" w:rsidRPr="00374D8F" w:rsidRDefault="00F508CF" w:rsidP="00127D46">
      <w:pPr>
        <w:pStyle w:val="Kop4"/>
        <w:ind w:left="567" w:hanging="567"/>
        <w:rPr>
          <w:szCs w:val="18"/>
        </w:rPr>
      </w:pPr>
      <w:r w:rsidRPr="00374D8F">
        <w:rPr>
          <w:szCs w:val="18"/>
        </w:rPr>
        <w:t>Bijlagen</w:t>
      </w:r>
    </w:p>
    <w:p w14:paraId="262AFA07" w14:textId="5B86EAED" w:rsidR="004A2CA4" w:rsidRPr="00374D8F" w:rsidRDefault="00B80D26" w:rsidP="00127D46">
      <w:pPr>
        <w:numPr>
          <w:ilvl w:val="0"/>
          <w:numId w:val="8"/>
        </w:numPr>
        <w:tabs>
          <w:tab w:val="clear" w:pos="284"/>
          <w:tab w:val="num" w:pos="568"/>
        </w:tabs>
        <w:rPr>
          <w:b/>
          <w:sz w:val="18"/>
          <w:szCs w:val="18"/>
        </w:rPr>
      </w:pPr>
      <w:r w:rsidRPr="00374D8F">
        <w:rPr>
          <w:sz w:val="18"/>
          <w:szCs w:val="18"/>
        </w:rPr>
        <w:t>Statuten OAK</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B641A9" w:rsidRPr="00374D8F">
        <w:rPr>
          <w:sz w:val="18"/>
          <w:szCs w:val="18"/>
        </w:rPr>
        <w:t>3</w:t>
      </w:r>
      <w:r w:rsidR="0077324B" w:rsidRPr="00374D8F">
        <w:rPr>
          <w:sz w:val="18"/>
          <w:szCs w:val="18"/>
        </w:rPr>
        <w:t>9</w:t>
      </w:r>
    </w:p>
    <w:p w14:paraId="59C6A1FA" w14:textId="11339C83" w:rsidR="00E76B38" w:rsidRPr="00374D8F" w:rsidRDefault="004C33E9" w:rsidP="00127D46">
      <w:pPr>
        <w:numPr>
          <w:ilvl w:val="0"/>
          <w:numId w:val="8"/>
        </w:numPr>
        <w:rPr>
          <w:sz w:val="18"/>
          <w:szCs w:val="18"/>
        </w:rPr>
      </w:pPr>
      <w:r w:rsidRPr="00374D8F">
        <w:rPr>
          <w:sz w:val="18"/>
          <w:szCs w:val="18"/>
        </w:rPr>
        <w:t>Salarisschalen</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77324B" w:rsidRPr="00374D8F">
        <w:rPr>
          <w:sz w:val="18"/>
          <w:szCs w:val="18"/>
        </w:rPr>
        <w:t>44</w:t>
      </w:r>
    </w:p>
    <w:p w14:paraId="3440DFF1" w14:textId="1C37FE06" w:rsidR="009534EF" w:rsidRPr="00374D8F" w:rsidRDefault="004C33E9" w:rsidP="00127D46">
      <w:pPr>
        <w:numPr>
          <w:ilvl w:val="0"/>
          <w:numId w:val="8"/>
        </w:numPr>
        <w:rPr>
          <w:sz w:val="18"/>
          <w:szCs w:val="18"/>
        </w:rPr>
      </w:pPr>
      <w:r w:rsidRPr="00374D8F">
        <w:rPr>
          <w:sz w:val="18"/>
          <w:szCs w:val="18"/>
        </w:rPr>
        <w:t>Functiebeschrijvingen</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77324B" w:rsidRPr="00374D8F">
        <w:rPr>
          <w:sz w:val="18"/>
          <w:szCs w:val="18"/>
        </w:rPr>
        <w:t>48</w:t>
      </w:r>
    </w:p>
    <w:p w14:paraId="37DBFE83" w14:textId="1FBE826E" w:rsidR="007E5892" w:rsidRPr="00374D8F" w:rsidRDefault="00F508CF" w:rsidP="00127D46">
      <w:pPr>
        <w:numPr>
          <w:ilvl w:val="0"/>
          <w:numId w:val="8"/>
        </w:numPr>
        <w:rPr>
          <w:sz w:val="18"/>
          <w:szCs w:val="18"/>
        </w:rPr>
      </w:pPr>
      <w:r w:rsidRPr="00374D8F">
        <w:rPr>
          <w:sz w:val="18"/>
          <w:szCs w:val="18"/>
        </w:rPr>
        <w:t>Klachtenprocedure bij ongewenst gedrag</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004C33E9" w:rsidRPr="00374D8F">
        <w:rPr>
          <w:sz w:val="18"/>
          <w:szCs w:val="18"/>
        </w:rPr>
        <w:tab/>
      </w:r>
      <w:r w:rsidR="0077324B" w:rsidRPr="00374D8F">
        <w:rPr>
          <w:sz w:val="18"/>
          <w:szCs w:val="18"/>
        </w:rPr>
        <w:t>57</w:t>
      </w:r>
    </w:p>
    <w:p w14:paraId="0DBFB8E4" w14:textId="166190B4" w:rsidR="00597A04" w:rsidRPr="00374D8F" w:rsidRDefault="006A184C" w:rsidP="00127D46">
      <w:pPr>
        <w:numPr>
          <w:ilvl w:val="0"/>
          <w:numId w:val="8"/>
        </w:numPr>
        <w:rPr>
          <w:sz w:val="18"/>
          <w:szCs w:val="18"/>
        </w:rPr>
      </w:pPr>
      <w:r w:rsidRPr="00374D8F">
        <w:rPr>
          <w:sz w:val="18"/>
          <w:szCs w:val="18"/>
        </w:rPr>
        <w:t>Reglement Sectorcommissie afwijkende Ontslagvolgorde</w:t>
      </w:r>
      <w:r w:rsidRPr="00374D8F">
        <w:rPr>
          <w:sz w:val="18"/>
          <w:szCs w:val="18"/>
        </w:rPr>
        <w:tab/>
      </w:r>
      <w:r w:rsidRPr="00374D8F">
        <w:rPr>
          <w:sz w:val="18"/>
          <w:szCs w:val="18"/>
        </w:rPr>
        <w:tab/>
      </w:r>
      <w:r w:rsidRPr="00374D8F">
        <w:rPr>
          <w:sz w:val="18"/>
          <w:szCs w:val="18"/>
        </w:rPr>
        <w:tab/>
      </w:r>
      <w:r w:rsidRPr="00374D8F">
        <w:rPr>
          <w:sz w:val="18"/>
          <w:szCs w:val="18"/>
        </w:rPr>
        <w:tab/>
      </w:r>
      <w:r w:rsidR="007458B8" w:rsidRPr="00374D8F">
        <w:rPr>
          <w:sz w:val="18"/>
          <w:szCs w:val="18"/>
        </w:rPr>
        <w:tab/>
      </w:r>
      <w:r w:rsidR="0077324B" w:rsidRPr="00374D8F">
        <w:rPr>
          <w:sz w:val="18"/>
          <w:szCs w:val="18"/>
        </w:rPr>
        <w:t>62</w:t>
      </w:r>
    </w:p>
    <w:p w14:paraId="0F24B961" w14:textId="5A0F2911" w:rsidR="009534EF" w:rsidRPr="00374D8F" w:rsidRDefault="00F508CF" w:rsidP="00127D46">
      <w:pPr>
        <w:numPr>
          <w:ilvl w:val="0"/>
          <w:numId w:val="8"/>
        </w:numPr>
        <w:rPr>
          <w:sz w:val="18"/>
          <w:szCs w:val="18"/>
        </w:rPr>
      </w:pPr>
      <w:r w:rsidRPr="00374D8F">
        <w:rPr>
          <w:sz w:val="18"/>
          <w:szCs w:val="18"/>
        </w:rPr>
        <w:t>Reg</w:t>
      </w:r>
      <w:r w:rsidR="004C33E9" w:rsidRPr="00374D8F">
        <w:rPr>
          <w:sz w:val="18"/>
          <w:szCs w:val="18"/>
        </w:rPr>
        <w:t>lement Vaste Commissie</w:t>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4C33E9" w:rsidRPr="00374D8F">
        <w:rPr>
          <w:sz w:val="18"/>
          <w:szCs w:val="18"/>
        </w:rPr>
        <w:tab/>
      </w:r>
      <w:r w:rsidR="0077324B" w:rsidRPr="00374D8F">
        <w:rPr>
          <w:sz w:val="18"/>
          <w:szCs w:val="18"/>
        </w:rPr>
        <w:t>68</w:t>
      </w:r>
    </w:p>
    <w:p w14:paraId="0EE87AB5" w14:textId="41C87A3E" w:rsidR="0060786C" w:rsidRPr="00374D8F" w:rsidRDefault="009B1EA1" w:rsidP="00127D46">
      <w:pPr>
        <w:rPr>
          <w:sz w:val="18"/>
          <w:szCs w:val="18"/>
        </w:rPr>
      </w:pPr>
      <w:r w:rsidRPr="00374D8F">
        <w:rPr>
          <w:sz w:val="18"/>
          <w:szCs w:val="18"/>
        </w:rPr>
        <w:t>7. Uitvoeringsreglement</w:t>
      </w:r>
      <w:r w:rsidR="0077324B" w:rsidRPr="00374D8F">
        <w:rPr>
          <w:sz w:val="18"/>
          <w:szCs w:val="18"/>
        </w:rPr>
        <w:tab/>
      </w:r>
      <w:r w:rsidR="0077324B" w:rsidRPr="00374D8F">
        <w:rPr>
          <w:sz w:val="18"/>
          <w:szCs w:val="18"/>
        </w:rPr>
        <w:tab/>
      </w:r>
      <w:r w:rsidR="0077324B" w:rsidRPr="00374D8F">
        <w:rPr>
          <w:sz w:val="18"/>
          <w:szCs w:val="18"/>
        </w:rPr>
        <w:tab/>
      </w:r>
      <w:r w:rsidR="0077324B" w:rsidRPr="00374D8F">
        <w:rPr>
          <w:sz w:val="18"/>
          <w:szCs w:val="18"/>
        </w:rPr>
        <w:tab/>
      </w:r>
      <w:r w:rsidR="0077324B" w:rsidRPr="00374D8F">
        <w:rPr>
          <w:sz w:val="18"/>
          <w:szCs w:val="18"/>
        </w:rPr>
        <w:tab/>
      </w:r>
      <w:r w:rsidR="0077324B" w:rsidRPr="00374D8F">
        <w:rPr>
          <w:sz w:val="18"/>
          <w:szCs w:val="18"/>
        </w:rPr>
        <w:tab/>
      </w:r>
      <w:r w:rsidR="0077324B" w:rsidRPr="00374D8F">
        <w:rPr>
          <w:sz w:val="18"/>
          <w:szCs w:val="18"/>
        </w:rPr>
        <w:tab/>
      </w:r>
      <w:r w:rsidR="0077324B" w:rsidRPr="00374D8F">
        <w:rPr>
          <w:sz w:val="18"/>
          <w:szCs w:val="18"/>
        </w:rPr>
        <w:tab/>
      </w:r>
      <w:r w:rsidR="0077324B" w:rsidRPr="00374D8F">
        <w:rPr>
          <w:sz w:val="18"/>
          <w:szCs w:val="18"/>
        </w:rPr>
        <w:tab/>
        <w:t>71</w:t>
      </w:r>
      <w:r w:rsidR="0077324B" w:rsidRPr="00374D8F">
        <w:rPr>
          <w:sz w:val="18"/>
          <w:szCs w:val="18"/>
        </w:rPr>
        <w:br/>
      </w:r>
    </w:p>
    <w:p w14:paraId="07B83BA3" w14:textId="4E51BB80" w:rsidR="009534EF" w:rsidRPr="00374D8F" w:rsidRDefault="00F508CF" w:rsidP="00127D46">
      <w:pPr>
        <w:rPr>
          <w:sz w:val="18"/>
          <w:szCs w:val="18"/>
        </w:rPr>
      </w:pPr>
      <w:r w:rsidRPr="00374D8F">
        <w:rPr>
          <w:b/>
          <w:sz w:val="18"/>
          <w:szCs w:val="18"/>
        </w:rPr>
        <w:t>Relevante adressen</w:t>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Pr="00374D8F">
        <w:rPr>
          <w:b/>
          <w:sz w:val="18"/>
          <w:szCs w:val="18"/>
        </w:rPr>
        <w:tab/>
      </w:r>
      <w:r w:rsidR="008A77EA" w:rsidRPr="00374D8F">
        <w:rPr>
          <w:b/>
          <w:sz w:val="18"/>
          <w:szCs w:val="18"/>
        </w:rPr>
        <w:tab/>
      </w:r>
      <w:r w:rsidR="0077324B" w:rsidRPr="00374D8F">
        <w:rPr>
          <w:b/>
          <w:sz w:val="18"/>
          <w:szCs w:val="18"/>
        </w:rPr>
        <w:t>73</w:t>
      </w:r>
    </w:p>
    <w:p w14:paraId="41D49370" w14:textId="77777777" w:rsidR="009534EF" w:rsidRPr="00374D8F" w:rsidRDefault="00F508CF" w:rsidP="00127D46">
      <w:pPr>
        <w:pStyle w:val="Kop3"/>
      </w:pPr>
      <w:r w:rsidRPr="00374D8F">
        <w:rPr>
          <w:sz w:val="18"/>
        </w:rPr>
        <w:br w:type="page"/>
      </w:r>
      <w:r w:rsidRPr="00374D8F">
        <w:lastRenderedPageBreak/>
        <w:t>Preambule</w:t>
      </w:r>
    </w:p>
    <w:p w14:paraId="13290482" w14:textId="77777777" w:rsidR="00B00B19" w:rsidRPr="00374D8F" w:rsidRDefault="00B00B19" w:rsidP="00127D46">
      <w:pPr>
        <w:rPr>
          <w:sz w:val="18"/>
          <w:szCs w:val="18"/>
        </w:rPr>
      </w:pPr>
    </w:p>
    <w:p w14:paraId="279EBA62" w14:textId="77777777" w:rsidR="00045356" w:rsidRPr="00374D8F" w:rsidRDefault="00F508CF" w:rsidP="00127D46">
      <w:pPr>
        <w:rPr>
          <w:rFonts w:cs="Lucida Sans Unicode"/>
          <w:sz w:val="18"/>
          <w:szCs w:val="18"/>
        </w:rPr>
      </w:pPr>
      <w:r w:rsidRPr="00374D8F">
        <w:rPr>
          <w:rFonts w:cs="Lucida Sans Unicode"/>
          <w:sz w:val="18"/>
          <w:szCs w:val="18"/>
        </w:rPr>
        <w:t>Tussen de ondergetekenden:</w:t>
      </w:r>
    </w:p>
    <w:p w14:paraId="0F60FC33" w14:textId="77777777" w:rsidR="00216640" w:rsidRPr="00374D8F" w:rsidRDefault="00216640" w:rsidP="00127D46">
      <w:pPr>
        <w:rPr>
          <w:rFonts w:cs="Lucida Sans Unicode"/>
          <w:sz w:val="18"/>
          <w:szCs w:val="18"/>
        </w:rPr>
      </w:pPr>
    </w:p>
    <w:p w14:paraId="16B7E5A8" w14:textId="77777777" w:rsidR="00045356" w:rsidRPr="00374D8F" w:rsidRDefault="00F508CF" w:rsidP="00127D46">
      <w:pPr>
        <w:rPr>
          <w:rFonts w:cs="Lucida Sans Unicode"/>
          <w:sz w:val="18"/>
          <w:szCs w:val="18"/>
        </w:rPr>
      </w:pPr>
      <w:r w:rsidRPr="00374D8F">
        <w:rPr>
          <w:rFonts w:cs="Lucida Sans Unicode"/>
          <w:b/>
          <w:sz w:val="18"/>
          <w:szCs w:val="18"/>
        </w:rPr>
        <w:t>I</w:t>
      </w:r>
      <w:r w:rsidRPr="00374D8F">
        <w:rPr>
          <w:rFonts w:cs="Lucida Sans Unicode"/>
          <w:sz w:val="18"/>
          <w:szCs w:val="18"/>
        </w:rPr>
        <w:t xml:space="preserve"> Werkgeversorganisatie</w:t>
      </w:r>
      <w:r w:rsidR="00F538D9" w:rsidRPr="00374D8F">
        <w:rPr>
          <w:rFonts w:cs="Lucida Sans Unicode"/>
          <w:sz w:val="18"/>
          <w:szCs w:val="18"/>
        </w:rPr>
        <w:t xml:space="preserve"> </w:t>
      </w:r>
      <w:r w:rsidR="00542DE9" w:rsidRPr="00374D8F">
        <w:rPr>
          <w:rFonts w:cs="Lucida Sans Unicode"/>
          <w:sz w:val="18"/>
          <w:szCs w:val="18"/>
        </w:rPr>
        <w:t>Cultuurconnectie</w:t>
      </w:r>
    </w:p>
    <w:p w14:paraId="27F20931" w14:textId="77777777" w:rsidR="00045356" w:rsidRPr="00374D8F" w:rsidRDefault="00045356" w:rsidP="00127D46">
      <w:pPr>
        <w:rPr>
          <w:rFonts w:cs="Lucida Sans Unicode"/>
          <w:sz w:val="18"/>
          <w:szCs w:val="18"/>
        </w:rPr>
      </w:pPr>
    </w:p>
    <w:p w14:paraId="0B576842" w14:textId="77777777" w:rsidR="00045356" w:rsidRPr="00374D8F" w:rsidRDefault="00F508CF" w:rsidP="00127D46">
      <w:pPr>
        <w:rPr>
          <w:rFonts w:cs="Lucida Sans Unicode"/>
          <w:sz w:val="18"/>
          <w:szCs w:val="18"/>
        </w:rPr>
      </w:pPr>
      <w:r w:rsidRPr="00374D8F">
        <w:rPr>
          <w:rFonts w:cs="Lucida Sans Unicode"/>
          <w:sz w:val="18"/>
          <w:szCs w:val="18"/>
        </w:rPr>
        <w:t>En</w:t>
      </w:r>
    </w:p>
    <w:p w14:paraId="33475C15" w14:textId="77777777" w:rsidR="00045356" w:rsidRPr="00374D8F" w:rsidRDefault="00045356" w:rsidP="00127D46">
      <w:pPr>
        <w:rPr>
          <w:rFonts w:cs="Lucida Sans Unicode"/>
          <w:sz w:val="18"/>
          <w:szCs w:val="18"/>
        </w:rPr>
      </w:pPr>
    </w:p>
    <w:p w14:paraId="53A45CA2" w14:textId="77777777" w:rsidR="00045356" w:rsidRPr="00374D8F" w:rsidRDefault="00F508CF" w:rsidP="00127D46">
      <w:pPr>
        <w:rPr>
          <w:rFonts w:cs="Lucida Sans Unicode"/>
          <w:sz w:val="18"/>
          <w:szCs w:val="18"/>
        </w:rPr>
      </w:pPr>
      <w:r w:rsidRPr="00374D8F">
        <w:rPr>
          <w:rFonts w:cs="Lucida Sans Unicode"/>
          <w:b/>
          <w:sz w:val="18"/>
          <w:szCs w:val="18"/>
        </w:rPr>
        <w:t>II</w:t>
      </w:r>
      <w:r w:rsidRPr="00374D8F">
        <w:rPr>
          <w:rFonts w:cs="Lucida Sans Unicode"/>
          <w:sz w:val="18"/>
          <w:szCs w:val="18"/>
        </w:rPr>
        <w:t xml:space="preserve"> de werknemersorganisatie</w:t>
      </w:r>
      <w:r w:rsidR="00EA2C2B" w:rsidRPr="00374D8F">
        <w:rPr>
          <w:rFonts w:cs="Lucida Sans Unicode"/>
          <w:sz w:val="18"/>
          <w:szCs w:val="18"/>
        </w:rPr>
        <w:t>s</w:t>
      </w:r>
    </w:p>
    <w:p w14:paraId="638285DF" w14:textId="77777777" w:rsidR="00A305F0" w:rsidRPr="00374D8F" w:rsidRDefault="00F538D9" w:rsidP="00127D46">
      <w:pPr>
        <w:numPr>
          <w:ilvl w:val="0"/>
          <w:numId w:val="82"/>
        </w:numPr>
        <w:rPr>
          <w:rFonts w:cs="Lucida Sans Unicode"/>
          <w:sz w:val="18"/>
          <w:szCs w:val="18"/>
        </w:rPr>
      </w:pPr>
      <w:r w:rsidRPr="00374D8F">
        <w:rPr>
          <w:rFonts w:cs="Lucida Sans Unicode"/>
          <w:sz w:val="18"/>
          <w:szCs w:val="18"/>
        </w:rPr>
        <w:t>AVV</w:t>
      </w:r>
    </w:p>
    <w:p w14:paraId="21569FBE" w14:textId="77777777" w:rsidR="00EA2C2B" w:rsidRPr="00374D8F" w:rsidRDefault="00755A93" w:rsidP="00127D46">
      <w:pPr>
        <w:numPr>
          <w:ilvl w:val="0"/>
          <w:numId w:val="82"/>
        </w:numPr>
        <w:rPr>
          <w:rFonts w:cs="Lucida Sans Unicode"/>
          <w:sz w:val="18"/>
          <w:szCs w:val="18"/>
        </w:rPr>
      </w:pPr>
      <w:r w:rsidRPr="00374D8F">
        <w:rPr>
          <w:rFonts w:cs="Lucida Sans Unicode"/>
          <w:sz w:val="18"/>
          <w:szCs w:val="18"/>
        </w:rPr>
        <w:t>Kunstenbond</w:t>
      </w:r>
    </w:p>
    <w:p w14:paraId="133B0CCD" w14:textId="77777777" w:rsidR="00EA2C2B" w:rsidRPr="00374D8F" w:rsidRDefault="001662DA" w:rsidP="00127D46">
      <w:pPr>
        <w:numPr>
          <w:ilvl w:val="0"/>
          <w:numId w:val="82"/>
        </w:numPr>
        <w:rPr>
          <w:rFonts w:cs="Lucida Sans Unicode"/>
          <w:sz w:val="18"/>
          <w:szCs w:val="18"/>
        </w:rPr>
      </w:pPr>
      <w:r w:rsidRPr="00374D8F">
        <w:rPr>
          <w:rFonts w:cs="Lucida Sans Unicode"/>
          <w:sz w:val="18"/>
          <w:szCs w:val="18"/>
        </w:rPr>
        <w:t>NTB</w:t>
      </w:r>
    </w:p>
    <w:p w14:paraId="5B66C09B" w14:textId="77777777" w:rsidR="00E54BBD" w:rsidRPr="00374D8F" w:rsidRDefault="00E54BBD" w:rsidP="00127D46">
      <w:pPr>
        <w:ind w:left="720"/>
        <w:rPr>
          <w:rFonts w:cs="Lucida Sans Unicode"/>
          <w:sz w:val="18"/>
          <w:szCs w:val="18"/>
        </w:rPr>
      </w:pPr>
    </w:p>
    <w:p w14:paraId="0FF7D3A0" w14:textId="77777777" w:rsidR="00045356" w:rsidRPr="00374D8F" w:rsidRDefault="00F508CF" w:rsidP="00127D46">
      <w:pPr>
        <w:rPr>
          <w:rFonts w:cs="Lucida Sans Unicode"/>
          <w:sz w:val="18"/>
          <w:szCs w:val="18"/>
        </w:rPr>
      </w:pPr>
      <w:r w:rsidRPr="00374D8F">
        <w:rPr>
          <w:rFonts w:cs="Lucida Sans Unicode"/>
          <w:sz w:val="18"/>
          <w:szCs w:val="18"/>
        </w:rPr>
        <w:t xml:space="preserve">hierna te noemen ‘partijen bij deze </w:t>
      </w:r>
      <w:r w:rsidR="00660145" w:rsidRPr="00374D8F">
        <w:rPr>
          <w:rFonts w:cs="Lucida Sans Unicode"/>
          <w:sz w:val="18"/>
          <w:szCs w:val="18"/>
        </w:rPr>
        <w:t>CAO</w:t>
      </w:r>
      <w:r w:rsidRPr="00374D8F">
        <w:rPr>
          <w:rFonts w:cs="Lucida Sans Unicode"/>
          <w:sz w:val="18"/>
          <w:szCs w:val="18"/>
        </w:rPr>
        <w:t>’, is een collectieve arbeidsovereenkomst, hierna te noemen ‘</w:t>
      </w:r>
      <w:r w:rsidR="00660145" w:rsidRPr="00374D8F">
        <w:rPr>
          <w:rFonts w:cs="Lucida Sans Unicode"/>
          <w:sz w:val="18"/>
          <w:szCs w:val="18"/>
        </w:rPr>
        <w:t>CAO</w:t>
      </w:r>
      <w:r w:rsidRPr="00374D8F">
        <w:rPr>
          <w:rFonts w:cs="Lucida Sans Unicode"/>
          <w:sz w:val="18"/>
          <w:szCs w:val="18"/>
        </w:rPr>
        <w:t>', aangegaan.</w:t>
      </w:r>
    </w:p>
    <w:p w14:paraId="317E6862" w14:textId="77777777" w:rsidR="00A305F0" w:rsidRPr="00374D8F" w:rsidRDefault="00A305F0" w:rsidP="00127D46">
      <w:pPr>
        <w:rPr>
          <w:rFonts w:cs="Lucida Sans Unicode"/>
          <w:sz w:val="18"/>
          <w:szCs w:val="18"/>
        </w:rPr>
      </w:pPr>
    </w:p>
    <w:p w14:paraId="59774779" w14:textId="77777777" w:rsidR="00487DBA" w:rsidRPr="00374D8F" w:rsidRDefault="00487DBA" w:rsidP="00127D46">
      <w:pPr>
        <w:rPr>
          <w:rFonts w:cs="Lucida Sans Unicode"/>
          <w:sz w:val="18"/>
          <w:szCs w:val="18"/>
        </w:rPr>
      </w:pPr>
    </w:p>
    <w:p w14:paraId="4FFDDEEC" w14:textId="77777777" w:rsidR="0059006D" w:rsidRPr="00374D8F" w:rsidRDefault="00F508CF" w:rsidP="00127D46">
      <w:pPr>
        <w:rPr>
          <w:rFonts w:cs="Lucida Sans Unicode"/>
          <w:b/>
          <w:sz w:val="18"/>
          <w:szCs w:val="18"/>
        </w:rPr>
      </w:pPr>
      <w:r w:rsidRPr="00374D8F">
        <w:rPr>
          <w:rFonts w:cs="Lucida Sans Unicode"/>
          <w:b/>
          <w:sz w:val="18"/>
          <w:szCs w:val="18"/>
        </w:rPr>
        <w:t>Protocolafspraken</w:t>
      </w:r>
      <w:r w:rsidR="00970C17" w:rsidRPr="00374D8F">
        <w:rPr>
          <w:rFonts w:cs="Lucida Sans Unicode"/>
          <w:b/>
          <w:sz w:val="18"/>
          <w:szCs w:val="18"/>
        </w:rPr>
        <w:t xml:space="preserve"> </w:t>
      </w:r>
    </w:p>
    <w:p w14:paraId="595DE823" w14:textId="77777777" w:rsidR="006F43D9" w:rsidRPr="00374D8F" w:rsidRDefault="006F43D9" w:rsidP="00127D46">
      <w:pPr>
        <w:adjustRightInd w:val="0"/>
        <w:rPr>
          <w:rFonts w:cs="Arial"/>
          <w:sz w:val="18"/>
          <w:szCs w:val="18"/>
        </w:rPr>
      </w:pPr>
    </w:p>
    <w:p w14:paraId="029F6FD8" w14:textId="77777777" w:rsidR="006171DB" w:rsidRPr="00374D8F" w:rsidRDefault="00C62D51" w:rsidP="00127D46">
      <w:pPr>
        <w:adjustRightInd w:val="0"/>
        <w:rPr>
          <w:rFonts w:cs="Calibri"/>
          <w:sz w:val="18"/>
          <w:szCs w:val="18"/>
        </w:rPr>
      </w:pPr>
      <w:r w:rsidRPr="00374D8F">
        <w:rPr>
          <w:rFonts w:cs="Arial"/>
          <w:sz w:val="18"/>
          <w:szCs w:val="18"/>
        </w:rPr>
        <w:br/>
      </w:r>
      <w:r w:rsidR="006171DB" w:rsidRPr="00374D8F">
        <w:rPr>
          <w:b/>
          <w:sz w:val="18"/>
          <w:szCs w:val="18"/>
        </w:rPr>
        <w:t>1. Proeftuinen</w:t>
      </w:r>
      <w:r w:rsidR="006171DB" w:rsidRPr="00374D8F">
        <w:rPr>
          <w:sz w:val="18"/>
          <w:szCs w:val="18"/>
        </w:rPr>
        <w:br/>
      </w:r>
      <w:r w:rsidR="006171DB" w:rsidRPr="00374D8F">
        <w:rPr>
          <w:rFonts w:cs="Calibri"/>
          <w:sz w:val="18"/>
          <w:szCs w:val="18"/>
        </w:rPr>
        <w:t>Door het rapport “Kunsteducatie in de 21e eeuw” van de Tilburg University is een aanzet gegeven aan</w:t>
      </w:r>
    </w:p>
    <w:p w14:paraId="39925EE0" w14:textId="77777777" w:rsidR="006171DB" w:rsidRPr="00374D8F" w:rsidRDefault="006171DB" w:rsidP="00127D46">
      <w:pPr>
        <w:adjustRightInd w:val="0"/>
        <w:rPr>
          <w:rFonts w:cs="Calibri"/>
          <w:sz w:val="18"/>
          <w:szCs w:val="18"/>
        </w:rPr>
      </w:pPr>
      <w:r w:rsidRPr="00374D8F">
        <w:rPr>
          <w:rFonts w:cs="Calibri"/>
          <w:sz w:val="18"/>
          <w:szCs w:val="18"/>
        </w:rPr>
        <w:t>het ontwikkelen van proeftuinen op het gebied van arbeidsverhoudingen. Sociale partners willen dit</w:t>
      </w:r>
    </w:p>
    <w:p w14:paraId="3F4E9410" w14:textId="77777777" w:rsidR="006171DB" w:rsidRPr="00374D8F" w:rsidRDefault="006171DB" w:rsidP="00127D46">
      <w:pPr>
        <w:adjustRightInd w:val="0"/>
        <w:rPr>
          <w:rFonts w:cs="Calibri"/>
          <w:sz w:val="18"/>
          <w:szCs w:val="18"/>
        </w:rPr>
      </w:pPr>
      <w:r w:rsidRPr="00374D8F">
        <w:rPr>
          <w:rFonts w:cs="Calibri"/>
          <w:sz w:val="18"/>
          <w:szCs w:val="18"/>
        </w:rPr>
        <w:t>nu actief in gang zetten. Het gaat hierbij bijvoorbeeld om experimenten binnen organisaties op het</w:t>
      </w:r>
    </w:p>
    <w:p w14:paraId="44930EBE" w14:textId="77777777" w:rsidR="006171DB" w:rsidRPr="00374D8F" w:rsidRDefault="006171DB" w:rsidP="00127D46">
      <w:pPr>
        <w:adjustRightInd w:val="0"/>
        <w:rPr>
          <w:rFonts w:cs="Calibri"/>
          <w:sz w:val="18"/>
          <w:szCs w:val="18"/>
        </w:rPr>
      </w:pPr>
      <w:r w:rsidRPr="00374D8F">
        <w:rPr>
          <w:rFonts w:cs="Calibri"/>
          <w:sz w:val="18"/>
          <w:szCs w:val="18"/>
        </w:rPr>
        <w:t>gebied van flexibel belonen, ondernemerschap, cultuurpool of ontwikkelen van zzp-arrangementen.</w:t>
      </w:r>
    </w:p>
    <w:p w14:paraId="58A95C33" w14:textId="77777777" w:rsidR="006171DB" w:rsidRPr="00374D8F" w:rsidRDefault="006171DB" w:rsidP="00127D46">
      <w:pPr>
        <w:adjustRightInd w:val="0"/>
        <w:rPr>
          <w:rFonts w:cs="Calibri"/>
          <w:sz w:val="18"/>
          <w:szCs w:val="18"/>
        </w:rPr>
      </w:pPr>
      <w:r w:rsidRPr="00374D8F">
        <w:rPr>
          <w:rFonts w:cs="Calibri"/>
          <w:sz w:val="18"/>
          <w:szCs w:val="18"/>
        </w:rPr>
        <w:t>Om dit mogelijk te maken mogen de proeftuinen waar nodig afwijken van de CAO. Hiervoor is</w:t>
      </w:r>
    </w:p>
    <w:p w14:paraId="7442EDCF" w14:textId="77777777" w:rsidR="006171DB" w:rsidRPr="00374D8F" w:rsidRDefault="006171DB" w:rsidP="00127D46">
      <w:pPr>
        <w:adjustRightInd w:val="0"/>
        <w:rPr>
          <w:rFonts w:cs="Calibri"/>
          <w:sz w:val="18"/>
          <w:szCs w:val="18"/>
        </w:rPr>
      </w:pPr>
      <w:r w:rsidRPr="00374D8F">
        <w:rPr>
          <w:rFonts w:cs="Calibri"/>
          <w:sz w:val="18"/>
          <w:szCs w:val="18"/>
        </w:rPr>
        <w:t>voorafgaand</w:t>
      </w:r>
      <w:r w:rsidR="00F04353" w:rsidRPr="00374D8F">
        <w:rPr>
          <w:rFonts w:cs="Calibri"/>
          <w:sz w:val="18"/>
          <w:szCs w:val="18"/>
        </w:rPr>
        <w:t>e</w:t>
      </w:r>
      <w:r w:rsidRPr="00374D8F">
        <w:rPr>
          <w:rFonts w:cs="Calibri"/>
          <w:sz w:val="18"/>
          <w:szCs w:val="18"/>
        </w:rPr>
        <w:t xml:space="preserve"> toestemming nodig van sociale partners. Binnen de organisatie die de proeftuin wil</w:t>
      </w:r>
    </w:p>
    <w:p w14:paraId="46AA23DF" w14:textId="77777777" w:rsidR="006171DB" w:rsidRPr="00374D8F" w:rsidRDefault="006171DB" w:rsidP="00127D46">
      <w:pPr>
        <w:adjustRightInd w:val="0"/>
        <w:rPr>
          <w:rFonts w:cs="Calibri"/>
          <w:sz w:val="18"/>
          <w:szCs w:val="18"/>
        </w:rPr>
      </w:pPr>
      <w:r w:rsidRPr="00374D8F">
        <w:rPr>
          <w:rFonts w:cs="Calibri"/>
          <w:sz w:val="18"/>
          <w:szCs w:val="18"/>
        </w:rPr>
        <w:t>uitvoeren moet instemming zijn van de OR of PVT, welke laatste in deze gevallen dezelfde rechten</w:t>
      </w:r>
    </w:p>
    <w:p w14:paraId="082EFDA7" w14:textId="77777777" w:rsidR="006171DB" w:rsidRPr="00374D8F" w:rsidRDefault="006171DB" w:rsidP="00127D46">
      <w:pPr>
        <w:adjustRightInd w:val="0"/>
        <w:rPr>
          <w:rFonts w:cs="Calibri"/>
          <w:sz w:val="18"/>
          <w:szCs w:val="18"/>
        </w:rPr>
      </w:pPr>
      <w:r w:rsidRPr="00374D8F">
        <w:rPr>
          <w:rFonts w:cs="Calibri"/>
          <w:sz w:val="18"/>
          <w:szCs w:val="18"/>
        </w:rPr>
        <w:t>krijgt als een OR conform de Wet op de ondernemingsraden.</w:t>
      </w:r>
    </w:p>
    <w:p w14:paraId="0DC5A8C4" w14:textId="77777777" w:rsidR="006171DB" w:rsidRPr="00374D8F" w:rsidRDefault="006171DB" w:rsidP="00127D46">
      <w:pPr>
        <w:adjustRightInd w:val="0"/>
        <w:rPr>
          <w:rFonts w:cs="Calibri"/>
          <w:sz w:val="18"/>
          <w:szCs w:val="18"/>
        </w:rPr>
      </w:pPr>
      <w:r w:rsidRPr="00374D8F">
        <w:rPr>
          <w:rFonts w:cs="Calibri"/>
          <w:sz w:val="18"/>
          <w:szCs w:val="18"/>
        </w:rPr>
        <w:t>Sociale partners zullen gedurende de uitvoering van de proeftuinen nauw betrokken zijn. Als hiervoor</w:t>
      </w:r>
    </w:p>
    <w:p w14:paraId="72E82A69" w14:textId="77777777" w:rsidR="006171DB" w:rsidRPr="00374D8F" w:rsidRDefault="006171DB" w:rsidP="00127D46">
      <w:pPr>
        <w:adjustRightInd w:val="0"/>
        <w:rPr>
          <w:rFonts w:cs="Calibri"/>
          <w:sz w:val="18"/>
          <w:szCs w:val="18"/>
        </w:rPr>
      </w:pPr>
      <w:r w:rsidRPr="00374D8F">
        <w:rPr>
          <w:rFonts w:cs="Calibri"/>
          <w:sz w:val="18"/>
          <w:szCs w:val="18"/>
        </w:rPr>
        <w:t>aanleiding is, kunnen sociale partners de CAO op basis van uitkomsten van de proeftuinen tussentijds</w:t>
      </w:r>
    </w:p>
    <w:p w14:paraId="4FAFFBB9" w14:textId="77777777" w:rsidR="00C62D51" w:rsidRPr="00374D8F" w:rsidRDefault="006171DB" w:rsidP="00127D46">
      <w:pPr>
        <w:pStyle w:val="Lijstalinea"/>
        <w:spacing w:line="240" w:lineRule="auto"/>
        <w:ind w:left="0"/>
        <w:rPr>
          <w:rFonts w:ascii="Verdana" w:hAnsi="Verdana" w:cs="Calibri"/>
          <w:sz w:val="18"/>
          <w:szCs w:val="18"/>
        </w:rPr>
      </w:pPr>
      <w:r w:rsidRPr="00374D8F">
        <w:rPr>
          <w:rFonts w:ascii="Verdana" w:hAnsi="Verdana" w:cs="Calibri"/>
          <w:sz w:val="18"/>
          <w:szCs w:val="18"/>
        </w:rPr>
        <w:t>wijzigen.</w:t>
      </w:r>
    </w:p>
    <w:p w14:paraId="2D58D288" w14:textId="77777777" w:rsidR="00876DD8" w:rsidRPr="00374D8F" w:rsidRDefault="00876DD8" w:rsidP="00127D46">
      <w:pPr>
        <w:pStyle w:val="Lijstalinea"/>
        <w:spacing w:line="240" w:lineRule="auto"/>
        <w:ind w:left="0"/>
        <w:rPr>
          <w:rFonts w:ascii="Verdana" w:hAnsi="Verdana" w:cs="Calibri"/>
          <w:b/>
          <w:sz w:val="18"/>
          <w:szCs w:val="18"/>
        </w:rPr>
      </w:pPr>
      <w:r w:rsidRPr="00374D8F">
        <w:rPr>
          <w:rFonts w:ascii="Verdana" w:hAnsi="Verdana" w:cs="Calibri"/>
          <w:b/>
          <w:sz w:val="18"/>
          <w:szCs w:val="18"/>
        </w:rPr>
        <w:t>2. Medezeggenschap</w:t>
      </w:r>
    </w:p>
    <w:p w14:paraId="43917B94" w14:textId="77777777" w:rsidR="00004AE0" w:rsidRPr="00374D8F" w:rsidRDefault="00876DD8" w:rsidP="00127D46">
      <w:pPr>
        <w:pStyle w:val="Lijstalinea"/>
        <w:spacing w:line="240" w:lineRule="auto"/>
        <w:ind w:left="0"/>
        <w:rPr>
          <w:rFonts w:ascii="Verdana" w:hAnsi="Verdana" w:cs="Calibri"/>
          <w:b/>
          <w:sz w:val="18"/>
          <w:szCs w:val="18"/>
        </w:rPr>
      </w:pPr>
      <w:r w:rsidRPr="00374D8F">
        <w:rPr>
          <w:rFonts w:ascii="Verdana" w:hAnsi="Verdana" w:cs="Calibri"/>
          <w:sz w:val="18"/>
          <w:szCs w:val="18"/>
        </w:rPr>
        <w:t xml:space="preserve">Onverminderd het bepaalde in Hoofdstuk 9 van deze cao zullen sociale partners inventariseren wat de gevolgen zijn als de PVT dezelfde rechten krijgt als de OR. De uitwerking wordt voorgelegd aan </w:t>
      </w:r>
      <w:r w:rsidR="00F04353" w:rsidRPr="00374D8F">
        <w:rPr>
          <w:rFonts w:ascii="Verdana" w:hAnsi="Verdana" w:cs="Calibri"/>
          <w:sz w:val="18"/>
          <w:szCs w:val="18"/>
        </w:rPr>
        <w:t xml:space="preserve">het </w:t>
      </w:r>
      <w:r w:rsidRPr="00374D8F">
        <w:rPr>
          <w:rFonts w:ascii="Verdana" w:hAnsi="Verdana" w:cs="Calibri"/>
          <w:sz w:val="18"/>
          <w:szCs w:val="18"/>
        </w:rPr>
        <w:t>OAK.</w:t>
      </w:r>
      <w:r w:rsidRPr="00374D8F">
        <w:rPr>
          <w:rFonts w:ascii="Verdana" w:hAnsi="Verdana" w:cs="Calibri"/>
          <w:sz w:val="18"/>
          <w:szCs w:val="18"/>
        </w:rPr>
        <w:br/>
      </w:r>
      <w:r w:rsidR="00873975" w:rsidRPr="00374D8F">
        <w:rPr>
          <w:rFonts w:ascii="Verdana" w:hAnsi="Verdana" w:cs="Calibri"/>
          <w:b/>
          <w:sz w:val="18"/>
          <w:szCs w:val="18"/>
        </w:rPr>
        <w:t xml:space="preserve">3. </w:t>
      </w:r>
      <w:r w:rsidR="00004AE0" w:rsidRPr="00374D8F">
        <w:rPr>
          <w:rFonts w:ascii="Verdana" w:hAnsi="Verdana" w:cs="Calibri"/>
          <w:b/>
          <w:sz w:val="18"/>
          <w:szCs w:val="18"/>
        </w:rPr>
        <w:t>Reparatie derde WW – jaar</w:t>
      </w:r>
    </w:p>
    <w:p w14:paraId="3F3EC43E" w14:textId="77777777" w:rsidR="00004AE0" w:rsidRPr="00374D8F" w:rsidRDefault="00004AE0" w:rsidP="00127D46">
      <w:pPr>
        <w:pStyle w:val="Lijstalinea"/>
        <w:spacing w:line="240" w:lineRule="auto"/>
        <w:ind w:left="0"/>
        <w:rPr>
          <w:rFonts w:ascii="Verdana" w:hAnsi="Verdana" w:cs="Calibri"/>
          <w:sz w:val="18"/>
          <w:szCs w:val="18"/>
        </w:rPr>
      </w:pPr>
      <w:r w:rsidRPr="00374D8F">
        <w:rPr>
          <w:rFonts w:ascii="Verdana" w:hAnsi="Verdana" w:cs="Calibri"/>
          <w:sz w:val="18"/>
          <w:szCs w:val="18"/>
        </w:rPr>
        <w:t>Cao-partijen zullen, als de aanbeveling van de SER en Stvd</w:t>
      </w:r>
      <w:r w:rsidR="00D90919" w:rsidRPr="00374D8F">
        <w:rPr>
          <w:rFonts w:ascii="Verdana" w:hAnsi="Verdana" w:cs="Calibri"/>
          <w:sz w:val="18"/>
          <w:szCs w:val="18"/>
        </w:rPr>
        <w:t>A</w:t>
      </w:r>
      <w:r w:rsidRPr="00374D8F">
        <w:rPr>
          <w:rFonts w:ascii="Verdana" w:hAnsi="Verdana" w:cs="Calibri"/>
          <w:sz w:val="18"/>
          <w:szCs w:val="18"/>
        </w:rPr>
        <w:t xml:space="preserve"> daartoe aanleiding geven in gesprek gaan over de mogelijkheden tot herverzekeren van het derde ww-jaar.</w:t>
      </w:r>
    </w:p>
    <w:p w14:paraId="65FB5271" w14:textId="77777777" w:rsidR="00876DD8" w:rsidRPr="00374D8F" w:rsidRDefault="00A33E7F" w:rsidP="00127D46">
      <w:pPr>
        <w:pStyle w:val="Lijstalinea"/>
        <w:spacing w:line="240" w:lineRule="auto"/>
        <w:ind w:left="0"/>
        <w:rPr>
          <w:rFonts w:ascii="Verdana" w:hAnsi="Verdana"/>
          <w:sz w:val="18"/>
          <w:szCs w:val="18"/>
        </w:rPr>
      </w:pPr>
      <w:r w:rsidRPr="00374D8F">
        <w:rPr>
          <w:rFonts w:ascii="Verdana" w:hAnsi="Verdana"/>
          <w:b/>
          <w:sz w:val="18"/>
          <w:szCs w:val="18"/>
        </w:rPr>
        <w:t>4. Pensioenregeling</w:t>
      </w:r>
    </w:p>
    <w:p w14:paraId="7596A3AC" w14:textId="77777777" w:rsidR="00A33E7F" w:rsidRPr="00374D8F" w:rsidRDefault="00A33E7F" w:rsidP="00127D46">
      <w:pPr>
        <w:pStyle w:val="Lijstalinea"/>
        <w:spacing w:line="240" w:lineRule="auto"/>
        <w:ind w:left="0"/>
        <w:rPr>
          <w:rFonts w:ascii="Verdana" w:hAnsi="Verdana"/>
          <w:sz w:val="18"/>
          <w:szCs w:val="18"/>
        </w:rPr>
      </w:pPr>
      <w:r w:rsidRPr="00374D8F">
        <w:rPr>
          <w:rFonts w:ascii="Verdana" w:hAnsi="Verdana"/>
          <w:sz w:val="18"/>
          <w:szCs w:val="18"/>
        </w:rPr>
        <w:t>Cao partijen gaan in 2017 uitvoering geven aan het onderzoek over een toekomstig bestendige pensioenregeling</w:t>
      </w:r>
      <w:r w:rsidR="00D90919" w:rsidRPr="00374D8F">
        <w:rPr>
          <w:rFonts w:ascii="Verdana" w:hAnsi="Verdana"/>
          <w:sz w:val="18"/>
          <w:szCs w:val="18"/>
        </w:rPr>
        <w:t xml:space="preserve"> en de geschiktheid </w:t>
      </w:r>
      <w:r w:rsidR="00D90919" w:rsidRPr="00374D8F">
        <w:rPr>
          <w:rFonts w:ascii="Verdana" w:eastAsia="Times New Roman" w:hAnsi="Verdana"/>
          <w:sz w:val="18"/>
          <w:szCs w:val="18"/>
          <w:lang w:eastAsia="nl-NL"/>
        </w:rPr>
        <w:t>van de huidige pensioenregeling</w:t>
      </w:r>
    </w:p>
    <w:p w14:paraId="2F11E988" w14:textId="77777777" w:rsidR="00A33E7F" w:rsidRPr="00374D8F" w:rsidRDefault="00A33E7F" w:rsidP="00127D46">
      <w:pPr>
        <w:pStyle w:val="Lijstalinea"/>
        <w:spacing w:line="240" w:lineRule="auto"/>
        <w:ind w:left="0"/>
        <w:rPr>
          <w:rFonts w:ascii="Verdana" w:hAnsi="Verdana"/>
          <w:b/>
          <w:sz w:val="18"/>
          <w:szCs w:val="18"/>
        </w:rPr>
      </w:pPr>
      <w:r w:rsidRPr="00374D8F">
        <w:rPr>
          <w:rFonts w:ascii="Verdana" w:hAnsi="Verdana"/>
          <w:b/>
          <w:sz w:val="18"/>
          <w:szCs w:val="18"/>
        </w:rPr>
        <w:t xml:space="preserve">5. </w:t>
      </w:r>
      <w:r w:rsidR="0062652C" w:rsidRPr="00374D8F">
        <w:rPr>
          <w:rFonts w:ascii="Verdana" w:hAnsi="Verdana"/>
          <w:b/>
          <w:sz w:val="18"/>
          <w:szCs w:val="18"/>
        </w:rPr>
        <w:t>Gezamenlijk cao met Bibliotheken</w:t>
      </w:r>
    </w:p>
    <w:p w14:paraId="5D38DD8C" w14:textId="4E892E35" w:rsidR="0062652C" w:rsidRPr="00374D8F" w:rsidRDefault="0062652C" w:rsidP="00127D46">
      <w:pPr>
        <w:pStyle w:val="Lijstalinea"/>
        <w:spacing w:line="240" w:lineRule="auto"/>
        <w:ind w:left="0"/>
        <w:rPr>
          <w:rFonts w:ascii="Verdana" w:hAnsi="Verdana"/>
          <w:sz w:val="18"/>
          <w:szCs w:val="18"/>
        </w:rPr>
      </w:pPr>
      <w:r w:rsidRPr="00374D8F">
        <w:rPr>
          <w:rFonts w:ascii="Verdana" w:hAnsi="Verdana"/>
          <w:sz w:val="18"/>
          <w:szCs w:val="18"/>
        </w:rPr>
        <w:t xml:space="preserve">Cao partijen gaan gedurende de looptijd van deze cao overleg voeren met sociale partners Bibliotheken om tot </w:t>
      </w:r>
      <w:r w:rsidR="00D15F50" w:rsidRPr="00374D8F">
        <w:rPr>
          <w:rFonts w:ascii="Verdana" w:hAnsi="Verdana"/>
          <w:sz w:val="18"/>
          <w:szCs w:val="18"/>
        </w:rPr>
        <w:t>één</w:t>
      </w:r>
      <w:r w:rsidRPr="00374D8F">
        <w:rPr>
          <w:rFonts w:ascii="Verdana" w:hAnsi="Verdana"/>
          <w:sz w:val="18"/>
          <w:szCs w:val="18"/>
        </w:rPr>
        <w:t xml:space="preserve"> gezamenlijk</w:t>
      </w:r>
      <w:r w:rsidR="00E603D6" w:rsidRPr="00374D8F">
        <w:rPr>
          <w:rFonts w:ascii="Verdana" w:hAnsi="Verdana"/>
          <w:sz w:val="18"/>
          <w:szCs w:val="18"/>
        </w:rPr>
        <w:t>e</w:t>
      </w:r>
      <w:r w:rsidRPr="00374D8F">
        <w:rPr>
          <w:rFonts w:ascii="Verdana" w:hAnsi="Verdana"/>
          <w:sz w:val="18"/>
          <w:szCs w:val="18"/>
        </w:rPr>
        <w:t xml:space="preserve"> cao te komen, die voor multifunctionele organisaties met zowel kunsteducatie als bibliotheek toepasbaar is. Teven</w:t>
      </w:r>
      <w:r w:rsidR="00E603D6" w:rsidRPr="00374D8F">
        <w:rPr>
          <w:rFonts w:ascii="Verdana" w:hAnsi="Verdana"/>
          <w:sz w:val="18"/>
          <w:szCs w:val="18"/>
        </w:rPr>
        <w:t>s</w:t>
      </w:r>
      <w:r w:rsidRPr="00374D8F">
        <w:rPr>
          <w:rFonts w:ascii="Verdana" w:hAnsi="Verdana"/>
          <w:sz w:val="18"/>
          <w:szCs w:val="18"/>
        </w:rPr>
        <w:t xml:space="preserve"> is het mogelijk dat overleg wordt gevoerd met sociale partners van andere branche-cao’s in het kader van harmonisatie.</w:t>
      </w:r>
      <w:r w:rsidRPr="00374D8F">
        <w:rPr>
          <w:rFonts w:ascii="Verdana" w:hAnsi="Verdana"/>
          <w:sz w:val="18"/>
          <w:szCs w:val="18"/>
        </w:rPr>
        <w:br/>
      </w:r>
      <w:r w:rsidRPr="00374D8F">
        <w:rPr>
          <w:rFonts w:ascii="Verdana" w:hAnsi="Verdana"/>
          <w:b/>
          <w:sz w:val="18"/>
          <w:szCs w:val="18"/>
        </w:rPr>
        <w:t>6. Modernisering cao tekst</w:t>
      </w:r>
    </w:p>
    <w:p w14:paraId="69982736" w14:textId="77777777" w:rsidR="003352D0" w:rsidRPr="00374D8F" w:rsidRDefault="0062652C" w:rsidP="00127D46">
      <w:pPr>
        <w:pStyle w:val="Lijstalinea"/>
        <w:spacing w:line="240" w:lineRule="auto"/>
        <w:ind w:left="0"/>
        <w:rPr>
          <w:rFonts w:ascii="Verdana" w:hAnsi="Verdana"/>
          <w:sz w:val="18"/>
          <w:szCs w:val="18"/>
        </w:rPr>
      </w:pPr>
      <w:r w:rsidRPr="00374D8F">
        <w:rPr>
          <w:rFonts w:ascii="Verdana" w:hAnsi="Verdana"/>
          <w:sz w:val="18"/>
          <w:szCs w:val="18"/>
        </w:rPr>
        <w:t>De cao wordt herschreven waardoor deze beter leesbaar</w:t>
      </w:r>
      <w:r w:rsidR="003352D0" w:rsidRPr="00374D8F">
        <w:rPr>
          <w:rFonts w:ascii="Verdana" w:hAnsi="Verdana"/>
          <w:sz w:val="18"/>
          <w:szCs w:val="18"/>
        </w:rPr>
        <w:t xml:space="preserve">, toegankelijker en toepasbaar (ook in combinatie met andere cao’s) in de branche. </w:t>
      </w:r>
    </w:p>
    <w:p w14:paraId="0D253D47" w14:textId="77777777" w:rsidR="003352D0" w:rsidRPr="00374D8F" w:rsidRDefault="003352D0" w:rsidP="00127D46">
      <w:pPr>
        <w:pStyle w:val="Lijstalinea"/>
        <w:spacing w:line="240" w:lineRule="auto"/>
        <w:ind w:left="0"/>
        <w:rPr>
          <w:rFonts w:ascii="Verdana" w:hAnsi="Verdana"/>
          <w:b/>
          <w:sz w:val="18"/>
          <w:szCs w:val="18"/>
        </w:rPr>
      </w:pPr>
      <w:r w:rsidRPr="00374D8F">
        <w:rPr>
          <w:rFonts w:ascii="Verdana" w:hAnsi="Verdana"/>
          <w:b/>
          <w:sz w:val="18"/>
          <w:szCs w:val="18"/>
        </w:rPr>
        <w:t>7. Actualisering functieprofielen</w:t>
      </w:r>
    </w:p>
    <w:p w14:paraId="68AC8D87" w14:textId="77777777" w:rsidR="003352D0" w:rsidRPr="00374D8F" w:rsidRDefault="003352D0" w:rsidP="00127D46">
      <w:pPr>
        <w:pStyle w:val="Lijstalinea"/>
        <w:spacing w:line="240" w:lineRule="auto"/>
        <w:ind w:left="0"/>
        <w:rPr>
          <w:rFonts w:ascii="Verdana" w:hAnsi="Verdana"/>
          <w:sz w:val="18"/>
          <w:szCs w:val="18"/>
        </w:rPr>
      </w:pPr>
      <w:r w:rsidRPr="00374D8F">
        <w:rPr>
          <w:rFonts w:ascii="Verdana" w:hAnsi="Verdana"/>
          <w:sz w:val="18"/>
          <w:szCs w:val="18"/>
        </w:rPr>
        <w:t>Vanwege de vele veranderingen in de branche vinden sociale partners het noodzakelijk om de functieprofielen te actualiseren. Dit zal tijdens de cao-periode in gang worden gezet, waarbij OAK de opdrachtgever en financier is.</w:t>
      </w:r>
    </w:p>
    <w:p w14:paraId="3EBE71D9" w14:textId="77777777" w:rsidR="003352D0" w:rsidRPr="00374D8F" w:rsidRDefault="00D90919" w:rsidP="00127D46">
      <w:pPr>
        <w:pStyle w:val="Lijstalinea"/>
        <w:spacing w:line="240" w:lineRule="auto"/>
        <w:ind w:left="0"/>
        <w:rPr>
          <w:rFonts w:ascii="Verdana" w:hAnsi="Verdana"/>
          <w:b/>
          <w:sz w:val="18"/>
          <w:szCs w:val="18"/>
        </w:rPr>
      </w:pPr>
      <w:r w:rsidRPr="00374D8F">
        <w:rPr>
          <w:rFonts w:ascii="Verdana" w:hAnsi="Verdana"/>
          <w:b/>
          <w:sz w:val="18"/>
          <w:szCs w:val="18"/>
        </w:rPr>
        <w:t>8. Vitaliteitsbeleid</w:t>
      </w:r>
      <w:r w:rsidRPr="00374D8F">
        <w:rPr>
          <w:rFonts w:ascii="Verdana" w:hAnsi="Verdana"/>
          <w:b/>
          <w:sz w:val="18"/>
          <w:szCs w:val="18"/>
        </w:rPr>
        <w:br/>
      </w:r>
      <w:r w:rsidRPr="00374D8F">
        <w:rPr>
          <w:rFonts w:ascii="Verdana" w:eastAsia="Times New Roman" w:hAnsi="Verdana"/>
          <w:sz w:val="18"/>
          <w:szCs w:val="18"/>
          <w:lang w:eastAsia="nl-NL"/>
        </w:rPr>
        <w:t xml:space="preserve">Gedurende de looptijd van de CAO zal door partijen onderzocht worden op welke wijze een toekomstbestendige CAO tot stand kan komen. </w:t>
      </w:r>
    </w:p>
    <w:p w14:paraId="2B226AB3" w14:textId="77777777" w:rsidR="00D90919" w:rsidRPr="00374D8F" w:rsidRDefault="00D90919" w:rsidP="00127D46">
      <w:pPr>
        <w:pStyle w:val="Lijstalinea"/>
        <w:spacing w:line="240" w:lineRule="auto"/>
        <w:ind w:left="0"/>
        <w:rPr>
          <w:rFonts w:ascii="Verdana" w:eastAsia="Times New Roman" w:hAnsi="Verdana"/>
          <w:sz w:val="18"/>
          <w:szCs w:val="18"/>
          <w:lang w:eastAsia="nl-NL"/>
        </w:rPr>
      </w:pPr>
      <w:r w:rsidRPr="00374D8F">
        <w:rPr>
          <w:rFonts w:ascii="Verdana" w:eastAsia="Times New Roman" w:hAnsi="Verdana"/>
          <w:sz w:val="18"/>
          <w:szCs w:val="18"/>
          <w:lang w:eastAsia="nl-NL"/>
        </w:rPr>
        <w:t>Hierbij wordt aandacht besteed aan o.a. de wijze waarop langer doorwerken na het bereiken van de pensioengerechtigde leeftijd, de financiering en nakoming van een vitaliteitsbeleid, kan worden vormgegeven in de CAO.</w:t>
      </w:r>
    </w:p>
    <w:p w14:paraId="626418D6" w14:textId="77777777" w:rsidR="00F96C0F" w:rsidRPr="00374D8F" w:rsidRDefault="00D90919" w:rsidP="00127D46">
      <w:pPr>
        <w:pStyle w:val="Lijstalinea"/>
        <w:spacing w:line="240" w:lineRule="auto"/>
        <w:ind w:left="0"/>
        <w:rPr>
          <w:rFonts w:ascii="Verdana" w:hAnsi="Verdana"/>
          <w:sz w:val="18"/>
          <w:szCs w:val="18"/>
        </w:rPr>
      </w:pPr>
      <w:r w:rsidRPr="00374D8F">
        <w:rPr>
          <w:rFonts w:ascii="Verdana" w:eastAsia="Times New Roman" w:hAnsi="Verdana"/>
          <w:b/>
          <w:sz w:val="18"/>
          <w:szCs w:val="18"/>
          <w:lang w:eastAsia="nl-NL"/>
        </w:rPr>
        <w:t>9. Werkkosten regeling</w:t>
      </w:r>
      <w:r w:rsidRPr="00374D8F">
        <w:rPr>
          <w:rFonts w:ascii="Verdana" w:eastAsia="Times New Roman" w:hAnsi="Verdana"/>
          <w:sz w:val="18"/>
          <w:szCs w:val="18"/>
          <w:lang w:eastAsia="nl-NL"/>
        </w:rPr>
        <w:br/>
        <w:t>In verband met de wettelijke verplichting tot implementatie van de werkkostenregeling, overleggen partijen over de effecten van een kostenneutrale invoering in de CAO.</w:t>
      </w:r>
      <w:r w:rsidR="00F96C0F" w:rsidRPr="00374D8F">
        <w:rPr>
          <w:rFonts w:ascii="Verdana" w:eastAsia="Times New Roman" w:hAnsi="Verdana"/>
          <w:sz w:val="18"/>
          <w:szCs w:val="18"/>
          <w:lang w:eastAsia="nl-NL"/>
        </w:rPr>
        <w:br/>
      </w:r>
      <w:r w:rsidR="00F96C0F" w:rsidRPr="00374D8F">
        <w:rPr>
          <w:rFonts w:ascii="Verdana" w:hAnsi="Verdana"/>
          <w:b/>
          <w:sz w:val="18"/>
          <w:szCs w:val="18"/>
        </w:rPr>
        <w:lastRenderedPageBreak/>
        <w:t>10. Participatiebanen</w:t>
      </w:r>
      <w:r w:rsidR="00F96C0F" w:rsidRPr="00374D8F">
        <w:rPr>
          <w:rFonts w:ascii="Verdana" w:hAnsi="Verdana"/>
          <w:b/>
          <w:sz w:val="18"/>
          <w:szCs w:val="18"/>
        </w:rPr>
        <w:br/>
      </w:r>
      <w:r w:rsidR="00F96C0F" w:rsidRPr="00374D8F">
        <w:rPr>
          <w:rFonts w:ascii="Verdana" w:hAnsi="Verdana"/>
          <w:sz w:val="18"/>
          <w:szCs w:val="18"/>
        </w:rPr>
        <w:t>Er zullen tijdens de looptijd van deze CAO minimaal 25 arbeidsplaatsen voor arbeidsgehandicapten in de sector gerealiseerd worden (</w:t>
      </w:r>
      <w:r w:rsidR="00F96C0F" w:rsidRPr="00374D8F">
        <w:rPr>
          <w:rFonts w:ascii="Verdana" w:hAnsi="Verdana"/>
          <w:b/>
          <w:sz w:val="18"/>
          <w:szCs w:val="18"/>
        </w:rPr>
        <w:t>participatiebanen</w:t>
      </w:r>
      <w:r w:rsidR="00F96C0F" w:rsidRPr="00374D8F">
        <w:rPr>
          <w:rFonts w:ascii="Verdana" w:hAnsi="Verdana"/>
          <w:sz w:val="18"/>
          <w:szCs w:val="18"/>
        </w:rPr>
        <w:t xml:space="preserve">). CAO-partijen maken nadere afspraken hoe deze doelstelling te realiseren. </w:t>
      </w:r>
    </w:p>
    <w:p w14:paraId="46157A53" w14:textId="77777777" w:rsidR="009A1B85" w:rsidRPr="00374D8F" w:rsidRDefault="009A1B85" w:rsidP="00127D46">
      <w:pPr>
        <w:pStyle w:val="Lijstalinea"/>
        <w:rPr>
          <w:sz w:val="18"/>
          <w:szCs w:val="18"/>
        </w:rPr>
      </w:pPr>
    </w:p>
    <w:p w14:paraId="41028D75" w14:textId="77777777" w:rsidR="00D45FD3" w:rsidRPr="00374D8F" w:rsidRDefault="00D45FD3" w:rsidP="00127D46">
      <w:pPr>
        <w:rPr>
          <w:sz w:val="18"/>
          <w:szCs w:val="18"/>
        </w:rPr>
      </w:pPr>
    </w:p>
    <w:p w14:paraId="19F98A0A" w14:textId="77777777" w:rsidR="00CB6F6F" w:rsidRPr="00374D8F" w:rsidRDefault="00CB6F6F" w:rsidP="00127D46">
      <w:pPr>
        <w:rPr>
          <w:sz w:val="18"/>
          <w:szCs w:val="18"/>
        </w:rPr>
      </w:pPr>
      <w:r w:rsidRPr="00374D8F">
        <w:rPr>
          <w:sz w:val="18"/>
          <w:szCs w:val="18"/>
        </w:rPr>
        <w:br w:type="page"/>
      </w:r>
    </w:p>
    <w:p w14:paraId="15314E85" w14:textId="77777777" w:rsidR="009534EF" w:rsidRPr="00374D8F" w:rsidRDefault="00F508CF" w:rsidP="00127D46">
      <w:pPr>
        <w:pStyle w:val="Kop3"/>
      </w:pPr>
      <w:r w:rsidRPr="00374D8F">
        <w:lastRenderedPageBreak/>
        <w:t>Hoofdstuk 1 - Algemene bepalingen</w:t>
      </w:r>
    </w:p>
    <w:p w14:paraId="1F9DF03A" w14:textId="77777777" w:rsidR="009534EF" w:rsidRPr="00374D8F" w:rsidRDefault="009534EF" w:rsidP="00127D46">
      <w:pPr>
        <w:rPr>
          <w:sz w:val="18"/>
          <w:szCs w:val="18"/>
        </w:rPr>
      </w:pPr>
    </w:p>
    <w:p w14:paraId="0915A57C" w14:textId="77777777" w:rsidR="009534EF" w:rsidRPr="00374D8F" w:rsidRDefault="009534EF">
      <w:pPr>
        <w:rPr>
          <w:sz w:val="18"/>
          <w:szCs w:val="18"/>
        </w:rPr>
      </w:pPr>
    </w:p>
    <w:p w14:paraId="1E7A334E" w14:textId="77777777" w:rsidR="009534EF" w:rsidRPr="00374D8F" w:rsidRDefault="00F508CF" w:rsidP="00A91A1F">
      <w:pPr>
        <w:pStyle w:val="Kop4"/>
      </w:pPr>
      <w:r w:rsidRPr="00374D8F">
        <w:t>Artikel 1:1- Begripsbepalingen</w:t>
      </w:r>
    </w:p>
    <w:p w14:paraId="510F0616" w14:textId="77777777" w:rsidR="009534EF" w:rsidRPr="00374D8F" w:rsidRDefault="009534EF">
      <w:pPr>
        <w:rPr>
          <w:sz w:val="18"/>
          <w:szCs w:val="18"/>
        </w:rPr>
      </w:pPr>
    </w:p>
    <w:p w14:paraId="48695029" w14:textId="77777777" w:rsidR="00726A8B" w:rsidRPr="00374D8F" w:rsidRDefault="00F508CF" w:rsidP="00726A8B">
      <w:pPr>
        <w:numPr>
          <w:ilvl w:val="0"/>
          <w:numId w:val="1"/>
        </w:numPr>
        <w:tabs>
          <w:tab w:val="clear" w:pos="284"/>
          <w:tab w:val="num" w:pos="568"/>
        </w:tabs>
        <w:rPr>
          <w:sz w:val="18"/>
          <w:szCs w:val="18"/>
        </w:rPr>
      </w:pPr>
      <w:r w:rsidRPr="00374D8F">
        <w:rPr>
          <w:sz w:val="18"/>
          <w:szCs w:val="18"/>
        </w:rPr>
        <w:t xml:space="preserve">In deze </w:t>
      </w:r>
      <w:r w:rsidR="00660145" w:rsidRPr="00374D8F">
        <w:rPr>
          <w:sz w:val="18"/>
          <w:szCs w:val="18"/>
        </w:rPr>
        <w:t>CAO</w:t>
      </w:r>
      <w:r w:rsidRPr="00374D8F">
        <w:rPr>
          <w:sz w:val="18"/>
          <w:szCs w:val="18"/>
        </w:rPr>
        <w:t xml:space="preserve"> wordt verstaan onder: </w:t>
      </w:r>
    </w:p>
    <w:p w14:paraId="0B350A64" w14:textId="77777777" w:rsidR="00726A8B" w:rsidRPr="00374D8F" w:rsidRDefault="00F508CF" w:rsidP="007458B8">
      <w:pPr>
        <w:numPr>
          <w:ilvl w:val="0"/>
          <w:numId w:val="43"/>
        </w:numPr>
        <w:ind w:left="567" w:hanging="567"/>
        <w:rPr>
          <w:sz w:val="18"/>
          <w:szCs w:val="18"/>
        </w:rPr>
      </w:pPr>
      <w:r w:rsidRPr="00374D8F">
        <w:rPr>
          <w:b/>
          <w:sz w:val="18"/>
          <w:szCs w:val="18"/>
        </w:rPr>
        <w:t>Arbeidsovereenkomst</w:t>
      </w:r>
      <w:r w:rsidRPr="00374D8F">
        <w:rPr>
          <w:sz w:val="18"/>
          <w:szCs w:val="18"/>
        </w:rPr>
        <w:t>: een overeenkomst als bedoeld in artikel 7:610 Burgerlijk Wetboek.</w:t>
      </w:r>
    </w:p>
    <w:p w14:paraId="0CDC5B79" w14:textId="77777777" w:rsidR="00726A8B" w:rsidRPr="00374D8F" w:rsidRDefault="0085605A" w:rsidP="007458B8">
      <w:pPr>
        <w:numPr>
          <w:ilvl w:val="0"/>
          <w:numId w:val="43"/>
        </w:numPr>
        <w:ind w:left="567" w:hanging="567"/>
        <w:rPr>
          <w:sz w:val="18"/>
          <w:szCs w:val="18"/>
        </w:rPr>
      </w:pPr>
      <w:r w:rsidRPr="00374D8F">
        <w:rPr>
          <w:b/>
          <w:sz w:val="18"/>
          <w:szCs w:val="18"/>
        </w:rPr>
        <w:t>Vacant</w:t>
      </w:r>
      <w:r w:rsidR="00F508CF" w:rsidRPr="00374D8F">
        <w:rPr>
          <w:sz w:val="18"/>
          <w:szCs w:val="18"/>
        </w:rPr>
        <w:t>.</w:t>
      </w:r>
    </w:p>
    <w:p w14:paraId="7CADECD2" w14:textId="77777777" w:rsidR="00726A8B" w:rsidRPr="00374D8F" w:rsidRDefault="00F508CF" w:rsidP="007458B8">
      <w:pPr>
        <w:numPr>
          <w:ilvl w:val="0"/>
          <w:numId w:val="43"/>
        </w:numPr>
        <w:ind w:left="567" w:right="-144" w:hanging="567"/>
        <w:rPr>
          <w:sz w:val="18"/>
          <w:szCs w:val="18"/>
        </w:rPr>
      </w:pPr>
      <w:r w:rsidRPr="00374D8F">
        <w:rPr>
          <w:b/>
          <w:sz w:val="18"/>
          <w:szCs w:val="18"/>
        </w:rPr>
        <w:t>Compartiment</w:t>
      </w:r>
      <w:r w:rsidRPr="00374D8F">
        <w:rPr>
          <w:sz w:val="18"/>
          <w:szCs w:val="18"/>
        </w:rPr>
        <w:t>: een verzameling arbeidscontracten waarvan de functieomschrijving en de werkzaamheden (nagenoeg) identiek zijn, op basis waarvan een afvloeiingsregeling wordt vormgegeven.</w:t>
      </w:r>
    </w:p>
    <w:p w14:paraId="37633983" w14:textId="77777777" w:rsidR="00726A8B" w:rsidRPr="00374D8F" w:rsidRDefault="00F508CF" w:rsidP="007458B8">
      <w:pPr>
        <w:numPr>
          <w:ilvl w:val="0"/>
          <w:numId w:val="43"/>
        </w:numPr>
        <w:ind w:left="567" w:right="-144" w:hanging="567"/>
        <w:rPr>
          <w:sz w:val="18"/>
          <w:szCs w:val="18"/>
        </w:rPr>
      </w:pPr>
      <w:r w:rsidRPr="00374D8F">
        <w:rPr>
          <w:b/>
          <w:sz w:val="18"/>
          <w:szCs w:val="18"/>
        </w:rPr>
        <w:t>Contractuele arbeidstijd</w:t>
      </w:r>
      <w:r w:rsidRPr="00374D8F">
        <w:rPr>
          <w:sz w:val="18"/>
          <w:szCs w:val="18"/>
        </w:rPr>
        <w:t>: de omvang van het dienstverband zoals overeengekomen in de arbeidsovereenkomst en uitgedrukt in een percentage van de omvang van een volledige betrekking.</w:t>
      </w:r>
    </w:p>
    <w:p w14:paraId="74A22EED" w14:textId="77777777" w:rsidR="00726A8B" w:rsidRPr="00374D8F" w:rsidRDefault="00F508CF" w:rsidP="007458B8">
      <w:pPr>
        <w:numPr>
          <w:ilvl w:val="0"/>
          <w:numId w:val="43"/>
        </w:numPr>
        <w:ind w:left="567" w:right="-144" w:hanging="567"/>
        <w:rPr>
          <w:sz w:val="18"/>
          <w:szCs w:val="18"/>
        </w:rPr>
      </w:pPr>
      <w:r w:rsidRPr="00374D8F">
        <w:rPr>
          <w:b/>
          <w:sz w:val="18"/>
          <w:szCs w:val="18"/>
        </w:rPr>
        <w:t>Cursusjaar</w:t>
      </w:r>
      <w:r w:rsidRPr="00374D8F">
        <w:rPr>
          <w:sz w:val="18"/>
          <w:szCs w:val="18"/>
        </w:rPr>
        <w:t xml:space="preserve">: het administratieve school- of cursusjaar zoals dat door de </w:t>
      </w:r>
      <w:r w:rsidR="00D23080" w:rsidRPr="00374D8F">
        <w:rPr>
          <w:sz w:val="18"/>
          <w:szCs w:val="18"/>
        </w:rPr>
        <w:t xml:space="preserve">organisatie </w:t>
      </w:r>
      <w:r w:rsidRPr="00374D8F">
        <w:rPr>
          <w:sz w:val="18"/>
          <w:szCs w:val="18"/>
        </w:rPr>
        <w:t>gehanteerd wordt.</w:t>
      </w:r>
    </w:p>
    <w:p w14:paraId="0CEF4039" w14:textId="77777777" w:rsidR="00726A8B" w:rsidRPr="00374D8F" w:rsidRDefault="00F508CF" w:rsidP="007458B8">
      <w:pPr>
        <w:numPr>
          <w:ilvl w:val="0"/>
          <w:numId w:val="43"/>
        </w:numPr>
        <w:ind w:left="567" w:right="-144" w:hanging="567"/>
        <w:rPr>
          <w:sz w:val="18"/>
          <w:szCs w:val="18"/>
        </w:rPr>
      </w:pPr>
      <w:r w:rsidRPr="00374D8F">
        <w:rPr>
          <w:b/>
          <w:sz w:val="18"/>
          <w:szCs w:val="18"/>
        </w:rPr>
        <w:t>Detachering</w:t>
      </w:r>
      <w:r w:rsidRPr="00374D8F">
        <w:rPr>
          <w:sz w:val="18"/>
          <w:szCs w:val="18"/>
        </w:rPr>
        <w:t xml:space="preserve">: een schriftelijke overeenkomst waarbij twee (of meer) werkgevers en een werknemer afspreken om de desbetreffende werknemer in dienst van de ene werkgever zijn functie tijdelijk te doen uitoefenen bij de andere werkgever. </w:t>
      </w:r>
    </w:p>
    <w:p w14:paraId="517F8394" w14:textId="77777777" w:rsidR="00726A8B" w:rsidRPr="00374D8F" w:rsidRDefault="00F508CF" w:rsidP="007458B8">
      <w:pPr>
        <w:numPr>
          <w:ilvl w:val="0"/>
          <w:numId w:val="43"/>
        </w:numPr>
        <w:ind w:left="567" w:right="-144" w:hanging="567"/>
        <w:rPr>
          <w:sz w:val="18"/>
          <w:szCs w:val="18"/>
        </w:rPr>
      </w:pPr>
      <w:r w:rsidRPr="00374D8F">
        <w:rPr>
          <w:b/>
          <w:sz w:val="18"/>
          <w:szCs w:val="18"/>
        </w:rPr>
        <w:t>Functieomschrijving</w:t>
      </w:r>
      <w:r w:rsidRPr="00374D8F">
        <w:rPr>
          <w:sz w:val="18"/>
          <w:szCs w:val="18"/>
        </w:rPr>
        <w:t>: een omschrijving van alle taakdelen die de werknemer uitoefent, die relevant zijn voor de indeling van de functie, die overeenkomen met de feitelijk verrichte werkzaamheden en die in redelijkheid overeenkomen met het doel van de functie.</w:t>
      </w:r>
    </w:p>
    <w:p w14:paraId="23E79970" w14:textId="77777777" w:rsidR="00726A8B" w:rsidRPr="00374D8F" w:rsidRDefault="00F508CF" w:rsidP="007458B8">
      <w:pPr>
        <w:numPr>
          <w:ilvl w:val="0"/>
          <w:numId w:val="43"/>
        </w:numPr>
        <w:ind w:left="567" w:hanging="567"/>
        <w:rPr>
          <w:sz w:val="18"/>
          <w:szCs w:val="18"/>
        </w:rPr>
      </w:pPr>
      <w:r w:rsidRPr="00374D8F">
        <w:rPr>
          <w:b/>
          <w:sz w:val="18"/>
          <w:szCs w:val="18"/>
        </w:rPr>
        <w:t>Instelling</w:t>
      </w:r>
      <w:r w:rsidR="00D23080" w:rsidRPr="00374D8F">
        <w:rPr>
          <w:b/>
          <w:sz w:val="18"/>
          <w:szCs w:val="18"/>
        </w:rPr>
        <w:t>/organisatie</w:t>
      </w:r>
      <w:r w:rsidRPr="00374D8F">
        <w:rPr>
          <w:sz w:val="18"/>
          <w:szCs w:val="18"/>
        </w:rPr>
        <w:t xml:space="preserve">: een privaatrechtelijke rechtspersoon met volledige rechtsbevoegdheid die voldoet aan het bepaalde in artikel 1:2 lid 1 van deze </w:t>
      </w:r>
      <w:r w:rsidR="00660145" w:rsidRPr="00374D8F">
        <w:rPr>
          <w:sz w:val="18"/>
          <w:szCs w:val="18"/>
        </w:rPr>
        <w:t>CAO</w:t>
      </w:r>
      <w:r w:rsidRPr="00374D8F">
        <w:rPr>
          <w:sz w:val="18"/>
          <w:szCs w:val="18"/>
        </w:rPr>
        <w:t xml:space="preserve">. </w:t>
      </w:r>
    </w:p>
    <w:p w14:paraId="06F61AE8" w14:textId="77777777" w:rsidR="00726A8B" w:rsidRPr="00374D8F" w:rsidRDefault="00F508CF" w:rsidP="007458B8">
      <w:pPr>
        <w:numPr>
          <w:ilvl w:val="0"/>
          <w:numId w:val="43"/>
        </w:numPr>
        <w:ind w:left="567" w:hanging="567"/>
        <w:rPr>
          <w:sz w:val="18"/>
          <w:szCs w:val="18"/>
        </w:rPr>
      </w:pPr>
      <w:r w:rsidRPr="00374D8F">
        <w:rPr>
          <w:b/>
          <w:sz w:val="18"/>
          <w:szCs w:val="18"/>
        </w:rPr>
        <w:t>Jaarrooster</w:t>
      </w:r>
      <w:r w:rsidRPr="00374D8F">
        <w:rPr>
          <w:sz w:val="18"/>
          <w:szCs w:val="18"/>
        </w:rPr>
        <w:t>: het rooster waarin de werkgever aan het begin van het cursusjaar vaststelt op welke momenten de werknemer welke taken en werkzaamheden van de jaartaakbelasting verricht.</w:t>
      </w:r>
    </w:p>
    <w:p w14:paraId="2A72F91E" w14:textId="77777777" w:rsidR="00726A8B" w:rsidRPr="00374D8F" w:rsidRDefault="00F508CF" w:rsidP="007458B8">
      <w:pPr>
        <w:numPr>
          <w:ilvl w:val="0"/>
          <w:numId w:val="43"/>
        </w:numPr>
        <w:ind w:left="567" w:hanging="567"/>
        <w:rPr>
          <w:sz w:val="18"/>
          <w:szCs w:val="18"/>
        </w:rPr>
      </w:pPr>
      <w:r w:rsidRPr="00374D8F">
        <w:rPr>
          <w:b/>
          <w:sz w:val="18"/>
          <w:szCs w:val="18"/>
        </w:rPr>
        <w:t>Jaartaakbelasting</w:t>
      </w:r>
      <w:r w:rsidRPr="00374D8F">
        <w:rPr>
          <w:sz w:val="18"/>
          <w:szCs w:val="18"/>
        </w:rPr>
        <w:t>: het geheel van taken en werkzaamheden van een werknemer in een cursusjaar, verricht binnen de vastgestelde taakomvang, daarbij inbegrepen lesvoorbereidingstijd en scholing.</w:t>
      </w:r>
    </w:p>
    <w:p w14:paraId="17CBCEA4" w14:textId="77777777" w:rsidR="00726A8B" w:rsidRPr="00374D8F" w:rsidRDefault="00F508CF" w:rsidP="007458B8">
      <w:pPr>
        <w:numPr>
          <w:ilvl w:val="0"/>
          <w:numId w:val="43"/>
        </w:numPr>
        <w:ind w:left="567" w:hanging="567"/>
        <w:rPr>
          <w:sz w:val="18"/>
          <w:szCs w:val="18"/>
        </w:rPr>
      </w:pPr>
      <w:r w:rsidRPr="00374D8F">
        <w:rPr>
          <w:b/>
          <w:sz w:val="18"/>
          <w:szCs w:val="18"/>
        </w:rPr>
        <w:t>Kernfunctie</w:t>
      </w:r>
      <w:r w:rsidRPr="00374D8F">
        <w:rPr>
          <w:sz w:val="18"/>
          <w:szCs w:val="18"/>
        </w:rPr>
        <w:t>: een functie zoals die omschreven en opgenomen is in bijlage 3.</w:t>
      </w:r>
    </w:p>
    <w:p w14:paraId="00C31BC9" w14:textId="77777777" w:rsidR="00726A8B" w:rsidRPr="00374D8F" w:rsidRDefault="00F508CF" w:rsidP="007458B8">
      <w:pPr>
        <w:numPr>
          <w:ilvl w:val="0"/>
          <w:numId w:val="43"/>
        </w:numPr>
        <w:ind w:left="567" w:hanging="567"/>
        <w:rPr>
          <w:b/>
          <w:sz w:val="18"/>
          <w:szCs w:val="18"/>
        </w:rPr>
      </w:pPr>
      <w:r w:rsidRPr="00374D8F">
        <w:rPr>
          <w:b/>
          <w:sz w:val="18"/>
          <w:szCs w:val="18"/>
        </w:rPr>
        <w:t>Kunsteducatie</w:t>
      </w:r>
      <w:r w:rsidRPr="00374D8F">
        <w:rPr>
          <w:sz w:val="18"/>
          <w:szCs w:val="18"/>
        </w:rPr>
        <w:t>: het verzorgen van lessen, cursussen en/of projecten op het terrein van de audiovisuele, beeldende, dansante, dramatische, literaire of muzikale vorming en/of het uitvoeren van steunfunctieactiviteiten op dit terrein.</w:t>
      </w:r>
    </w:p>
    <w:p w14:paraId="580D95F5" w14:textId="77777777" w:rsidR="00726A8B" w:rsidRPr="00374D8F" w:rsidRDefault="00F508CF" w:rsidP="007458B8">
      <w:pPr>
        <w:numPr>
          <w:ilvl w:val="0"/>
          <w:numId w:val="43"/>
        </w:numPr>
        <w:ind w:left="567" w:right="-144" w:hanging="567"/>
        <w:rPr>
          <w:sz w:val="18"/>
          <w:szCs w:val="18"/>
        </w:rPr>
      </w:pPr>
      <w:r w:rsidRPr="00374D8F">
        <w:rPr>
          <w:b/>
          <w:sz w:val="18"/>
          <w:szCs w:val="18"/>
        </w:rPr>
        <w:t>Lesgeven</w:t>
      </w:r>
      <w:r w:rsidRPr="00374D8F">
        <w:rPr>
          <w:sz w:val="18"/>
          <w:szCs w:val="18"/>
        </w:rPr>
        <w:t>: het feitelijk uitvoeren van lessen en/of cursussen in een of meer disciplines van de kunsteducatie.</w:t>
      </w:r>
    </w:p>
    <w:p w14:paraId="1C3EAABA" w14:textId="77777777" w:rsidR="00726A8B" w:rsidRPr="00374D8F" w:rsidRDefault="00F508CF" w:rsidP="007458B8">
      <w:pPr>
        <w:numPr>
          <w:ilvl w:val="0"/>
          <w:numId w:val="43"/>
        </w:numPr>
        <w:ind w:left="567" w:right="-144" w:hanging="567"/>
        <w:rPr>
          <w:sz w:val="18"/>
          <w:szCs w:val="18"/>
        </w:rPr>
      </w:pPr>
      <w:r w:rsidRPr="00374D8F">
        <w:rPr>
          <w:b/>
          <w:sz w:val="18"/>
          <w:szCs w:val="18"/>
        </w:rPr>
        <w:t>Niet</w:t>
      </w:r>
      <w:r w:rsidRPr="00374D8F">
        <w:rPr>
          <w:sz w:val="18"/>
          <w:szCs w:val="18"/>
        </w:rPr>
        <w:t>-</w:t>
      </w:r>
      <w:r w:rsidRPr="00374D8F">
        <w:rPr>
          <w:b/>
          <w:sz w:val="18"/>
          <w:szCs w:val="18"/>
        </w:rPr>
        <w:t>kernfunctie</w:t>
      </w:r>
      <w:r w:rsidRPr="00374D8F">
        <w:rPr>
          <w:sz w:val="18"/>
          <w:szCs w:val="18"/>
        </w:rPr>
        <w:t>: een functie die gelet op de functieomschrijving van een werknemer voor de belangrijkste taken in zijn algemeenheid niet aansluit bij een van de in bijlage 3 omschreven kernfuncties.</w:t>
      </w:r>
    </w:p>
    <w:p w14:paraId="2B2874E4" w14:textId="77777777" w:rsidR="00726A8B" w:rsidRPr="00374D8F" w:rsidRDefault="00F508CF" w:rsidP="007458B8">
      <w:pPr>
        <w:numPr>
          <w:ilvl w:val="0"/>
          <w:numId w:val="43"/>
        </w:numPr>
        <w:ind w:left="567" w:hanging="567"/>
        <w:rPr>
          <w:b/>
          <w:sz w:val="18"/>
          <w:szCs w:val="18"/>
        </w:rPr>
      </w:pPr>
      <w:r w:rsidRPr="00374D8F">
        <w:rPr>
          <w:b/>
          <w:sz w:val="18"/>
          <w:szCs w:val="18"/>
        </w:rPr>
        <w:t>Onderwijsgevend personeel</w:t>
      </w:r>
      <w:r w:rsidRPr="00374D8F">
        <w:rPr>
          <w:sz w:val="18"/>
          <w:szCs w:val="18"/>
        </w:rPr>
        <w:t>: naast de docent wordt hieronder verstaan: de consulent, de instrumentaal begeleider dans, de onderwijsassistent en de steunfunctieassistent.</w:t>
      </w:r>
    </w:p>
    <w:p w14:paraId="4A192811" w14:textId="77777777" w:rsidR="00EE0A33" w:rsidRPr="00374D8F" w:rsidRDefault="00F508CF" w:rsidP="007458B8">
      <w:pPr>
        <w:numPr>
          <w:ilvl w:val="0"/>
          <w:numId w:val="43"/>
        </w:numPr>
        <w:ind w:left="567" w:hanging="567"/>
        <w:rPr>
          <w:sz w:val="18"/>
          <w:szCs w:val="18"/>
        </w:rPr>
      </w:pPr>
      <w:r w:rsidRPr="00374D8F">
        <w:rPr>
          <w:b/>
          <w:sz w:val="18"/>
          <w:szCs w:val="18"/>
        </w:rPr>
        <w:t>Overleg Arbeidsvoorwaarden Kunsteducatie (OAK)</w:t>
      </w:r>
      <w:r w:rsidRPr="00374D8F">
        <w:rPr>
          <w:sz w:val="18"/>
          <w:szCs w:val="18"/>
        </w:rPr>
        <w:t xml:space="preserve">: het overlegorgaan van de werkgevers- en werknemersorganisaties die partij zijn bij de </w:t>
      </w:r>
      <w:r w:rsidR="00660145" w:rsidRPr="00374D8F">
        <w:rPr>
          <w:sz w:val="18"/>
          <w:szCs w:val="18"/>
        </w:rPr>
        <w:t>CAO</w:t>
      </w:r>
      <w:r w:rsidRPr="00374D8F">
        <w:rPr>
          <w:sz w:val="18"/>
          <w:szCs w:val="18"/>
        </w:rPr>
        <w:t xml:space="preserve"> Kunsteducatie. Dit overleg orgaan bestaat uit vertegenwoordigers van partijen betrokken bij de </w:t>
      </w:r>
      <w:r w:rsidR="00660145" w:rsidRPr="00374D8F">
        <w:rPr>
          <w:sz w:val="18"/>
          <w:szCs w:val="18"/>
        </w:rPr>
        <w:t>CAO</w:t>
      </w:r>
      <w:r w:rsidRPr="00374D8F">
        <w:rPr>
          <w:sz w:val="18"/>
          <w:szCs w:val="18"/>
        </w:rPr>
        <w:t xml:space="preserve">. </w:t>
      </w:r>
    </w:p>
    <w:p w14:paraId="4222FAD4" w14:textId="77777777" w:rsidR="00726A8B" w:rsidRPr="00374D8F" w:rsidRDefault="00F508CF" w:rsidP="007458B8">
      <w:pPr>
        <w:numPr>
          <w:ilvl w:val="0"/>
          <w:numId w:val="43"/>
        </w:numPr>
        <w:ind w:left="567" w:hanging="567"/>
        <w:rPr>
          <w:sz w:val="18"/>
          <w:szCs w:val="18"/>
        </w:rPr>
      </w:pPr>
      <w:r w:rsidRPr="00374D8F">
        <w:rPr>
          <w:b/>
          <w:sz w:val="18"/>
          <w:szCs w:val="18"/>
        </w:rPr>
        <w:t>Passende functie</w:t>
      </w:r>
      <w:r w:rsidRPr="00374D8F">
        <w:rPr>
          <w:sz w:val="18"/>
          <w:szCs w:val="18"/>
        </w:rPr>
        <w:t xml:space="preserve"> (de definitie van passende functie is gebaseerd op de Wet verbetering poortwachter ten tijde van het vaststellen van de </w:t>
      </w:r>
      <w:r w:rsidR="00660145" w:rsidRPr="00374D8F">
        <w:rPr>
          <w:sz w:val="18"/>
          <w:szCs w:val="18"/>
        </w:rPr>
        <w:t>CAO</w:t>
      </w:r>
      <w:r w:rsidRPr="00374D8F">
        <w:rPr>
          <w:sz w:val="18"/>
          <w:szCs w:val="18"/>
        </w:rPr>
        <w:t>-tekst):</w:t>
      </w:r>
      <w:r w:rsidR="007A2AF8" w:rsidRPr="00374D8F">
        <w:rPr>
          <w:sz w:val="18"/>
          <w:szCs w:val="18"/>
        </w:rPr>
        <w:t xml:space="preserve"> </w:t>
      </w:r>
      <w:r w:rsidRPr="00374D8F">
        <w:rPr>
          <w:sz w:val="18"/>
          <w:szCs w:val="18"/>
        </w:rPr>
        <w:t>een functie die in redelijkheid aan de werknemer kan worden opgedragen, gelet op onder meer zijn arbeidsverleden, opleiding, persoonlijke eigenschappen, salarisniveau, gezondheidstoestand, en datgene waartoe de werknemer nog in staat is, met een woon-werk-reistijd van – in de regel – maximaal twee uur per dag. Naarmate de periode van arbeidsongeschiktheid langer duurt, mag van de werknemer een ruimere opstelling worden verwacht, als re-integratie in de bedongen arbeid niet meer tot de mogelijkheden behoort. Na welke periode dat het geval is moet aan de hand van de concrete omstandigheden van het geval worden beoordeeld.</w:t>
      </w:r>
    </w:p>
    <w:p w14:paraId="52FD6B02" w14:textId="77777777" w:rsidR="00726A8B" w:rsidRPr="00374D8F" w:rsidRDefault="00F508CF" w:rsidP="007458B8">
      <w:pPr>
        <w:numPr>
          <w:ilvl w:val="0"/>
          <w:numId w:val="43"/>
        </w:numPr>
        <w:ind w:left="567" w:hanging="567"/>
        <w:rPr>
          <w:b/>
          <w:sz w:val="18"/>
          <w:szCs w:val="18"/>
        </w:rPr>
      </w:pPr>
      <w:r w:rsidRPr="00374D8F">
        <w:rPr>
          <w:b/>
          <w:sz w:val="18"/>
          <w:szCs w:val="18"/>
        </w:rPr>
        <w:t>Periodiek</w:t>
      </w:r>
      <w:r w:rsidRPr="00374D8F">
        <w:rPr>
          <w:sz w:val="18"/>
          <w:szCs w:val="18"/>
        </w:rPr>
        <w:t>: een verhoging van het salaris met 1 regelnummer binnen de salarisschaal.</w:t>
      </w:r>
    </w:p>
    <w:p w14:paraId="5EFF1D51" w14:textId="77777777" w:rsidR="00726A8B" w:rsidRPr="00374D8F" w:rsidRDefault="00F508CF" w:rsidP="007458B8">
      <w:pPr>
        <w:numPr>
          <w:ilvl w:val="0"/>
          <w:numId w:val="43"/>
        </w:numPr>
        <w:ind w:left="567" w:hanging="567"/>
        <w:rPr>
          <w:b/>
          <w:sz w:val="18"/>
          <w:szCs w:val="18"/>
        </w:rPr>
      </w:pPr>
      <w:r w:rsidRPr="00374D8F">
        <w:rPr>
          <w:b/>
          <w:sz w:val="18"/>
          <w:szCs w:val="18"/>
        </w:rPr>
        <w:t>Regelnummer</w:t>
      </w:r>
      <w:r w:rsidRPr="00374D8F">
        <w:rPr>
          <w:sz w:val="18"/>
          <w:szCs w:val="18"/>
        </w:rPr>
        <w:t>: een nummer dat voorkomt in de salaristabellen zoals opgenomen in bijlage 2.</w:t>
      </w:r>
    </w:p>
    <w:p w14:paraId="7C149459" w14:textId="77777777" w:rsidR="00726A8B" w:rsidRPr="00374D8F" w:rsidRDefault="00F508CF" w:rsidP="007458B8">
      <w:pPr>
        <w:numPr>
          <w:ilvl w:val="0"/>
          <w:numId w:val="43"/>
        </w:numPr>
        <w:ind w:left="567" w:right="-144" w:hanging="567"/>
        <w:rPr>
          <w:sz w:val="18"/>
          <w:szCs w:val="18"/>
        </w:rPr>
      </w:pPr>
      <w:r w:rsidRPr="00374D8F">
        <w:rPr>
          <w:b/>
          <w:sz w:val="18"/>
          <w:szCs w:val="18"/>
        </w:rPr>
        <w:t>Relatiepartner</w:t>
      </w:r>
      <w:r w:rsidRPr="00374D8F">
        <w:rPr>
          <w:sz w:val="18"/>
          <w:szCs w:val="18"/>
        </w:rPr>
        <w:t>:</w:t>
      </w:r>
    </w:p>
    <w:p w14:paraId="3C8C1810" w14:textId="77777777" w:rsidR="00726A8B" w:rsidRPr="00374D8F" w:rsidRDefault="00F508CF" w:rsidP="007458B8">
      <w:pPr>
        <w:numPr>
          <w:ilvl w:val="0"/>
          <w:numId w:val="39"/>
        </w:numPr>
        <w:rPr>
          <w:sz w:val="18"/>
          <w:szCs w:val="18"/>
        </w:rPr>
      </w:pPr>
      <w:r w:rsidRPr="00374D8F">
        <w:rPr>
          <w:sz w:val="18"/>
          <w:szCs w:val="18"/>
        </w:rPr>
        <w:t>Een geregistreerde partner in de zin van de Wet op de partnerregistratie (Staatsblad 1997, 324).</w:t>
      </w:r>
    </w:p>
    <w:p w14:paraId="6583EFDB" w14:textId="77777777" w:rsidR="00726A8B" w:rsidRPr="00374D8F" w:rsidRDefault="00F508CF" w:rsidP="007458B8">
      <w:pPr>
        <w:pStyle w:val="Kop2"/>
        <w:numPr>
          <w:ilvl w:val="0"/>
          <w:numId w:val="39"/>
        </w:numPr>
        <w:rPr>
          <w:rFonts w:ascii="Verdana" w:hAnsi="Verdana"/>
          <w:b w:val="0"/>
          <w:sz w:val="18"/>
          <w:szCs w:val="18"/>
        </w:rPr>
      </w:pPr>
      <w:r w:rsidRPr="00374D8F">
        <w:rPr>
          <w:rFonts w:ascii="Verdana" w:hAnsi="Verdana"/>
          <w:b w:val="0"/>
          <w:sz w:val="18"/>
          <w:szCs w:val="18"/>
        </w:rPr>
        <w:t>Een persoon, niet in de eerste of tweede graad familie, met wie de werknemer op hetzelfde adres woont en een gemeenschappelijke huishouding voert, blijkend uit een notariële akte of een door beide partners ondertekende verklaring, die is overlegd aan de werkgever.</w:t>
      </w:r>
    </w:p>
    <w:p w14:paraId="1195A0CB" w14:textId="77777777" w:rsidR="00726A8B" w:rsidRPr="00374D8F" w:rsidRDefault="00F508CF" w:rsidP="007458B8">
      <w:pPr>
        <w:numPr>
          <w:ilvl w:val="0"/>
          <w:numId w:val="43"/>
        </w:numPr>
        <w:ind w:left="567" w:right="-427" w:hanging="567"/>
        <w:rPr>
          <w:sz w:val="18"/>
          <w:szCs w:val="18"/>
        </w:rPr>
      </w:pPr>
      <w:r w:rsidRPr="00374D8F">
        <w:rPr>
          <w:b/>
          <w:sz w:val="18"/>
          <w:szCs w:val="18"/>
        </w:rPr>
        <w:t>Salaris</w:t>
      </w:r>
      <w:r w:rsidRPr="00374D8F">
        <w:rPr>
          <w:sz w:val="18"/>
          <w:szCs w:val="18"/>
        </w:rPr>
        <w:t>: het voor de werknemer conform een regelnummer van de op zijn functie toepasselijke salarisschaal geldende bruto maandbedrag.</w:t>
      </w:r>
    </w:p>
    <w:p w14:paraId="3446455E" w14:textId="77777777" w:rsidR="00726A8B" w:rsidRPr="00374D8F" w:rsidRDefault="00F508CF" w:rsidP="007458B8">
      <w:pPr>
        <w:numPr>
          <w:ilvl w:val="0"/>
          <w:numId w:val="43"/>
        </w:numPr>
        <w:ind w:left="567" w:hanging="567"/>
        <w:rPr>
          <w:sz w:val="18"/>
          <w:szCs w:val="18"/>
        </w:rPr>
      </w:pPr>
      <w:r w:rsidRPr="00374D8F">
        <w:rPr>
          <w:b/>
          <w:sz w:val="18"/>
          <w:szCs w:val="18"/>
        </w:rPr>
        <w:lastRenderedPageBreak/>
        <w:t>Salarisschaal</w:t>
      </w:r>
      <w:r w:rsidRPr="00374D8F">
        <w:rPr>
          <w:sz w:val="18"/>
          <w:szCs w:val="18"/>
        </w:rPr>
        <w:t>: een vaste oplopende reeks regelnummers en de daarbij behorende salarisbedragen zoals opgenomen in bijlage 2.</w:t>
      </w:r>
    </w:p>
    <w:p w14:paraId="06DFF4C7" w14:textId="77777777" w:rsidR="00726A8B" w:rsidRPr="00374D8F" w:rsidRDefault="00F508CF" w:rsidP="007458B8">
      <w:pPr>
        <w:numPr>
          <w:ilvl w:val="0"/>
          <w:numId w:val="43"/>
        </w:numPr>
        <w:ind w:left="567" w:hanging="567"/>
        <w:rPr>
          <w:sz w:val="18"/>
          <w:szCs w:val="18"/>
        </w:rPr>
      </w:pPr>
      <w:r w:rsidRPr="00374D8F">
        <w:rPr>
          <w:b/>
          <w:sz w:val="18"/>
          <w:szCs w:val="18"/>
        </w:rPr>
        <w:t>Scholingsinspanning</w:t>
      </w:r>
      <w:r w:rsidRPr="00374D8F">
        <w:rPr>
          <w:sz w:val="18"/>
          <w:szCs w:val="18"/>
        </w:rPr>
        <w:t xml:space="preserve">: de afspraken over scholing als bedoeld in artikel 6:1 lid </w:t>
      </w:r>
      <w:r w:rsidR="00EE0A33" w:rsidRPr="00374D8F">
        <w:rPr>
          <w:sz w:val="18"/>
          <w:szCs w:val="18"/>
        </w:rPr>
        <w:t>1</w:t>
      </w:r>
      <w:r w:rsidRPr="00374D8F">
        <w:rPr>
          <w:sz w:val="18"/>
          <w:szCs w:val="18"/>
        </w:rPr>
        <w:t>, zoals tussen werkgever en werknemer overeengekomen in het functioneringsgesprek.</w:t>
      </w:r>
    </w:p>
    <w:p w14:paraId="58BE30A9" w14:textId="77777777" w:rsidR="00726A8B" w:rsidRPr="00374D8F" w:rsidRDefault="00F508CF" w:rsidP="007458B8">
      <w:pPr>
        <w:numPr>
          <w:ilvl w:val="0"/>
          <w:numId w:val="43"/>
        </w:numPr>
        <w:ind w:left="567" w:hanging="567"/>
        <w:rPr>
          <w:sz w:val="18"/>
          <w:szCs w:val="18"/>
        </w:rPr>
      </w:pPr>
      <w:r w:rsidRPr="00374D8F">
        <w:rPr>
          <w:b/>
          <w:sz w:val="18"/>
          <w:szCs w:val="18"/>
        </w:rPr>
        <w:t>Steunfunctie</w:t>
      </w:r>
      <w:r w:rsidRPr="00374D8F">
        <w:rPr>
          <w:sz w:val="18"/>
          <w:szCs w:val="18"/>
        </w:rPr>
        <w:t xml:space="preserve">: </w:t>
      </w:r>
    </w:p>
    <w:p w14:paraId="135DB058" w14:textId="77777777" w:rsidR="00726A8B" w:rsidRPr="00374D8F" w:rsidRDefault="00F508CF" w:rsidP="007458B8">
      <w:pPr>
        <w:numPr>
          <w:ilvl w:val="0"/>
          <w:numId w:val="40"/>
        </w:numPr>
        <w:tabs>
          <w:tab w:val="clear" w:pos="284"/>
          <w:tab w:val="num" w:pos="851"/>
        </w:tabs>
        <w:ind w:left="851"/>
        <w:rPr>
          <w:sz w:val="18"/>
          <w:szCs w:val="18"/>
        </w:rPr>
      </w:pPr>
      <w:r w:rsidRPr="00374D8F">
        <w:rPr>
          <w:sz w:val="18"/>
          <w:szCs w:val="18"/>
        </w:rPr>
        <w:t>Het uitvoeren van activiteiten gericht op het ontwikkelen en vernieuwen van beleid en uitvoering alsmede op kwaliteitsverbetering van activiteiten op het terrein van de kunsteducatie; en/of</w:t>
      </w:r>
    </w:p>
    <w:p w14:paraId="0C42D77E" w14:textId="77777777" w:rsidR="00726A8B" w:rsidRPr="00374D8F" w:rsidRDefault="00F508CF" w:rsidP="007458B8">
      <w:pPr>
        <w:numPr>
          <w:ilvl w:val="0"/>
          <w:numId w:val="40"/>
        </w:numPr>
        <w:tabs>
          <w:tab w:val="clear" w:pos="284"/>
          <w:tab w:val="num" w:pos="851"/>
        </w:tabs>
        <w:ind w:left="851"/>
        <w:rPr>
          <w:sz w:val="18"/>
          <w:szCs w:val="18"/>
        </w:rPr>
      </w:pPr>
      <w:r w:rsidRPr="00374D8F">
        <w:rPr>
          <w:sz w:val="18"/>
          <w:szCs w:val="18"/>
        </w:rPr>
        <w:t>Het uitvoeren van activiteiten gericht op samenwerking of integratie van activiteiten op het terrein van de kunsteducatie met andere activiteiten op het terrein van zorg, educatie of recreatie (bijvoorbeeld met het basisonderwijs).</w:t>
      </w:r>
    </w:p>
    <w:p w14:paraId="7B51C719" w14:textId="77777777" w:rsidR="00726A8B" w:rsidRPr="00374D8F" w:rsidRDefault="00F508CF" w:rsidP="007458B8">
      <w:pPr>
        <w:numPr>
          <w:ilvl w:val="0"/>
          <w:numId w:val="43"/>
        </w:numPr>
        <w:ind w:left="567" w:right="-144" w:hanging="567"/>
        <w:rPr>
          <w:sz w:val="18"/>
          <w:szCs w:val="18"/>
        </w:rPr>
      </w:pPr>
      <w:r w:rsidRPr="00374D8F">
        <w:rPr>
          <w:b/>
          <w:sz w:val="18"/>
          <w:szCs w:val="18"/>
        </w:rPr>
        <w:t>Studie-uren</w:t>
      </w:r>
      <w:r w:rsidRPr="00374D8F">
        <w:rPr>
          <w:sz w:val="18"/>
          <w:szCs w:val="18"/>
        </w:rPr>
        <w:t>: uren benodigd voor studie, anders dan uren voor het bijwonen van lessen of bijeenkomsten. Studie-uren worden aangemerkt als werkuren als de studie wordt gevolgd op verzoek van de werkgever en in de mate waarin de studielast staat genoemd in het curriculum van de studie.</w:t>
      </w:r>
    </w:p>
    <w:p w14:paraId="0B50117B" w14:textId="77777777" w:rsidR="00726A8B" w:rsidRPr="00374D8F" w:rsidRDefault="00F508CF" w:rsidP="007458B8">
      <w:pPr>
        <w:numPr>
          <w:ilvl w:val="0"/>
          <w:numId w:val="43"/>
        </w:numPr>
        <w:ind w:left="567" w:right="-144" w:hanging="567"/>
        <w:rPr>
          <w:sz w:val="18"/>
          <w:szCs w:val="18"/>
        </w:rPr>
      </w:pPr>
      <w:r w:rsidRPr="00374D8F">
        <w:rPr>
          <w:b/>
          <w:sz w:val="18"/>
          <w:szCs w:val="18"/>
        </w:rPr>
        <w:t>Uurloon</w:t>
      </w:r>
      <w:r w:rsidRPr="00374D8F">
        <w:rPr>
          <w:sz w:val="18"/>
          <w:szCs w:val="18"/>
        </w:rPr>
        <w:t>: het bruto maandsalaris voor een volledige betrekking maal 12, maal 1,08 (vakantie-uitkering), gedeeld door 1872 (het aantal uren van de volledige betrekking). N.B. Ook bij een arbeidsovereenkomst voor bepaalde tijd bouwt de werknemer recht op vakantiedagen op. Indien hij niet in de gelegenheid is deze op te nemen, dienen deze apart uitbetaald te worden tegen het uurloon.</w:t>
      </w:r>
    </w:p>
    <w:p w14:paraId="19BB57DB" w14:textId="77777777" w:rsidR="00726A8B" w:rsidRPr="00374D8F" w:rsidRDefault="00F508CF" w:rsidP="007458B8">
      <w:pPr>
        <w:numPr>
          <w:ilvl w:val="0"/>
          <w:numId w:val="43"/>
        </w:numPr>
        <w:ind w:left="567" w:right="-144" w:hanging="567"/>
        <w:rPr>
          <w:sz w:val="18"/>
          <w:szCs w:val="18"/>
        </w:rPr>
      </w:pPr>
      <w:r w:rsidRPr="00374D8F">
        <w:rPr>
          <w:b/>
          <w:sz w:val="18"/>
          <w:szCs w:val="18"/>
        </w:rPr>
        <w:t>Vakbond</w:t>
      </w:r>
      <w:r w:rsidR="00C751E0" w:rsidRPr="00374D8F">
        <w:rPr>
          <w:b/>
          <w:sz w:val="18"/>
          <w:szCs w:val="18"/>
        </w:rPr>
        <w:t>(</w:t>
      </w:r>
      <w:r w:rsidRPr="00374D8F">
        <w:rPr>
          <w:b/>
          <w:sz w:val="18"/>
          <w:szCs w:val="18"/>
        </w:rPr>
        <w:t>en</w:t>
      </w:r>
      <w:r w:rsidR="00C751E0" w:rsidRPr="00374D8F">
        <w:rPr>
          <w:b/>
          <w:sz w:val="18"/>
          <w:szCs w:val="18"/>
        </w:rPr>
        <w:t>)</w:t>
      </w:r>
      <w:r w:rsidRPr="00374D8F">
        <w:rPr>
          <w:sz w:val="18"/>
          <w:szCs w:val="18"/>
        </w:rPr>
        <w:t xml:space="preserve">: de bij deze </w:t>
      </w:r>
      <w:r w:rsidR="00660145" w:rsidRPr="00374D8F">
        <w:rPr>
          <w:sz w:val="18"/>
          <w:szCs w:val="18"/>
        </w:rPr>
        <w:t>CAO</w:t>
      </w:r>
      <w:r w:rsidRPr="00374D8F">
        <w:rPr>
          <w:sz w:val="18"/>
          <w:szCs w:val="18"/>
        </w:rPr>
        <w:t xml:space="preserve"> betrokken </w:t>
      </w:r>
      <w:r w:rsidR="007748E8" w:rsidRPr="00374D8F">
        <w:rPr>
          <w:sz w:val="18"/>
          <w:szCs w:val="18"/>
        </w:rPr>
        <w:t>werknemersorganisaties</w:t>
      </w:r>
    </w:p>
    <w:p w14:paraId="43261A91" w14:textId="77777777" w:rsidR="00726A8B" w:rsidRPr="00374D8F" w:rsidRDefault="00F508CF" w:rsidP="007458B8">
      <w:pPr>
        <w:numPr>
          <w:ilvl w:val="0"/>
          <w:numId w:val="43"/>
        </w:numPr>
        <w:ind w:left="567" w:right="-144" w:hanging="567"/>
        <w:rPr>
          <w:sz w:val="18"/>
          <w:szCs w:val="18"/>
        </w:rPr>
      </w:pPr>
      <w:r w:rsidRPr="00374D8F">
        <w:rPr>
          <w:b/>
          <w:sz w:val="18"/>
          <w:szCs w:val="18"/>
        </w:rPr>
        <w:t>Volledige betrekking</w:t>
      </w:r>
      <w:r w:rsidRPr="00374D8F">
        <w:rPr>
          <w:sz w:val="18"/>
          <w:szCs w:val="18"/>
        </w:rPr>
        <w:t>: een betrekking waarbij de arbeidsduur per jaar 1872 uur bedraagt.</w:t>
      </w:r>
    </w:p>
    <w:p w14:paraId="27D5F462" w14:textId="77777777" w:rsidR="00726A8B" w:rsidRPr="00374D8F" w:rsidRDefault="00F508CF" w:rsidP="007458B8">
      <w:pPr>
        <w:numPr>
          <w:ilvl w:val="0"/>
          <w:numId w:val="43"/>
        </w:numPr>
        <w:ind w:left="567" w:hanging="567"/>
        <w:rPr>
          <w:sz w:val="18"/>
          <w:szCs w:val="18"/>
        </w:rPr>
      </w:pPr>
      <w:r w:rsidRPr="00374D8F">
        <w:rPr>
          <w:b/>
          <w:sz w:val="18"/>
          <w:szCs w:val="18"/>
        </w:rPr>
        <w:t>Werkgever</w:t>
      </w:r>
      <w:r w:rsidRPr="00374D8F">
        <w:rPr>
          <w:sz w:val="18"/>
          <w:szCs w:val="18"/>
        </w:rPr>
        <w:t xml:space="preserve">: een </w:t>
      </w:r>
      <w:r w:rsidR="00D23080" w:rsidRPr="00374D8F">
        <w:rPr>
          <w:sz w:val="18"/>
          <w:szCs w:val="18"/>
        </w:rPr>
        <w:t xml:space="preserve">organisatie </w:t>
      </w:r>
      <w:r w:rsidRPr="00374D8F">
        <w:rPr>
          <w:sz w:val="18"/>
          <w:szCs w:val="18"/>
        </w:rPr>
        <w:t xml:space="preserve">als bedoeld in artikel 1:2 lid 1 van deze </w:t>
      </w:r>
      <w:r w:rsidR="00660145" w:rsidRPr="00374D8F">
        <w:rPr>
          <w:sz w:val="18"/>
          <w:szCs w:val="18"/>
        </w:rPr>
        <w:t>CAO</w:t>
      </w:r>
      <w:r w:rsidRPr="00374D8F">
        <w:rPr>
          <w:sz w:val="18"/>
          <w:szCs w:val="18"/>
        </w:rPr>
        <w:t>.</w:t>
      </w:r>
    </w:p>
    <w:p w14:paraId="560D26EC" w14:textId="77777777" w:rsidR="00726A8B" w:rsidRPr="00374D8F" w:rsidRDefault="00F508CF" w:rsidP="007458B8">
      <w:pPr>
        <w:numPr>
          <w:ilvl w:val="0"/>
          <w:numId w:val="43"/>
        </w:numPr>
        <w:ind w:left="567" w:hanging="567"/>
        <w:rPr>
          <w:sz w:val="18"/>
          <w:szCs w:val="18"/>
        </w:rPr>
      </w:pPr>
      <w:r w:rsidRPr="00374D8F">
        <w:rPr>
          <w:b/>
          <w:sz w:val="18"/>
          <w:szCs w:val="18"/>
        </w:rPr>
        <w:t>Werknemer</w:t>
      </w:r>
      <w:r w:rsidRPr="00374D8F">
        <w:rPr>
          <w:sz w:val="18"/>
          <w:szCs w:val="18"/>
        </w:rPr>
        <w:t>: de persoon die een arbeidsovereenkomst met de werkgever heeft gesloten.</w:t>
      </w:r>
    </w:p>
    <w:p w14:paraId="431AAB1C" w14:textId="62CE815E" w:rsidR="00266D21" w:rsidRPr="00374D8F" w:rsidRDefault="00F508CF" w:rsidP="007458B8">
      <w:pPr>
        <w:numPr>
          <w:ilvl w:val="0"/>
          <w:numId w:val="43"/>
        </w:numPr>
        <w:ind w:left="567" w:hanging="567"/>
        <w:rPr>
          <w:sz w:val="18"/>
          <w:szCs w:val="18"/>
        </w:rPr>
      </w:pPr>
      <w:r w:rsidRPr="00374D8F">
        <w:rPr>
          <w:b/>
          <w:sz w:val="18"/>
          <w:szCs w:val="18"/>
        </w:rPr>
        <w:t>Autonome daling</w:t>
      </w:r>
      <w:r w:rsidRPr="00374D8F">
        <w:rPr>
          <w:sz w:val="18"/>
          <w:szCs w:val="18"/>
        </w:rPr>
        <w:t xml:space="preserve">: verminderde werkgelegenheid </w:t>
      </w:r>
      <w:r w:rsidR="000E1F5A" w:rsidRPr="00374D8F">
        <w:rPr>
          <w:rFonts w:cs="TTE1B47EB0t00"/>
          <w:sz w:val="18"/>
          <w:szCs w:val="18"/>
        </w:rPr>
        <w:t>(leegstand) van een docent als gevolg van minder belangstelling van cursisten voor een activiteit van de betreffende docent.</w:t>
      </w:r>
    </w:p>
    <w:p w14:paraId="7123252A" w14:textId="2745EC3C" w:rsidR="00726A8B" w:rsidRPr="00374D8F" w:rsidRDefault="00977EBD" w:rsidP="00726A8B">
      <w:pPr>
        <w:numPr>
          <w:ilvl w:val="0"/>
          <w:numId w:val="1"/>
        </w:numPr>
        <w:tabs>
          <w:tab w:val="clear" w:pos="284"/>
          <w:tab w:val="num" w:pos="568"/>
        </w:tabs>
        <w:ind w:right="-569"/>
        <w:rPr>
          <w:b/>
          <w:sz w:val="18"/>
          <w:szCs w:val="18"/>
        </w:rPr>
      </w:pPr>
      <w:r w:rsidRPr="00374D8F">
        <w:rPr>
          <w:sz w:val="18"/>
          <w:szCs w:val="18"/>
        </w:rPr>
        <w:tab/>
      </w:r>
      <w:r w:rsidR="00F508CF" w:rsidRPr="00374D8F">
        <w:rPr>
          <w:sz w:val="18"/>
          <w:szCs w:val="18"/>
        </w:rPr>
        <w:t xml:space="preserve">Waar in deze </w:t>
      </w:r>
      <w:r w:rsidR="00660145" w:rsidRPr="00374D8F">
        <w:rPr>
          <w:sz w:val="18"/>
          <w:szCs w:val="18"/>
        </w:rPr>
        <w:t>CAO</w:t>
      </w:r>
      <w:r w:rsidR="00F508CF" w:rsidRPr="00374D8F">
        <w:rPr>
          <w:sz w:val="18"/>
          <w:szCs w:val="18"/>
        </w:rPr>
        <w:t xml:space="preserve"> gesproken wordt over de werknemer wordt mede bedoeld de werkneemster. </w:t>
      </w:r>
    </w:p>
    <w:p w14:paraId="6C55ADD9" w14:textId="77777777" w:rsidR="00AF2A00" w:rsidRPr="00374D8F" w:rsidRDefault="00AF2A00" w:rsidP="00AF2A00">
      <w:pPr>
        <w:rPr>
          <w:sz w:val="18"/>
          <w:szCs w:val="18"/>
        </w:rPr>
      </w:pPr>
    </w:p>
    <w:p w14:paraId="2DFB45C2" w14:textId="77777777" w:rsidR="00134AEE" w:rsidRPr="00374D8F" w:rsidRDefault="00134AEE" w:rsidP="00134AEE">
      <w:pPr>
        <w:rPr>
          <w:sz w:val="18"/>
          <w:szCs w:val="18"/>
        </w:rPr>
      </w:pPr>
    </w:p>
    <w:p w14:paraId="1BAFFAEC" w14:textId="77777777" w:rsidR="009534EF" w:rsidRPr="00374D8F" w:rsidRDefault="00F508CF" w:rsidP="00A91A1F">
      <w:pPr>
        <w:pStyle w:val="Kop4"/>
      </w:pPr>
      <w:r w:rsidRPr="00374D8F">
        <w:t xml:space="preserve">Artikel 1:2– Werkingssfeer en karakter van de </w:t>
      </w:r>
      <w:r w:rsidR="00660145" w:rsidRPr="00374D8F">
        <w:t>CAO</w:t>
      </w:r>
    </w:p>
    <w:p w14:paraId="4939E23C" w14:textId="77777777" w:rsidR="009534EF" w:rsidRPr="00374D8F" w:rsidRDefault="009534EF">
      <w:pPr>
        <w:rPr>
          <w:sz w:val="18"/>
          <w:szCs w:val="18"/>
        </w:rPr>
      </w:pPr>
    </w:p>
    <w:p w14:paraId="4CA901F8" w14:textId="77777777" w:rsidR="00726A8B" w:rsidRPr="00374D8F" w:rsidRDefault="00F508CF" w:rsidP="00726A8B">
      <w:pPr>
        <w:pStyle w:val="Plattetekst2"/>
        <w:numPr>
          <w:ilvl w:val="0"/>
          <w:numId w:val="4"/>
        </w:numPr>
        <w:tabs>
          <w:tab w:val="clear" w:pos="284"/>
          <w:tab w:val="clear" w:pos="567"/>
          <w:tab w:val="clear" w:pos="851"/>
          <w:tab w:val="num" w:pos="568"/>
        </w:tabs>
        <w:rPr>
          <w:rFonts w:ascii="Verdana" w:hAnsi="Verdana"/>
          <w:sz w:val="18"/>
          <w:szCs w:val="18"/>
        </w:rPr>
      </w:pPr>
      <w:r w:rsidRPr="00374D8F">
        <w:rPr>
          <w:rFonts w:ascii="Verdana" w:hAnsi="Verdana"/>
          <w:sz w:val="18"/>
          <w:szCs w:val="18"/>
        </w:rPr>
        <w:t xml:space="preserve">De </w:t>
      </w:r>
      <w:r w:rsidR="00660145" w:rsidRPr="00374D8F">
        <w:rPr>
          <w:rFonts w:ascii="Verdana" w:hAnsi="Verdana"/>
          <w:sz w:val="18"/>
          <w:szCs w:val="18"/>
        </w:rPr>
        <w:t>CAO</w:t>
      </w:r>
      <w:r w:rsidRPr="00374D8F">
        <w:rPr>
          <w:rFonts w:ascii="Verdana" w:hAnsi="Verdana"/>
          <w:sz w:val="18"/>
          <w:szCs w:val="18"/>
        </w:rPr>
        <w:t xml:space="preserve"> Kunsteducatie is van toepassing op </w:t>
      </w:r>
      <w:r w:rsidR="007748E8" w:rsidRPr="00374D8F">
        <w:rPr>
          <w:rFonts w:ascii="Verdana" w:hAnsi="Verdana"/>
          <w:sz w:val="18"/>
          <w:szCs w:val="18"/>
        </w:rPr>
        <w:t xml:space="preserve">de </w:t>
      </w:r>
      <w:r w:rsidRPr="00374D8F">
        <w:rPr>
          <w:rFonts w:ascii="Verdana" w:hAnsi="Verdana"/>
          <w:sz w:val="18"/>
          <w:szCs w:val="18"/>
        </w:rPr>
        <w:t xml:space="preserve">rechtspersoonlijkheid bezittende, direct of indirect gesubsidieerde privaatrechtelijke </w:t>
      </w:r>
      <w:r w:rsidR="00D23080" w:rsidRPr="00374D8F">
        <w:rPr>
          <w:rFonts w:ascii="Verdana" w:hAnsi="Verdana"/>
          <w:sz w:val="18"/>
          <w:szCs w:val="18"/>
        </w:rPr>
        <w:t xml:space="preserve">organisatie </w:t>
      </w:r>
      <w:r w:rsidRPr="00374D8F">
        <w:rPr>
          <w:rFonts w:ascii="Verdana" w:hAnsi="Verdana"/>
          <w:sz w:val="18"/>
          <w:szCs w:val="18"/>
        </w:rPr>
        <w:t>die activiteiten verricht op het terrein van kunsteducatie</w:t>
      </w:r>
      <w:r w:rsidR="0028247D" w:rsidRPr="00374D8F">
        <w:rPr>
          <w:rFonts w:ascii="Verdana" w:hAnsi="Verdana"/>
          <w:sz w:val="18"/>
          <w:szCs w:val="18"/>
        </w:rPr>
        <w:t>, niet zijnde een dansschool en/of jeugdtheater</w:t>
      </w:r>
      <w:r w:rsidRPr="00374D8F">
        <w:rPr>
          <w:rFonts w:ascii="Verdana" w:hAnsi="Verdana"/>
          <w:sz w:val="18"/>
          <w:szCs w:val="18"/>
        </w:rPr>
        <w:t xml:space="preserve">. </w:t>
      </w:r>
    </w:p>
    <w:p w14:paraId="0ABD6FB2" w14:textId="77777777" w:rsidR="00726A8B" w:rsidRPr="00374D8F" w:rsidRDefault="00F508CF" w:rsidP="00726A8B">
      <w:pPr>
        <w:numPr>
          <w:ilvl w:val="0"/>
          <w:numId w:val="4"/>
        </w:numPr>
        <w:tabs>
          <w:tab w:val="clear" w:pos="284"/>
          <w:tab w:val="num" w:pos="568"/>
        </w:tabs>
        <w:rPr>
          <w:sz w:val="18"/>
          <w:szCs w:val="18"/>
        </w:rPr>
      </w:pPr>
      <w:r w:rsidRPr="00374D8F">
        <w:rPr>
          <w:sz w:val="18"/>
          <w:szCs w:val="18"/>
        </w:rPr>
        <w:t xml:space="preserve">Binnen een </w:t>
      </w:r>
      <w:r w:rsidR="00D23080" w:rsidRPr="00374D8F">
        <w:rPr>
          <w:sz w:val="18"/>
          <w:szCs w:val="18"/>
        </w:rPr>
        <w:t xml:space="preserve">organisatie </w:t>
      </w:r>
      <w:r w:rsidRPr="00374D8F">
        <w:rPr>
          <w:sz w:val="18"/>
          <w:szCs w:val="18"/>
        </w:rPr>
        <w:t xml:space="preserve">gehanteerde bepalingen in werkinstructie of huisregels dan wel tussen werkgever en werknemer(s) overeengekomen regelingen die strijdig zijn met het bepaalde in deze </w:t>
      </w:r>
      <w:r w:rsidR="00660145" w:rsidRPr="00374D8F">
        <w:rPr>
          <w:sz w:val="18"/>
          <w:szCs w:val="18"/>
        </w:rPr>
        <w:t>CAO</w:t>
      </w:r>
      <w:r w:rsidRPr="00374D8F">
        <w:rPr>
          <w:sz w:val="18"/>
          <w:szCs w:val="18"/>
        </w:rPr>
        <w:t>, zijn nietig.</w:t>
      </w:r>
    </w:p>
    <w:p w14:paraId="2072C905" w14:textId="77777777" w:rsidR="00467EEB" w:rsidRPr="00374D8F" w:rsidRDefault="00F508CF" w:rsidP="00726A8B">
      <w:pPr>
        <w:numPr>
          <w:ilvl w:val="0"/>
          <w:numId w:val="4"/>
        </w:numPr>
        <w:tabs>
          <w:tab w:val="clear" w:pos="284"/>
          <w:tab w:val="num" w:pos="568"/>
        </w:tabs>
        <w:rPr>
          <w:sz w:val="18"/>
          <w:szCs w:val="18"/>
        </w:rPr>
      </w:pPr>
      <w:r w:rsidRPr="00374D8F">
        <w:rPr>
          <w:sz w:val="18"/>
          <w:szCs w:val="18"/>
        </w:rPr>
        <w:t xml:space="preserve">De </w:t>
      </w:r>
      <w:r w:rsidR="00660145" w:rsidRPr="00374D8F">
        <w:rPr>
          <w:sz w:val="18"/>
          <w:szCs w:val="18"/>
        </w:rPr>
        <w:t>CAO</w:t>
      </w:r>
      <w:r w:rsidRPr="00374D8F">
        <w:rPr>
          <w:sz w:val="18"/>
          <w:szCs w:val="18"/>
        </w:rPr>
        <w:t xml:space="preserve"> Kunsteducatie wordt bij het ministerie van Sociale Zaken en Werkgelegenheid aangemeld.</w:t>
      </w:r>
    </w:p>
    <w:p w14:paraId="6E9697FC" w14:textId="77777777" w:rsidR="00AF68DD" w:rsidRPr="00374D8F" w:rsidRDefault="00AF68DD" w:rsidP="004E3CF3">
      <w:pPr>
        <w:tabs>
          <w:tab w:val="left" w:pos="567"/>
          <w:tab w:val="left" w:pos="851"/>
        </w:tabs>
        <w:ind w:right="-144"/>
        <w:rPr>
          <w:sz w:val="18"/>
          <w:szCs w:val="18"/>
        </w:rPr>
      </w:pPr>
    </w:p>
    <w:p w14:paraId="22519037" w14:textId="77777777" w:rsidR="00162A45" w:rsidRPr="00374D8F" w:rsidRDefault="00162A45" w:rsidP="004E3CF3">
      <w:pPr>
        <w:tabs>
          <w:tab w:val="left" w:pos="567"/>
          <w:tab w:val="left" w:pos="851"/>
        </w:tabs>
        <w:ind w:right="-144"/>
        <w:rPr>
          <w:b/>
          <w:sz w:val="18"/>
          <w:szCs w:val="18"/>
        </w:rPr>
      </w:pPr>
    </w:p>
    <w:p w14:paraId="2E165696" w14:textId="77777777" w:rsidR="004E3CF3" w:rsidRPr="00374D8F" w:rsidRDefault="00F508CF" w:rsidP="00A91A1F">
      <w:pPr>
        <w:pStyle w:val="Kop4"/>
      </w:pPr>
      <w:r w:rsidRPr="00374D8F">
        <w:t>Artikel 1:3 - Bijlagen</w:t>
      </w:r>
    </w:p>
    <w:p w14:paraId="2A0492B5" w14:textId="77777777" w:rsidR="004E3CF3" w:rsidRPr="00374D8F" w:rsidRDefault="004E3CF3" w:rsidP="004E3CF3">
      <w:pPr>
        <w:rPr>
          <w:sz w:val="18"/>
          <w:szCs w:val="18"/>
        </w:rPr>
      </w:pPr>
    </w:p>
    <w:p w14:paraId="0C7CF7E8" w14:textId="77777777" w:rsidR="004E3CF3" w:rsidRPr="00374D8F" w:rsidRDefault="00F508CF" w:rsidP="004E3CF3">
      <w:pPr>
        <w:rPr>
          <w:sz w:val="18"/>
          <w:szCs w:val="18"/>
        </w:rPr>
      </w:pPr>
      <w:r w:rsidRPr="00374D8F">
        <w:rPr>
          <w:sz w:val="18"/>
          <w:szCs w:val="18"/>
        </w:rPr>
        <w:t xml:space="preserve">Bijlagen waar naar in deze </w:t>
      </w:r>
      <w:r w:rsidR="00660145" w:rsidRPr="00374D8F">
        <w:rPr>
          <w:sz w:val="18"/>
          <w:szCs w:val="18"/>
        </w:rPr>
        <w:t>CAO</w:t>
      </w:r>
      <w:r w:rsidRPr="00374D8F">
        <w:rPr>
          <w:sz w:val="18"/>
          <w:szCs w:val="18"/>
        </w:rPr>
        <w:t xml:space="preserve"> wordt verwezen vormen één geheel met deze </w:t>
      </w:r>
      <w:r w:rsidR="00660145" w:rsidRPr="00374D8F">
        <w:rPr>
          <w:sz w:val="18"/>
          <w:szCs w:val="18"/>
        </w:rPr>
        <w:t>CAO</w:t>
      </w:r>
      <w:r w:rsidRPr="00374D8F">
        <w:rPr>
          <w:sz w:val="18"/>
          <w:szCs w:val="18"/>
        </w:rPr>
        <w:t xml:space="preserve">. </w:t>
      </w:r>
    </w:p>
    <w:p w14:paraId="313F4411" w14:textId="77777777" w:rsidR="004E3CF3" w:rsidRPr="00374D8F" w:rsidRDefault="004E3CF3" w:rsidP="004E3CF3">
      <w:pPr>
        <w:rPr>
          <w:sz w:val="18"/>
          <w:szCs w:val="18"/>
        </w:rPr>
      </w:pPr>
    </w:p>
    <w:p w14:paraId="63231046" w14:textId="77777777" w:rsidR="004E3CF3" w:rsidRPr="00374D8F" w:rsidRDefault="004E3CF3" w:rsidP="004E3CF3">
      <w:pPr>
        <w:rPr>
          <w:sz w:val="18"/>
          <w:szCs w:val="18"/>
        </w:rPr>
      </w:pPr>
    </w:p>
    <w:p w14:paraId="53342DF0" w14:textId="77777777" w:rsidR="009534EF" w:rsidRPr="00374D8F" w:rsidRDefault="00F508CF" w:rsidP="00A91A1F">
      <w:pPr>
        <w:pStyle w:val="Kop4"/>
      </w:pPr>
      <w:r w:rsidRPr="00374D8F">
        <w:t>Artikel 1:4 - Stichting Overleg Arbeidsvoorwaarden Kunsteducatie (OAK)</w:t>
      </w:r>
    </w:p>
    <w:p w14:paraId="13D3283B" w14:textId="77777777" w:rsidR="00424023" w:rsidRPr="00374D8F" w:rsidRDefault="00424023">
      <w:pPr>
        <w:pStyle w:val="Kop2"/>
        <w:rPr>
          <w:rFonts w:ascii="Verdana" w:hAnsi="Verdana"/>
          <w:b w:val="0"/>
          <w:sz w:val="18"/>
          <w:szCs w:val="18"/>
        </w:rPr>
      </w:pPr>
    </w:p>
    <w:p w14:paraId="26BB2352" w14:textId="77777777" w:rsidR="00726A8B" w:rsidRPr="00374D8F" w:rsidRDefault="008C6ECD" w:rsidP="001F58CB">
      <w:pPr>
        <w:pStyle w:val="Kop2"/>
        <w:numPr>
          <w:ilvl w:val="0"/>
          <w:numId w:val="2"/>
        </w:numPr>
        <w:tabs>
          <w:tab w:val="clear" w:pos="284"/>
          <w:tab w:val="num" w:pos="568"/>
        </w:tabs>
        <w:rPr>
          <w:rFonts w:ascii="Verdana" w:hAnsi="Verdana"/>
          <w:b w:val="0"/>
          <w:sz w:val="18"/>
          <w:szCs w:val="18"/>
        </w:rPr>
      </w:pPr>
      <w:r w:rsidRPr="00374D8F">
        <w:rPr>
          <w:rFonts w:ascii="Verdana" w:hAnsi="Verdana"/>
          <w:b w:val="0"/>
          <w:sz w:val="18"/>
          <w:szCs w:val="18"/>
        </w:rPr>
        <w:t xml:space="preserve">Er is een </w:t>
      </w:r>
      <w:r w:rsidR="00F508CF" w:rsidRPr="00374D8F">
        <w:rPr>
          <w:rFonts w:ascii="Verdana" w:hAnsi="Verdana"/>
          <w:b w:val="0"/>
          <w:sz w:val="18"/>
          <w:szCs w:val="18"/>
        </w:rPr>
        <w:t>Stichting O</w:t>
      </w:r>
      <w:r w:rsidR="00FF1539" w:rsidRPr="00374D8F">
        <w:rPr>
          <w:rFonts w:ascii="Verdana" w:hAnsi="Verdana"/>
          <w:b w:val="0"/>
          <w:sz w:val="18"/>
          <w:szCs w:val="18"/>
        </w:rPr>
        <w:t>verleg Arbeidsvoorwaarden Kunsteducatie (</w:t>
      </w:r>
      <w:r w:rsidR="00A91A1F" w:rsidRPr="00374D8F">
        <w:rPr>
          <w:rFonts w:ascii="Verdana" w:hAnsi="Verdana"/>
          <w:b w:val="0"/>
          <w:sz w:val="18"/>
          <w:szCs w:val="18"/>
        </w:rPr>
        <w:t>hierna:</w:t>
      </w:r>
      <w:r w:rsidR="007458B8" w:rsidRPr="00374D8F">
        <w:rPr>
          <w:rFonts w:ascii="Verdana" w:hAnsi="Verdana"/>
          <w:b w:val="0"/>
          <w:sz w:val="18"/>
          <w:szCs w:val="18"/>
        </w:rPr>
        <w:t xml:space="preserve"> </w:t>
      </w:r>
      <w:r w:rsidR="00FF1539" w:rsidRPr="00374D8F">
        <w:rPr>
          <w:rFonts w:ascii="Verdana" w:hAnsi="Verdana"/>
          <w:b w:val="0"/>
          <w:sz w:val="18"/>
          <w:szCs w:val="18"/>
        </w:rPr>
        <w:t xml:space="preserve">OAK), </w:t>
      </w:r>
      <w:r w:rsidR="00A103F5" w:rsidRPr="00374D8F">
        <w:rPr>
          <w:rFonts w:ascii="Verdana" w:hAnsi="Verdana"/>
          <w:b w:val="0"/>
          <w:sz w:val="18"/>
          <w:szCs w:val="18"/>
        </w:rPr>
        <w:t>statu</w:t>
      </w:r>
      <w:r w:rsidR="00E83D5B" w:rsidRPr="00374D8F">
        <w:rPr>
          <w:rFonts w:ascii="Verdana" w:hAnsi="Verdana"/>
          <w:b w:val="0"/>
          <w:sz w:val="18"/>
          <w:szCs w:val="18"/>
        </w:rPr>
        <w:t>t</w:t>
      </w:r>
      <w:r w:rsidR="00A91A1F" w:rsidRPr="00374D8F">
        <w:rPr>
          <w:rFonts w:ascii="Verdana" w:hAnsi="Verdana"/>
          <w:b w:val="0"/>
          <w:sz w:val="18"/>
          <w:szCs w:val="18"/>
        </w:rPr>
        <w:t>air gevestigd te Utrecht.</w:t>
      </w:r>
    </w:p>
    <w:p w14:paraId="7446C9FE" w14:textId="77777777" w:rsidR="00726A8B" w:rsidRPr="00374D8F" w:rsidRDefault="00FF1539" w:rsidP="00726A8B">
      <w:pPr>
        <w:pStyle w:val="Kop2"/>
        <w:numPr>
          <w:ilvl w:val="0"/>
          <w:numId w:val="2"/>
        </w:numPr>
        <w:tabs>
          <w:tab w:val="clear" w:pos="284"/>
          <w:tab w:val="num" w:pos="568"/>
        </w:tabs>
        <w:rPr>
          <w:rFonts w:ascii="Verdana" w:hAnsi="Verdana"/>
          <w:b w:val="0"/>
          <w:sz w:val="18"/>
          <w:szCs w:val="18"/>
        </w:rPr>
      </w:pPr>
      <w:r w:rsidRPr="00374D8F">
        <w:rPr>
          <w:rFonts w:ascii="Verdana" w:hAnsi="Verdana"/>
          <w:b w:val="0"/>
          <w:sz w:val="18"/>
          <w:szCs w:val="18"/>
        </w:rPr>
        <w:t xml:space="preserve">De Statuten en </w:t>
      </w:r>
      <w:r w:rsidR="00202BD6" w:rsidRPr="00374D8F">
        <w:rPr>
          <w:rFonts w:ascii="Verdana" w:hAnsi="Verdana"/>
          <w:b w:val="0"/>
          <w:sz w:val="18"/>
          <w:szCs w:val="18"/>
        </w:rPr>
        <w:t xml:space="preserve">eventuele </w:t>
      </w:r>
      <w:r w:rsidRPr="00374D8F">
        <w:rPr>
          <w:rFonts w:ascii="Verdana" w:hAnsi="Verdana"/>
          <w:b w:val="0"/>
          <w:sz w:val="18"/>
          <w:szCs w:val="18"/>
        </w:rPr>
        <w:t>reglement</w:t>
      </w:r>
      <w:r w:rsidR="003F4B8A" w:rsidRPr="00374D8F">
        <w:rPr>
          <w:rFonts w:ascii="Verdana" w:hAnsi="Verdana"/>
          <w:b w:val="0"/>
          <w:sz w:val="18"/>
          <w:szCs w:val="18"/>
        </w:rPr>
        <w:t>en</w:t>
      </w:r>
      <w:r w:rsidRPr="00374D8F">
        <w:rPr>
          <w:rFonts w:ascii="Verdana" w:hAnsi="Verdana"/>
          <w:b w:val="0"/>
          <w:sz w:val="18"/>
          <w:szCs w:val="18"/>
        </w:rPr>
        <w:t xml:space="preserve"> van h</w:t>
      </w:r>
      <w:r w:rsidR="00F508CF" w:rsidRPr="00374D8F">
        <w:rPr>
          <w:rFonts w:ascii="Verdana" w:hAnsi="Verdana"/>
          <w:b w:val="0"/>
          <w:sz w:val="18"/>
          <w:szCs w:val="18"/>
        </w:rPr>
        <w:t xml:space="preserve">et OAK </w:t>
      </w:r>
      <w:r w:rsidRPr="00374D8F">
        <w:rPr>
          <w:rFonts w:ascii="Verdana" w:hAnsi="Verdana"/>
          <w:b w:val="0"/>
          <w:sz w:val="18"/>
          <w:szCs w:val="18"/>
        </w:rPr>
        <w:t>maken deel uit van deze cao.</w:t>
      </w:r>
    </w:p>
    <w:p w14:paraId="5AC000DF" w14:textId="77777777" w:rsidR="00726A8B" w:rsidRPr="00374D8F" w:rsidRDefault="00F508CF" w:rsidP="0085605A">
      <w:pPr>
        <w:pStyle w:val="Lijstalinea"/>
        <w:numPr>
          <w:ilvl w:val="0"/>
          <w:numId w:val="2"/>
        </w:numPr>
        <w:tabs>
          <w:tab w:val="num" w:pos="568"/>
        </w:tabs>
        <w:rPr>
          <w:rFonts w:ascii="Verdana" w:hAnsi="Verdana"/>
          <w:b/>
          <w:sz w:val="18"/>
          <w:szCs w:val="18"/>
        </w:rPr>
      </w:pPr>
      <w:r w:rsidRPr="00374D8F">
        <w:rPr>
          <w:rFonts w:ascii="Verdana" w:hAnsi="Verdana"/>
          <w:sz w:val="18"/>
          <w:szCs w:val="18"/>
        </w:rPr>
        <w:t xml:space="preserve">Voor de </w:t>
      </w:r>
      <w:r w:rsidR="0085605A" w:rsidRPr="00374D8F">
        <w:rPr>
          <w:rFonts w:ascii="Verdana" w:hAnsi="Verdana"/>
          <w:sz w:val="18"/>
          <w:szCs w:val="18"/>
        </w:rPr>
        <w:t xml:space="preserve">bevoegdheden en </w:t>
      </w:r>
      <w:r w:rsidR="00A91A1F" w:rsidRPr="00374D8F">
        <w:rPr>
          <w:rFonts w:ascii="Verdana" w:hAnsi="Verdana"/>
          <w:sz w:val="18"/>
          <w:szCs w:val="18"/>
        </w:rPr>
        <w:t xml:space="preserve">verantwoordelijkheden </w:t>
      </w:r>
      <w:r w:rsidRPr="00374D8F">
        <w:rPr>
          <w:rFonts w:ascii="Verdana" w:hAnsi="Verdana"/>
          <w:sz w:val="18"/>
          <w:szCs w:val="18"/>
        </w:rPr>
        <w:t xml:space="preserve">van </w:t>
      </w:r>
      <w:r w:rsidR="0085605A" w:rsidRPr="00374D8F">
        <w:rPr>
          <w:rFonts w:ascii="Verdana" w:hAnsi="Verdana"/>
          <w:sz w:val="18"/>
          <w:szCs w:val="18"/>
        </w:rPr>
        <w:t>OAK</w:t>
      </w:r>
      <w:r w:rsidRPr="00374D8F">
        <w:rPr>
          <w:rFonts w:ascii="Verdana" w:hAnsi="Verdana"/>
          <w:sz w:val="18"/>
          <w:szCs w:val="18"/>
        </w:rPr>
        <w:t xml:space="preserve"> wordt verwezen naar hoofdstuk 12 van deze </w:t>
      </w:r>
      <w:r w:rsidR="00660145" w:rsidRPr="00374D8F">
        <w:rPr>
          <w:rFonts w:ascii="Verdana" w:hAnsi="Verdana"/>
          <w:sz w:val="18"/>
          <w:szCs w:val="18"/>
        </w:rPr>
        <w:t>CAO</w:t>
      </w:r>
      <w:r w:rsidRPr="00374D8F">
        <w:rPr>
          <w:rFonts w:ascii="Verdana" w:hAnsi="Verdana"/>
          <w:sz w:val="18"/>
          <w:szCs w:val="18"/>
        </w:rPr>
        <w:t>.</w:t>
      </w:r>
    </w:p>
    <w:p w14:paraId="12EE3E8F" w14:textId="77777777" w:rsidR="003F0ABC" w:rsidRPr="00374D8F" w:rsidRDefault="003F0ABC" w:rsidP="00E75BFB">
      <w:pPr>
        <w:rPr>
          <w:sz w:val="18"/>
          <w:szCs w:val="18"/>
        </w:rPr>
      </w:pPr>
    </w:p>
    <w:p w14:paraId="0BF7849F" w14:textId="77777777" w:rsidR="00772B7C" w:rsidRPr="00374D8F" w:rsidRDefault="00772B7C">
      <w:pPr>
        <w:autoSpaceDE/>
        <w:autoSpaceDN/>
        <w:rPr>
          <w:b/>
          <w:sz w:val="18"/>
        </w:rPr>
      </w:pPr>
      <w:r w:rsidRPr="00374D8F">
        <w:br w:type="page"/>
      </w:r>
    </w:p>
    <w:p w14:paraId="58E2BBBB" w14:textId="69E186A6" w:rsidR="00C134F1" w:rsidRPr="00374D8F" w:rsidRDefault="00F508CF" w:rsidP="00A91A1F">
      <w:pPr>
        <w:pStyle w:val="Kop4"/>
      </w:pPr>
      <w:r w:rsidRPr="00374D8F">
        <w:lastRenderedPageBreak/>
        <w:t xml:space="preserve">Artikel 1:5 – Ontheffing van de </w:t>
      </w:r>
      <w:r w:rsidR="00660145" w:rsidRPr="00374D8F">
        <w:t>CAO</w:t>
      </w:r>
      <w:r w:rsidRPr="00374D8F">
        <w:t xml:space="preserve"> Kunsteducatie</w:t>
      </w:r>
    </w:p>
    <w:p w14:paraId="0D48CF3A" w14:textId="77777777" w:rsidR="004C5E7A" w:rsidRPr="00374D8F" w:rsidRDefault="004C5E7A" w:rsidP="00C134F1">
      <w:pPr>
        <w:rPr>
          <w:sz w:val="18"/>
          <w:szCs w:val="18"/>
        </w:rPr>
      </w:pPr>
    </w:p>
    <w:p w14:paraId="3D4292D3" w14:textId="77777777" w:rsidR="00726A8B" w:rsidRPr="00374D8F" w:rsidRDefault="00B065DC" w:rsidP="00726A8B">
      <w:pPr>
        <w:pStyle w:val="Kop2"/>
        <w:numPr>
          <w:ilvl w:val="0"/>
          <w:numId w:val="3"/>
        </w:numPr>
        <w:tabs>
          <w:tab w:val="clear" w:pos="284"/>
          <w:tab w:val="num" w:pos="568"/>
        </w:tabs>
        <w:rPr>
          <w:rFonts w:ascii="Verdana" w:hAnsi="Verdana"/>
          <w:b w:val="0"/>
          <w:sz w:val="18"/>
          <w:szCs w:val="18"/>
        </w:rPr>
      </w:pPr>
      <w:r w:rsidRPr="00374D8F">
        <w:rPr>
          <w:rFonts w:ascii="Verdana" w:hAnsi="Verdana"/>
          <w:b w:val="0"/>
          <w:caps/>
          <w:sz w:val="18"/>
          <w:szCs w:val="18"/>
        </w:rPr>
        <w:t xml:space="preserve"> </w:t>
      </w:r>
      <w:r w:rsidRPr="00374D8F">
        <w:rPr>
          <w:rFonts w:ascii="Verdana" w:hAnsi="Verdana"/>
          <w:b w:val="0"/>
          <w:sz w:val="18"/>
          <w:szCs w:val="18"/>
        </w:rPr>
        <w:t xml:space="preserve">Het OAK is namens partijen bij de cao bevoegd om een werkgever ontheffing te verlenen van (bepalingen van) </w:t>
      </w:r>
      <w:r w:rsidR="00F508CF" w:rsidRPr="00374D8F">
        <w:rPr>
          <w:rFonts w:ascii="Verdana" w:hAnsi="Verdana"/>
          <w:b w:val="0"/>
          <w:sz w:val="18"/>
          <w:szCs w:val="18"/>
        </w:rPr>
        <w:t xml:space="preserve"> de </w:t>
      </w:r>
      <w:r w:rsidR="00660145" w:rsidRPr="00374D8F">
        <w:rPr>
          <w:rFonts w:ascii="Verdana" w:hAnsi="Verdana"/>
          <w:b w:val="0"/>
          <w:sz w:val="18"/>
          <w:szCs w:val="18"/>
        </w:rPr>
        <w:t>CAO</w:t>
      </w:r>
      <w:r w:rsidR="00F508CF" w:rsidRPr="00374D8F">
        <w:rPr>
          <w:rFonts w:ascii="Verdana" w:hAnsi="Verdana"/>
          <w:b w:val="0"/>
          <w:sz w:val="18"/>
          <w:szCs w:val="18"/>
        </w:rPr>
        <w:t xml:space="preserve"> Kunsteducatie,</w:t>
      </w:r>
      <w:r w:rsidRPr="00374D8F">
        <w:rPr>
          <w:rFonts w:ascii="Verdana" w:hAnsi="Verdana"/>
          <w:b w:val="0"/>
          <w:sz w:val="18"/>
          <w:szCs w:val="18"/>
        </w:rPr>
        <w:t xml:space="preserve"> als vanwege zwaarwegende argumenten toepassing van (bepalingen van) de cao redelijkerwijs niet van de werkgever kan worden gevergd en</w:t>
      </w:r>
      <w:r w:rsidR="00F508CF" w:rsidRPr="00374D8F">
        <w:rPr>
          <w:rFonts w:ascii="Verdana" w:hAnsi="Verdana"/>
          <w:b w:val="0"/>
          <w:sz w:val="18"/>
          <w:szCs w:val="18"/>
        </w:rPr>
        <w:t xml:space="preserve"> indien naar het oordeel van het OAK de arbeidsvoorwaarden voor de werknemers voldoende zijn gewaarborgd en de arbeidsvoorwaarden over het algemeen geen mindere aanspraken aan die werknemers verlenen dan voor hen zouden voortvloeien uit het toepassen van de </w:t>
      </w:r>
      <w:r w:rsidR="00660145" w:rsidRPr="00374D8F">
        <w:rPr>
          <w:rFonts w:ascii="Verdana" w:hAnsi="Verdana"/>
          <w:b w:val="0"/>
          <w:sz w:val="18"/>
          <w:szCs w:val="18"/>
        </w:rPr>
        <w:t>CAO</w:t>
      </w:r>
      <w:r w:rsidR="00F508CF" w:rsidRPr="00374D8F">
        <w:rPr>
          <w:rFonts w:ascii="Verdana" w:hAnsi="Verdana"/>
          <w:b w:val="0"/>
          <w:sz w:val="18"/>
          <w:szCs w:val="18"/>
        </w:rPr>
        <w:t xml:space="preserve"> Kunsteducatie. </w:t>
      </w:r>
    </w:p>
    <w:p w14:paraId="3E078FAE" w14:textId="77777777" w:rsidR="00726A8B" w:rsidRPr="00374D8F" w:rsidRDefault="001D3D48" w:rsidP="00D067FA">
      <w:pPr>
        <w:numPr>
          <w:ilvl w:val="0"/>
          <w:numId w:val="3"/>
        </w:numPr>
        <w:tabs>
          <w:tab w:val="clear" w:pos="284"/>
          <w:tab w:val="num" w:pos="568"/>
        </w:tabs>
        <w:rPr>
          <w:sz w:val="18"/>
          <w:szCs w:val="18"/>
        </w:rPr>
      </w:pPr>
      <w:r w:rsidRPr="00374D8F">
        <w:rPr>
          <w:sz w:val="18"/>
          <w:szCs w:val="18"/>
        </w:rPr>
        <w:t>Een verzoek om ontheffing dient schriftelijk te worden ingediend bij h</w:t>
      </w:r>
      <w:r w:rsidR="00F508CF" w:rsidRPr="00374D8F">
        <w:rPr>
          <w:sz w:val="18"/>
          <w:szCs w:val="18"/>
        </w:rPr>
        <w:t>et OAK</w:t>
      </w:r>
      <w:r w:rsidR="006A184C" w:rsidRPr="00374D8F">
        <w:rPr>
          <w:sz w:val="18"/>
          <w:szCs w:val="18"/>
        </w:rPr>
        <w:t xml:space="preserve">. </w:t>
      </w:r>
      <w:r w:rsidR="00F508CF" w:rsidRPr="00374D8F">
        <w:rPr>
          <w:sz w:val="18"/>
          <w:szCs w:val="18"/>
        </w:rPr>
        <w:t>Het verzoek van werkgever is voorzien van de instemming van de ondernemingsraad of personeelsvertegenwoordiging en bij het ontbreken daarvan van de desbetreffende werknemersorganisaties</w:t>
      </w:r>
      <w:r w:rsidRPr="00374D8F">
        <w:rPr>
          <w:sz w:val="18"/>
          <w:szCs w:val="18"/>
        </w:rPr>
        <w:t xml:space="preserve"> en bevat daarnaast in elk geval naam, adres en ondertekening van de verzoeker, nauwkeurige beschrijving van de bijzondere omstandigheden, het bereik van het ontheffingsverzoek en de onderliggende argumentatie</w:t>
      </w:r>
      <w:r w:rsidR="00F508CF" w:rsidRPr="00374D8F">
        <w:rPr>
          <w:sz w:val="18"/>
          <w:szCs w:val="18"/>
        </w:rPr>
        <w:t xml:space="preserve">. </w:t>
      </w:r>
      <w:r w:rsidRPr="00374D8F">
        <w:rPr>
          <w:sz w:val="18"/>
          <w:szCs w:val="18"/>
        </w:rPr>
        <w:t>Op verzoek van het OAK verschaft de werkgever (aanvullende) gegevens en bescheiden die voor de beoordeling van het verzoek door het OAK nodig zijn.</w:t>
      </w:r>
    </w:p>
    <w:p w14:paraId="431FD6AF" w14:textId="77777777" w:rsidR="001D3D48" w:rsidRPr="00374D8F" w:rsidRDefault="001D3D48" w:rsidP="00726A8B">
      <w:pPr>
        <w:numPr>
          <w:ilvl w:val="0"/>
          <w:numId w:val="3"/>
        </w:numPr>
        <w:tabs>
          <w:tab w:val="clear" w:pos="284"/>
          <w:tab w:val="num" w:pos="568"/>
        </w:tabs>
        <w:rPr>
          <w:sz w:val="18"/>
          <w:szCs w:val="18"/>
        </w:rPr>
      </w:pPr>
      <w:r w:rsidRPr="00374D8F">
        <w:rPr>
          <w:sz w:val="18"/>
          <w:szCs w:val="18"/>
        </w:rPr>
        <w:t>Het OAK kan, als zij dat nodig acht, werkgever uitnodigen om het verzoek nader toe te lichten.</w:t>
      </w:r>
    </w:p>
    <w:p w14:paraId="377BD490" w14:textId="77777777" w:rsidR="001D3D48" w:rsidRPr="00374D8F" w:rsidRDefault="00F508CF" w:rsidP="00726A8B">
      <w:pPr>
        <w:numPr>
          <w:ilvl w:val="0"/>
          <w:numId w:val="3"/>
        </w:numPr>
        <w:tabs>
          <w:tab w:val="clear" w:pos="284"/>
          <w:tab w:val="num" w:pos="568"/>
        </w:tabs>
        <w:rPr>
          <w:sz w:val="18"/>
          <w:szCs w:val="18"/>
        </w:rPr>
      </w:pPr>
      <w:r w:rsidRPr="00374D8F">
        <w:rPr>
          <w:sz w:val="18"/>
          <w:szCs w:val="18"/>
        </w:rPr>
        <w:t xml:space="preserve">In het geval de werkgever tevens onder de werkingssfeer van een andere </w:t>
      </w:r>
      <w:r w:rsidR="00660145" w:rsidRPr="00374D8F">
        <w:rPr>
          <w:sz w:val="18"/>
          <w:szCs w:val="18"/>
        </w:rPr>
        <w:t>CAO</w:t>
      </w:r>
      <w:r w:rsidRPr="00374D8F">
        <w:rPr>
          <w:sz w:val="18"/>
          <w:szCs w:val="18"/>
        </w:rPr>
        <w:t xml:space="preserve"> valt, overlegt het OAK met partijen bij die andere </w:t>
      </w:r>
      <w:r w:rsidR="00660145" w:rsidRPr="00374D8F">
        <w:rPr>
          <w:sz w:val="18"/>
          <w:szCs w:val="18"/>
        </w:rPr>
        <w:t>CAO</w:t>
      </w:r>
      <w:r w:rsidRPr="00374D8F">
        <w:rPr>
          <w:sz w:val="18"/>
          <w:szCs w:val="18"/>
        </w:rPr>
        <w:t xml:space="preserve"> voordat het OAK over het verzoek tot ontheffing besluit.</w:t>
      </w:r>
    </w:p>
    <w:p w14:paraId="24965BC0" w14:textId="77777777" w:rsidR="00726A8B" w:rsidRPr="00374D8F" w:rsidRDefault="001D3D48" w:rsidP="00726A8B">
      <w:pPr>
        <w:numPr>
          <w:ilvl w:val="0"/>
          <w:numId w:val="3"/>
        </w:numPr>
        <w:tabs>
          <w:tab w:val="clear" w:pos="284"/>
          <w:tab w:val="num" w:pos="568"/>
        </w:tabs>
        <w:rPr>
          <w:sz w:val="18"/>
          <w:szCs w:val="18"/>
        </w:rPr>
      </w:pPr>
      <w:r w:rsidRPr="00374D8F">
        <w:rPr>
          <w:sz w:val="18"/>
          <w:szCs w:val="18"/>
        </w:rPr>
        <w:t xml:space="preserve">Binnen 2 maanden na ontvangst van alle relevante stukken ontvangt de werkgever een schriftelijk </w:t>
      </w:r>
      <w:r w:rsidR="00F508CF" w:rsidRPr="00374D8F">
        <w:rPr>
          <w:sz w:val="18"/>
          <w:szCs w:val="18"/>
        </w:rPr>
        <w:t xml:space="preserve"> </w:t>
      </w:r>
      <w:r w:rsidRPr="00374D8F">
        <w:rPr>
          <w:sz w:val="18"/>
          <w:szCs w:val="18"/>
        </w:rPr>
        <w:t>en gemotiveerd besluit van het OAK.</w:t>
      </w:r>
    </w:p>
    <w:p w14:paraId="374A9A82" w14:textId="77777777" w:rsidR="009B66A8" w:rsidRPr="00374D8F" w:rsidRDefault="00F508CF" w:rsidP="009B66A8">
      <w:pPr>
        <w:numPr>
          <w:ilvl w:val="0"/>
          <w:numId w:val="3"/>
        </w:numPr>
        <w:tabs>
          <w:tab w:val="clear" w:pos="284"/>
          <w:tab w:val="num" w:pos="568"/>
        </w:tabs>
        <w:rPr>
          <w:sz w:val="18"/>
          <w:szCs w:val="18"/>
        </w:rPr>
      </w:pPr>
      <w:r w:rsidRPr="00374D8F">
        <w:rPr>
          <w:sz w:val="18"/>
          <w:szCs w:val="18"/>
        </w:rPr>
        <w:t xml:space="preserve">Ontheffing van de </w:t>
      </w:r>
      <w:r w:rsidR="00660145" w:rsidRPr="00374D8F">
        <w:rPr>
          <w:sz w:val="18"/>
          <w:szCs w:val="18"/>
        </w:rPr>
        <w:t>CAO</w:t>
      </w:r>
      <w:r w:rsidRPr="00374D8F">
        <w:rPr>
          <w:sz w:val="18"/>
          <w:szCs w:val="18"/>
        </w:rPr>
        <w:t xml:space="preserve"> Kunsteducatie geschiedt altijd voor een termijn van maximaal vier jaar, waarna het OAK de ontheffing herbeoordeelt en besluit of een nieuwe gehele of gedeeltelijke ontheffing wordt verleend.</w:t>
      </w:r>
    </w:p>
    <w:p w14:paraId="44164B30"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 xml:space="preserve">Lid 1.  </w:t>
      </w:r>
      <w:r w:rsidRPr="00374D8F">
        <w:rPr>
          <w:rFonts w:cs="Arial"/>
          <w:b/>
          <w:szCs w:val="22"/>
        </w:rPr>
        <w:tab/>
        <w:t>Partijen bij de cao stellen een dispensatiecommissie in bestaande uit leden van werknemers- en werkgeverszijde en een onafhankelijke voorzitter.</w:t>
      </w:r>
    </w:p>
    <w:p w14:paraId="264F41BD"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Lid 2.</w:t>
      </w:r>
      <w:r w:rsidRPr="00374D8F">
        <w:rPr>
          <w:rFonts w:cs="Arial"/>
          <w:b/>
          <w:szCs w:val="22"/>
        </w:rPr>
        <w:tab/>
        <w:t>De dispensatiecommissie is bevoegd om namens cao-partijen over een dispensatieverzoek te beslissen.</w:t>
      </w:r>
    </w:p>
    <w:p w14:paraId="4999A635"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 xml:space="preserve">Lid 3.  </w:t>
      </w:r>
      <w:r w:rsidRPr="00374D8F">
        <w:rPr>
          <w:rFonts w:cs="Arial"/>
          <w:b/>
          <w:szCs w:val="22"/>
        </w:rPr>
        <w:tab/>
        <w:t>Een verzoek tot dispensatie dient schriftelijk te worden ingediend bij de dispensatiecommissie cao Hoveniers, per adres: Branchevereniging VHG, de Molen 30, 3994 DB Houten.</w:t>
      </w:r>
    </w:p>
    <w:p w14:paraId="268A2216"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Lid 4.</w:t>
      </w:r>
      <w:r w:rsidRPr="00374D8F">
        <w:rPr>
          <w:rFonts w:cs="Arial"/>
          <w:b/>
          <w:szCs w:val="22"/>
        </w:rPr>
        <w:tab/>
        <w:t>Het verzoek dient ten minste te bevatten:</w:t>
      </w:r>
    </w:p>
    <w:p w14:paraId="1C4A6FE0"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ab/>
        <w:t>a. de naam en het adres van de verzoeker;</w:t>
      </w:r>
    </w:p>
    <w:p w14:paraId="6EB29B98"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ab/>
        <w:t>b. de ondertekening door verzoeker;</w:t>
      </w:r>
    </w:p>
    <w:p w14:paraId="55081166"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ab/>
        <w:t>c. een nauwkeurige beschrijving  van de aard en het bereik van het dispensatieverzoek;</w:t>
      </w:r>
    </w:p>
    <w:p w14:paraId="31906792"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ab/>
        <w:t>d. de motivering van het verzoek;</w:t>
      </w:r>
    </w:p>
    <w:p w14:paraId="0BE22D00"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ab/>
        <w:t>e. de dagtekening</w:t>
      </w:r>
    </w:p>
    <w:p w14:paraId="7EE50E1F"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ab/>
        <w:t>en dient vergezeld te gaan van een positief advies van het medezeggenschapsorgaan of de meerderheid van het personeel als er geen medezeggenschapsorgaan is ingesteld.</w:t>
      </w:r>
    </w:p>
    <w:p w14:paraId="345BB326"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 xml:space="preserve">Lid 5. </w:t>
      </w:r>
      <w:r w:rsidRPr="00374D8F">
        <w:rPr>
          <w:rFonts w:cs="Arial"/>
          <w:b/>
          <w:szCs w:val="22"/>
        </w:rPr>
        <w:tab/>
        <w:t>De verzoeker verschaft desgevraagd binnen een daartoe aangegeven termijn (aanvullende) gegevens en bescheiden, die voor de beoordeling van het verzoek nodig zijn.</w:t>
      </w:r>
    </w:p>
    <w:p w14:paraId="3CF48442"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ab/>
        <w:t>Een verzoek wordt in behandeling genomen nadat de verstrekte informatie voldoende is voor de beoordeling van het verzoek.</w:t>
      </w:r>
    </w:p>
    <w:p w14:paraId="0B82AE73"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 xml:space="preserve">Lid 6. </w:t>
      </w:r>
      <w:r w:rsidRPr="00374D8F">
        <w:rPr>
          <w:rFonts w:cs="Arial"/>
          <w:b/>
          <w:szCs w:val="22"/>
        </w:rPr>
        <w:tab/>
        <w:t xml:space="preserve">De dispensatiecommissie kan, indien zij dat nodig acht, verzoeker uitnodigen om te worden gehoord om het verzoek nader toe lichten. Verzoeker kan zich bij de hoorzitting laten bijstaan door deskundigen evenals zich laten vertegenwoordigen door een gemachtigde. Indien een partij zich wil laten bijstaan of vertegenwoordigen stelt zij de dispensatiecommissie ten minste 7 dagen voor de zitting daarvan schriftelijk op de hoogte. </w:t>
      </w:r>
    </w:p>
    <w:p w14:paraId="2F6B166B"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 xml:space="preserve">Lid 7. </w:t>
      </w:r>
      <w:r w:rsidRPr="00374D8F">
        <w:rPr>
          <w:rFonts w:cs="Arial"/>
          <w:b/>
          <w:szCs w:val="22"/>
        </w:rPr>
        <w:tab/>
        <w:t>Kosten die de verzoeker maakt ter zake van het dispensatieverzoek, komen voor rekening van verzoeker.</w:t>
      </w:r>
    </w:p>
    <w:p w14:paraId="3A47D9E4"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Lid 8.</w:t>
      </w:r>
      <w:r w:rsidRPr="00374D8F">
        <w:rPr>
          <w:rFonts w:cs="Arial"/>
          <w:b/>
          <w:szCs w:val="22"/>
        </w:rPr>
        <w:tab/>
        <w:t>De dispensatiecommissie neemt binnen 2 maanden na datum ontvangst van het complete dossier van het dispensatieverzoek een schriftelijk en gemotiveerd besluit. De beslistermijn van twee maanden kan indien nodig met hoogstens 1 maand worden verlengd.</w:t>
      </w:r>
    </w:p>
    <w:p w14:paraId="717EE38E" w14:textId="77777777" w:rsidR="0085605A" w:rsidRPr="00374D8F" w:rsidRDefault="0085605A" w:rsidP="0085605A">
      <w:pPr>
        <w:pStyle w:val="Kop1"/>
        <w:tabs>
          <w:tab w:val="left" w:pos="1418"/>
        </w:tabs>
        <w:ind w:left="1418" w:hanging="1418"/>
        <w:rPr>
          <w:rFonts w:cs="Arial"/>
          <w:b/>
          <w:szCs w:val="22"/>
        </w:rPr>
      </w:pPr>
      <w:r w:rsidRPr="00374D8F">
        <w:rPr>
          <w:rFonts w:cs="Arial"/>
          <w:b/>
          <w:szCs w:val="22"/>
        </w:rPr>
        <w:t>Lid 9.</w:t>
      </w:r>
      <w:r w:rsidRPr="00374D8F">
        <w:rPr>
          <w:rFonts w:cs="Arial"/>
          <w:b/>
          <w:szCs w:val="22"/>
        </w:rPr>
        <w:tab/>
        <w:t>Het secretariaat van de dispensatiecommissie zendt zo spoedig mogelijk het schriftelijk en gemotiveerd besluit aan verzoeker.</w:t>
      </w:r>
    </w:p>
    <w:p w14:paraId="2BECB5B9" w14:textId="77777777" w:rsidR="009534EF" w:rsidRPr="00374D8F" w:rsidRDefault="009534EF">
      <w:pPr>
        <w:rPr>
          <w:sz w:val="18"/>
          <w:szCs w:val="18"/>
        </w:rPr>
      </w:pPr>
    </w:p>
    <w:p w14:paraId="33044CDB" w14:textId="77777777" w:rsidR="00DE08CC" w:rsidRPr="00374D8F" w:rsidRDefault="00DE08CC">
      <w:pPr>
        <w:rPr>
          <w:sz w:val="18"/>
          <w:szCs w:val="18"/>
        </w:rPr>
      </w:pPr>
    </w:p>
    <w:p w14:paraId="47052E72" w14:textId="77777777" w:rsidR="009534EF" w:rsidRPr="00374D8F" w:rsidRDefault="00F508CF">
      <w:pPr>
        <w:pStyle w:val="Kop2"/>
        <w:rPr>
          <w:rFonts w:ascii="Verdana" w:hAnsi="Verdana"/>
          <w:sz w:val="18"/>
          <w:szCs w:val="18"/>
        </w:rPr>
      </w:pPr>
      <w:r w:rsidRPr="00374D8F">
        <w:rPr>
          <w:rFonts w:ascii="Verdana" w:hAnsi="Verdana"/>
          <w:sz w:val="18"/>
          <w:szCs w:val="18"/>
        </w:rPr>
        <w:t>Artikel 1:6 - Gelijkstelling van relatiepartner</w:t>
      </w:r>
    </w:p>
    <w:p w14:paraId="2CD3B0CB" w14:textId="77777777" w:rsidR="009534EF" w:rsidRPr="00374D8F" w:rsidRDefault="009534EF">
      <w:pPr>
        <w:rPr>
          <w:sz w:val="18"/>
          <w:szCs w:val="18"/>
        </w:rPr>
      </w:pPr>
    </w:p>
    <w:p w14:paraId="50322C5E" w14:textId="77777777" w:rsidR="00726A8B" w:rsidRPr="00374D8F" w:rsidRDefault="00F508CF" w:rsidP="007458B8">
      <w:pPr>
        <w:numPr>
          <w:ilvl w:val="0"/>
          <w:numId w:val="60"/>
        </w:numPr>
        <w:tabs>
          <w:tab w:val="clear" w:pos="284"/>
          <w:tab w:val="num" w:pos="568"/>
        </w:tabs>
        <w:rPr>
          <w:sz w:val="18"/>
          <w:szCs w:val="18"/>
        </w:rPr>
      </w:pPr>
      <w:r w:rsidRPr="00374D8F">
        <w:rPr>
          <w:sz w:val="18"/>
          <w:szCs w:val="18"/>
        </w:rPr>
        <w:t xml:space="preserve">De bepalingen van deze </w:t>
      </w:r>
      <w:r w:rsidR="00660145" w:rsidRPr="00374D8F">
        <w:rPr>
          <w:sz w:val="18"/>
          <w:szCs w:val="18"/>
        </w:rPr>
        <w:t>CAO</w:t>
      </w:r>
      <w:r w:rsidRPr="00374D8F">
        <w:rPr>
          <w:sz w:val="18"/>
          <w:szCs w:val="18"/>
        </w:rPr>
        <w:t xml:space="preserve"> die van toepassing zijn op de gehuwde werknemer zijn van overeenkomstige toepassing op de werknemer met een relatiepartner, tenzij dat wettelijk of uitdrukkelijk in bepaalde artikelen van deze </w:t>
      </w:r>
      <w:r w:rsidR="00660145" w:rsidRPr="00374D8F">
        <w:rPr>
          <w:sz w:val="18"/>
          <w:szCs w:val="18"/>
        </w:rPr>
        <w:t>CAO</w:t>
      </w:r>
      <w:r w:rsidRPr="00374D8F">
        <w:rPr>
          <w:sz w:val="18"/>
          <w:szCs w:val="18"/>
        </w:rPr>
        <w:t xml:space="preserve"> is uitgesloten of beperkt.</w:t>
      </w:r>
    </w:p>
    <w:p w14:paraId="2FDCFD13" w14:textId="77777777" w:rsidR="00726A8B" w:rsidRPr="00374D8F" w:rsidRDefault="00F508CF" w:rsidP="007458B8">
      <w:pPr>
        <w:numPr>
          <w:ilvl w:val="0"/>
          <w:numId w:val="60"/>
        </w:numPr>
        <w:tabs>
          <w:tab w:val="clear" w:pos="284"/>
          <w:tab w:val="num" w:pos="568"/>
        </w:tabs>
        <w:rPr>
          <w:sz w:val="18"/>
          <w:szCs w:val="18"/>
        </w:rPr>
      </w:pPr>
      <w:r w:rsidRPr="00374D8F">
        <w:rPr>
          <w:sz w:val="18"/>
          <w:szCs w:val="18"/>
        </w:rPr>
        <w:t xml:space="preserve">Voorwaarde voor toepassing van dit artikel is dat de werkgever beschikt over een afschrift van de in artikel 1:1 lid </w:t>
      </w:r>
      <w:r w:rsidR="003F4B8A" w:rsidRPr="00374D8F">
        <w:rPr>
          <w:sz w:val="18"/>
          <w:szCs w:val="18"/>
        </w:rPr>
        <w:t xml:space="preserve"> t</w:t>
      </w:r>
      <w:r w:rsidRPr="00374D8F">
        <w:rPr>
          <w:sz w:val="18"/>
          <w:szCs w:val="18"/>
        </w:rPr>
        <w:t xml:space="preserve"> bedoelde partnerregistratie of de daar genoemde schriftelijke verklaring. De werknemer is verplicht deze verklaring te overleggen bij indiensttreding dan wel bij ontstaan van de relatie. De werknemer is eveneens verplicht het feit van beëindiging van de relatie binnen een maand schriftelijk aan de werkgever mee te delen.</w:t>
      </w:r>
    </w:p>
    <w:p w14:paraId="4BE57D18" w14:textId="77777777" w:rsidR="009534EF" w:rsidRPr="00374D8F" w:rsidRDefault="009534EF">
      <w:pPr>
        <w:pStyle w:val="Kop2"/>
        <w:rPr>
          <w:rFonts w:ascii="Verdana" w:hAnsi="Verdana"/>
          <w:sz w:val="18"/>
          <w:szCs w:val="18"/>
        </w:rPr>
      </w:pPr>
    </w:p>
    <w:p w14:paraId="3DFCEE97" w14:textId="77777777" w:rsidR="00DA53A3" w:rsidRPr="00374D8F" w:rsidRDefault="00DA53A3" w:rsidP="00DA53A3">
      <w:pPr>
        <w:rPr>
          <w:sz w:val="18"/>
          <w:szCs w:val="18"/>
        </w:rPr>
      </w:pPr>
    </w:p>
    <w:p w14:paraId="2B59EDC6" w14:textId="77777777" w:rsidR="009534EF" w:rsidRPr="00374D8F" w:rsidRDefault="00F508CF" w:rsidP="000C4EEB">
      <w:pPr>
        <w:pStyle w:val="Kop2"/>
        <w:rPr>
          <w:rFonts w:ascii="Verdana" w:hAnsi="Verdana"/>
          <w:sz w:val="18"/>
          <w:szCs w:val="18"/>
        </w:rPr>
      </w:pPr>
      <w:r w:rsidRPr="00374D8F">
        <w:rPr>
          <w:rFonts w:ascii="Verdana" w:hAnsi="Verdana"/>
          <w:sz w:val="18"/>
          <w:szCs w:val="18"/>
        </w:rPr>
        <w:t xml:space="preserve">Artikel 1:7 - Verstrekking van de </w:t>
      </w:r>
      <w:r w:rsidR="00660145" w:rsidRPr="00374D8F">
        <w:rPr>
          <w:rFonts w:ascii="Verdana" w:hAnsi="Verdana"/>
          <w:sz w:val="18"/>
          <w:szCs w:val="18"/>
        </w:rPr>
        <w:t>CAO</w:t>
      </w:r>
    </w:p>
    <w:p w14:paraId="34039361" w14:textId="77777777" w:rsidR="007D0F2F" w:rsidRPr="00374D8F" w:rsidRDefault="007D0F2F" w:rsidP="002B4E9D">
      <w:pPr>
        <w:keepNext/>
        <w:rPr>
          <w:sz w:val="18"/>
          <w:szCs w:val="18"/>
        </w:rPr>
      </w:pPr>
    </w:p>
    <w:p w14:paraId="0839D0E6" w14:textId="77777777" w:rsidR="00726A8B" w:rsidRPr="00374D8F" w:rsidRDefault="00F508CF" w:rsidP="00726A8B">
      <w:pPr>
        <w:keepNext/>
        <w:numPr>
          <w:ilvl w:val="0"/>
          <w:numId w:val="5"/>
        </w:numPr>
        <w:tabs>
          <w:tab w:val="clear" w:pos="284"/>
          <w:tab w:val="num" w:pos="568"/>
        </w:tabs>
        <w:rPr>
          <w:sz w:val="18"/>
          <w:szCs w:val="18"/>
        </w:rPr>
      </w:pPr>
      <w:r w:rsidRPr="00374D8F">
        <w:rPr>
          <w:sz w:val="18"/>
          <w:szCs w:val="18"/>
        </w:rPr>
        <w:t xml:space="preserve">Deze </w:t>
      </w:r>
      <w:r w:rsidR="00660145" w:rsidRPr="00374D8F">
        <w:rPr>
          <w:sz w:val="18"/>
          <w:szCs w:val="18"/>
        </w:rPr>
        <w:t>CAO</w:t>
      </w:r>
      <w:r w:rsidRPr="00374D8F">
        <w:rPr>
          <w:sz w:val="18"/>
          <w:szCs w:val="18"/>
        </w:rPr>
        <w:t xml:space="preserve"> is voor een ieder te raadplegen en te downloaden van de internetsites van partijen bij deze </w:t>
      </w:r>
      <w:r w:rsidR="00660145" w:rsidRPr="00374D8F">
        <w:rPr>
          <w:sz w:val="18"/>
          <w:szCs w:val="18"/>
        </w:rPr>
        <w:t>CAO</w:t>
      </w:r>
      <w:r w:rsidRPr="00374D8F">
        <w:rPr>
          <w:sz w:val="18"/>
          <w:szCs w:val="18"/>
        </w:rPr>
        <w:t xml:space="preserve">. </w:t>
      </w:r>
    </w:p>
    <w:p w14:paraId="2D0FC72C" w14:textId="77777777" w:rsidR="00726A8B" w:rsidRPr="00374D8F" w:rsidRDefault="00F508CF" w:rsidP="00726A8B">
      <w:pPr>
        <w:keepNext/>
        <w:numPr>
          <w:ilvl w:val="0"/>
          <w:numId w:val="5"/>
        </w:numPr>
        <w:tabs>
          <w:tab w:val="clear" w:pos="284"/>
          <w:tab w:val="num" w:pos="568"/>
        </w:tabs>
        <w:rPr>
          <w:sz w:val="18"/>
          <w:szCs w:val="18"/>
        </w:rPr>
      </w:pPr>
      <w:r w:rsidRPr="00374D8F">
        <w:rPr>
          <w:sz w:val="18"/>
          <w:szCs w:val="18"/>
        </w:rPr>
        <w:t xml:space="preserve">De werkgever zorgt ervoor dat een exemplaar van deze </w:t>
      </w:r>
      <w:r w:rsidR="00660145" w:rsidRPr="00374D8F">
        <w:rPr>
          <w:sz w:val="18"/>
          <w:szCs w:val="18"/>
        </w:rPr>
        <w:t>CAO</w:t>
      </w:r>
      <w:r w:rsidRPr="00374D8F">
        <w:rPr>
          <w:sz w:val="18"/>
          <w:szCs w:val="18"/>
        </w:rPr>
        <w:t xml:space="preserve"> en van de daarna overeengekomen wijzigingen daarvan op een voor iedere werknemer toegankelijke plaats binnen de </w:t>
      </w:r>
      <w:r w:rsidR="00D23080" w:rsidRPr="00374D8F">
        <w:rPr>
          <w:sz w:val="18"/>
          <w:szCs w:val="18"/>
        </w:rPr>
        <w:t xml:space="preserve">organisatie </w:t>
      </w:r>
      <w:r w:rsidRPr="00374D8F">
        <w:rPr>
          <w:sz w:val="18"/>
          <w:szCs w:val="18"/>
        </w:rPr>
        <w:t xml:space="preserve">ter inzage liggen en verstrekt de werknemer op diens verzoek een print van de </w:t>
      </w:r>
      <w:r w:rsidR="00660145" w:rsidRPr="00374D8F">
        <w:rPr>
          <w:sz w:val="18"/>
          <w:szCs w:val="18"/>
        </w:rPr>
        <w:t>CAO</w:t>
      </w:r>
      <w:r w:rsidRPr="00374D8F">
        <w:rPr>
          <w:sz w:val="18"/>
          <w:szCs w:val="18"/>
        </w:rPr>
        <w:t>-tekst.</w:t>
      </w:r>
    </w:p>
    <w:p w14:paraId="51589EA0" w14:textId="77777777" w:rsidR="0014203A" w:rsidRPr="00374D8F" w:rsidRDefault="0014203A">
      <w:pPr>
        <w:rPr>
          <w:sz w:val="18"/>
          <w:szCs w:val="18"/>
        </w:rPr>
      </w:pPr>
    </w:p>
    <w:p w14:paraId="4FCA5071" w14:textId="77777777" w:rsidR="009534EF" w:rsidRPr="00374D8F" w:rsidRDefault="00F508CF">
      <w:pPr>
        <w:rPr>
          <w:b/>
          <w:bCs/>
          <w:sz w:val="24"/>
          <w:szCs w:val="18"/>
        </w:rPr>
      </w:pPr>
      <w:r w:rsidRPr="00374D8F">
        <w:rPr>
          <w:sz w:val="18"/>
          <w:szCs w:val="18"/>
        </w:rPr>
        <w:br w:type="page"/>
      </w:r>
      <w:r w:rsidRPr="00374D8F">
        <w:rPr>
          <w:b/>
          <w:bCs/>
          <w:sz w:val="24"/>
          <w:szCs w:val="18"/>
        </w:rPr>
        <w:lastRenderedPageBreak/>
        <w:t>Hoofdstuk 2 - Arbeidsovereenkomst</w:t>
      </w:r>
    </w:p>
    <w:p w14:paraId="1F7CE39B" w14:textId="77777777" w:rsidR="009534EF" w:rsidRPr="00374D8F" w:rsidRDefault="009534EF">
      <w:pPr>
        <w:tabs>
          <w:tab w:val="left" w:pos="567"/>
          <w:tab w:val="left" w:pos="851"/>
        </w:tabs>
        <w:rPr>
          <w:b/>
          <w:sz w:val="18"/>
          <w:szCs w:val="18"/>
        </w:rPr>
      </w:pPr>
    </w:p>
    <w:p w14:paraId="15348202" w14:textId="77777777" w:rsidR="004E3CF3" w:rsidRPr="00374D8F" w:rsidRDefault="004E3CF3">
      <w:pPr>
        <w:tabs>
          <w:tab w:val="left" w:pos="567"/>
          <w:tab w:val="left" w:pos="851"/>
        </w:tabs>
        <w:rPr>
          <w:b/>
          <w:sz w:val="18"/>
          <w:szCs w:val="18"/>
        </w:rPr>
      </w:pPr>
    </w:p>
    <w:p w14:paraId="1A6C5242" w14:textId="77777777" w:rsidR="009534EF" w:rsidRPr="00374D8F" w:rsidRDefault="00F508CF">
      <w:pPr>
        <w:pStyle w:val="Kop2"/>
        <w:ind w:left="5387" w:hanging="5387"/>
        <w:rPr>
          <w:rFonts w:ascii="Verdana" w:hAnsi="Verdana"/>
          <w:sz w:val="18"/>
          <w:szCs w:val="18"/>
        </w:rPr>
      </w:pPr>
      <w:r w:rsidRPr="00374D8F">
        <w:rPr>
          <w:rFonts w:ascii="Verdana" w:hAnsi="Verdana"/>
          <w:sz w:val="18"/>
          <w:szCs w:val="18"/>
        </w:rPr>
        <w:t>Artikel 2:1 - Aangaan en wijzigen van de arbeidsovereenkomst</w:t>
      </w:r>
    </w:p>
    <w:p w14:paraId="489C650C" w14:textId="77777777" w:rsidR="009534EF" w:rsidRPr="00374D8F" w:rsidRDefault="009534EF">
      <w:pPr>
        <w:pStyle w:val="Kop7"/>
        <w:tabs>
          <w:tab w:val="left" w:pos="567"/>
          <w:tab w:val="left" w:pos="851"/>
        </w:tabs>
        <w:rPr>
          <w:rFonts w:ascii="Verdana" w:hAnsi="Verdana"/>
          <w:sz w:val="18"/>
          <w:szCs w:val="18"/>
        </w:rPr>
      </w:pPr>
    </w:p>
    <w:p w14:paraId="32DD6A9B" w14:textId="77777777" w:rsidR="00726A8B" w:rsidRPr="00374D8F" w:rsidRDefault="00F508CF" w:rsidP="00726A8B">
      <w:pPr>
        <w:numPr>
          <w:ilvl w:val="0"/>
          <w:numId w:val="6"/>
        </w:numPr>
        <w:tabs>
          <w:tab w:val="clear" w:pos="284"/>
          <w:tab w:val="num" w:pos="568"/>
        </w:tabs>
        <w:rPr>
          <w:sz w:val="18"/>
          <w:szCs w:val="18"/>
        </w:rPr>
      </w:pPr>
      <w:r w:rsidRPr="00374D8F">
        <w:rPr>
          <w:sz w:val="18"/>
          <w:szCs w:val="18"/>
        </w:rPr>
        <w:t xml:space="preserve">De arbeidsovereenkomst tussen werkgever en werknemer wordt schriftelijk aangegaan en gewijzigd. </w:t>
      </w:r>
    </w:p>
    <w:p w14:paraId="734F8FB3" w14:textId="77777777" w:rsidR="00726A8B" w:rsidRPr="00374D8F" w:rsidRDefault="00F508CF" w:rsidP="00726A8B">
      <w:pPr>
        <w:numPr>
          <w:ilvl w:val="0"/>
          <w:numId w:val="6"/>
        </w:numPr>
        <w:tabs>
          <w:tab w:val="clear" w:pos="284"/>
          <w:tab w:val="num" w:pos="568"/>
        </w:tabs>
        <w:rPr>
          <w:sz w:val="18"/>
          <w:szCs w:val="18"/>
        </w:rPr>
      </w:pPr>
      <w:r w:rsidRPr="00374D8F">
        <w:rPr>
          <w:sz w:val="18"/>
          <w:szCs w:val="18"/>
        </w:rPr>
        <w:t xml:space="preserve">De werknemer wordt aangesteld in een functie, waarvan de functiebeschrijving als bijlage wordt gevoegd bij de arbeidsovereenkomst. De functie wordt gewaardeerd conform de door </w:t>
      </w:r>
      <w:r w:rsidR="00660145" w:rsidRPr="00374D8F">
        <w:rPr>
          <w:sz w:val="18"/>
          <w:szCs w:val="18"/>
        </w:rPr>
        <w:t>CAO</w:t>
      </w:r>
      <w:r w:rsidRPr="00374D8F">
        <w:rPr>
          <w:sz w:val="18"/>
          <w:szCs w:val="18"/>
        </w:rPr>
        <w:t xml:space="preserve">-partijen vastgestelde inschalingssystematiek, zoals opgenomen in bijlage 2 van deze </w:t>
      </w:r>
      <w:r w:rsidR="00660145" w:rsidRPr="00374D8F">
        <w:rPr>
          <w:sz w:val="18"/>
          <w:szCs w:val="18"/>
        </w:rPr>
        <w:t>CAO</w:t>
      </w:r>
      <w:r w:rsidRPr="00374D8F">
        <w:rPr>
          <w:sz w:val="18"/>
          <w:szCs w:val="18"/>
        </w:rPr>
        <w:t>.</w:t>
      </w:r>
    </w:p>
    <w:p w14:paraId="4E48CC99" w14:textId="77777777" w:rsidR="00726A8B" w:rsidRPr="00374D8F" w:rsidRDefault="00F508CF" w:rsidP="00726A8B">
      <w:pPr>
        <w:numPr>
          <w:ilvl w:val="0"/>
          <w:numId w:val="6"/>
        </w:numPr>
        <w:tabs>
          <w:tab w:val="clear" w:pos="284"/>
          <w:tab w:val="num" w:pos="568"/>
        </w:tabs>
        <w:ind w:right="-286"/>
        <w:rPr>
          <w:sz w:val="18"/>
          <w:szCs w:val="18"/>
        </w:rPr>
      </w:pPr>
      <w:r w:rsidRPr="00374D8F">
        <w:rPr>
          <w:sz w:val="18"/>
          <w:szCs w:val="18"/>
        </w:rPr>
        <w:t>De werkgever stelt de arbeidsovereenkomst in tweevoud op en overhandigt beide door hem ondertekende exemplaren aan de werknemer binnen twee weken nadat werkgever en werknemer de arbeidsrelatie zijn overeengekomen.</w:t>
      </w:r>
    </w:p>
    <w:p w14:paraId="59DDEC1D" w14:textId="77777777" w:rsidR="00726A8B" w:rsidRPr="00374D8F" w:rsidRDefault="00F508CF" w:rsidP="00726A8B">
      <w:pPr>
        <w:numPr>
          <w:ilvl w:val="0"/>
          <w:numId w:val="6"/>
        </w:numPr>
        <w:tabs>
          <w:tab w:val="clear" w:pos="284"/>
          <w:tab w:val="num" w:pos="568"/>
        </w:tabs>
        <w:ind w:right="-286"/>
        <w:rPr>
          <w:sz w:val="18"/>
          <w:szCs w:val="18"/>
        </w:rPr>
      </w:pPr>
      <w:r w:rsidRPr="00374D8F">
        <w:rPr>
          <w:sz w:val="18"/>
          <w:szCs w:val="18"/>
        </w:rPr>
        <w:t>De werknemer overhandigt een door hem ondertekend exemplaar van de arbeidsovereenkomst aan de werkgever binnen twee weken na ontvangst. Indien de werknemer niet instemt met de bepalingen van de arbeidsovereenkomst, geeft hij hiervan binnen twee weken na ontvangst schriftelijk en gemotiveerd bericht aan de werkgever.</w:t>
      </w:r>
    </w:p>
    <w:p w14:paraId="31B7E8E8" w14:textId="77777777" w:rsidR="004A2CA4" w:rsidRPr="00374D8F" w:rsidRDefault="00F508CF">
      <w:pPr>
        <w:numPr>
          <w:ilvl w:val="0"/>
          <w:numId w:val="6"/>
        </w:numPr>
        <w:tabs>
          <w:tab w:val="clear" w:pos="284"/>
          <w:tab w:val="num" w:pos="568"/>
          <w:tab w:val="left" w:pos="851"/>
        </w:tabs>
        <w:rPr>
          <w:sz w:val="18"/>
          <w:szCs w:val="18"/>
        </w:rPr>
      </w:pPr>
      <w:r w:rsidRPr="00374D8F">
        <w:rPr>
          <w:sz w:val="18"/>
          <w:szCs w:val="18"/>
        </w:rPr>
        <w:t xml:space="preserve">Een wijziging van de arbeidsovereenkomst wordt schriftelijk vastgelegd in een aanhangsel bij de arbeidsovereenkomst. Het bepaalde in de leden 4 en 5 is hierbij van overeenkomstige toepassing. </w:t>
      </w:r>
    </w:p>
    <w:p w14:paraId="776ED3FC" w14:textId="77777777" w:rsidR="009534EF" w:rsidRPr="00374D8F" w:rsidRDefault="009534EF">
      <w:pPr>
        <w:pStyle w:val="Kop2"/>
        <w:ind w:right="-428"/>
        <w:rPr>
          <w:rFonts w:ascii="Verdana" w:hAnsi="Verdana"/>
          <w:sz w:val="18"/>
          <w:szCs w:val="18"/>
        </w:rPr>
      </w:pPr>
    </w:p>
    <w:p w14:paraId="71C7643A" w14:textId="77777777" w:rsidR="0002236B" w:rsidRPr="00374D8F" w:rsidRDefault="0002236B" w:rsidP="0002236B">
      <w:pPr>
        <w:rPr>
          <w:sz w:val="18"/>
          <w:szCs w:val="18"/>
        </w:rPr>
      </w:pPr>
    </w:p>
    <w:p w14:paraId="095D04AD" w14:textId="49BECF26" w:rsidR="009534EF" w:rsidRPr="00374D8F" w:rsidRDefault="00F508CF">
      <w:pPr>
        <w:pStyle w:val="Kop2"/>
        <w:rPr>
          <w:rFonts w:ascii="Verdana" w:hAnsi="Verdana"/>
          <w:sz w:val="18"/>
          <w:szCs w:val="18"/>
        </w:rPr>
      </w:pPr>
      <w:r w:rsidRPr="00374D8F">
        <w:rPr>
          <w:rFonts w:ascii="Verdana" w:hAnsi="Verdana"/>
          <w:sz w:val="18"/>
          <w:szCs w:val="18"/>
        </w:rPr>
        <w:t>Artikel 2:2 - Karakter en duur van de arbeidsovereenkomst</w:t>
      </w:r>
      <w:r w:rsidR="00B12B39" w:rsidRPr="00374D8F">
        <w:rPr>
          <w:rFonts w:ascii="Verdana" w:hAnsi="Verdana"/>
          <w:sz w:val="18"/>
          <w:szCs w:val="18"/>
        </w:rPr>
        <w:t xml:space="preserve"> </w:t>
      </w:r>
      <w:r w:rsidR="006546EF" w:rsidRPr="00374D8F">
        <w:rPr>
          <w:rFonts w:ascii="Verdana" w:hAnsi="Verdana"/>
          <w:sz w:val="18"/>
          <w:szCs w:val="18"/>
        </w:rPr>
        <w:t>.</w:t>
      </w:r>
    </w:p>
    <w:p w14:paraId="50892136" w14:textId="77777777" w:rsidR="009534EF" w:rsidRPr="00374D8F" w:rsidRDefault="009534EF">
      <w:pPr>
        <w:pStyle w:val="Kop4"/>
        <w:tabs>
          <w:tab w:val="left" w:pos="567"/>
          <w:tab w:val="left" w:pos="851"/>
        </w:tabs>
        <w:rPr>
          <w:szCs w:val="18"/>
        </w:rPr>
      </w:pPr>
    </w:p>
    <w:p w14:paraId="37CBEF95" w14:textId="77777777" w:rsidR="004A2CA4" w:rsidRPr="00374D8F" w:rsidRDefault="00F508CF">
      <w:pPr>
        <w:numPr>
          <w:ilvl w:val="0"/>
          <w:numId w:val="7"/>
        </w:numPr>
        <w:tabs>
          <w:tab w:val="clear" w:pos="284"/>
          <w:tab w:val="num" w:pos="568"/>
        </w:tabs>
        <w:rPr>
          <w:sz w:val="18"/>
          <w:szCs w:val="18"/>
        </w:rPr>
      </w:pPr>
      <w:r w:rsidRPr="00374D8F">
        <w:rPr>
          <w:sz w:val="18"/>
          <w:szCs w:val="18"/>
        </w:rPr>
        <w:t xml:space="preserve">Een arbeidsovereenkomst wordt aangegaan voor onbepaalde of voor bepaalde tijd. </w:t>
      </w:r>
    </w:p>
    <w:p w14:paraId="25B2EE3D" w14:textId="3DC467A9" w:rsidR="003F4B8A" w:rsidRPr="00374D8F" w:rsidRDefault="00F23E79" w:rsidP="003F4B8A">
      <w:pPr>
        <w:numPr>
          <w:ilvl w:val="0"/>
          <w:numId w:val="7"/>
        </w:numPr>
        <w:ind w:right="-285"/>
        <w:rPr>
          <w:sz w:val="18"/>
          <w:szCs w:val="18"/>
        </w:rPr>
      </w:pPr>
      <w:r w:rsidRPr="00374D8F">
        <w:rPr>
          <w:sz w:val="18"/>
          <w:szCs w:val="18"/>
        </w:rPr>
        <w:t>G</w:t>
      </w:r>
      <w:r w:rsidR="003F4B8A" w:rsidRPr="00374D8F">
        <w:rPr>
          <w:sz w:val="18"/>
          <w:szCs w:val="18"/>
        </w:rPr>
        <w:t xml:space="preserve">elet op aard van de </w:t>
      </w:r>
      <w:r w:rsidR="00EA2C2B" w:rsidRPr="00374D8F">
        <w:rPr>
          <w:sz w:val="18"/>
          <w:szCs w:val="18"/>
        </w:rPr>
        <w:t>branche kunsteducatie</w:t>
      </w:r>
      <w:r w:rsidR="003F4B8A" w:rsidRPr="00374D8F">
        <w:rPr>
          <w:sz w:val="18"/>
          <w:szCs w:val="18"/>
        </w:rPr>
        <w:t xml:space="preserve"> met een sterke afhankelijkheid en onzekerheid van de financiering in de subsidietoekenning vanuit gemeente</w:t>
      </w:r>
      <w:r w:rsidR="00EA2C2B" w:rsidRPr="00374D8F">
        <w:rPr>
          <w:sz w:val="18"/>
          <w:szCs w:val="18"/>
        </w:rPr>
        <w:t>n</w:t>
      </w:r>
      <w:r w:rsidR="003F4B8A" w:rsidRPr="00374D8F">
        <w:rPr>
          <w:sz w:val="18"/>
          <w:szCs w:val="18"/>
        </w:rPr>
        <w:t>, een sterk fluctuerend leerlingaantal, en projectmatige dienstverlening, en indien en voor zover deze omstandigheden niet kunnen worden opgevangen binnen de bestaande capaciteit van werknemers met een arbeidsovereenkomst voor onbepaalde tijd, kan uitsluitend voor een werknemer met de functie ‘docent’</w:t>
      </w:r>
      <w:r w:rsidR="008625D5" w:rsidRPr="00374D8F">
        <w:rPr>
          <w:sz w:val="18"/>
          <w:szCs w:val="18"/>
        </w:rPr>
        <w:t xml:space="preserve">, ‘projectleider’ </w:t>
      </w:r>
      <w:r w:rsidR="009C605F" w:rsidRPr="00374D8F">
        <w:rPr>
          <w:sz w:val="18"/>
          <w:szCs w:val="18"/>
        </w:rPr>
        <w:t xml:space="preserve">, ‘project assistent’ </w:t>
      </w:r>
      <w:r w:rsidR="008625D5" w:rsidRPr="00374D8F">
        <w:rPr>
          <w:sz w:val="18"/>
          <w:szCs w:val="18"/>
        </w:rPr>
        <w:t>of ‘project</w:t>
      </w:r>
      <w:r w:rsidR="009C605F" w:rsidRPr="00374D8F">
        <w:rPr>
          <w:sz w:val="18"/>
          <w:szCs w:val="18"/>
        </w:rPr>
        <w:t>medewerker</w:t>
      </w:r>
      <w:r w:rsidR="008625D5" w:rsidRPr="00374D8F">
        <w:rPr>
          <w:sz w:val="18"/>
          <w:szCs w:val="18"/>
        </w:rPr>
        <w:t xml:space="preserve">’, </w:t>
      </w:r>
      <w:r w:rsidR="003F4B8A" w:rsidRPr="00374D8F">
        <w:rPr>
          <w:sz w:val="18"/>
          <w:szCs w:val="18"/>
        </w:rPr>
        <w:t xml:space="preserve"> binnen een periode van maximaal 36 maanden 6 arbeidsovereenkomsten voor bepaalde tijd worden gesloten die elkaar opvolgen met een onderbreking van niet meer dan 6 maanden. </w:t>
      </w:r>
      <w:r w:rsidR="00396AD6" w:rsidRPr="00374D8F">
        <w:rPr>
          <w:sz w:val="18"/>
          <w:szCs w:val="18"/>
        </w:rPr>
        <w:t>De bepaling in dit lid geldt ook voor een tijdelijke uitbreiding van de arbeidsovereenkomst.</w:t>
      </w:r>
    </w:p>
    <w:p w14:paraId="5C6A5C18" w14:textId="77777777" w:rsidR="004A2CA4" w:rsidRPr="00374D8F" w:rsidRDefault="00F508CF">
      <w:pPr>
        <w:numPr>
          <w:ilvl w:val="0"/>
          <w:numId w:val="7"/>
        </w:numPr>
        <w:tabs>
          <w:tab w:val="clear" w:pos="284"/>
          <w:tab w:val="num" w:pos="568"/>
        </w:tabs>
        <w:ind w:right="-285"/>
        <w:rPr>
          <w:sz w:val="18"/>
          <w:szCs w:val="18"/>
        </w:rPr>
      </w:pPr>
      <w:r w:rsidRPr="00374D8F">
        <w:rPr>
          <w:sz w:val="18"/>
          <w:szCs w:val="18"/>
        </w:rPr>
        <w:t xml:space="preserve">Een arbeidsovereenkomst voor bepaalde tijd kan eenmalig voor de duur van maximaal 48 maanden worden aangegaan. </w:t>
      </w:r>
    </w:p>
    <w:p w14:paraId="775BFEEC" w14:textId="77777777" w:rsidR="00835168" w:rsidRPr="00374D8F" w:rsidRDefault="00F508CF">
      <w:pPr>
        <w:numPr>
          <w:ilvl w:val="0"/>
          <w:numId w:val="7"/>
        </w:numPr>
        <w:tabs>
          <w:tab w:val="clear" w:pos="284"/>
          <w:tab w:val="num" w:pos="568"/>
        </w:tabs>
        <w:ind w:right="-285"/>
        <w:rPr>
          <w:sz w:val="18"/>
          <w:szCs w:val="18"/>
        </w:rPr>
      </w:pPr>
      <w:r w:rsidRPr="00374D8F">
        <w:rPr>
          <w:sz w:val="18"/>
          <w:szCs w:val="18"/>
        </w:rPr>
        <w:t xml:space="preserve">Indien de onder lid </w:t>
      </w:r>
      <w:r w:rsidR="00EF0A3F" w:rsidRPr="00374D8F">
        <w:rPr>
          <w:sz w:val="18"/>
          <w:szCs w:val="18"/>
        </w:rPr>
        <w:t>3</w:t>
      </w:r>
      <w:r w:rsidR="00E971D6" w:rsidRPr="00374D8F">
        <w:rPr>
          <w:sz w:val="18"/>
          <w:szCs w:val="18"/>
        </w:rPr>
        <w:t xml:space="preserve"> </w:t>
      </w:r>
      <w:r w:rsidRPr="00374D8F">
        <w:rPr>
          <w:sz w:val="18"/>
          <w:szCs w:val="18"/>
        </w:rPr>
        <w:t xml:space="preserve">bedoelde arbeidsovereenkomst wordt aangegaan voor een periode van 36 maanden of meer en binnen </w:t>
      </w:r>
      <w:r w:rsidR="00E971D6" w:rsidRPr="00374D8F">
        <w:rPr>
          <w:sz w:val="18"/>
          <w:szCs w:val="18"/>
        </w:rPr>
        <w:t xml:space="preserve">6 </w:t>
      </w:r>
      <w:r w:rsidRPr="00374D8F">
        <w:rPr>
          <w:sz w:val="18"/>
          <w:szCs w:val="18"/>
        </w:rPr>
        <w:t>maanden na beëindiging van die arbeidsovereenkomst wederom een arbeidsovereenkomst wordt aangegaan, wordt deze laatste arbeidsovereenkomst geacht te zijn aangegaan voor onbepaalde tijd.</w:t>
      </w:r>
    </w:p>
    <w:p w14:paraId="1F4FADC1" w14:textId="77777777" w:rsidR="004A2CA4" w:rsidRPr="00374D8F" w:rsidRDefault="00835168" w:rsidP="004C7B61">
      <w:pPr>
        <w:numPr>
          <w:ilvl w:val="0"/>
          <w:numId w:val="7"/>
        </w:numPr>
        <w:tabs>
          <w:tab w:val="clear" w:pos="284"/>
          <w:tab w:val="num" w:pos="568"/>
        </w:tabs>
        <w:ind w:right="-285"/>
        <w:rPr>
          <w:sz w:val="18"/>
          <w:szCs w:val="18"/>
        </w:rPr>
      </w:pPr>
      <w:r w:rsidRPr="00374D8F">
        <w:rPr>
          <w:sz w:val="18"/>
          <w:szCs w:val="18"/>
        </w:rPr>
        <w:t xml:space="preserve">Voor de werknemer die, na het bereiken van AOW gerechtigde leeftijd, een arbeidsovereenkomst voor bepaalde tijd aangaat met de werkgever, geldt </w:t>
      </w:r>
      <w:r w:rsidR="00833BA0" w:rsidRPr="00374D8F">
        <w:rPr>
          <w:sz w:val="18"/>
          <w:szCs w:val="18"/>
        </w:rPr>
        <w:t>het bepaalde in artikel 7:668a lid 12 BW.</w:t>
      </w:r>
      <w:r w:rsidRPr="00374D8F">
        <w:rPr>
          <w:sz w:val="18"/>
          <w:szCs w:val="18"/>
        </w:rPr>
        <w:t xml:space="preserve"> </w:t>
      </w:r>
      <w:r w:rsidR="00F508CF" w:rsidRPr="00374D8F">
        <w:rPr>
          <w:sz w:val="18"/>
          <w:szCs w:val="18"/>
        </w:rPr>
        <w:t xml:space="preserve"> </w:t>
      </w:r>
      <w:r w:rsidR="008338A3" w:rsidRPr="00374D8F">
        <w:rPr>
          <w:sz w:val="18"/>
          <w:szCs w:val="18"/>
        </w:rPr>
        <w:t xml:space="preserve">Dit betekent dat met </w:t>
      </w:r>
      <w:r w:rsidR="00075AAD" w:rsidRPr="00374D8F">
        <w:rPr>
          <w:sz w:val="18"/>
          <w:szCs w:val="18"/>
        </w:rPr>
        <w:t xml:space="preserve">de werknemer die de AOW gerechtigde leeftijd heeft bereikt </w:t>
      </w:r>
      <w:r w:rsidR="004C7B61" w:rsidRPr="00374D8F">
        <w:rPr>
          <w:sz w:val="18"/>
          <w:szCs w:val="18"/>
        </w:rPr>
        <w:t xml:space="preserve">in een periode van 48 maanden maximaal 6 opeenvolgende tijdelijke arbeidsovereenkomsten </w:t>
      </w:r>
      <w:r w:rsidR="008338A3" w:rsidRPr="00374D8F">
        <w:rPr>
          <w:sz w:val="18"/>
          <w:szCs w:val="18"/>
        </w:rPr>
        <w:t xml:space="preserve">kan </w:t>
      </w:r>
      <w:r w:rsidR="004C7B61" w:rsidRPr="00374D8F">
        <w:rPr>
          <w:sz w:val="18"/>
          <w:szCs w:val="18"/>
        </w:rPr>
        <w:t xml:space="preserve">worden aangegaan. Tussen de tijdelijke arbeidsovereenkomsten mag maximaal een tussenpoos zijn van 6 maanden. </w:t>
      </w:r>
    </w:p>
    <w:p w14:paraId="4EC98F11" w14:textId="77777777" w:rsidR="00C15E99" w:rsidRPr="00374D8F" w:rsidRDefault="00C15E99" w:rsidP="00C15E99">
      <w:pPr>
        <w:ind w:right="-285"/>
        <w:rPr>
          <w:sz w:val="18"/>
          <w:szCs w:val="18"/>
        </w:rPr>
      </w:pPr>
    </w:p>
    <w:p w14:paraId="258263BB" w14:textId="77777777" w:rsidR="00C15E99" w:rsidRPr="00374D8F" w:rsidRDefault="00C15E99" w:rsidP="00C15E99">
      <w:pPr>
        <w:ind w:right="-285"/>
        <w:rPr>
          <w:sz w:val="18"/>
          <w:szCs w:val="18"/>
        </w:rPr>
      </w:pPr>
    </w:p>
    <w:p w14:paraId="1638CDA2" w14:textId="77777777" w:rsidR="00C15E99" w:rsidRPr="00374D8F" w:rsidRDefault="00F508CF" w:rsidP="00C15E99">
      <w:pPr>
        <w:ind w:right="-285"/>
        <w:rPr>
          <w:b/>
          <w:sz w:val="18"/>
          <w:szCs w:val="18"/>
        </w:rPr>
      </w:pPr>
      <w:r w:rsidRPr="00374D8F">
        <w:rPr>
          <w:b/>
          <w:sz w:val="18"/>
          <w:szCs w:val="18"/>
        </w:rPr>
        <w:t>Artikel 2:3 – Detachering</w:t>
      </w:r>
    </w:p>
    <w:p w14:paraId="1C358B62" w14:textId="77777777" w:rsidR="00C15E99" w:rsidRPr="00374D8F" w:rsidRDefault="00C15E99" w:rsidP="00C15E99">
      <w:pPr>
        <w:ind w:right="-285"/>
        <w:rPr>
          <w:sz w:val="18"/>
          <w:szCs w:val="18"/>
        </w:rPr>
      </w:pPr>
    </w:p>
    <w:p w14:paraId="4D30E5AC" w14:textId="77777777" w:rsidR="00C15E99" w:rsidRPr="00374D8F" w:rsidRDefault="00F508CF" w:rsidP="007458B8">
      <w:pPr>
        <w:numPr>
          <w:ilvl w:val="0"/>
          <w:numId w:val="71"/>
        </w:numPr>
        <w:ind w:left="284" w:right="-285" w:hanging="284"/>
        <w:rPr>
          <w:sz w:val="18"/>
          <w:szCs w:val="18"/>
        </w:rPr>
      </w:pPr>
      <w:r w:rsidRPr="00374D8F">
        <w:rPr>
          <w:sz w:val="18"/>
          <w:szCs w:val="18"/>
        </w:rPr>
        <w:t xml:space="preserve">De werknemer kan op zijn verzoek of met zijn instemming voor bepaalde tijd worden gedetacheerd bij een derde partij. </w:t>
      </w:r>
    </w:p>
    <w:p w14:paraId="67E7E4BA" w14:textId="77777777" w:rsidR="009F46B7" w:rsidRPr="00374D8F" w:rsidRDefault="00F508CF" w:rsidP="007458B8">
      <w:pPr>
        <w:numPr>
          <w:ilvl w:val="0"/>
          <w:numId w:val="71"/>
        </w:numPr>
        <w:ind w:left="284" w:right="-285" w:hanging="284"/>
        <w:rPr>
          <w:sz w:val="18"/>
          <w:szCs w:val="18"/>
        </w:rPr>
      </w:pPr>
      <w:r w:rsidRPr="00374D8F">
        <w:rPr>
          <w:sz w:val="18"/>
          <w:szCs w:val="18"/>
        </w:rPr>
        <w:t>Wanneer er sprake is van leegstand bij de eigen werkgever kan de werkgever bepalen dat een docent voor de uren van de leegstand wordt gedetacheerd bij een collega-</w:t>
      </w:r>
      <w:r w:rsidR="00D23080" w:rsidRPr="00374D8F">
        <w:rPr>
          <w:sz w:val="18"/>
          <w:szCs w:val="18"/>
        </w:rPr>
        <w:t xml:space="preserve">organisatie </w:t>
      </w:r>
      <w:r w:rsidRPr="00374D8F">
        <w:rPr>
          <w:sz w:val="18"/>
          <w:szCs w:val="18"/>
        </w:rPr>
        <w:t xml:space="preserve">binnen een reisafstand van 45 minuten. </w:t>
      </w:r>
    </w:p>
    <w:p w14:paraId="463EAD54" w14:textId="77777777" w:rsidR="009F46B7" w:rsidRPr="00374D8F" w:rsidRDefault="00F508CF" w:rsidP="007458B8">
      <w:pPr>
        <w:numPr>
          <w:ilvl w:val="0"/>
          <w:numId w:val="71"/>
        </w:numPr>
        <w:ind w:left="284" w:right="-285" w:hanging="284"/>
        <w:rPr>
          <w:sz w:val="18"/>
          <w:szCs w:val="18"/>
        </w:rPr>
      </w:pPr>
      <w:r w:rsidRPr="00374D8F">
        <w:rPr>
          <w:sz w:val="18"/>
          <w:szCs w:val="18"/>
        </w:rPr>
        <w:t xml:space="preserve">Indien sprake is van extra reistijd ten opzichte van de bestaande situatie wordt deze extra reistijd gerekend als werktijd. </w:t>
      </w:r>
    </w:p>
    <w:p w14:paraId="6D8C4FB9" w14:textId="77777777" w:rsidR="00C15E99" w:rsidRPr="00374D8F" w:rsidRDefault="00F508CF" w:rsidP="007458B8">
      <w:pPr>
        <w:numPr>
          <w:ilvl w:val="0"/>
          <w:numId w:val="71"/>
        </w:numPr>
        <w:ind w:left="284" w:right="-285" w:hanging="284"/>
        <w:rPr>
          <w:sz w:val="18"/>
          <w:szCs w:val="18"/>
        </w:rPr>
      </w:pPr>
      <w:r w:rsidRPr="00374D8F">
        <w:rPr>
          <w:sz w:val="18"/>
          <w:szCs w:val="18"/>
        </w:rPr>
        <w:t>De detachering wordt tussen de werkgevers en de werknemer schriftelijk overeengekomen.</w:t>
      </w:r>
    </w:p>
    <w:p w14:paraId="3ADB4EBD" w14:textId="77777777" w:rsidR="009534EF" w:rsidRPr="00374D8F" w:rsidRDefault="009534EF">
      <w:pPr>
        <w:tabs>
          <w:tab w:val="left" w:pos="567"/>
          <w:tab w:val="left" w:pos="851"/>
        </w:tabs>
        <w:rPr>
          <w:b/>
          <w:sz w:val="18"/>
          <w:szCs w:val="18"/>
        </w:rPr>
      </w:pPr>
    </w:p>
    <w:p w14:paraId="0A687D1C" w14:textId="77777777" w:rsidR="0029658C" w:rsidRPr="00374D8F" w:rsidRDefault="0029658C" w:rsidP="005A0E9E">
      <w:pPr>
        <w:ind w:right="-285"/>
        <w:rPr>
          <w:sz w:val="18"/>
          <w:szCs w:val="18"/>
        </w:rPr>
      </w:pPr>
    </w:p>
    <w:p w14:paraId="6594437B" w14:textId="77777777" w:rsidR="0029658C" w:rsidRPr="00374D8F" w:rsidRDefault="00F508CF" w:rsidP="00E54BBD">
      <w:pPr>
        <w:keepNext/>
        <w:ind w:right="-284"/>
        <w:rPr>
          <w:b/>
          <w:sz w:val="18"/>
          <w:szCs w:val="18"/>
        </w:rPr>
      </w:pPr>
      <w:r w:rsidRPr="00374D8F">
        <w:rPr>
          <w:b/>
          <w:sz w:val="18"/>
          <w:szCs w:val="18"/>
        </w:rPr>
        <w:lastRenderedPageBreak/>
        <w:t>Artikel 2:4 – Uitzendkrachten en payrollers</w:t>
      </w:r>
    </w:p>
    <w:p w14:paraId="03EDBB40" w14:textId="77777777" w:rsidR="0067053A" w:rsidRPr="00374D8F" w:rsidRDefault="0067053A" w:rsidP="00E54BBD">
      <w:pPr>
        <w:keepNext/>
        <w:ind w:right="-284"/>
        <w:rPr>
          <w:b/>
          <w:sz w:val="18"/>
          <w:szCs w:val="18"/>
        </w:rPr>
      </w:pPr>
    </w:p>
    <w:p w14:paraId="52353980" w14:textId="77777777" w:rsidR="0029658C" w:rsidRPr="00374D8F" w:rsidRDefault="00FB4048" w:rsidP="00FB4048">
      <w:pPr>
        <w:keepNext/>
        <w:ind w:left="284" w:right="-284" w:hanging="284"/>
        <w:rPr>
          <w:sz w:val="18"/>
          <w:szCs w:val="18"/>
        </w:rPr>
      </w:pPr>
      <w:r w:rsidRPr="00374D8F">
        <w:rPr>
          <w:sz w:val="18"/>
          <w:szCs w:val="18"/>
        </w:rPr>
        <w:t>1.</w:t>
      </w:r>
      <w:r w:rsidRPr="00374D8F">
        <w:rPr>
          <w:sz w:val="18"/>
          <w:szCs w:val="18"/>
        </w:rPr>
        <w:tab/>
      </w:r>
      <w:r w:rsidR="00F508CF" w:rsidRPr="00374D8F">
        <w:rPr>
          <w:sz w:val="18"/>
          <w:szCs w:val="18"/>
        </w:rPr>
        <w:t xml:space="preserve">Uitzendkrachten en personen op payroll-overeenkomst worden betaald conform het uurloon van de </w:t>
      </w:r>
      <w:r w:rsidR="00660145" w:rsidRPr="00374D8F">
        <w:rPr>
          <w:sz w:val="18"/>
          <w:szCs w:val="18"/>
        </w:rPr>
        <w:t>CAO</w:t>
      </w:r>
      <w:r w:rsidR="00F508CF" w:rsidRPr="00374D8F">
        <w:rPr>
          <w:sz w:val="18"/>
          <w:szCs w:val="18"/>
        </w:rPr>
        <w:t xml:space="preserve"> Kunsteducatie, behorend bij de betreffende functie.</w:t>
      </w:r>
    </w:p>
    <w:p w14:paraId="5EEBC6A1" w14:textId="77777777" w:rsidR="009534EF" w:rsidRPr="00374D8F" w:rsidRDefault="00FB4048">
      <w:pPr>
        <w:ind w:left="284" w:right="-2" w:hanging="284"/>
        <w:rPr>
          <w:sz w:val="18"/>
          <w:szCs w:val="18"/>
        </w:rPr>
      </w:pPr>
      <w:r w:rsidRPr="00374D8F">
        <w:rPr>
          <w:sz w:val="18"/>
          <w:szCs w:val="18"/>
        </w:rPr>
        <w:t xml:space="preserve">2. </w:t>
      </w:r>
      <w:r w:rsidR="001340D3" w:rsidRPr="00374D8F">
        <w:rPr>
          <w:sz w:val="18"/>
          <w:szCs w:val="18"/>
        </w:rPr>
        <w:t xml:space="preserve"> De inlenende werkgever moet zich, aantoonbaar en schriftelijk vastgelegd, ervan verzekeren dat het gekozen uitzendbureau of overige derde de verplichtingen in lid 1 nakomt.</w:t>
      </w:r>
    </w:p>
    <w:p w14:paraId="162FF43E" w14:textId="77777777" w:rsidR="00AF68DD" w:rsidRPr="00374D8F" w:rsidRDefault="00AF68DD" w:rsidP="00A84EEE">
      <w:pPr>
        <w:pStyle w:val="Kop7"/>
        <w:rPr>
          <w:rFonts w:ascii="Verdana" w:hAnsi="Verdana"/>
          <w:b/>
          <w:sz w:val="18"/>
          <w:szCs w:val="18"/>
        </w:rPr>
      </w:pPr>
    </w:p>
    <w:p w14:paraId="48B9BBA0" w14:textId="77777777" w:rsidR="0076444D" w:rsidRPr="00374D8F" w:rsidRDefault="00F508CF" w:rsidP="00A84EEE">
      <w:pPr>
        <w:pStyle w:val="Kop7"/>
        <w:rPr>
          <w:rFonts w:ascii="Verdana" w:hAnsi="Verdana"/>
          <w:b/>
          <w:sz w:val="18"/>
          <w:szCs w:val="18"/>
        </w:rPr>
      </w:pPr>
      <w:r w:rsidRPr="00374D8F">
        <w:rPr>
          <w:rFonts w:ascii="Verdana" w:hAnsi="Verdana"/>
          <w:b/>
          <w:sz w:val="18"/>
          <w:szCs w:val="18"/>
        </w:rPr>
        <w:t>Artikel 2:5 – Verklaring omtrent gedrag</w:t>
      </w:r>
    </w:p>
    <w:p w14:paraId="185FBF72" w14:textId="77777777" w:rsidR="00E26E82" w:rsidRPr="00374D8F" w:rsidRDefault="00E26E82" w:rsidP="00A84EEE">
      <w:pPr>
        <w:pStyle w:val="Kop7"/>
        <w:rPr>
          <w:rFonts w:ascii="Verdana" w:hAnsi="Verdana"/>
          <w:sz w:val="18"/>
          <w:szCs w:val="18"/>
        </w:rPr>
      </w:pPr>
    </w:p>
    <w:p w14:paraId="2C40357B" w14:textId="77777777" w:rsidR="00A84EEE" w:rsidRPr="00374D8F" w:rsidRDefault="00F508CF" w:rsidP="00A84EEE">
      <w:pPr>
        <w:pStyle w:val="Kop7"/>
        <w:rPr>
          <w:rFonts w:ascii="Verdana" w:hAnsi="Verdana"/>
          <w:szCs w:val="18"/>
        </w:rPr>
      </w:pPr>
      <w:r w:rsidRPr="00374D8F">
        <w:rPr>
          <w:rFonts w:ascii="Verdana" w:hAnsi="Verdana"/>
          <w:sz w:val="18"/>
          <w:szCs w:val="18"/>
        </w:rPr>
        <w:t xml:space="preserve">Ongeacht de rechtspositionele basis waarop hij werkzaam is, is een werkende gehouden desgevraagd vóór aanvang van zijn werkzaamheden een recente, originele verklaring omtrent het gedrag te overleggen. De </w:t>
      </w:r>
      <w:r w:rsidR="00D23080" w:rsidRPr="00374D8F">
        <w:rPr>
          <w:rFonts w:ascii="Verdana" w:hAnsi="Verdana"/>
          <w:sz w:val="18"/>
          <w:szCs w:val="18"/>
        </w:rPr>
        <w:t xml:space="preserve">organisatie </w:t>
      </w:r>
      <w:r w:rsidRPr="00374D8F">
        <w:rPr>
          <w:rFonts w:ascii="Verdana" w:hAnsi="Verdana"/>
          <w:sz w:val="18"/>
          <w:szCs w:val="18"/>
        </w:rPr>
        <w:t>vergoedt de kosten van de verklaring. Indien de verklaring niet kan worden afgegeven vanwege een relevant bezwaar voor de uitoefening van de werkzaamheden, vormt dit een ontbindende voorwaarde voor de aangegane overeenkomst.</w:t>
      </w:r>
      <w:r w:rsidRPr="00374D8F">
        <w:rPr>
          <w:rFonts w:ascii="Verdana" w:hAnsi="Verdana"/>
          <w:sz w:val="18"/>
          <w:szCs w:val="18"/>
        </w:rPr>
        <w:br w:type="page"/>
      </w:r>
      <w:r w:rsidRPr="00374D8F">
        <w:rPr>
          <w:rFonts w:ascii="Verdana" w:hAnsi="Verdana"/>
          <w:b/>
          <w:bCs/>
          <w:szCs w:val="18"/>
        </w:rPr>
        <w:lastRenderedPageBreak/>
        <w:t xml:space="preserve">Hoofdstuk 3 - Einde van de arbeidsovereenkomst </w:t>
      </w:r>
    </w:p>
    <w:p w14:paraId="36508AF2" w14:textId="77777777" w:rsidR="00A84EEE" w:rsidRPr="00374D8F" w:rsidRDefault="00A84EEE" w:rsidP="00A84EEE">
      <w:pPr>
        <w:rPr>
          <w:sz w:val="18"/>
          <w:szCs w:val="18"/>
        </w:rPr>
      </w:pPr>
    </w:p>
    <w:p w14:paraId="4AEF48E5" w14:textId="77777777" w:rsidR="00A84EEE" w:rsidRPr="00374D8F" w:rsidRDefault="00A84EEE" w:rsidP="00A84EEE">
      <w:pPr>
        <w:rPr>
          <w:sz w:val="18"/>
          <w:szCs w:val="18"/>
        </w:rPr>
      </w:pPr>
    </w:p>
    <w:p w14:paraId="58CC5102" w14:textId="77777777" w:rsidR="00A84EEE" w:rsidRPr="00374D8F" w:rsidRDefault="00F508CF" w:rsidP="00A84EEE">
      <w:pPr>
        <w:pStyle w:val="Kop2"/>
        <w:rPr>
          <w:rFonts w:ascii="Verdana" w:hAnsi="Verdana"/>
          <w:sz w:val="18"/>
          <w:szCs w:val="18"/>
        </w:rPr>
      </w:pPr>
      <w:r w:rsidRPr="00374D8F">
        <w:rPr>
          <w:rFonts w:ascii="Verdana" w:hAnsi="Verdana"/>
          <w:sz w:val="18"/>
          <w:szCs w:val="18"/>
        </w:rPr>
        <w:t xml:space="preserve">Artikel 3:1 – Beëindiging en opzegging  </w:t>
      </w:r>
    </w:p>
    <w:p w14:paraId="314C8F12" w14:textId="77777777" w:rsidR="00A84EEE" w:rsidRPr="00374D8F" w:rsidRDefault="00A84EEE" w:rsidP="00A84EEE">
      <w:pPr>
        <w:tabs>
          <w:tab w:val="left" w:pos="567"/>
          <w:tab w:val="left" w:pos="851"/>
        </w:tabs>
        <w:rPr>
          <w:b/>
          <w:sz w:val="18"/>
          <w:szCs w:val="18"/>
        </w:rPr>
      </w:pPr>
    </w:p>
    <w:p w14:paraId="61197B1B" w14:textId="77777777" w:rsidR="00726A8B" w:rsidRPr="00374D8F" w:rsidRDefault="00F508CF" w:rsidP="00726A8B">
      <w:pPr>
        <w:numPr>
          <w:ilvl w:val="0"/>
          <w:numId w:val="9"/>
        </w:numPr>
        <w:tabs>
          <w:tab w:val="clear" w:pos="284"/>
          <w:tab w:val="num" w:pos="568"/>
        </w:tabs>
        <w:rPr>
          <w:sz w:val="18"/>
          <w:szCs w:val="18"/>
        </w:rPr>
      </w:pPr>
      <w:r w:rsidRPr="00374D8F">
        <w:rPr>
          <w:sz w:val="18"/>
          <w:szCs w:val="18"/>
        </w:rPr>
        <w:t xml:space="preserve">De arbeidsovereenkomst eindigt: </w:t>
      </w:r>
    </w:p>
    <w:p w14:paraId="2994A549" w14:textId="77777777" w:rsidR="00726A8B" w:rsidRPr="00374D8F" w:rsidRDefault="00F508CF" w:rsidP="00726A8B">
      <w:pPr>
        <w:numPr>
          <w:ilvl w:val="1"/>
          <w:numId w:val="9"/>
        </w:numPr>
        <w:tabs>
          <w:tab w:val="clear" w:pos="284"/>
        </w:tabs>
        <w:ind w:left="993" w:hanging="709"/>
        <w:rPr>
          <w:sz w:val="18"/>
          <w:szCs w:val="18"/>
        </w:rPr>
      </w:pPr>
      <w:r w:rsidRPr="00374D8F">
        <w:rPr>
          <w:sz w:val="18"/>
          <w:szCs w:val="18"/>
        </w:rPr>
        <w:t>Met wederzijds goedvinden op het door werkgever en werknemer overeengekomen tijdstip.</w:t>
      </w:r>
    </w:p>
    <w:p w14:paraId="46959944" w14:textId="77777777" w:rsidR="00726A8B" w:rsidRPr="00374D8F" w:rsidRDefault="00F508CF" w:rsidP="00726A8B">
      <w:pPr>
        <w:pStyle w:val="Plattetekstinspringen2"/>
        <w:numPr>
          <w:ilvl w:val="1"/>
          <w:numId w:val="9"/>
        </w:numPr>
        <w:tabs>
          <w:tab w:val="clear" w:pos="284"/>
          <w:tab w:val="clear" w:pos="567"/>
          <w:tab w:val="clear" w:pos="851"/>
        </w:tabs>
        <w:ind w:left="993" w:right="-286" w:hanging="709"/>
        <w:rPr>
          <w:rFonts w:ascii="Verdana" w:hAnsi="Verdana"/>
          <w:sz w:val="18"/>
          <w:szCs w:val="18"/>
        </w:rPr>
      </w:pPr>
      <w:r w:rsidRPr="00374D8F">
        <w:rPr>
          <w:rFonts w:ascii="Verdana" w:hAnsi="Verdana"/>
          <w:sz w:val="18"/>
          <w:szCs w:val="18"/>
        </w:rPr>
        <w:t>Door het verstrijken van de termijn waarvoor de arbeidsovereenkomst voor bepaalde tijd is aangegaan.</w:t>
      </w:r>
    </w:p>
    <w:p w14:paraId="7425A4EF" w14:textId="77777777" w:rsidR="00726A8B" w:rsidRPr="00374D8F" w:rsidRDefault="00F508CF" w:rsidP="00726A8B">
      <w:pPr>
        <w:pStyle w:val="Plattetekstinspringen2"/>
        <w:numPr>
          <w:ilvl w:val="1"/>
          <w:numId w:val="9"/>
        </w:numPr>
        <w:tabs>
          <w:tab w:val="clear" w:pos="284"/>
          <w:tab w:val="clear" w:pos="567"/>
          <w:tab w:val="clear" w:pos="851"/>
        </w:tabs>
        <w:ind w:left="993" w:hanging="709"/>
        <w:rPr>
          <w:rFonts w:ascii="Verdana" w:hAnsi="Verdana"/>
          <w:sz w:val="18"/>
          <w:szCs w:val="18"/>
        </w:rPr>
      </w:pPr>
      <w:r w:rsidRPr="00374D8F">
        <w:rPr>
          <w:rFonts w:ascii="Verdana" w:hAnsi="Verdana"/>
          <w:sz w:val="18"/>
          <w:szCs w:val="18"/>
        </w:rPr>
        <w:t>Door opzegging door werkgever of werknemer op de wijze als vermeld in lid 2 en met inachtneming van de wettelijke opzegtermijn.</w:t>
      </w:r>
    </w:p>
    <w:p w14:paraId="63355FDB" w14:textId="77777777" w:rsidR="00726A8B" w:rsidRPr="00374D8F" w:rsidRDefault="00F508CF" w:rsidP="00726A8B">
      <w:pPr>
        <w:pStyle w:val="Plattetekstinspringen2"/>
        <w:numPr>
          <w:ilvl w:val="1"/>
          <w:numId w:val="9"/>
        </w:numPr>
        <w:tabs>
          <w:tab w:val="clear" w:pos="567"/>
          <w:tab w:val="clear" w:pos="851"/>
          <w:tab w:val="left" w:pos="284"/>
        </w:tabs>
        <w:ind w:left="993" w:hanging="709"/>
        <w:rPr>
          <w:rFonts w:ascii="Verdana" w:hAnsi="Verdana"/>
          <w:sz w:val="18"/>
          <w:szCs w:val="18"/>
        </w:rPr>
      </w:pPr>
      <w:r w:rsidRPr="00374D8F">
        <w:rPr>
          <w:rFonts w:ascii="Verdana" w:hAnsi="Verdana"/>
          <w:sz w:val="18"/>
          <w:szCs w:val="18"/>
        </w:rPr>
        <w:t>Bij eenzijdige beëindiging door werkgever of werknemer tijdens de proeftijd als bedoeld in artikel 7:676 BW.</w:t>
      </w:r>
    </w:p>
    <w:p w14:paraId="11AB384B" w14:textId="77777777" w:rsidR="00726A8B" w:rsidRPr="00374D8F" w:rsidRDefault="00F508CF" w:rsidP="00726A8B">
      <w:pPr>
        <w:pStyle w:val="Plattetekstinspringen2"/>
        <w:numPr>
          <w:ilvl w:val="1"/>
          <w:numId w:val="9"/>
        </w:numPr>
        <w:tabs>
          <w:tab w:val="clear" w:pos="284"/>
          <w:tab w:val="clear" w:pos="567"/>
          <w:tab w:val="clear" w:pos="851"/>
        </w:tabs>
        <w:ind w:left="993" w:hanging="709"/>
        <w:rPr>
          <w:rFonts w:ascii="Verdana" w:hAnsi="Verdana"/>
          <w:sz w:val="18"/>
          <w:szCs w:val="18"/>
        </w:rPr>
      </w:pPr>
      <w:r w:rsidRPr="00374D8F">
        <w:rPr>
          <w:rFonts w:ascii="Verdana" w:hAnsi="Verdana"/>
          <w:sz w:val="18"/>
          <w:szCs w:val="18"/>
        </w:rPr>
        <w:t>Door beëindiging wegens dringende redenen voor werkgever of werknemer volgens de bepalingen van artikel7:677 BW en volgende.</w:t>
      </w:r>
    </w:p>
    <w:p w14:paraId="709B3FA7" w14:textId="77777777" w:rsidR="00726A8B" w:rsidRPr="00374D8F" w:rsidRDefault="00F508CF" w:rsidP="00726A8B">
      <w:pPr>
        <w:pStyle w:val="Plattetekstinspringen2"/>
        <w:numPr>
          <w:ilvl w:val="1"/>
          <w:numId w:val="9"/>
        </w:numPr>
        <w:tabs>
          <w:tab w:val="clear" w:pos="284"/>
          <w:tab w:val="clear" w:pos="567"/>
          <w:tab w:val="clear" w:pos="851"/>
        </w:tabs>
        <w:ind w:left="993" w:right="-286" w:hanging="709"/>
        <w:rPr>
          <w:rFonts w:ascii="Verdana" w:hAnsi="Verdana"/>
          <w:sz w:val="18"/>
          <w:szCs w:val="18"/>
        </w:rPr>
      </w:pPr>
      <w:r w:rsidRPr="00374D8F">
        <w:rPr>
          <w:rFonts w:ascii="Verdana" w:hAnsi="Verdana"/>
          <w:sz w:val="18"/>
          <w:szCs w:val="18"/>
        </w:rPr>
        <w:t>Op de eerste dag waarop voor de werknemer het recht op AOW ontstaat, tenzij werkgever en werknemer ruimschoots voor de pensioengerechtigde datum een eerdere of latere einddatum overeenkomen.</w:t>
      </w:r>
    </w:p>
    <w:p w14:paraId="0EE5E288" w14:textId="77777777" w:rsidR="00726A8B" w:rsidRPr="00374D8F" w:rsidRDefault="00F508CF" w:rsidP="00726A8B">
      <w:pPr>
        <w:numPr>
          <w:ilvl w:val="1"/>
          <w:numId w:val="9"/>
        </w:numPr>
        <w:tabs>
          <w:tab w:val="clear" w:pos="284"/>
        </w:tabs>
        <w:ind w:left="993" w:hanging="709"/>
        <w:rPr>
          <w:sz w:val="18"/>
          <w:szCs w:val="18"/>
        </w:rPr>
      </w:pPr>
      <w:r w:rsidRPr="00374D8F">
        <w:rPr>
          <w:sz w:val="18"/>
          <w:szCs w:val="18"/>
        </w:rPr>
        <w:t>Door</w:t>
      </w:r>
      <w:r w:rsidR="00B31410" w:rsidRPr="00374D8F">
        <w:rPr>
          <w:sz w:val="18"/>
          <w:szCs w:val="18"/>
        </w:rPr>
        <w:t xml:space="preserve"> </w:t>
      </w:r>
      <w:r w:rsidRPr="00374D8F">
        <w:rPr>
          <w:sz w:val="18"/>
          <w:szCs w:val="18"/>
        </w:rPr>
        <w:t>overlijden van de werknemer.</w:t>
      </w:r>
    </w:p>
    <w:p w14:paraId="24302E6F" w14:textId="77777777" w:rsidR="00726A8B" w:rsidRPr="00374D8F" w:rsidRDefault="00F508CF" w:rsidP="00726A8B">
      <w:pPr>
        <w:pStyle w:val="Plattetekstinspringen2"/>
        <w:numPr>
          <w:ilvl w:val="1"/>
          <w:numId w:val="9"/>
        </w:numPr>
        <w:tabs>
          <w:tab w:val="clear" w:pos="284"/>
          <w:tab w:val="clear" w:pos="567"/>
          <w:tab w:val="clear" w:pos="851"/>
        </w:tabs>
        <w:ind w:left="993" w:hanging="709"/>
        <w:rPr>
          <w:rFonts w:ascii="Verdana" w:hAnsi="Verdana"/>
          <w:sz w:val="18"/>
          <w:szCs w:val="18"/>
        </w:rPr>
      </w:pPr>
      <w:r w:rsidRPr="00374D8F">
        <w:rPr>
          <w:rFonts w:ascii="Verdana" w:hAnsi="Verdana"/>
          <w:sz w:val="18"/>
          <w:szCs w:val="18"/>
        </w:rPr>
        <w:t xml:space="preserve">Door ontbinding van de arbeidsovereenkomst door de rechter. </w:t>
      </w:r>
    </w:p>
    <w:p w14:paraId="6772268C" w14:textId="77777777" w:rsidR="00726A8B" w:rsidRPr="00374D8F" w:rsidRDefault="00F508CF" w:rsidP="00726A8B">
      <w:pPr>
        <w:numPr>
          <w:ilvl w:val="0"/>
          <w:numId w:val="9"/>
        </w:numPr>
        <w:tabs>
          <w:tab w:val="clear" w:pos="284"/>
          <w:tab w:val="num" w:pos="568"/>
        </w:tabs>
        <w:ind w:right="-286"/>
        <w:rPr>
          <w:sz w:val="18"/>
          <w:szCs w:val="18"/>
        </w:rPr>
      </w:pPr>
      <w:r w:rsidRPr="00374D8F">
        <w:rPr>
          <w:sz w:val="18"/>
          <w:szCs w:val="18"/>
        </w:rPr>
        <w:t xml:space="preserve">Opzegging geschiedt schriftelijk onder opgave van redenen en de opzegtermijn vangt aan op de eerste dag van de kalendermaand volgend op de dag van opzegging. </w:t>
      </w:r>
    </w:p>
    <w:p w14:paraId="213DBAFA" w14:textId="77777777" w:rsidR="00726A8B" w:rsidRPr="00374D8F" w:rsidRDefault="00F508CF" w:rsidP="00726A8B">
      <w:pPr>
        <w:numPr>
          <w:ilvl w:val="0"/>
          <w:numId w:val="9"/>
        </w:numPr>
        <w:tabs>
          <w:tab w:val="clear" w:pos="284"/>
          <w:tab w:val="num" w:pos="568"/>
        </w:tabs>
        <w:rPr>
          <w:sz w:val="18"/>
          <w:szCs w:val="18"/>
        </w:rPr>
      </w:pPr>
      <w:r w:rsidRPr="00374D8F">
        <w:rPr>
          <w:sz w:val="18"/>
          <w:szCs w:val="18"/>
        </w:rPr>
        <w:t xml:space="preserve">Opzegging door de werkgever op grond van arbeidsongeschiktheid wegens ziekte kan slechts geschieden nadat de arbeidsongeschiktheid twee jaren heeft geduurd. </w:t>
      </w:r>
    </w:p>
    <w:p w14:paraId="583AD4CC" w14:textId="77777777" w:rsidR="00726A8B" w:rsidRPr="00374D8F" w:rsidRDefault="00F508CF" w:rsidP="00726A8B">
      <w:pPr>
        <w:pStyle w:val="Plattetekstinspringen2"/>
        <w:numPr>
          <w:ilvl w:val="0"/>
          <w:numId w:val="9"/>
        </w:numPr>
        <w:tabs>
          <w:tab w:val="clear" w:pos="284"/>
          <w:tab w:val="clear" w:pos="567"/>
          <w:tab w:val="clear" w:pos="851"/>
          <w:tab w:val="num" w:pos="568"/>
        </w:tabs>
        <w:rPr>
          <w:rFonts w:ascii="Verdana" w:hAnsi="Verdana"/>
          <w:sz w:val="18"/>
          <w:szCs w:val="18"/>
        </w:rPr>
      </w:pPr>
      <w:r w:rsidRPr="00374D8F">
        <w:rPr>
          <w:rFonts w:ascii="Verdana" w:hAnsi="Verdana"/>
          <w:sz w:val="18"/>
          <w:szCs w:val="18"/>
        </w:rPr>
        <w:t xml:space="preserve">De werkgever kan de contractuele arbeidstijd verminderen door ontslag te verlenen voor het totale aantal uren, onder gelijktijdige aanbieding van een arbeidsovereenkomst voor een minder aantal uren, met gelijkblijvende condities. </w:t>
      </w:r>
    </w:p>
    <w:p w14:paraId="640276FD" w14:textId="77777777" w:rsidR="00A84EEE" w:rsidRPr="00374D8F" w:rsidRDefault="00A84EEE" w:rsidP="00A84EEE">
      <w:pPr>
        <w:rPr>
          <w:sz w:val="18"/>
          <w:szCs w:val="18"/>
        </w:rPr>
      </w:pPr>
    </w:p>
    <w:p w14:paraId="4D9BC2CB" w14:textId="77777777" w:rsidR="0001389C" w:rsidRPr="00374D8F" w:rsidRDefault="0001389C" w:rsidP="00F8412D">
      <w:pPr>
        <w:rPr>
          <w:sz w:val="18"/>
          <w:szCs w:val="18"/>
        </w:rPr>
      </w:pPr>
    </w:p>
    <w:p w14:paraId="6B8CBB63" w14:textId="77777777" w:rsidR="00A84EEE" w:rsidRPr="00374D8F" w:rsidRDefault="00F508CF" w:rsidP="005A27D7">
      <w:pPr>
        <w:tabs>
          <w:tab w:val="left" w:pos="567"/>
          <w:tab w:val="left" w:pos="851"/>
        </w:tabs>
        <w:rPr>
          <w:b/>
          <w:sz w:val="18"/>
          <w:szCs w:val="18"/>
        </w:rPr>
      </w:pPr>
      <w:r w:rsidRPr="00374D8F">
        <w:rPr>
          <w:b/>
          <w:sz w:val="18"/>
          <w:szCs w:val="18"/>
        </w:rPr>
        <w:t>Artikel 3:2 - Uitkering bij overlijden</w:t>
      </w:r>
    </w:p>
    <w:p w14:paraId="10FDB669" w14:textId="77777777" w:rsidR="00A84EEE" w:rsidRPr="00374D8F" w:rsidRDefault="00A84EEE" w:rsidP="00A84EEE">
      <w:pPr>
        <w:tabs>
          <w:tab w:val="left" w:pos="567"/>
          <w:tab w:val="left" w:pos="851"/>
        </w:tabs>
        <w:rPr>
          <w:b/>
          <w:sz w:val="18"/>
          <w:szCs w:val="18"/>
        </w:rPr>
      </w:pPr>
    </w:p>
    <w:p w14:paraId="704B8DEB" w14:textId="77777777" w:rsidR="00726A8B" w:rsidRPr="00374D8F" w:rsidRDefault="00F508CF" w:rsidP="007458B8">
      <w:pPr>
        <w:numPr>
          <w:ilvl w:val="0"/>
          <w:numId w:val="10"/>
        </w:numPr>
        <w:tabs>
          <w:tab w:val="clear" w:pos="284"/>
          <w:tab w:val="num" w:pos="568"/>
          <w:tab w:val="left" w:pos="851"/>
        </w:tabs>
        <w:rPr>
          <w:sz w:val="18"/>
          <w:szCs w:val="18"/>
        </w:rPr>
      </w:pPr>
      <w:r w:rsidRPr="00374D8F">
        <w:rPr>
          <w:sz w:val="18"/>
          <w:szCs w:val="18"/>
        </w:rPr>
        <w:t>Bij overlijden van de werknemer kent de werkgever een uitkering ineens toe ten bedrage van het salaris en de vakantietoeslag over 3 maanden vanaf de dag na het overlijden. Deze uitkering geschiedt aan de echtgeno</w:t>
      </w:r>
      <w:r w:rsidR="001D36F8" w:rsidRPr="00374D8F">
        <w:rPr>
          <w:sz w:val="18"/>
          <w:szCs w:val="18"/>
        </w:rPr>
        <w:t>(o)</w:t>
      </w:r>
      <w:r w:rsidRPr="00374D8F">
        <w:rPr>
          <w:sz w:val="18"/>
          <w:szCs w:val="18"/>
        </w:rPr>
        <w:t>ot</w:t>
      </w:r>
      <w:r w:rsidR="001D36F8" w:rsidRPr="00374D8F">
        <w:rPr>
          <w:sz w:val="18"/>
          <w:szCs w:val="18"/>
        </w:rPr>
        <w:t xml:space="preserve">(e) / geregistreerde partner </w:t>
      </w:r>
      <w:r w:rsidRPr="00374D8F">
        <w:rPr>
          <w:sz w:val="18"/>
          <w:szCs w:val="18"/>
        </w:rPr>
        <w:t xml:space="preserve">dan wel, indien deze is overleden of de werknemer hiervan duurzaam gescheiden leefde, aan de minderjarige wettige of natuurlijke kinderen, stief- en pleegkinderen gezamenlijk. </w:t>
      </w:r>
    </w:p>
    <w:p w14:paraId="1D905DEB" w14:textId="77777777" w:rsidR="00726A8B" w:rsidRPr="00374D8F" w:rsidRDefault="00F508CF" w:rsidP="007458B8">
      <w:pPr>
        <w:numPr>
          <w:ilvl w:val="0"/>
          <w:numId w:val="10"/>
        </w:numPr>
        <w:tabs>
          <w:tab w:val="clear" w:pos="284"/>
          <w:tab w:val="num" w:pos="568"/>
        </w:tabs>
        <w:ind w:right="-284"/>
        <w:rPr>
          <w:sz w:val="18"/>
          <w:szCs w:val="18"/>
        </w:rPr>
      </w:pPr>
      <w:r w:rsidRPr="00374D8F">
        <w:rPr>
          <w:sz w:val="18"/>
          <w:szCs w:val="18"/>
        </w:rPr>
        <w:t xml:space="preserve">De in lid 1 bedoelde uitkering wordt in de maand volgend op die waarin het overlijden plaatsvond uitbetaald conform de fiscaal toegestane regeling. </w:t>
      </w:r>
    </w:p>
    <w:p w14:paraId="466FC96D" w14:textId="77777777" w:rsidR="00726A8B" w:rsidRPr="00374D8F" w:rsidRDefault="00F508CF" w:rsidP="007458B8">
      <w:pPr>
        <w:numPr>
          <w:ilvl w:val="0"/>
          <w:numId w:val="10"/>
        </w:numPr>
        <w:tabs>
          <w:tab w:val="clear" w:pos="284"/>
          <w:tab w:val="num" w:pos="568"/>
        </w:tabs>
        <w:rPr>
          <w:sz w:val="18"/>
          <w:szCs w:val="18"/>
        </w:rPr>
      </w:pPr>
      <w:r w:rsidRPr="00374D8F">
        <w:rPr>
          <w:sz w:val="18"/>
          <w:szCs w:val="18"/>
        </w:rPr>
        <w:t xml:space="preserve">Indien de werknemer geen betrekkingen als bedoeld in lid 1 nalaat, kan de werkgever de uitkering geheel of ten dele toekennen aan de persoon of de personen gezamenlijk, die daarvoor naar het oordeel van de werkgever op grond van billijkheidsoverwegingen in aanmerking komt/komen. </w:t>
      </w:r>
    </w:p>
    <w:p w14:paraId="498F3842" w14:textId="77777777" w:rsidR="00726A8B" w:rsidRPr="00374D8F" w:rsidRDefault="00F508CF" w:rsidP="007458B8">
      <w:pPr>
        <w:numPr>
          <w:ilvl w:val="0"/>
          <w:numId w:val="10"/>
        </w:numPr>
        <w:tabs>
          <w:tab w:val="clear" w:pos="284"/>
          <w:tab w:val="num" w:pos="568"/>
        </w:tabs>
        <w:ind w:right="-284"/>
        <w:rPr>
          <w:sz w:val="18"/>
          <w:szCs w:val="18"/>
        </w:rPr>
      </w:pPr>
      <w:r w:rsidRPr="00374D8F">
        <w:rPr>
          <w:sz w:val="18"/>
          <w:szCs w:val="18"/>
        </w:rPr>
        <w:t xml:space="preserve">De in lid 1 bedoelde uitkering wordt verminderd met het bedrag van de uitkering dat in verband met het overlijden van de werknemer aan diens nagelaten betrekkingen wordt toegekend krachtens een wettelijk voorgeschreven arbeidsongeschiktheidsverzekering. </w:t>
      </w:r>
    </w:p>
    <w:p w14:paraId="166E17C4" w14:textId="77777777" w:rsidR="001A4FE2" w:rsidRPr="00374D8F" w:rsidRDefault="001A4FE2" w:rsidP="00A84EEE">
      <w:pPr>
        <w:ind w:left="284" w:hanging="284"/>
        <w:rPr>
          <w:sz w:val="18"/>
          <w:szCs w:val="18"/>
        </w:rPr>
      </w:pPr>
    </w:p>
    <w:p w14:paraId="1892813D" w14:textId="77777777" w:rsidR="00A84EEE" w:rsidRPr="00374D8F" w:rsidRDefault="00A84EEE" w:rsidP="00A84EEE">
      <w:pPr>
        <w:ind w:left="284" w:hanging="284"/>
        <w:rPr>
          <w:sz w:val="18"/>
          <w:szCs w:val="18"/>
        </w:rPr>
      </w:pPr>
    </w:p>
    <w:p w14:paraId="4774BC21" w14:textId="77777777" w:rsidR="00A84EEE" w:rsidRPr="00374D8F" w:rsidRDefault="00A84EEE" w:rsidP="00A84EEE">
      <w:pPr>
        <w:ind w:left="284" w:hanging="284"/>
        <w:rPr>
          <w:sz w:val="18"/>
          <w:szCs w:val="18"/>
        </w:rPr>
      </w:pPr>
    </w:p>
    <w:p w14:paraId="646215F4" w14:textId="77777777" w:rsidR="00A84EEE" w:rsidRPr="00374D8F" w:rsidRDefault="00A84EEE" w:rsidP="00A84EEE">
      <w:pPr>
        <w:ind w:left="284" w:hanging="284"/>
        <w:rPr>
          <w:sz w:val="18"/>
          <w:szCs w:val="18"/>
        </w:rPr>
      </w:pPr>
    </w:p>
    <w:p w14:paraId="21F114EC" w14:textId="77777777" w:rsidR="00F67655" w:rsidRPr="00374D8F" w:rsidRDefault="00F508CF" w:rsidP="006A6BB1">
      <w:pPr>
        <w:rPr>
          <w:b/>
          <w:bCs/>
          <w:sz w:val="24"/>
          <w:szCs w:val="18"/>
        </w:rPr>
      </w:pPr>
      <w:r w:rsidRPr="00374D8F">
        <w:rPr>
          <w:sz w:val="18"/>
          <w:szCs w:val="18"/>
        </w:rPr>
        <w:br w:type="page"/>
      </w:r>
      <w:r w:rsidRPr="00374D8F">
        <w:rPr>
          <w:b/>
          <w:bCs/>
          <w:sz w:val="24"/>
          <w:szCs w:val="18"/>
        </w:rPr>
        <w:lastRenderedPageBreak/>
        <w:t>Hoofdstuk 4 – Salaris, toeslagen en vergoedingen</w:t>
      </w:r>
    </w:p>
    <w:p w14:paraId="38BC6F10" w14:textId="77777777" w:rsidR="00F67655" w:rsidRPr="00374D8F" w:rsidRDefault="00F67655" w:rsidP="006A6BB1">
      <w:pPr>
        <w:rPr>
          <w:sz w:val="18"/>
          <w:szCs w:val="18"/>
        </w:rPr>
      </w:pPr>
    </w:p>
    <w:p w14:paraId="2FFD7DAC" w14:textId="77777777" w:rsidR="00465EAB" w:rsidRPr="00374D8F" w:rsidRDefault="00465EAB" w:rsidP="006A6BB1">
      <w:pPr>
        <w:rPr>
          <w:sz w:val="18"/>
          <w:szCs w:val="18"/>
        </w:rPr>
      </w:pPr>
    </w:p>
    <w:p w14:paraId="2ACB068D" w14:textId="77777777" w:rsidR="00880B75" w:rsidRPr="00374D8F" w:rsidRDefault="00F508CF" w:rsidP="00880B75">
      <w:pPr>
        <w:pStyle w:val="Kop2"/>
        <w:ind w:left="1134" w:hanging="1134"/>
        <w:rPr>
          <w:rFonts w:ascii="Verdana" w:hAnsi="Verdana"/>
          <w:sz w:val="18"/>
          <w:szCs w:val="18"/>
        </w:rPr>
      </w:pPr>
      <w:r w:rsidRPr="00374D8F">
        <w:rPr>
          <w:rFonts w:ascii="Verdana" w:hAnsi="Verdana"/>
          <w:sz w:val="18"/>
          <w:szCs w:val="18"/>
        </w:rPr>
        <w:t xml:space="preserve">Artikel 4:1 - Salariëring </w:t>
      </w:r>
    </w:p>
    <w:p w14:paraId="49C72B9C" w14:textId="77777777" w:rsidR="00880B75" w:rsidRPr="00374D8F" w:rsidRDefault="00880B75" w:rsidP="00880B75">
      <w:pPr>
        <w:pStyle w:val="Kop4"/>
        <w:tabs>
          <w:tab w:val="left" w:pos="567"/>
          <w:tab w:val="left" w:pos="851"/>
        </w:tabs>
        <w:rPr>
          <w:szCs w:val="18"/>
        </w:rPr>
      </w:pPr>
    </w:p>
    <w:p w14:paraId="78E0D816" w14:textId="77777777" w:rsidR="00726A8B" w:rsidRPr="00374D8F" w:rsidRDefault="00F508CF" w:rsidP="007458B8">
      <w:pPr>
        <w:numPr>
          <w:ilvl w:val="0"/>
          <w:numId w:val="48"/>
        </w:numPr>
        <w:tabs>
          <w:tab w:val="clear" w:pos="0"/>
          <w:tab w:val="num" w:pos="284"/>
        </w:tabs>
        <w:rPr>
          <w:sz w:val="18"/>
          <w:szCs w:val="18"/>
        </w:rPr>
      </w:pPr>
      <w:r w:rsidRPr="00374D8F">
        <w:rPr>
          <w:sz w:val="18"/>
          <w:szCs w:val="18"/>
        </w:rPr>
        <w:t>De werknemer ontvangt een salaris per maand gebaseerd op zijn functie, op basis van de in bijlage 2 neergelegde salarisschalen en regelnummers. Voor de werknemer met een deeltijdbetrekking geldt een naar rato salaris.</w:t>
      </w:r>
    </w:p>
    <w:p w14:paraId="64CEAAB8" w14:textId="77777777" w:rsidR="00726A8B" w:rsidRPr="00374D8F" w:rsidRDefault="00F508CF" w:rsidP="007458B8">
      <w:pPr>
        <w:numPr>
          <w:ilvl w:val="0"/>
          <w:numId w:val="48"/>
        </w:numPr>
        <w:tabs>
          <w:tab w:val="clear" w:pos="0"/>
          <w:tab w:val="num" w:pos="284"/>
        </w:tabs>
        <w:rPr>
          <w:sz w:val="18"/>
          <w:szCs w:val="18"/>
        </w:rPr>
      </w:pPr>
      <w:r w:rsidRPr="00374D8F">
        <w:rPr>
          <w:sz w:val="18"/>
          <w:szCs w:val="18"/>
        </w:rPr>
        <w:t>De bepaling van het regelnummer in de salarisschaal vindt plaats op basis van de ervaring van de werknemer in een vergelijkbare functie.</w:t>
      </w:r>
    </w:p>
    <w:p w14:paraId="67782FE1" w14:textId="77777777" w:rsidR="00726A8B" w:rsidRPr="00374D8F" w:rsidRDefault="00F508CF" w:rsidP="007458B8">
      <w:pPr>
        <w:numPr>
          <w:ilvl w:val="0"/>
          <w:numId w:val="48"/>
        </w:numPr>
        <w:tabs>
          <w:tab w:val="clear" w:pos="0"/>
          <w:tab w:val="num" w:pos="284"/>
        </w:tabs>
        <w:rPr>
          <w:sz w:val="18"/>
          <w:szCs w:val="18"/>
        </w:rPr>
      </w:pPr>
      <w:r w:rsidRPr="00374D8F">
        <w:rPr>
          <w:sz w:val="18"/>
          <w:szCs w:val="18"/>
        </w:rPr>
        <w:t>De werknemer krijgt jaarlijks op 1 januari een periodieke verhoging met één regelnummer totdat het eindsalaris is bereikt.</w:t>
      </w:r>
    </w:p>
    <w:p w14:paraId="08D1BF2E" w14:textId="77777777" w:rsidR="00726A8B" w:rsidRPr="00374D8F" w:rsidRDefault="00F508CF" w:rsidP="007458B8">
      <w:pPr>
        <w:numPr>
          <w:ilvl w:val="0"/>
          <w:numId w:val="48"/>
        </w:numPr>
        <w:tabs>
          <w:tab w:val="clear" w:pos="0"/>
          <w:tab w:val="num" w:pos="284"/>
        </w:tabs>
        <w:ind w:right="-2"/>
        <w:rPr>
          <w:sz w:val="18"/>
          <w:szCs w:val="18"/>
        </w:rPr>
      </w:pPr>
      <w:r w:rsidRPr="00374D8F">
        <w:rPr>
          <w:sz w:val="18"/>
          <w:szCs w:val="18"/>
        </w:rPr>
        <w:t xml:space="preserve">De werknemer kan uiterlijk 2 werkdagen voor het einde van de maand over zijn salaris beschikken. </w:t>
      </w:r>
    </w:p>
    <w:p w14:paraId="71A00586" w14:textId="77777777" w:rsidR="00726A8B" w:rsidRPr="00374D8F" w:rsidRDefault="00F508CF" w:rsidP="007458B8">
      <w:pPr>
        <w:numPr>
          <w:ilvl w:val="0"/>
          <w:numId w:val="48"/>
        </w:numPr>
        <w:tabs>
          <w:tab w:val="clear" w:pos="0"/>
          <w:tab w:val="num" w:pos="284"/>
        </w:tabs>
        <w:rPr>
          <w:sz w:val="18"/>
          <w:szCs w:val="18"/>
        </w:rPr>
      </w:pPr>
      <w:r w:rsidRPr="00374D8F">
        <w:rPr>
          <w:sz w:val="18"/>
          <w:szCs w:val="18"/>
        </w:rPr>
        <w:t>De werknemer ontvangt een duidelijke schriftelijke of digitale specificatie van elke salarisuitbetaling.</w:t>
      </w:r>
    </w:p>
    <w:p w14:paraId="2300E044" w14:textId="77777777" w:rsidR="00216640" w:rsidRPr="00374D8F" w:rsidRDefault="00216640" w:rsidP="003A5FB7">
      <w:pPr>
        <w:pStyle w:val="Default"/>
        <w:rPr>
          <w:rFonts w:ascii="Verdana" w:hAnsi="Verdana"/>
          <w:color w:val="auto"/>
          <w:sz w:val="18"/>
          <w:szCs w:val="18"/>
        </w:rPr>
      </w:pPr>
    </w:p>
    <w:p w14:paraId="73A84A78" w14:textId="77777777" w:rsidR="004C5E7A" w:rsidRPr="00374D8F" w:rsidRDefault="004C5E7A" w:rsidP="003A5FB7">
      <w:pPr>
        <w:pStyle w:val="Default"/>
        <w:rPr>
          <w:rFonts w:ascii="Verdana" w:hAnsi="Verdana"/>
          <w:color w:val="auto"/>
          <w:sz w:val="18"/>
          <w:szCs w:val="18"/>
        </w:rPr>
      </w:pPr>
    </w:p>
    <w:p w14:paraId="1A3DDF86" w14:textId="77777777" w:rsidR="00827E6F" w:rsidRPr="00374D8F" w:rsidRDefault="00F508CF" w:rsidP="004C5E7A">
      <w:pPr>
        <w:rPr>
          <w:sz w:val="18"/>
          <w:szCs w:val="18"/>
        </w:rPr>
      </w:pPr>
      <w:r w:rsidRPr="00374D8F">
        <w:rPr>
          <w:b/>
          <w:sz w:val="18"/>
          <w:szCs w:val="18"/>
        </w:rPr>
        <w:t xml:space="preserve">Artikel 4:2 </w:t>
      </w:r>
      <w:r w:rsidR="001E32AA" w:rsidRPr="00374D8F">
        <w:rPr>
          <w:b/>
          <w:sz w:val="18"/>
          <w:szCs w:val="18"/>
        </w:rPr>
        <w:t>Structurele salarisverhogingen</w:t>
      </w:r>
      <w:r w:rsidR="00296C8E" w:rsidRPr="00374D8F">
        <w:rPr>
          <w:b/>
          <w:sz w:val="18"/>
          <w:szCs w:val="18"/>
        </w:rPr>
        <w:br/>
      </w:r>
      <w:r w:rsidR="001E32AA" w:rsidRPr="00374D8F">
        <w:rPr>
          <w:sz w:val="18"/>
          <w:szCs w:val="18"/>
        </w:rPr>
        <w:t>De lonen en loonschalen worden structureel verhoogd:</w:t>
      </w:r>
    </w:p>
    <w:p w14:paraId="52B4C9F5" w14:textId="77777777" w:rsidR="00DC524B" w:rsidRPr="00374D8F" w:rsidRDefault="00A80E43" w:rsidP="004C5E7A">
      <w:pPr>
        <w:rPr>
          <w:sz w:val="18"/>
          <w:szCs w:val="18"/>
        </w:rPr>
      </w:pPr>
      <w:r w:rsidRPr="00374D8F">
        <w:rPr>
          <w:sz w:val="18"/>
          <w:szCs w:val="18"/>
        </w:rPr>
        <w:t>- per 1 maart 2017 met 1,5%</w:t>
      </w:r>
    </w:p>
    <w:p w14:paraId="7CB49145" w14:textId="77777777" w:rsidR="001E32AA" w:rsidRPr="00374D8F" w:rsidRDefault="00DC524B" w:rsidP="004C5E7A">
      <w:pPr>
        <w:rPr>
          <w:sz w:val="18"/>
          <w:szCs w:val="18"/>
        </w:rPr>
      </w:pPr>
      <w:r w:rsidRPr="00374D8F">
        <w:rPr>
          <w:sz w:val="18"/>
          <w:szCs w:val="18"/>
        </w:rPr>
        <w:t>- per 1 april 2018 met 1,5%</w:t>
      </w:r>
      <w:r w:rsidR="00A80E43" w:rsidRPr="00374D8F">
        <w:rPr>
          <w:sz w:val="18"/>
          <w:szCs w:val="18"/>
        </w:rPr>
        <w:t>.</w:t>
      </w:r>
    </w:p>
    <w:p w14:paraId="3635F908" w14:textId="77777777" w:rsidR="004C5E7A" w:rsidRPr="00374D8F" w:rsidRDefault="004C5E7A" w:rsidP="004C5E7A">
      <w:pPr>
        <w:rPr>
          <w:sz w:val="18"/>
          <w:szCs w:val="18"/>
        </w:rPr>
      </w:pPr>
    </w:p>
    <w:p w14:paraId="4F9F7036" w14:textId="77777777" w:rsidR="007D1B41" w:rsidRPr="00374D8F" w:rsidRDefault="00F508CF" w:rsidP="007D1B41">
      <w:pPr>
        <w:pStyle w:val="Kop2"/>
        <w:rPr>
          <w:rFonts w:ascii="Verdana" w:hAnsi="Verdana"/>
          <w:sz w:val="18"/>
          <w:szCs w:val="18"/>
        </w:rPr>
      </w:pPr>
      <w:r w:rsidRPr="00374D8F">
        <w:rPr>
          <w:rFonts w:ascii="Verdana" w:hAnsi="Verdana"/>
          <w:sz w:val="18"/>
          <w:szCs w:val="18"/>
        </w:rPr>
        <w:t xml:space="preserve">Artikel 4:3 - Eindejaarsuitkering </w:t>
      </w:r>
    </w:p>
    <w:p w14:paraId="32A0AC52" w14:textId="77777777" w:rsidR="007D1B41" w:rsidRPr="00374D8F" w:rsidRDefault="007D1B41" w:rsidP="007D1B41">
      <w:pPr>
        <w:pStyle w:val="Kop4"/>
        <w:tabs>
          <w:tab w:val="left" w:pos="567"/>
          <w:tab w:val="left" w:pos="851"/>
        </w:tabs>
        <w:rPr>
          <w:szCs w:val="18"/>
        </w:rPr>
      </w:pPr>
    </w:p>
    <w:p w14:paraId="58FFA46C" w14:textId="77777777" w:rsidR="00257148" w:rsidRPr="00374D8F" w:rsidRDefault="00F508CF" w:rsidP="007458B8">
      <w:pPr>
        <w:numPr>
          <w:ilvl w:val="0"/>
          <w:numId w:val="66"/>
        </w:numPr>
        <w:ind w:left="283" w:hanging="283"/>
        <w:rPr>
          <w:sz w:val="18"/>
          <w:szCs w:val="18"/>
        </w:rPr>
      </w:pPr>
      <w:r w:rsidRPr="00374D8F">
        <w:rPr>
          <w:sz w:val="18"/>
          <w:szCs w:val="18"/>
        </w:rPr>
        <w:t xml:space="preserve">De werknemer ontvangt een eindejaarsuitkering ten bedrage van 5% van het door de werknemer in het desbetreffende jaar feitelijk verdiende totale brutosalaris, vermeerderd met de hierover opgebouwde vakantietoeslag. </w:t>
      </w:r>
    </w:p>
    <w:p w14:paraId="6253ACE2" w14:textId="77777777" w:rsidR="007D1B41" w:rsidRPr="00374D8F" w:rsidRDefault="00F508CF" w:rsidP="007458B8">
      <w:pPr>
        <w:numPr>
          <w:ilvl w:val="0"/>
          <w:numId w:val="66"/>
        </w:numPr>
        <w:ind w:left="283" w:hanging="283"/>
        <w:rPr>
          <w:sz w:val="18"/>
          <w:szCs w:val="18"/>
        </w:rPr>
      </w:pPr>
      <w:r w:rsidRPr="00374D8F">
        <w:rPr>
          <w:sz w:val="18"/>
          <w:szCs w:val="18"/>
        </w:rPr>
        <w:t>De eindejaarsuitkering heeft met ingang van het jaar 2009 een minimum van € 150,- bruto. Dit minimum wordt uitbetaald naar rato van de lengte van het dienstverband in het betreffende jaar.</w:t>
      </w:r>
    </w:p>
    <w:p w14:paraId="3F1C3849" w14:textId="77777777" w:rsidR="00726A8B" w:rsidRPr="00374D8F" w:rsidRDefault="00F508CF" w:rsidP="007458B8">
      <w:pPr>
        <w:numPr>
          <w:ilvl w:val="0"/>
          <w:numId w:val="66"/>
        </w:numPr>
        <w:ind w:left="283" w:hanging="283"/>
        <w:rPr>
          <w:sz w:val="18"/>
          <w:szCs w:val="18"/>
        </w:rPr>
      </w:pPr>
      <w:r w:rsidRPr="00374D8F">
        <w:rPr>
          <w:sz w:val="18"/>
          <w:szCs w:val="18"/>
        </w:rPr>
        <w:t>Op verzoek van de werknemer verstrekt werkgever de werknemer een bijdrage van 2% van het in het desbetreffende jaar feitelijk verdiende brutosalaris inclusief vakantietoeslag op de door de werknemer afgesloten levenslooprekening. Deze bijdrage wordt in mindering gebracht op de hoogte van de eindejaarsuitkering zoals genoemd in lid 1.</w:t>
      </w:r>
    </w:p>
    <w:p w14:paraId="38A82EB9" w14:textId="77777777" w:rsidR="009C0358" w:rsidRPr="00374D8F" w:rsidRDefault="009C0358" w:rsidP="0014203A">
      <w:pPr>
        <w:rPr>
          <w:sz w:val="18"/>
          <w:szCs w:val="18"/>
        </w:rPr>
      </w:pPr>
    </w:p>
    <w:p w14:paraId="27153FC2" w14:textId="77777777" w:rsidR="004C5E7A" w:rsidRPr="00374D8F" w:rsidRDefault="004C5E7A" w:rsidP="0014203A">
      <w:pPr>
        <w:rPr>
          <w:sz w:val="18"/>
          <w:szCs w:val="18"/>
        </w:rPr>
      </w:pPr>
    </w:p>
    <w:p w14:paraId="753BB311" w14:textId="77777777" w:rsidR="00880B75" w:rsidRPr="00374D8F" w:rsidRDefault="00F508CF" w:rsidP="00880B75">
      <w:pPr>
        <w:pStyle w:val="Kop2"/>
        <w:ind w:right="-286"/>
        <w:rPr>
          <w:rFonts w:ascii="Verdana" w:hAnsi="Verdana"/>
          <w:sz w:val="18"/>
          <w:szCs w:val="18"/>
        </w:rPr>
      </w:pPr>
      <w:r w:rsidRPr="00374D8F">
        <w:rPr>
          <w:rFonts w:ascii="Verdana" w:hAnsi="Verdana"/>
          <w:sz w:val="18"/>
          <w:szCs w:val="18"/>
        </w:rPr>
        <w:t>Artikel 4:4 – Loondoorbetaling tijdens arbeidsongeschiktheid</w:t>
      </w:r>
    </w:p>
    <w:p w14:paraId="0E5178DB" w14:textId="77777777" w:rsidR="00880B75" w:rsidRPr="00374D8F" w:rsidRDefault="00880B75" w:rsidP="00880B75">
      <w:pPr>
        <w:pStyle w:val="Kop4"/>
        <w:tabs>
          <w:tab w:val="left" w:pos="567"/>
          <w:tab w:val="left" w:pos="851"/>
        </w:tabs>
        <w:rPr>
          <w:szCs w:val="18"/>
        </w:rPr>
      </w:pPr>
    </w:p>
    <w:p w14:paraId="66962FC4" w14:textId="77777777" w:rsidR="00726A8B" w:rsidRPr="00374D8F" w:rsidRDefault="00F508CF" w:rsidP="007458B8">
      <w:pPr>
        <w:numPr>
          <w:ilvl w:val="0"/>
          <w:numId w:val="11"/>
        </w:numPr>
        <w:tabs>
          <w:tab w:val="clear" w:pos="284"/>
          <w:tab w:val="num" w:pos="568"/>
        </w:tabs>
        <w:rPr>
          <w:iCs/>
          <w:sz w:val="18"/>
          <w:szCs w:val="18"/>
        </w:rPr>
      </w:pPr>
      <w:r w:rsidRPr="00374D8F">
        <w:rPr>
          <w:iCs/>
          <w:sz w:val="18"/>
          <w:szCs w:val="18"/>
        </w:rPr>
        <w:t>Voor de werknemer die op of na 1 december 2004 arbeidsongeschikt is geworden, geldt gedurende de eerste twee jaren van arbeidsongeschiktheid (104 weken) een aanvulling op de wettelijke loondoorbetalingverplichting conform onderstaande staffel:</w:t>
      </w:r>
    </w:p>
    <w:p w14:paraId="2AB3539D" w14:textId="77777777" w:rsidR="00726A8B" w:rsidRPr="00374D8F" w:rsidRDefault="00F508CF" w:rsidP="007458B8">
      <w:pPr>
        <w:numPr>
          <w:ilvl w:val="0"/>
          <w:numId w:val="12"/>
        </w:numPr>
        <w:tabs>
          <w:tab w:val="clear" w:pos="568"/>
          <w:tab w:val="num" w:pos="852"/>
        </w:tabs>
        <w:rPr>
          <w:iCs/>
          <w:sz w:val="18"/>
          <w:szCs w:val="18"/>
        </w:rPr>
      </w:pPr>
      <w:r w:rsidRPr="00374D8F">
        <w:rPr>
          <w:iCs/>
          <w:sz w:val="18"/>
          <w:szCs w:val="18"/>
        </w:rPr>
        <w:t>Eerste jaar (week 1 tot en met 52):100% van het laatstverdiende loon.</w:t>
      </w:r>
    </w:p>
    <w:p w14:paraId="3C9B669B" w14:textId="77777777" w:rsidR="00726A8B" w:rsidRPr="00374D8F" w:rsidRDefault="00F508CF" w:rsidP="007458B8">
      <w:pPr>
        <w:numPr>
          <w:ilvl w:val="0"/>
          <w:numId w:val="12"/>
        </w:numPr>
        <w:tabs>
          <w:tab w:val="clear" w:pos="568"/>
          <w:tab w:val="num" w:pos="852"/>
        </w:tabs>
        <w:rPr>
          <w:iCs/>
          <w:sz w:val="18"/>
          <w:szCs w:val="18"/>
        </w:rPr>
      </w:pPr>
      <w:r w:rsidRPr="00374D8F">
        <w:rPr>
          <w:iCs/>
          <w:sz w:val="18"/>
          <w:szCs w:val="18"/>
        </w:rPr>
        <w:t>Tweede jaar (week 53 tot en met 104): 70% van het laatstverdiende loon.</w:t>
      </w:r>
    </w:p>
    <w:p w14:paraId="30BC2778" w14:textId="77777777" w:rsidR="00726A8B" w:rsidRPr="00374D8F" w:rsidRDefault="00F508CF" w:rsidP="007458B8">
      <w:pPr>
        <w:numPr>
          <w:ilvl w:val="0"/>
          <w:numId w:val="11"/>
        </w:numPr>
        <w:tabs>
          <w:tab w:val="clear" w:pos="284"/>
          <w:tab w:val="num" w:pos="568"/>
        </w:tabs>
        <w:rPr>
          <w:iCs/>
          <w:sz w:val="18"/>
          <w:szCs w:val="18"/>
        </w:rPr>
      </w:pPr>
      <w:r w:rsidRPr="00374D8F">
        <w:rPr>
          <w:iCs/>
          <w:sz w:val="18"/>
          <w:szCs w:val="18"/>
        </w:rPr>
        <w:t>Indien het UWV aan werkgever een sanctie van verlengde loondoorbetalingverplichting oplegt, ontvangt werknemer gedurende die periode 70% van het laatstverdiende loon.</w:t>
      </w:r>
    </w:p>
    <w:p w14:paraId="3D42F44B" w14:textId="77777777" w:rsidR="00726A8B" w:rsidRPr="00374D8F" w:rsidRDefault="00F508CF" w:rsidP="007458B8">
      <w:pPr>
        <w:numPr>
          <w:ilvl w:val="0"/>
          <w:numId w:val="11"/>
        </w:numPr>
        <w:tabs>
          <w:tab w:val="clear" w:pos="284"/>
          <w:tab w:val="num" w:pos="568"/>
        </w:tabs>
        <w:ind w:right="-144"/>
        <w:rPr>
          <w:iCs/>
          <w:sz w:val="18"/>
          <w:szCs w:val="18"/>
        </w:rPr>
      </w:pPr>
      <w:r w:rsidRPr="00374D8F">
        <w:rPr>
          <w:iCs/>
          <w:sz w:val="18"/>
          <w:szCs w:val="18"/>
        </w:rPr>
        <w:t xml:space="preserve">Indien wordt vastgesteld dat de werknemer niet kan terugkeren in zijn oorspronkelijke functie, zullen werkgever en werknemer zo spoedig mogelijk starten met re-integratie naar een andere functie, binnen of buiten de </w:t>
      </w:r>
      <w:r w:rsidR="00D23080" w:rsidRPr="00374D8F">
        <w:rPr>
          <w:iCs/>
          <w:sz w:val="18"/>
          <w:szCs w:val="18"/>
        </w:rPr>
        <w:t>organisatie</w:t>
      </w:r>
      <w:r w:rsidRPr="00374D8F">
        <w:rPr>
          <w:iCs/>
          <w:sz w:val="18"/>
          <w:szCs w:val="18"/>
        </w:rPr>
        <w:t>.</w:t>
      </w:r>
    </w:p>
    <w:p w14:paraId="4CA2C8F2" w14:textId="77777777" w:rsidR="00726A8B" w:rsidRPr="00374D8F" w:rsidRDefault="00F508CF" w:rsidP="007458B8">
      <w:pPr>
        <w:numPr>
          <w:ilvl w:val="0"/>
          <w:numId w:val="11"/>
        </w:numPr>
        <w:tabs>
          <w:tab w:val="clear" w:pos="284"/>
          <w:tab w:val="num" w:pos="568"/>
        </w:tabs>
        <w:ind w:right="-144"/>
        <w:rPr>
          <w:iCs/>
          <w:sz w:val="18"/>
          <w:szCs w:val="18"/>
        </w:rPr>
      </w:pPr>
      <w:r w:rsidRPr="00374D8F">
        <w:rPr>
          <w:iCs/>
          <w:sz w:val="18"/>
          <w:szCs w:val="18"/>
        </w:rPr>
        <w:t>Indien binnen een periode van twee jaar na aanvang van de arbeidsongeschiktheid sprake is van een succesvolle re-integratie ontvangt de werknemer met terugwerkende kracht een bonus in de vorm van een aanvulling op de loondoorbetalingverplichting tot 100% van het laatstverdiende loon. Deze aanvulling vindt plaats over de maanden dat de arbeidsongeschiktheid langer dan 52 weken heeft geduurd tot een maximum van 104 weken. Deze aanvulling vindt plaats over het gehele inkomen.</w:t>
      </w:r>
    </w:p>
    <w:p w14:paraId="1C03D4BE" w14:textId="77777777" w:rsidR="00726A8B" w:rsidRPr="00374D8F" w:rsidRDefault="00F508CF" w:rsidP="007458B8">
      <w:pPr>
        <w:numPr>
          <w:ilvl w:val="0"/>
          <w:numId w:val="11"/>
        </w:numPr>
        <w:tabs>
          <w:tab w:val="clear" w:pos="284"/>
          <w:tab w:val="num" w:pos="568"/>
        </w:tabs>
        <w:ind w:right="-144"/>
        <w:rPr>
          <w:iCs/>
          <w:sz w:val="18"/>
          <w:szCs w:val="18"/>
        </w:rPr>
      </w:pPr>
      <w:r w:rsidRPr="00374D8F">
        <w:rPr>
          <w:iCs/>
          <w:sz w:val="18"/>
          <w:szCs w:val="18"/>
        </w:rPr>
        <w:t>Er is sprake van een succesvolle re-integratie indien aan de volgende voorwaarden is voldaan:</w:t>
      </w:r>
    </w:p>
    <w:p w14:paraId="5A0534EB" w14:textId="77777777" w:rsidR="00726A8B" w:rsidRPr="00374D8F" w:rsidRDefault="00F508CF" w:rsidP="007458B8">
      <w:pPr>
        <w:numPr>
          <w:ilvl w:val="0"/>
          <w:numId w:val="67"/>
        </w:numPr>
        <w:tabs>
          <w:tab w:val="clear" w:pos="568"/>
          <w:tab w:val="num" w:pos="851"/>
        </w:tabs>
        <w:ind w:right="-144"/>
        <w:rPr>
          <w:iCs/>
          <w:sz w:val="18"/>
          <w:szCs w:val="18"/>
        </w:rPr>
      </w:pPr>
      <w:r w:rsidRPr="00374D8F">
        <w:rPr>
          <w:iCs/>
          <w:sz w:val="18"/>
          <w:szCs w:val="18"/>
        </w:rPr>
        <w:t>Na twee maanden is gebleken dat de werknemer in de nieuwe functie kan (blijven) functioneren.</w:t>
      </w:r>
    </w:p>
    <w:p w14:paraId="14CC088B" w14:textId="77777777" w:rsidR="00726A8B" w:rsidRPr="00374D8F" w:rsidRDefault="00F508CF" w:rsidP="007458B8">
      <w:pPr>
        <w:numPr>
          <w:ilvl w:val="0"/>
          <w:numId w:val="67"/>
        </w:numPr>
        <w:tabs>
          <w:tab w:val="clear" w:pos="568"/>
          <w:tab w:val="num" w:pos="851"/>
        </w:tabs>
        <w:ind w:right="-144"/>
        <w:rPr>
          <w:iCs/>
          <w:sz w:val="18"/>
          <w:szCs w:val="18"/>
        </w:rPr>
      </w:pPr>
      <w:r w:rsidRPr="00374D8F">
        <w:rPr>
          <w:iCs/>
          <w:sz w:val="18"/>
          <w:szCs w:val="18"/>
        </w:rPr>
        <w:t>Het betreft re-integratie in elke passende functie.</w:t>
      </w:r>
    </w:p>
    <w:p w14:paraId="727088EC" w14:textId="77777777" w:rsidR="00726A8B" w:rsidRPr="00374D8F" w:rsidRDefault="00F508CF" w:rsidP="007458B8">
      <w:pPr>
        <w:numPr>
          <w:ilvl w:val="0"/>
          <w:numId w:val="67"/>
        </w:numPr>
        <w:tabs>
          <w:tab w:val="clear" w:pos="568"/>
          <w:tab w:val="num" w:pos="851"/>
        </w:tabs>
        <w:ind w:right="-144"/>
        <w:rPr>
          <w:iCs/>
          <w:sz w:val="18"/>
          <w:szCs w:val="18"/>
        </w:rPr>
      </w:pPr>
      <w:r w:rsidRPr="00374D8F">
        <w:rPr>
          <w:iCs/>
          <w:sz w:val="18"/>
          <w:szCs w:val="18"/>
        </w:rPr>
        <w:t>Bij een gedeeltelijke hervatting van de werkzaamheden met een minimum van 50% van de overeengekomen arbeidsduur.</w:t>
      </w:r>
    </w:p>
    <w:p w14:paraId="6241AA10" w14:textId="77777777" w:rsidR="00880B75" w:rsidRPr="00374D8F" w:rsidRDefault="00F508CF" w:rsidP="007458B8">
      <w:pPr>
        <w:numPr>
          <w:ilvl w:val="0"/>
          <w:numId w:val="11"/>
        </w:numPr>
        <w:tabs>
          <w:tab w:val="left" w:pos="284"/>
        </w:tabs>
        <w:ind w:right="-144"/>
        <w:rPr>
          <w:sz w:val="18"/>
          <w:szCs w:val="18"/>
        </w:rPr>
      </w:pPr>
      <w:r w:rsidRPr="00374D8F">
        <w:rPr>
          <w:sz w:val="18"/>
          <w:szCs w:val="18"/>
        </w:rPr>
        <w:t>Indien de werknemer met een onderbreking van minder dan een maand opnieuw arbeidsongeschikt wordt, wordt deze arbeidsongeschiktheid gerekend als een voortzetting van de eerdere periode van arbeidsongeschiktheid en vindt de loondoorbetaling zoals genoemd in lid 1 met inachtneming daarvan plaats.</w:t>
      </w:r>
    </w:p>
    <w:p w14:paraId="0C260A0C" w14:textId="77777777" w:rsidR="00726A8B" w:rsidRPr="00374D8F" w:rsidRDefault="00F508CF" w:rsidP="007458B8">
      <w:pPr>
        <w:numPr>
          <w:ilvl w:val="0"/>
          <w:numId w:val="11"/>
        </w:numPr>
        <w:tabs>
          <w:tab w:val="clear" w:pos="284"/>
          <w:tab w:val="num" w:pos="568"/>
        </w:tabs>
        <w:rPr>
          <w:sz w:val="18"/>
          <w:szCs w:val="18"/>
        </w:rPr>
      </w:pPr>
      <w:r w:rsidRPr="00374D8F">
        <w:rPr>
          <w:sz w:val="18"/>
          <w:szCs w:val="18"/>
        </w:rPr>
        <w:t xml:space="preserve">Aanpassing van het laatst genoten salaris vindt plaats indien het brutosalaris wijziging ondergaat door: </w:t>
      </w:r>
    </w:p>
    <w:p w14:paraId="2A5C26DB" w14:textId="77777777" w:rsidR="00880B75" w:rsidRPr="00374D8F" w:rsidRDefault="00F508CF" w:rsidP="007458B8">
      <w:pPr>
        <w:numPr>
          <w:ilvl w:val="0"/>
          <w:numId w:val="13"/>
        </w:numPr>
        <w:tabs>
          <w:tab w:val="clear" w:pos="568"/>
          <w:tab w:val="left" w:pos="567"/>
        </w:tabs>
        <w:rPr>
          <w:sz w:val="18"/>
          <w:szCs w:val="18"/>
        </w:rPr>
      </w:pPr>
      <w:r w:rsidRPr="00374D8F">
        <w:rPr>
          <w:sz w:val="18"/>
          <w:szCs w:val="18"/>
        </w:rPr>
        <w:lastRenderedPageBreak/>
        <w:t>Toepassing van de voor de werknemer geldende salarisregeling (indien hij niet arbeidsongeschikt zou zijn).</w:t>
      </w:r>
    </w:p>
    <w:p w14:paraId="2C4B77C0" w14:textId="77777777" w:rsidR="00880B75" w:rsidRPr="00374D8F" w:rsidRDefault="00F508CF" w:rsidP="007458B8">
      <w:pPr>
        <w:numPr>
          <w:ilvl w:val="0"/>
          <w:numId w:val="13"/>
        </w:numPr>
        <w:tabs>
          <w:tab w:val="clear" w:pos="568"/>
          <w:tab w:val="left" w:pos="567"/>
        </w:tabs>
        <w:rPr>
          <w:sz w:val="18"/>
          <w:szCs w:val="18"/>
        </w:rPr>
      </w:pPr>
      <w:r w:rsidRPr="00374D8F">
        <w:rPr>
          <w:sz w:val="18"/>
          <w:szCs w:val="18"/>
        </w:rPr>
        <w:t xml:space="preserve">Aanpassing van het brutosalaris ten gevolge van </w:t>
      </w:r>
      <w:r w:rsidR="00660145" w:rsidRPr="00374D8F">
        <w:rPr>
          <w:sz w:val="18"/>
          <w:szCs w:val="18"/>
        </w:rPr>
        <w:t>CAO</w:t>
      </w:r>
      <w:r w:rsidRPr="00374D8F">
        <w:rPr>
          <w:sz w:val="18"/>
          <w:szCs w:val="18"/>
        </w:rPr>
        <w:t>-afspraken.</w:t>
      </w:r>
    </w:p>
    <w:p w14:paraId="663DD292" w14:textId="77777777" w:rsidR="00E2757C" w:rsidRPr="00374D8F" w:rsidRDefault="00F508CF" w:rsidP="007458B8">
      <w:pPr>
        <w:numPr>
          <w:ilvl w:val="0"/>
          <w:numId w:val="11"/>
        </w:numPr>
        <w:tabs>
          <w:tab w:val="left" w:pos="284"/>
        </w:tabs>
        <w:ind w:right="-286"/>
        <w:rPr>
          <w:sz w:val="18"/>
          <w:szCs w:val="18"/>
        </w:rPr>
      </w:pPr>
      <w:r w:rsidRPr="00374D8F">
        <w:rPr>
          <w:sz w:val="18"/>
          <w:szCs w:val="18"/>
        </w:rPr>
        <w:t xml:space="preserve">Indien een uitkering ingevolge een van de sociale verzekeringswetten geheel of gedeeltelijk door het Uitvoeringsinstituut werknemersverzekeringen (UWV) wordt geweigerd, wordt de in lid 1 bedoelde aanvulling naar evenredigheid verminderd. </w:t>
      </w:r>
    </w:p>
    <w:p w14:paraId="6CC4125D" w14:textId="77777777" w:rsidR="00E23B8B" w:rsidRPr="00374D8F" w:rsidRDefault="0066576D" w:rsidP="007458B8">
      <w:pPr>
        <w:numPr>
          <w:ilvl w:val="0"/>
          <w:numId w:val="11"/>
        </w:numPr>
        <w:tabs>
          <w:tab w:val="left" w:pos="284"/>
        </w:tabs>
        <w:ind w:right="-286"/>
        <w:rPr>
          <w:sz w:val="18"/>
          <w:szCs w:val="18"/>
        </w:rPr>
      </w:pPr>
      <w:r w:rsidRPr="00374D8F">
        <w:rPr>
          <w:sz w:val="18"/>
          <w:szCs w:val="18"/>
        </w:rPr>
        <w:t>De werknemer die in verband met zijn arbeidsongeschiktheid tegenover derden een vordering tot schadevergoed</w:t>
      </w:r>
      <w:r w:rsidR="00F9129C" w:rsidRPr="00374D8F">
        <w:rPr>
          <w:sz w:val="18"/>
          <w:szCs w:val="18"/>
        </w:rPr>
        <w:t>i</w:t>
      </w:r>
      <w:r w:rsidRPr="00374D8F">
        <w:rPr>
          <w:sz w:val="18"/>
          <w:szCs w:val="18"/>
        </w:rPr>
        <w:t xml:space="preserve">ng wegens loonderving kan instellen, dient dit vorderingsrecht op verzoek aan de werkgever over te dragen. De werkgever heeft op grond van artikel </w:t>
      </w:r>
      <w:r w:rsidR="00576E15" w:rsidRPr="00374D8F">
        <w:rPr>
          <w:sz w:val="18"/>
          <w:szCs w:val="18"/>
        </w:rPr>
        <w:t>6:107</w:t>
      </w:r>
      <w:r w:rsidRPr="00374D8F">
        <w:rPr>
          <w:sz w:val="18"/>
          <w:szCs w:val="18"/>
        </w:rPr>
        <w:t>a BW een zelfstandig verhaalsrecht op de derden die aansprakelijk gesteld kunnen worden voor de arbeidsongeschiktheid van een werknemer</w:t>
      </w:r>
      <w:r w:rsidR="00F508CF" w:rsidRPr="00374D8F">
        <w:rPr>
          <w:sz w:val="18"/>
          <w:szCs w:val="18"/>
        </w:rPr>
        <w:t>.</w:t>
      </w:r>
    </w:p>
    <w:p w14:paraId="39016622" w14:textId="77777777" w:rsidR="00486738" w:rsidRPr="00374D8F" w:rsidRDefault="00F508CF" w:rsidP="007458B8">
      <w:pPr>
        <w:pStyle w:val="Lijstalinea"/>
        <w:numPr>
          <w:ilvl w:val="0"/>
          <w:numId w:val="105"/>
        </w:numPr>
        <w:ind w:right="-286"/>
        <w:rPr>
          <w:rFonts w:ascii="Verdana" w:hAnsi="Verdana"/>
          <w:sz w:val="18"/>
          <w:szCs w:val="18"/>
        </w:rPr>
      </w:pPr>
      <w:r w:rsidRPr="00374D8F">
        <w:rPr>
          <w:rFonts w:ascii="Verdana" w:hAnsi="Verdana"/>
          <w:sz w:val="18"/>
          <w:szCs w:val="18"/>
        </w:rPr>
        <w:t xml:space="preserve">Indien de werknemer binnen of buiten de </w:t>
      </w:r>
      <w:r w:rsidR="00D23080" w:rsidRPr="00374D8F">
        <w:rPr>
          <w:rFonts w:ascii="Verdana" w:hAnsi="Verdana"/>
          <w:sz w:val="18"/>
          <w:szCs w:val="18"/>
        </w:rPr>
        <w:t xml:space="preserve">organisatie </w:t>
      </w:r>
      <w:r w:rsidRPr="00374D8F">
        <w:rPr>
          <w:rFonts w:ascii="Verdana" w:hAnsi="Verdana"/>
          <w:sz w:val="18"/>
          <w:szCs w:val="18"/>
        </w:rPr>
        <w:t>re-integreert in een lager gehonoreerde functie dan zijn oorspronkelijke functie, voorziet de werkgever na het verstrijken van een termijn van 104 weken in een tijdelijke aanvulling op het verschil tussen het oorspronkelijke maandsalaris en het nieuwe maandsalaris, volgens de staffel:</w:t>
      </w:r>
    </w:p>
    <w:p w14:paraId="05B7F302" w14:textId="77777777" w:rsidR="00726A8B" w:rsidRPr="00374D8F" w:rsidRDefault="00F508CF" w:rsidP="007458B8">
      <w:pPr>
        <w:numPr>
          <w:ilvl w:val="0"/>
          <w:numId w:val="49"/>
        </w:numPr>
        <w:tabs>
          <w:tab w:val="clear" w:pos="284"/>
          <w:tab w:val="num" w:pos="928"/>
        </w:tabs>
        <w:ind w:left="644" w:right="-286"/>
        <w:rPr>
          <w:sz w:val="18"/>
          <w:szCs w:val="18"/>
        </w:rPr>
      </w:pPr>
      <w:r w:rsidRPr="00374D8F">
        <w:rPr>
          <w:sz w:val="18"/>
          <w:szCs w:val="18"/>
        </w:rPr>
        <w:t>Eerste halfjaar (week 1 tot en met 26): aanvulling van 100% van het verschil.</w:t>
      </w:r>
    </w:p>
    <w:p w14:paraId="7CF2403B" w14:textId="77777777" w:rsidR="00726A8B" w:rsidRPr="00374D8F" w:rsidRDefault="00F508CF" w:rsidP="007458B8">
      <w:pPr>
        <w:numPr>
          <w:ilvl w:val="0"/>
          <w:numId w:val="49"/>
        </w:numPr>
        <w:tabs>
          <w:tab w:val="clear" w:pos="284"/>
          <w:tab w:val="num" w:pos="852"/>
        </w:tabs>
        <w:ind w:left="644" w:right="-286"/>
        <w:rPr>
          <w:sz w:val="18"/>
          <w:szCs w:val="18"/>
        </w:rPr>
      </w:pPr>
      <w:r w:rsidRPr="00374D8F">
        <w:rPr>
          <w:sz w:val="18"/>
          <w:szCs w:val="18"/>
        </w:rPr>
        <w:t>Tweede halfjaar (week 27 tot en met 52): aanvulling van 75% van het verschil.</w:t>
      </w:r>
    </w:p>
    <w:p w14:paraId="74971396" w14:textId="77777777" w:rsidR="00726A8B" w:rsidRPr="00374D8F" w:rsidRDefault="00F508CF" w:rsidP="007458B8">
      <w:pPr>
        <w:numPr>
          <w:ilvl w:val="0"/>
          <w:numId w:val="49"/>
        </w:numPr>
        <w:tabs>
          <w:tab w:val="clear" w:pos="284"/>
          <w:tab w:val="num" w:pos="852"/>
        </w:tabs>
        <w:ind w:left="644" w:right="-286"/>
        <w:rPr>
          <w:sz w:val="18"/>
          <w:szCs w:val="18"/>
        </w:rPr>
      </w:pPr>
      <w:r w:rsidRPr="00374D8F">
        <w:rPr>
          <w:sz w:val="18"/>
          <w:szCs w:val="18"/>
        </w:rPr>
        <w:t>Derde halfjaar (week 53 tot en met 78): aanvulling van 50% van het verschil.</w:t>
      </w:r>
    </w:p>
    <w:p w14:paraId="62D760F2" w14:textId="77777777" w:rsidR="00726A8B" w:rsidRPr="00374D8F" w:rsidRDefault="00F508CF" w:rsidP="007458B8">
      <w:pPr>
        <w:numPr>
          <w:ilvl w:val="0"/>
          <w:numId w:val="49"/>
        </w:numPr>
        <w:tabs>
          <w:tab w:val="clear" w:pos="284"/>
          <w:tab w:val="num" w:pos="852"/>
        </w:tabs>
        <w:ind w:left="644" w:right="-286"/>
        <w:rPr>
          <w:sz w:val="18"/>
          <w:szCs w:val="18"/>
        </w:rPr>
      </w:pPr>
      <w:r w:rsidRPr="00374D8F">
        <w:rPr>
          <w:sz w:val="18"/>
          <w:szCs w:val="18"/>
        </w:rPr>
        <w:t>Vierde halfjaar (week 79 tot en met 104): aanvulling van 25% van het verschil.</w:t>
      </w:r>
    </w:p>
    <w:p w14:paraId="7BAEFCB3" w14:textId="77777777" w:rsidR="00833BA0" w:rsidRPr="00374D8F" w:rsidRDefault="00F508CF" w:rsidP="002E1CD9">
      <w:pPr>
        <w:ind w:left="644" w:right="-286"/>
        <w:rPr>
          <w:sz w:val="18"/>
          <w:szCs w:val="18"/>
        </w:rPr>
      </w:pPr>
      <w:r w:rsidRPr="00374D8F">
        <w:rPr>
          <w:sz w:val="18"/>
          <w:szCs w:val="18"/>
        </w:rPr>
        <w:t>De aanvulling wordt uitbetaald bij de maandelijkse betaling van het salaris.</w:t>
      </w:r>
    </w:p>
    <w:p w14:paraId="0321689A" w14:textId="77777777" w:rsidR="00833BA0" w:rsidRPr="00374D8F" w:rsidRDefault="00833BA0" w:rsidP="00833BA0">
      <w:pPr>
        <w:ind w:left="378" w:right="-285" w:hanging="378"/>
        <w:rPr>
          <w:sz w:val="18"/>
          <w:szCs w:val="18"/>
        </w:rPr>
      </w:pPr>
      <w:r w:rsidRPr="00374D8F">
        <w:rPr>
          <w:sz w:val="18"/>
          <w:szCs w:val="18"/>
        </w:rPr>
        <w:t xml:space="preserve">11. Voor de werknemer die de AOW gerechtigde leeftijd heeft bereikt en arbeidsongeschikt wordt na 31 december 2016, geldt de wettelijk regeling vastgelegd in artikel 7:629 lid 2 BW. </w:t>
      </w:r>
      <w:r w:rsidR="00057C41" w:rsidRPr="00374D8F">
        <w:rPr>
          <w:sz w:val="18"/>
          <w:szCs w:val="18"/>
        </w:rPr>
        <w:t xml:space="preserve">De loondoorbetaling bij ziekte wordt gesteld op maximaal 13 weken. </w:t>
      </w:r>
    </w:p>
    <w:p w14:paraId="33B67BF1" w14:textId="77777777" w:rsidR="008827BA" w:rsidRPr="00374D8F" w:rsidRDefault="008827BA" w:rsidP="002E1CD9">
      <w:pPr>
        <w:pStyle w:val="Kop2"/>
        <w:ind w:left="76"/>
        <w:rPr>
          <w:rFonts w:ascii="Verdana" w:hAnsi="Verdana"/>
          <w:b w:val="0"/>
          <w:sz w:val="18"/>
          <w:szCs w:val="18"/>
        </w:rPr>
      </w:pPr>
    </w:p>
    <w:p w14:paraId="7ABD9588" w14:textId="77777777" w:rsidR="00FD3544" w:rsidRPr="00374D8F" w:rsidRDefault="00FD3544" w:rsidP="00FD3544">
      <w:pPr>
        <w:rPr>
          <w:b/>
          <w:sz w:val="18"/>
          <w:szCs w:val="18"/>
        </w:rPr>
      </w:pPr>
    </w:p>
    <w:p w14:paraId="561E701A" w14:textId="77777777" w:rsidR="008824A9" w:rsidRPr="00374D8F" w:rsidRDefault="00F508CF" w:rsidP="008824A9">
      <w:pPr>
        <w:keepNext/>
        <w:rPr>
          <w:b/>
          <w:sz w:val="18"/>
          <w:szCs w:val="18"/>
        </w:rPr>
      </w:pPr>
      <w:r w:rsidRPr="00374D8F">
        <w:rPr>
          <w:b/>
          <w:sz w:val="18"/>
          <w:szCs w:val="18"/>
        </w:rPr>
        <w:t>Artikel 4:5 - Vakantietoeslag</w:t>
      </w:r>
    </w:p>
    <w:p w14:paraId="68BF6C49" w14:textId="77777777" w:rsidR="00880B75" w:rsidRPr="00374D8F" w:rsidRDefault="00880B75" w:rsidP="000C4EEB">
      <w:pPr>
        <w:pStyle w:val="Kop4"/>
        <w:tabs>
          <w:tab w:val="left" w:pos="567"/>
          <w:tab w:val="left" w:pos="851"/>
        </w:tabs>
        <w:rPr>
          <w:szCs w:val="18"/>
        </w:rPr>
      </w:pPr>
    </w:p>
    <w:p w14:paraId="12AA1A5E" w14:textId="77777777" w:rsidR="00726A8B" w:rsidRPr="00374D8F" w:rsidRDefault="00F508CF" w:rsidP="007458B8">
      <w:pPr>
        <w:keepNext/>
        <w:numPr>
          <w:ilvl w:val="0"/>
          <w:numId w:val="14"/>
        </w:numPr>
        <w:tabs>
          <w:tab w:val="clear" w:pos="284"/>
          <w:tab w:val="num" w:pos="568"/>
        </w:tabs>
        <w:rPr>
          <w:sz w:val="18"/>
          <w:szCs w:val="18"/>
        </w:rPr>
      </w:pPr>
      <w:r w:rsidRPr="00374D8F">
        <w:rPr>
          <w:sz w:val="18"/>
          <w:szCs w:val="18"/>
        </w:rPr>
        <w:t xml:space="preserve">De werknemer heeft recht op vakantietoeslag over iedere maand of ieder deel van een maand waarin hij salaris heeft genoten. </w:t>
      </w:r>
    </w:p>
    <w:p w14:paraId="22C24691" w14:textId="77777777" w:rsidR="00726A8B" w:rsidRPr="00374D8F" w:rsidRDefault="00F508CF" w:rsidP="007458B8">
      <w:pPr>
        <w:numPr>
          <w:ilvl w:val="0"/>
          <w:numId w:val="14"/>
        </w:numPr>
        <w:tabs>
          <w:tab w:val="clear" w:pos="284"/>
          <w:tab w:val="num" w:pos="568"/>
        </w:tabs>
        <w:ind w:right="-286"/>
        <w:rPr>
          <w:sz w:val="18"/>
          <w:szCs w:val="18"/>
        </w:rPr>
      </w:pPr>
      <w:r w:rsidRPr="00374D8F">
        <w:rPr>
          <w:sz w:val="18"/>
          <w:szCs w:val="18"/>
        </w:rPr>
        <w:t>De vakantietoeslag bedraagt per kalendermaand 8% van het bedrag dat de werknemer in die maand aan salaris heeft genoten.</w:t>
      </w:r>
    </w:p>
    <w:p w14:paraId="1219E7EB" w14:textId="77777777" w:rsidR="00726A8B" w:rsidRPr="00374D8F" w:rsidRDefault="00F508CF" w:rsidP="007458B8">
      <w:pPr>
        <w:numPr>
          <w:ilvl w:val="0"/>
          <w:numId w:val="14"/>
        </w:numPr>
        <w:tabs>
          <w:tab w:val="clear" w:pos="284"/>
          <w:tab w:val="num" w:pos="568"/>
        </w:tabs>
        <w:rPr>
          <w:sz w:val="18"/>
          <w:szCs w:val="18"/>
        </w:rPr>
      </w:pPr>
      <w:r w:rsidRPr="00374D8F">
        <w:rPr>
          <w:sz w:val="18"/>
          <w:szCs w:val="18"/>
        </w:rPr>
        <w:t xml:space="preserve">De vakantietoeslag wordt eenmaal per jaar in de maand mei over een periode van 12 maanden uitbetaald. Deze periode begint met de maand juni van het voorafgaande kalenderjaar. Bij het eindigen van de arbeidsovereenkomst vóór 31 mei wordt de vakantietoeslag op dat tijdstip uitbetaald. </w:t>
      </w:r>
    </w:p>
    <w:p w14:paraId="06E2E18A" w14:textId="77777777" w:rsidR="00726A8B" w:rsidRPr="00374D8F" w:rsidRDefault="00F508CF" w:rsidP="007458B8">
      <w:pPr>
        <w:numPr>
          <w:ilvl w:val="0"/>
          <w:numId w:val="14"/>
        </w:numPr>
        <w:tabs>
          <w:tab w:val="clear" w:pos="284"/>
          <w:tab w:val="num" w:pos="568"/>
        </w:tabs>
        <w:rPr>
          <w:sz w:val="18"/>
          <w:szCs w:val="18"/>
        </w:rPr>
      </w:pPr>
      <w:r w:rsidRPr="00374D8F">
        <w:rPr>
          <w:sz w:val="18"/>
          <w:szCs w:val="18"/>
        </w:rPr>
        <w:t xml:space="preserve">Uiterlijk in de maand juni ontvangt de werknemer een specificatie van de uitbetaalde vakantietoeslag. </w:t>
      </w:r>
    </w:p>
    <w:p w14:paraId="48F32354" w14:textId="77777777" w:rsidR="00880B75" w:rsidRPr="00374D8F" w:rsidRDefault="00880B75" w:rsidP="00880B75">
      <w:pPr>
        <w:tabs>
          <w:tab w:val="left" w:pos="567"/>
          <w:tab w:val="left" w:pos="851"/>
        </w:tabs>
        <w:rPr>
          <w:b/>
          <w:sz w:val="18"/>
          <w:szCs w:val="18"/>
        </w:rPr>
      </w:pPr>
    </w:p>
    <w:p w14:paraId="329F3033" w14:textId="77777777" w:rsidR="00880B75" w:rsidRPr="00374D8F" w:rsidRDefault="00880B75" w:rsidP="00880B75">
      <w:pPr>
        <w:tabs>
          <w:tab w:val="left" w:pos="567"/>
        </w:tabs>
        <w:ind w:left="851" w:right="-144" w:hanging="851"/>
        <w:rPr>
          <w:b/>
          <w:sz w:val="18"/>
          <w:szCs w:val="18"/>
        </w:rPr>
      </w:pPr>
    </w:p>
    <w:p w14:paraId="2008D079" w14:textId="77777777" w:rsidR="00E54BBD" w:rsidRPr="00374D8F" w:rsidRDefault="00F508CF">
      <w:pPr>
        <w:keepNext/>
        <w:ind w:left="2268" w:hanging="2268"/>
        <w:rPr>
          <w:b/>
          <w:sz w:val="18"/>
          <w:szCs w:val="18"/>
        </w:rPr>
      </w:pPr>
      <w:r w:rsidRPr="00374D8F">
        <w:rPr>
          <w:b/>
          <w:sz w:val="18"/>
          <w:szCs w:val="18"/>
        </w:rPr>
        <w:t>Artikel 4:6 - Pensioenvoorziening</w:t>
      </w:r>
    </w:p>
    <w:p w14:paraId="0D32716D" w14:textId="77777777" w:rsidR="00E54BBD" w:rsidRPr="00374D8F" w:rsidRDefault="00E54BBD">
      <w:pPr>
        <w:keepNext/>
        <w:tabs>
          <w:tab w:val="left" w:pos="567"/>
          <w:tab w:val="left" w:pos="851"/>
        </w:tabs>
        <w:rPr>
          <w:b/>
          <w:sz w:val="18"/>
          <w:szCs w:val="18"/>
        </w:rPr>
      </w:pPr>
    </w:p>
    <w:p w14:paraId="6336104D" w14:textId="77777777" w:rsidR="00E54BBD" w:rsidRPr="00374D8F" w:rsidRDefault="00F508CF">
      <w:pPr>
        <w:keepNext/>
        <w:ind w:left="284" w:hanging="284"/>
        <w:rPr>
          <w:sz w:val="18"/>
          <w:szCs w:val="18"/>
        </w:rPr>
      </w:pPr>
      <w:r w:rsidRPr="00374D8F">
        <w:rPr>
          <w:sz w:val="18"/>
          <w:szCs w:val="18"/>
        </w:rPr>
        <w:t>1.</w:t>
      </w:r>
      <w:r w:rsidRPr="00374D8F">
        <w:rPr>
          <w:sz w:val="18"/>
          <w:szCs w:val="18"/>
        </w:rPr>
        <w:tab/>
        <w:t xml:space="preserve">De rechten en verplichtingen van werkgever en werknemer in het kader van de op hun arbeidsverhouding van toepassing zijnde pensioenregeling worden geregeld in de bepalingen van: </w:t>
      </w:r>
    </w:p>
    <w:p w14:paraId="2C1C5289" w14:textId="77777777" w:rsidR="00726A8B" w:rsidRPr="00374D8F" w:rsidRDefault="00F508CF" w:rsidP="007458B8">
      <w:pPr>
        <w:numPr>
          <w:ilvl w:val="0"/>
          <w:numId w:val="15"/>
        </w:numPr>
        <w:tabs>
          <w:tab w:val="clear" w:pos="284"/>
          <w:tab w:val="num" w:pos="852"/>
        </w:tabs>
        <w:ind w:left="568"/>
        <w:rPr>
          <w:sz w:val="18"/>
          <w:szCs w:val="18"/>
        </w:rPr>
      </w:pPr>
      <w:r w:rsidRPr="00374D8F">
        <w:rPr>
          <w:sz w:val="18"/>
          <w:szCs w:val="18"/>
        </w:rPr>
        <w:t>het pensioenreglement van Pensioenfonds Zorg en Welzijn</w:t>
      </w:r>
      <w:r w:rsidRPr="00374D8F">
        <w:rPr>
          <w:rStyle w:val="Voetnootmarkering"/>
          <w:sz w:val="18"/>
          <w:szCs w:val="18"/>
        </w:rPr>
        <w:footnoteReference w:id="1"/>
      </w:r>
      <w:r w:rsidRPr="00374D8F">
        <w:rPr>
          <w:sz w:val="18"/>
          <w:szCs w:val="18"/>
        </w:rPr>
        <w:t xml:space="preserve">; </w:t>
      </w:r>
    </w:p>
    <w:p w14:paraId="55970F36" w14:textId="77777777" w:rsidR="00726A8B" w:rsidRPr="00374D8F" w:rsidRDefault="00F508CF" w:rsidP="00726A8B">
      <w:pPr>
        <w:ind w:left="851" w:hanging="283"/>
        <w:rPr>
          <w:sz w:val="18"/>
          <w:szCs w:val="18"/>
        </w:rPr>
      </w:pPr>
      <w:r w:rsidRPr="00374D8F">
        <w:rPr>
          <w:sz w:val="18"/>
          <w:szCs w:val="18"/>
        </w:rPr>
        <w:t>Dan wel</w:t>
      </w:r>
    </w:p>
    <w:p w14:paraId="1F2F625C" w14:textId="77777777" w:rsidR="00726A8B" w:rsidRPr="00374D8F" w:rsidRDefault="00F508CF" w:rsidP="007458B8">
      <w:pPr>
        <w:numPr>
          <w:ilvl w:val="0"/>
          <w:numId w:val="15"/>
        </w:numPr>
        <w:tabs>
          <w:tab w:val="clear" w:pos="284"/>
          <w:tab w:val="num" w:pos="568"/>
        </w:tabs>
        <w:ind w:left="568"/>
        <w:rPr>
          <w:sz w:val="18"/>
          <w:szCs w:val="18"/>
        </w:rPr>
      </w:pPr>
      <w:r w:rsidRPr="00374D8F">
        <w:rPr>
          <w:sz w:val="18"/>
          <w:szCs w:val="18"/>
        </w:rPr>
        <w:t xml:space="preserve">het pensioenreglement van de Stichting Pensioenfonds ABP. </w:t>
      </w:r>
    </w:p>
    <w:p w14:paraId="77DD31CB" w14:textId="77777777" w:rsidR="00880B75" w:rsidRPr="00374D8F" w:rsidRDefault="00F508CF" w:rsidP="00880B75">
      <w:pPr>
        <w:ind w:left="284" w:hanging="284"/>
        <w:rPr>
          <w:sz w:val="18"/>
          <w:szCs w:val="18"/>
        </w:rPr>
      </w:pPr>
      <w:r w:rsidRPr="00374D8F">
        <w:rPr>
          <w:sz w:val="18"/>
          <w:szCs w:val="18"/>
        </w:rPr>
        <w:t>2.</w:t>
      </w:r>
      <w:r w:rsidRPr="00374D8F">
        <w:rPr>
          <w:sz w:val="18"/>
          <w:szCs w:val="18"/>
        </w:rPr>
        <w:tab/>
        <w:t xml:space="preserve">Het gedeelte van de af te dragen premie dat de werkgever op het salaris van de werknemer kan inhouden, wordt: </w:t>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r w:rsidRPr="00374D8F">
        <w:rPr>
          <w:sz w:val="18"/>
          <w:szCs w:val="18"/>
        </w:rPr>
        <w:tab/>
      </w:r>
    </w:p>
    <w:p w14:paraId="7BCC38CC" w14:textId="77777777" w:rsidR="00880B75" w:rsidRPr="00374D8F" w:rsidRDefault="00F508CF" w:rsidP="007458B8">
      <w:pPr>
        <w:numPr>
          <w:ilvl w:val="0"/>
          <w:numId w:val="16"/>
        </w:numPr>
        <w:rPr>
          <w:sz w:val="18"/>
          <w:szCs w:val="18"/>
        </w:rPr>
      </w:pPr>
      <w:r w:rsidRPr="00374D8F">
        <w:rPr>
          <w:sz w:val="18"/>
          <w:szCs w:val="18"/>
        </w:rPr>
        <w:t xml:space="preserve">In de situatie van lid 1 onder a door partijen bij deze </w:t>
      </w:r>
      <w:r w:rsidR="00660145" w:rsidRPr="00374D8F">
        <w:rPr>
          <w:sz w:val="18"/>
          <w:szCs w:val="18"/>
        </w:rPr>
        <w:t>CAO</w:t>
      </w:r>
      <w:r w:rsidRPr="00374D8F">
        <w:rPr>
          <w:sz w:val="18"/>
          <w:szCs w:val="18"/>
        </w:rPr>
        <w:t xml:space="preserve"> vastgesteld: dit deel bedraagt de helft van de aan Pensioenfonds Zorg en Welzijn verschuldigde premie.</w:t>
      </w:r>
    </w:p>
    <w:p w14:paraId="64ABD448" w14:textId="77777777" w:rsidR="00880B75" w:rsidRPr="00374D8F" w:rsidRDefault="00F508CF" w:rsidP="007458B8">
      <w:pPr>
        <w:numPr>
          <w:ilvl w:val="0"/>
          <w:numId w:val="16"/>
        </w:numPr>
        <w:tabs>
          <w:tab w:val="clear" w:pos="568"/>
          <w:tab w:val="left" w:pos="567"/>
          <w:tab w:val="left" w:pos="851"/>
        </w:tabs>
        <w:rPr>
          <w:sz w:val="18"/>
          <w:szCs w:val="18"/>
        </w:rPr>
      </w:pPr>
      <w:r w:rsidRPr="00374D8F">
        <w:rPr>
          <w:sz w:val="18"/>
          <w:szCs w:val="18"/>
        </w:rPr>
        <w:t>In de situatie van lid 1 onder b door de Stichting Pensioenfonds ABP vastgesteld en schriftelijk aan de werkgever bekend gemaakt.</w:t>
      </w:r>
    </w:p>
    <w:p w14:paraId="2EFBB6D5" w14:textId="751244AA" w:rsidR="00E86679" w:rsidRPr="00374D8F" w:rsidRDefault="00772B7C" w:rsidP="00152E63">
      <w:pPr>
        <w:keepNext/>
        <w:tabs>
          <w:tab w:val="left" w:pos="567"/>
          <w:tab w:val="left" w:pos="851"/>
        </w:tabs>
        <w:rPr>
          <w:b/>
          <w:sz w:val="18"/>
          <w:szCs w:val="18"/>
        </w:rPr>
      </w:pPr>
      <w:r w:rsidRPr="00374D8F">
        <w:rPr>
          <w:b/>
          <w:sz w:val="18"/>
          <w:szCs w:val="18"/>
        </w:rPr>
        <w:br/>
      </w:r>
    </w:p>
    <w:p w14:paraId="09A1D9B5" w14:textId="77777777" w:rsidR="000F16DF" w:rsidRPr="00374D8F" w:rsidRDefault="00E86679" w:rsidP="00152E63">
      <w:pPr>
        <w:keepNext/>
        <w:tabs>
          <w:tab w:val="left" w:pos="567"/>
          <w:tab w:val="left" w:pos="851"/>
        </w:tabs>
        <w:rPr>
          <w:b/>
          <w:sz w:val="18"/>
          <w:szCs w:val="18"/>
        </w:rPr>
      </w:pPr>
      <w:r w:rsidRPr="00374D8F">
        <w:rPr>
          <w:b/>
          <w:sz w:val="18"/>
          <w:szCs w:val="18"/>
        </w:rPr>
        <w:t>A</w:t>
      </w:r>
      <w:r w:rsidR="00F508CF" w:rsidRPr="00374D8F">
        <w:rPr>
          <w:b/>
          <w:sz w:val="18"/>
          <w:szCs w:val="18"/>
        </w:rPr>
        <w:t>rtikel 4:7–Vergoeding woon-werkverkeer</w:t>
      </w:r>
    </w:p>
    <w:p w14:paraId="21299D71" w14:textId="77777777" w:rsidR="00691464" w:rsidRPr="00374D8F" w:rsidRDefault="00691464" w:rsidP="00152E63">
      <w:pPr>
        <w:keepNext/>
        <w:tabs>
          <w:tab w:val="left" w:pos="567"/>
          <w:tab w:val="left" w:pos="851"/>
        </w:tabs>
        <w:rPr>
          <w:b/>
          <w:sz w:val="18"/>
          <w:szCs w:val="18"/>
        </w:rPr>
      </w:pPr>
    </w:p>
    <w:p w14:paraId="5489C3BA" w14:textId="77777777" w:rsidR="00B62E55" w:rsidRPr="00374D8F" w:rsidRDefault="00F508CF" w:rsidP="007458B8">
      <w:pPr>
        <w:keepNext/>
        <w:numPr>
          <w:ilvl w:val="0"/>
          <w:numId w:val="50"/>
        </w:numPr>
        <w:tabs>
          <w:tab w:val="left" w:pos="567"/>
          <w:tab w:val="left" w:pos="851"/>
        </w:tabs>
        <w:rPr>
          <w:sz w:val="18"/>
          <w:szCs w:val="18"/>
        </w:rPr>
      </w:pPr>
      <w:r w:rsidRPr="00374D8F">
        <w:rPr>
          <w:sz w:val="18"/>
          <w:szCs w:val="18"/>
        </w:rPr>
        <w:t xml:space="preserve">De werknemer die op meer dan 10 kilometer enkele reisafstand van huis werkt, ontvangt over gewerkte dagen een reiskostenvergoeding op basis van laagste tarief openbaar vervoer of op basis </w:t>
      </w:r>
      <w:r w:rsidRPr="00374D8F">
        <w:rPr>
          <w:sz w:val="18"/>
          <w:szCs w:val="18"/>
        </w:rPr>
        <w:lastRenderedPageBreak/>
        <w:t>van het fiscaal maximaal onbelast uit te keren kilometertarief</w:t>
      </w:r>
      <w:r w:rsidRPr="00374D8F">
        <w:rPr>
          <w:rStyle w:val="Voetnootmarkering"/>
          <w:sz w:val="18"/>
          <w:szCs w:val="18"/>
        </w:rPr>
        <w:footnoteReference w:id="2"/>
      </w:r>
      <w:r w:rsidRPr="00374D8F">
        <w:rPr>
          <w:sz w:val="18"/>
          <w:szCs w:val="18"/>
        </w:rPr>
        <w:t>. Het aantal te vergoeden kilometers wordt begrensd tot een maximum reisafstand vice versa op basis van 30 kilometer enkele reis.</w:t>
      </w:r>
    </w:p>
    <w:p w14:paraId="4426A1F1" w14:textId="77777777" w:rsidR="00D37885" w:rsidRPr="00374D8F" w:rsidRDefault="00F508CF" w:rsidP="007458B8">
      <w:pPr>
        <w:numPr>
          <w:ilvl w:val="0"/>
          <w:numId w:val="50"/>
        </w:numPr>
        <w:tabs>
          <w:tab w:val="left" w:pos="567"/>
          <w:tab w:val="left" w:pos="851"/>
        </w:tabs>
        <w:rPr>
          <w:sz w:val="18"/>
          <w:szCs w:val="18"/>
        </w:rPr>
      </w:pPr>
      <w:r w:rsidRPr="00374D8F">
        <w:rPr>
          <w:sz w:val="18"/>
          <w:szCs w:val="18"/>
        </w:rPr>
        <w:t>De reisafstand wordt berekend op basis van de kortste reisroute tussen woon- en werklocatie.</w:t>
      </w:r>
    </w:p>
    <w:p w14:paraId="191F7F8F" w14:textId="77777777" w:rsidR="00D37885" w:rsidRPr="00374D8F" w:rsidRDefault="00F508CF" w:rsidP="007458B8">
      <w:pPr>
        <w:numPr>
          <w:ilvl w:val="0"/>
          <w:numId w:val="50"/>
        </w:numPr>
        <w:tabs>
          <w:tab w:val="left" w:pos="567"/>
          <w:tab w:val="left" w:pos="851"/>
        </w:tabs>
        <w:rPr>
          <w:sz w:val="18"/>
          <w:szCs w:val="18"/>
        </w:rPr>
      </w:pPr>
      <w:r w:rsidRPr="00374D8F">
        <w:rPr>
          <w:sz w:val="18"/>
          <w:szCs w:val="18"/>
        </w:rPr>
        <w:t xml:space="preserve">De regeling als bedoeld in de leden 1 en 2 geldt, tenzij op het niveau van de </w:t>
      </w:r>
      <w:r w:rsidR="00D23080" w:rsidRPr="00374D8F">
        <w:rPr>
          <w:sz w:val="18"/>
          <w:szCs w:val="18"/>
        </w:rPr>
        <w:t xml:space="preserve">organisatie </w:t>
      </w:r>
      <w:r w:rsidRPr="00374D8F">
        <w:rPr>
          <w:sz w:val="18"/>
          <w:szCs w:val="18"/>
        </w:rPr>
        <w:t>anders is of wordt overeengekomen.</w:t>
      </w:r>
    </w:p>
    <w:p w14:paraId="686D3EBA" w14:textId="77777777" w:rsidR="00B62E55" w:rsidRPr="00374D8F" w:rsidRDefault="00B62E55" w:rsidP="00880B75">
      <w:pPr>
        <w:tabs>
          <w:tab w:val="left" w:pos="567"/>
          <w:tab w:val="left" w:pos="851"/>
        </w:tabs>
        <w:rPr>
          <w:sz w:val="18"/>
          <w:szCs w:val="18"/>
        </w:rPr>
      </w:pPr>
    </w:p>
    <w:p w14:paraId="420C6519" w14:textId="77777777" w:rsidR="00880B75" w:rsidRPr="00374D8F" w:rsidRDefault="00F508CF" w:rsidP="00880B75">
      <w:pPr>
        <w:pStyle w:val="Kop2"/>
        <w:rPr>
          <w:rFonts w:ascii="Verdana" w:hAnsi="Verdana"/>
          <w:sz w:val="18"/>
          <w:szCs w:val="18"/>
        </w:rPr>
      </w:pPr>
      <w:r w:rsidRPr="00374D8F">
        <w:rPr>
          <w:rFonts w:ascii="Verdana" w:hAnsi="Verdana"/>
          <w:sz w:val="18"/>
          <w:szCs w:val="18"/>
        </w:rPr>
        <w:t>Artikel 4:8–Vergoeding dienstreizen</w:t>
      </w:r>
    </w:p>
    <w:p w14:paraId="708F4FC3" w14:textId="77777777" w:rsidR="00880B75" w:rsidRPr="00374D8F" w:rsidRDefault="00880B75" w:rsidP="00880B75">
      <w:pPr>
        <w:pStyle w:val="Kop4"/>
        <w:tabs>
          <w:tab w:val="left" w:pos="567"/>
          <w:tab w:val="left" w:pos="851"/>
        </w:tabs>
        <w:rPr>
          <w:szCs w:val="18"/>
        </w:rPr>
      </w:pPr>
    </w:p>
    <w:p w14:paraId="44F3EA52" w14:textId="77777777" w:rsidR="00880B75" w:rsidRPr="00374D8F" w:rsidRDefault="00F508CF" w:rsidP="00880B75">
      <w:pPr>
        <w:ind w:left="284" w:hanging="284"/>
        <w:rPr>
          <w:sz w:val="18"/>
          <w:szCs w:val="18"/>
        </w:rPr>
      </w:pPr>
      <w:r w:rsidRPr="00374D8F">
        <w:rPr>
          <w:sz w:val="18"/>
          <w:szCs w:val="18"/>
        </w:rPr>
        <w:t>1.</w:t>
      </w:r>
      <w:r w:rsidRPr="00374D8F">
        <w:rPr>
          <w:sz w:val="18"/>
          <w:szCs w:val="18"/>
        </w:rPr>
        <w:tab/>
        <w:t xml:space="preserve">Aan de werknemer worden de kosten van in opdracht van de werkgever gemaakte dienstreizen vergoed op basis van het laagste tarief openbaar vervoer of op basis van het fiscaal maximaal onbelast uit te keren kilometertarief, tenzij werkgever en werknemer anders overeenkomen. </w:t>
      </w:r>
    </w:p>
    <w:p w14:paraId="5C7116A4" w14:textId="77777777" w:rsidR="00880B75" w:rsidRPr="00374D8F" w:rsidRDefault="00F508CF" w:rsidP="00880B75">
      <w:pPr>
        <w:ind w:left="284" w:hanging="284"/>
        <w:rPr>
          <w:sz w:val="18"/>
          <w:szCs w:val="18"/>
        </w:rPr>
      </w:pPr>
      <w:r w:rsidRPr="00374D8F">
        <w:rPr>
          <w:sz w:val="18"/>
          <w:szCs w:val="18"/>
        </w:rPr>
        <w:t>2.</w:t>
      </w:r>
      <w:r w:rsidRPr="00374D8F">
        <w:rPr>
          <w:sz w:val="18"/>
          <w:szCs w:val="18"/>
        </w:rPr>
        <w:tab/>
        <w:t xml:space="preserve">De werknemer overlegt de gegevens op basis waarvan het bedrag van de vergoeding kan worden vastgesteld. </w:t>
      </w:r>
    </w:p>
    <w:p w14:paraId="797E7D06" w14:textId="77777777" w:rsidR="00880B75" w:rsidRPr="00374D8F" w:rsidRDefault="00F508CF" w:rsidP="00880B75">
      <w:pPr>
        <w:ind w:left="284" w:hanging="284"/>
        <w:rPr>
          <w:sz w:val="18"/>
          <w:szCs w:val="18"/>
        </w:rPr>
      </w:pPr>
      <w:r w:rsidRPr="00374D8F">
        <w:rPr>
          <w:sz w:val="18"/>
          <w:szCs w:val="18"/>
        </w:rPr>
        <w:t>3.</w:t>
      </w:r>
      <w:r w:rsidRPr="00374D8F">
        <w:rPr>
          <w:sz w:val="18"/>
          <w:szCs w:val="18"/>
        </w:rPr>
        <w:tab/>
        <w:t xml:space="preserve">De vergoeding wordt als regel, na overlegging van de gegevens, gelijk met de eerstvolgende salarisbetaling uitgekeerd. </w:t>
      </w:r>
    </w:p>
    <w:p w14:paraId="048F3B28" w14:textId="77777777" w:rsidR="00880B75" w:rsidRPr="00374D8F" w:rsidRDefault="00880B75" w:rsidP="00880B75">
      <w:pPr>
        <w:tabs>
          <w:tab w:val="left" w:pos="567"/>
          <w:tab w:val="left" w:pos="851"/>
        </w:tabs>
        <w:rPr>
          <w:sz w:val="18"/>
          <w:szCs w:val="18"/>
        </w:rPr>
      </w:pPr>
    </w:p>
    <w:p w14:paraId="05DD1745" w14:textId="77777777" w:rsidR="004474CE" w:rsidRPr="00374D8F" w:rsidRDefault="004474CE" w:rsidP="00880B75">
      <w:pPr>
        <w:tabs>
          <w:tab w:val="left" w:pos="567"/>
          <w:tab w:val="left" w:pos="851"/>
        </w:tabs>
        <w:rPr>
          <w:sz w:val="18"/>
          <w:szCs w:val="18"/>
        </w:rPr>
      </w:pPr>
    </w:p>
    <w:p w14:paraId="0DD26C37" w14:textId="77777777" w:rsidR="00880B75" w:rsidRPr="00374D8F" w:rsidRDefault="00F508CF" w:rsidP="00880B75">
      <w:pPr>
        <w:pStyle w:val="Kop2"/>
        <w:rPr>
          <w:rFonts w:ascii="Verdana" w:hAnsi="Verdana"/>
          <w:sz w:val="18"/>
          <w:szCs w:val="18"/>
        </w:rPr>
      </w:pPr>
      <w:r w:rsidRPr="00374D8F">
        <w:rPr>
          <w:rFonts w:ascii="Verdana" w:hAnsi="Verdana"/>
          <w:sz w:val="18"/>
          <w:szCs w:val="18"/>
        </w:rPr>
        <w:t>Artikel 4:9 - Toeslag bij waarneming</w:t>
      </w:r>
    </w:p>
    <w:p w14:paraId="5C8E2BA8" w14:textId="77777777" w:rsidR="00880B75" w:rsidRPr="00374D8F" w:rsidRDefault="00880B75" w:rsidP="00880B75">
      <w:pPr>
        <w:tabs>
          <w:tab w:val="left" w:pos="567"/>
          <w:tab w:val="left" w:pos="851"/>
        </w:tabs>
        <w:rPr>
          <w:b/>
          <w:sz w:val="18"/>
          <w:szCs w:val="18"/>
        </w:rPr>
      </w:pPr>
    </w:p>
    <w:p w14:paraId="552DB647" w14:textId="77777777" w:rsidR="00880B75" w:rsidRPr="00374D8F" w:rsidRDefault="00F508CF" w:rsidP="00880B75">
      <w:pPr>
        <w:ind w:left="284" w:hanging="284"/>
        <w:rPr>
          <w:sz w:val="18"/>
          <w:szCs w:val="18"/>
        </w:rPr>
      </w:pPr>
      <w:r w:rsidRPr="00374D8F">
        <w:rPr>
          <w:sz w:val="18"/>
          <w:szCs w:val="18"/>
        </w:rPr>
        <w:t>1.</w:t>
      </w:r>
      <w:r w:rsidRPr="00374D8F">
        <w:rPr>
          <w:sz w:val="18"/>
          <w:szCs w:val="18"/>
        </w:rPr>
        <w:tab/>
        <w:t xml:space="preserve">Aan de werknemer met wie is overeengekomen dat hij anders dan wegens vakantie tijdelijk een hoger gesalarieerde functie van een andere werknemer geheel of gedeeltelijk waarneemt, wordt een toeslag toegekend op het moment dat deze waarneming 30 kalenderdagen heeft geduurd met terugwerkende kracht tot het aanvangstijdstip van de waarneming. Deze toeslag bedraagt het verschil tussen zijn salaris en het salaris dat de werknemer zou ontvangen indien hij, voor de overeengekomen omvang van de waarneming, in de waargenomen functie zou worden ingeschaald. </w:t>
      </w:r>
    </w:p>
    <w:p w14:paraId="55B6B15C" w14:textId="77777777" w:rsidR="00880B75" w:rsidRPr="00374D8F" w:rsidRDefault="00F508CF" w:rsidP="00880B75">
      <w:pPr>
        <w:ind w:left="284" w:hanging="284"/>
        <w:rPr>
          <w:sz w:val="18"/>
          <w:szCs w:val="18"/>
        </w:rPr>
      </w:pPr>
      <w:r w:rsidRPr="00374D8F">
        <w:rPr>
          <w:sz w:val="18"/>
          <w:szCs w:val="18"/>
        </w:rPr>
        <w:t>2.</w:t>
      </w:r>
      <w:r w:rsidRPr="00374D8F">
        <w:rPr>
          <w:sz w:val="18"/>
          <w:szCs w:val="18"/>
        </w:rPr>
        <w:tab/>
        <w:t xml:space="preserve">Indien de waarneming van een hoger gesalarieerde functie is opgedragen aan meerdere werknemers, ontvangen deze werknemers hun toeslag ieder naar evenredigheid van hun door de werkgever vooraf vastgestelde percentage van de waarneming. </w:t>
      </w:r>
    </w:p>
    <w:p w14:paraId="5CBF0204" w14:textId="77777777" w:rsidR="00880B75" w:rsidRPr="00374D8F" w:rsidRDefault="00880B75" w:rsidP="00880B75">
      <w:pPr>
        <w:tabs>
          <w:tab w:val="left" w:pos="567"/>
          <w:tab w:val="left" w:pos="851"/>
        </w:tabs>
        <w:rPr>
          <w:sz w:val="18"/>
          <w:szCs w:val="18"/>
        </w:rPr>
      </w:pPr>
    </w:p>
    <w:p w14:paraId="26BD4D5D" w14:textId="77777777" w:rsidR="00324662" w:rsidRPr="00374D8F" w:rsidRDefault="00324662" w:rsidP="00880B75">
      <w:pPr>
        <w:tabs>
          <w:tab w:val="left" w:pos="567"/>
          <w:tab w:val="left" w:pos="851"/>
        </w:tabs>
        <w:rPr>
          <w:sz w:val="18"/>
          <w:szCs w:val="18"/>
        </w:rPr>
      </w:pPr>
    </w:p>
    <w:p w14:paraId="474DB091" w14:textId="77777777" w:rsidR="00880B75" w:rsidRPr="00374D8F" w:rsidRDefault="00F508CF" w:rsidP="00880B75">
      <w:pPr>
        <w:pStyle w:val="Kop2"/>
        <w:rPr>
          <w:rFonts w:ascii="Verdana" w:hAnsi="Verdana"/>
          <w:sz w:val="18"/>
          <w:szCs w:val="18"/>
        </w:rPr>
      </w:pPr>
      <w:r w:rsidRPr="00374D8F">
        <w:rPr>
          <w:rFonts w:ascii="Verdana" w:hAnsi="Verdana"/>
          <w:sz w:val="18"/>
          <w:szCs w:val="18"/>
        </w:rPr>
        <w:t xml:space="preserve">Artikel 4:10 - Compensatie voor arbeid op zaterdag en zondag </w:t>
      </w:r>
    </w:p>
    <w:p w14:paraId="0A7B84F8" w14:textId="77777777" w:rsidR="00880B75" w:rsidRPr="00374D8F" w:rsidRDefault="00880B75" w:rsidP="00880B75">
      <w:pPr>
        <w:pStyle w:val="Kop4"/>
        <w:tabs>
          <w:tab w:val="left" w:pos="567"/>
          <w:tab w:val="left" w:pos="851"/>
        </w:tabs>
        <w:rPr>
          <w:szCs w:val="18"/>
        </w:rPr>
      </w:pPr>
    </w:p>
    <w:p w14:paraId="3FA8CCD9" w14:textId="77777777" w:rsidR="00F6130B" w:rsidRPr="00374D8F" w:rsidRDefault="00F508CF" w:rsidP="007458B8">
      <w:pPr>
        <w:numPr>
          <w:ilvl w:val="0"/>
          <w:numId w:val="45"/>
        </w:numPr>
        <w:rPr>
          <w:sz w:val="18"/>
          <w:szCs w:val="18"/>
        </w:rPr>
      </w:pPr>
      <w:r w:rsidRPr="00374D8F">
        <w:rPr>
          <w:sz w:val="18"/>
          <w:szCs w:val="18"/>
        </w:rPr>
        <w:t>De werknemer die is ingedeeld in salarisschaal 1 tot en met 7 ontvangt voor gewerkte uren op zaterdag na 13.00 uur een compensatie in de vorm van vrije tijd van 25% van deze gewerkte uren.</w:t>
      </w:r>
    </w:p>
    <w:p w14:paraId="49C787DC" w14:textId="77777777" w:rsidR="004F2CAF" w:rsidRPr="00374D8F" w:rsidRDefault="00F508CF" w:rsidP="007458B8">
      <w:pPr>
        <w:numPr>
          <w:ilvl w:val="0"/>
          <w:numId w:val="45"/>
        </w:numPr>
        <w:rPr>
          <w:sz w:val="18"/>
          <w:szCs w:val="18"/>
        </w:rPr>
      </w:pPr>
      <w:r w:rsidRPr="00374D8F">
        <w:rPr>
          <w:sz w:val="18"/>
          <w:szCs w:val="18"/>
        </w:rPr>
        <w:t>Elke werknemer ontvangt voor gewerkte uren op zondag een compensatie in de vorm van vrije tijd van 25% van deze gewerkte uren.</w:t>
      </w:r>
    </w:p>
    <w:p w14:paraId="06B3D366" w14:textId="77777777" w:rsidR="00ED0E29" w:rsidRPr="00374D8F" w:rsidRDefault="00F508CF" w:rsidP="007458B8">
      <w:pPr>
        <w:numPr>
          <w:ilvl w:val="0"/>
          <w:numId w:val="45"/>
        </w:numPr>
        <w:rPr>
          <w:sz w:val="18"/>
          <w:szCs w:val="18"/>
        </w:rPr>
      </w:pPr>
      <w:r w:rsidRPr="00374D8F">
        <w:rPr>
          <w:sz w:val="18"/>
          <w:szCs w:val="18"/>
        </w:rPr>
        <w:t>Als zondagen gelden ook de landelijk erkende feestdagen.</w:t>
      </w:r>
    </w:p>
    <w:p w14:paraId="3BC1A6AE" w14:textId="77777777" w:rsidR="00880B75" w:rsidRPr="00374D8F" w:rsidRDefault="00F508CF" w:rsidP="007458B8">
      <w:pPr>
        <w:numPr>
          <w:ilvl w:val="0"/>
          <w:numId w:val="45"/>
        </w:numPr>
        <w:rPr>
          <w:sz w:val="18"/>
          <w:szCs w:val="18"/>
        </w:rPr>
      </w:pPr>
      <w:r w:rsidRPr="00374D8F">
        <w:rPr>
          <w:sz w:val="18"/>
          <w:szCs w:val="18"/>
        </w:rPr>
        <w:t>De werkgever kan de in lid 1 en 2 bedoelde compensatie in vrije tijd omzetten in een financiële toeslag op basis van het voor de werknemer geldende uurloon.</w:t>
      </w:r>
    </w:p>
    <w:p w14:paraId="0F2424A6" w14:textId="77777777" w:rsidR="00031274" w:rsidRPr="00374D8F" w:rsidRDefault="00031274" w:rsidP="00880B75">
      <w:pPr>
        <w:tabs>
          <w:tab w:val="left" w:pos="567"/>
          <w:tab w:val="left" w:pos="851"/>
        </w:tabs>
        <w:rPr>
          <w:sz w:val="18"/>
          <w:szCs w:val="18"/>
        </w:rPr>
      </w:pPr>
    </w:p>
    <w:p w14:paraId="789EBA0F" w14:textId="77777777" w:rsidR="009038B9" w:rsidRPr="00374D8F" w:rsidRDefault="009038B9" w:rsidP="00880B75">
      <w:pPr>
        <w:tabs>
          <w:tab w:val="left" w:pos="567"/>
          <w:tab w:val="left" w:pos="851"/>
        </w:tabs>
        <w:rPr>
          <w:sz w:val="18"/>
          <w:szCs w:val="18"/>
        </w:rPr>
      </w:pPr>
    </w:p>
    <w:p w14:paraId="7C54D5C5" w14:textId="77777777" w:rsidR="00F67A3E" w:rsidRPr="00374D8F" w:rsidRDefault="00F508CF" w:rsidP="00880B75">
      <w:pPr>
        <w:tabs>
          <w:tab w:val="left" w:pos="567"/>
          <w:tab w:val="left" w:pos="851"/>
        </w:tabs>
        <w:rPr>
          <w:b/>
          <w:sz w:val="18"/>
          <w:szCs w:val="18"/>
        </w:rPr>
      </w:pPr>
      <w:r w:rsidRPr="00374D8F">
        <w:rPr>
          <w:b/>
          <w:sz w:val="18"/>
          <w:szCs w:val="18"/>
        </w:rPr>
        <w:t>Artikel 4:11 – Brutering van vakbondscontributie</w:t>
      </w:r>
    </w:p>
    <w:p w14:paraId="5D99DE60" w14:textId="77777777" w:rsidR="00F67A3E" w:rsidRPr="00374D8F" w:rsidRDefault="00F67A3E" w:rsidP="00880B75">
      <w:pPr>
        <w:tabs>
          <w:tab w:val="left" w:pos="567"/>
          <w:tab w:val="left" w:pos="851"/>
        </w:tabs>
        <w:rPr>
          <w:sz w:val="18"/>
          <w:szCs w:val="18"/>
        </w:rPr>
      </w:pPr>
    </w:p>
    <w:p w14:paraId="72F4F3CB" w14:textId="77777777" w:rsidR="00F67A3E" w:rsidRPr="00374D8F" w:rsidRDefault="00F508CF" w:rsidP="007458B8">
      <w:pPr>
        <w:numPr>
          <w:ilvl w:val="0"/>
          <w:numId w:val="46"/>
        </w:numPr>
        <w:tabs>
          <w:tab w:val="left" w:pos="567"/>
          <w:tab w:val="left" w:pos="851"/>
        </w:tabs>
        <w:rPr>
          <w:sz w:val="18"/>
          <w:szCs w:val="18"/>
        </w:rPr>
      </w:pPr>
      <w:r w:rsidRPr="00374D8F">
        <w:rPr>
          <w:sz w:val="18"/>
          <w:szCs w:val="18"/>
        </w:rPr>
        <w:t>Op verzoek van de werknemer zal de werkgever – voor zolang daartoe de fiscale mogelijkheden bestaan – de vakbondscontributie uit het brutoloon van werknemer betalen.</w:t>
      </w:r>
    </w:p>
    <w:p w14:paraId="3A39BAAB" w14:textId="77777777" w:rsidR="00ED0E29" w:rsidRPr="00374D8F" w:rsidRDefault="00F508CF" w:rsidP="007458B8">
      <w:pPr>
        <w:numPr>
          <w:ilvl w:val="0"/>
          <w:numId w:val="46"/>
        </w:numPr>
        <w:tabs>
          <w:tab w:val="left" w:pos="567"/>
          <w:tab w:val="left" w:pos="851"/>
        </w:tabs>
        <w:rPr>
          <w:sz w:val="18"/>
          <w:szCs w:val="18"/>
        </w:rPr>
      </w:pPr>
      <w:r w:rsidRPr="00374D8F">
        <w:rPr>
          <w:sz w:val="18"/>
          <w:szCs w:val="18"/>
        </w:rPr>
        <w:t>De werknemer overlegt bij zijn verzoek het door hem ondertekende bewijs van betaling van de jaarcontributie van het lidmaatschap van de vakbond.</w:t>
      </w:r>
    </w:p>
    <w:p w14:paraId="53BAF8C7" w14:textId="77777777" w:rsidR="00ED0E29" w:rsidRPr="00374D8F" w:rsidRDefault="00F508CF" w:rsidP="007458B8">
      <w:pPr>
        <w:numPr>
          <w:ilvl w:val="0"/>
          <w:numId w:val="46"/>
        </w:numPr>
        <w:tabs>
          <w:tab w:val="left" w:pos="567"/>
          <w:tab w:val="left" w:pos="851"/>
        </w:tabs>
        <w:rPr>
          <w:sz w:val="18"/>
          <w:szCs w:val="18"/>
        </w:rPr>
      </w:pPr>
      <w:r w:rsidRPr="00374D8F">
        <w:rPr>
          <w:sz w:val="18"/>
          <w:szCs w:val="18"/>
        </w:rPr>
        <w:t>De werkgever verlaagt bij de eerstvolgende salarisbetaling het bruto maandsalaris met de door de werknemer betaalde contributie.</w:t>
      </w:r>
    </w:p>
    <w:p w14:paraId="46E6CF25" w14:textId="77777777" w:rsidR="00FD3544" w:rsidRPr="00374D8F" w:rsidRDefault="00FD3544" w:rsidP="00ED0E29">
      <w:pPr>
        <w:tabs>
          <w:tab w:val="left" w:pos="0"/>
        </w:tabs>
        <w:rPr>
          <w:sz w:val="18"/>
          <w:szCs w:val="18"/>
        </w:rPr>
      </w:pPr>
    </w:p>
    <w:p w14:paraId="7766E3E5" w14:textId="77777777" w:rsidR="00031274" w:rsidRPr="00374D8F" w:rsidRDefault="00F508CF" w:rsidP="00FD3544">
      <w:pPr>
        <w:rPr>
          <w:b/>
          <w:sz w:val="18"/>
          <w:szCs w:val="18"/>
        </w:rPr>
      </w:pPr>
      <w:r w:rsidRPr="00374D8F">
        <w:rPr>
          <w:b/>
          <w:sz w:val="18"/>
          <w:szCs w:val="18"/>
        </w:rPr>
        <w:t>Artikel 4:12 – WGA-premie</w:t>
      </w:r>
    </w:p>
    <w:p w14:paraId="4141B2F7" w14:textId="77777777" w:rsidR="009038B9" w:rsidRPr="00374D8F" w:rsidRDefault="009038B9" w:rsidP="00EB5AD8">
      <w:pPr>
        <w:rPr>
          <w:sz w:val="18"/>
          <w:szCs w:val="18"/>
        </w:rPr>
      </w:pPr>
    </w:p>
    <w:p w14:paraId="107B8CF8" w14:textId="77777777" w:rsidR="00031274" w:rsidRPr="00374D8F" w:rsidRDefault="00F508CF" w:rsidP="00EB5AD8">
      <w:pPr>
        <w:rPr>
          <w:sz w:val="18"/>
          <w:szCs w:val="18"/>
        </w:rPr>
      </w:pPr>
      <w:r w:rsidRPr="00374D8F">
        <w:rPr>
          <w:sz w:val="18"/>
          <w:szCs w:val="18"/>
        </w:rPr>
        <w:t>Werkgever en werknemer betalen ieder de helft van de voor enig jaar door de overheid vastgestelde WGA-</w:t>
      </w:r>
      <w:r w:rsidR="0066576D" w:rsidRPr="00374D8F">
        <w:rPr>
          <w:sz w:val="18"/>
          <w:szCs w:val="18"/>
        </w:rPr>
        <w:t xml:space="preserve">flex en WGA-vast </w:t>
      </w:r>
      <w:r w:rsidRPr="00374D8F">
        <w:rPr>
          <w:sz w:val="18"/>
          <w:szCs w:val="18"/>
        </w:rPr>
        <w:t>premie.</w:t>
      </w:r>
    </w:p>
    <w:p w14:paraId="6EDBB466" w14:textId="77777777" w:rsidR="00031274" w:rsidRPr="00374D8F" w:rsidRDefault="00031274" w:rsidP="00EB5AD8">
      <w:pPr>
        <w:rPr>
          <w:sz w:val="18"/>
          <w:szCs w:val="18"/>
        </w:rPr>
      </w:pPr>
    </w:p>
    <w:p w14:paraId="7DA490A2" w14:textId="77777777" w:rsidR="004D11A3" w:rsidRPr="00374D8F" w:rsidRDefault="004D11A3" w:rsidP="00356B52">
      <w:pPr>
        <w:rPr>
          <w:sz w:val="18"/>
          <w:szCs w:val="18"/>
        </w:rPr>
      </w:pPr>
    </w:p>
    <w:p w14:paraId="2D4D8021" w14:textId="77777777" w:rsidR="00880B75" w:rsidRPr="00374D8F" w:rsidRDefault="00F508CF" w:rsidP="00356B52">
      <w:pPr>
        <w:rPr>
          <w:sz w:val="24"/>
          <w:szCs w:val="18"/>
        </w:rPr>
      </w:pPr>
      <w:r w:rsidRPr="00374D8F">
        <w:rPr>
          <w:sz w:val="18"/>
          <w:szCs w:val="18"/>
        </w:rPr>
        <w:br w:type="page"/>
      </w:r>
      <w:r w:rsidRPr="00374D8F">
        <w:rPr>
          <w:b/>
          <w:bCs/>
          <w:sz w:val="24"/>
          <w:szCs w:val="18"/>
        </w:rPr>
        <w:lastRenderedPageBreak/>
        <w:t xml:space="preserve">Hoofdstuk 5 - Arbeidsduur, werktijden en verlof </w:t>
      </w:r>
    </w:p>
    <w:p w14:paraId="11392D69" w14:textId="77777777" w:rsidR="00880B75" w:rsidRPr="00374D8F" w:rsidRDefault="00880B75" w:rsidP="00880B75">
      <w:pPr>
        <w:pStyle w:val="Kop2"/>
        <w:rPr>
          <w:rFonts w:ascii="Verdana" w:hAnsi="Verdana"/>
          <w:sz w:val="18"/>
          <w:szCs w:val="18"/>
        </w:rPr>
      </w:pPr>
    </w:p>
    <w:p w14:paraId="598FCA31" w14:textId="77777777" w:rsidR="004474CE" w:rsidRPr="00374D8F" w:rsidRDefault="004474CE" w:rsidP="004474CE">
      <w:pPr>
        <w:rPr>
          <w:sz w:val="18"/>
          <w:szCs w:val="18"/>
        </w:rPr>
      </w:pPr>
    </w:p>
    <w:p w14:paraId="7C4CAAB7" w14:textId="77777777" w:rsidR="00880B75" w:rsidRPr="00374D8F" w:rsidRDefault="00F508CF" w:rsidP="00880B75">
      <w:pPr>
        <w:pStyle w:val="Kop2"/>
        <w:rPr>
          <w:rFonts w:ascii="Verdana" w:hAnsi="Verdana"/>
          <w:sz w:val="18"/>
          <w:szCs w:val="18"/>
        </w:rPr>
      </w:pPr>
      <w:r w:rsidRPr="00374D8F">
        <w:rPr>
          <w:rFonts w:ascii="Verdana" w:hAnsi="Verdana"/>
          <w:sz w:val="18"/>
          <w:szCs w:val="18"/>
        </w:rPr>
        <w:t xml:space="preserve">Artikel 5:1 - Arbeidsduur </w:t>
      </w:r>
    </w:p>
    <w:p w14:paraId="243E246B" w14:textId="77777777" w:rsidR="00880B75" w:rsidRPr="00374D8F" w:rsidRDefault="00880B75" w:rsidP="00880B75">
      <w:pPr>
        <w:tabs>
          <w:tab w:val="left" w:pos="567"/>
          <w:tab w:val="left" w:pos="851"/>
        </w:tabs>
        <w:rPr>
          <w:b/>
          <w:sz w:val="18"/>
          <w:szCs w:val="18"/>
        </w:rPr>
      </w:pPr>
    </w:p>
    <w:p w14:paraId="7F07F31C" w14:textId="77777777" w:rsidR="00225E12" w:rsidRPr="00374D8F" w:rsidRDefault="00F508CF" w:rsidP="007458B8">
      <w:pPr>
        <w:numPr>
          <w:ilvl w:val="0"/>
          <w:numId w:val="47"/>
        </w:numPr>
        <w:tabs>
          <w:tab w:val="clear" w:pos="284"/>
          <w:tab w:val="num" w:pos="0"/>
        </w:tabs>
        <w:rPr>
          <w:sz w:val="18"/>
          <w:szCs w:val="18"/>
        </w:rPr>
      </w:pPr>
      <w:r w:rsidRPr="00374D8F">
        <w:rPr>
          <w:sz w:val="18"/>
          <w:szCs w:val="18"/>
        </w:rPr>
        <w:t xml:space="preserve">De arbeidsduur voor een werknemer met een volledige betrekking bedraagt - gerekend over 52 weken - 1872 uur op jaarbasis. </w:t>
      </w:r>
    </w:p>
    <w:p w14:paraId="6F067BFE" w14:textId="77777777" w:rsidR="00225E12" w:rsidRPr="00374D8F" w:rsidRDefault="00F508CF" w:rsidP="007458B8">
      <w:pPr>
        <w:numPr>
          <w:ilvl w:val="0"/>
          <w:numId w:val="47"/>
        </w:numPr>
        <w:tabs>
          <w:tab w:val="clear" w:pos="284"/>
          <w:tab w:val="num" w:pos="0"/>
        </w:tabs>
        <w:rPr>
          <w:sz w:val="18"/>
          <w:szCs w:val="18"/>
        </w:rPr>
      </w:pPr>
      <w:r w:rsidRPr="00374D8F">
        <w:rPr>
          <w:sz w:val="18"/>
          <w:szCs w:val="18"/>
        </w:rPr>
        <w:t>De werknemer met een volledige betrekking heeft met behoud van salaris recht op 25 vakantiedagen en 5 verlofdagen in verband met feestdagen. Na aftrek van vakantie- en feestdagen resteert een jaartaakbelasting van feitelijk te verrichten arbeidsuren op jaarbasis van 1656 uur.</w:t>
      </w:r>
    </w:p>
    <w:p w14:paraId="66CFC52B" w14:textId="77777777" w:rsidR="008D4D3B" w:rsidRPr="00374D8F" w:rsidRDefault="001340D3" w:rsidP="007458B8">
      <w:pPr>
        <w:numPr>
          <w:ilvl w:val="0"/>
          <w:numId w:val="47"/>
        </w:numPr>
        <w:rPr>
          <w:sz w:val="18"/>
          <w:szCs w:val="18"/>
        </w:rPr>
      </w:pPr>
      <w:r w:rsidRPr="00374D8F">
        <w:rPr>
          <w:sz w:val="18"/>
          <w:szCs w:val="18"/>
        </w:rPr>
        <w:t xml:space="preserve">Vacant </w:t>
      </w:r>
    </w:p>
    <w:p w14:paraId="4BCBF33D" w14:textId="77777777" w:rsidR="008D4D3B" w:rsidRPr="00374D8F" w:rsidRDefault="00F508CF" w:rsidP="007458B8">
      <w:pPr>
        <w:numPr>
          <w:ilvl w:val="0"/>
          <w:numId w:val="47"/>
        </w:numPr>
        <w:tabs>
          <w:tab w:val="clear" w:pos="284"/>
          <w:tab w:val="num" w:pos="0"/>
        </w:tabs>
        <w:rPr>
          <w:sz w:val="18"/>
          <w:szCs w:val="18"/>
        </w:rPr>
      </w:pPr>
      <w:r w:rsidRPr="00374D8F">
        <w:rPr>
          <w:sz w:val="18"/>
          <w:szCs w:val="18"/>
        </w:rPr>
        <w:t>De jaartaakbelasting van een werknemer met een deeltijdbetrekking wordt naar rato vastgestel</w:t>
      </w:r>
      <w:r w:rsidR="00D30111" w:rsidRPr="00374D8F">
        <w:rPr>
          <w:sz w:val="18"/>
          <w:szCs w:val="18"/>
        </w:rPr>
        <w:t>d</w:t>
      </w:r>
    </w:p>
    <w:p w14:paraId="6A3F4539" w14:textId="77777777" w:rsidR="008D4D3B" w:rsidRPr="00374D8F" w:rsidRDefault="001340D3" w:rsidP="007458B8">
      <w:pPr>
        <w:numPr>
          <w:ilvl w:val="0"/>
          <w:numId w:val="47"/>
        </w:numPr>
        <w:tabs>
          <w:tab w:val="clear" w:pos="284"/>
          <w:tab w:val="num" w:pos="0"/>
        </w:tabs>
        <w:rPr>
          <w:sz w:val="18"/>
          <w:szCs w:val="18"/>
        </w:rPr>
      </w:pPr>
      <w:r w:rsidRPr="00374D8F">
        <w:rPr>
          <w:sz w:val="18"/>
          <w:szCs w:val="18"/>
        </w:rPr>
        <w:t>D</w:t>
      </w:r>
      <w:r w:rsidR="0082530D" w:rsidRPr="00374D8F">
        <w:rPr>
          <w:sz w:val="18"/>
          <w:szCs w:val="18"/>
        </w:rPr>
        <w:t>e werkgever</w:t>
      </w:r>
      <w:r w:rsidRPr="00374D8F">
        <w:rPr>
          <w:sz w:val="18"/>
          <w:szCs w:val="18"/>
        </w:rPr>
        <w:t xml:space="preserve"> kan</w:t>
      </w:r>
      <w:r w:rsidR="0082530D" w:rsidRPr="00374D8F">
        <w:rPr>
          <w:sz w:val="18"/>
          <w:szCs w:val="18"/>
        </w:rPr>
        <w:t xml:space="preserve"> </w:t>
      </w:r>
      <w:r w:rsidR="006421B3" w:rsidRPr="00374D8F">
        <w:rPr>
          <w:sz w:val="18"/>
          <w:szCs w:val="18"/>
        </w:rPr>
        <w:t xml:space="preserve">in overeenstemming met de werknemer een percentage van 10% aan </w:t>
      </w:r>
    </w:p>
    <w:p w14:paraId="184F8249" w14:textId="77777777" w:rsidR="009D5382" w:rsidRPr="00374D8F" w:rsidRDefault="006421B3" w:rsidP="008D4D3B">
      <w:pPr>
        <w:ind w:left="284"/>
        <w:rPr>
          <w:sz w:val="18"/>
          <w:szCs w:val="18"/>
        </w:rPr>
      </w:pPr>
      <w:r w:rsidRPr="00374D8F">
        <w:rPr>
          <w:sz w:val="18"/>
          <w:szCs w:val="18"/>
        </w:rPr>
        <w:t xml:space="preserve">arbeidsuren (min óf plus) </w:t>
      </w:r>
      <w:r w:rsidR="0082530D" w:rsidRPr="00374D8F">
        <w:rPr>
          <w:sz w:val="18"/>
          <w:szCs w:val="18"/>
        </w:rPr>
        <w:t>vaststellen</w:t>
      </w:r>
      <w:r w:rsidRPr="00374D8F">
        <w:rPr>
          <w:sz w:val="18"/>
          <w:szCs w:val="18"/>
        </w:rPr>
        <w:t xml:space="preserve"> welke</w:t>
      </w:r>
      <w:r w:rsidR="0082530D" w:rsidRPr="00374D8F">
        <w:rPr>
          <w:sz w:val="18"/>
          <w:szCs w:val="18"/>
        </w:rPr>
        <w:t xml:space="preserve"> kan worden</w:t>
      </w:r>
      <w:r w:rsidRPr="00374D8F">
        <w:rPr>
          <w:sz w:val="18"/>
          <w:szCs w:val="18"/>
        </w:rPr>
        <w:t xml:space="preserve"> meegenomen naar een volgend jaar</w:t>
      </w:r>
      <w:r w:rsidR="005A009D" w:rsidRPr="00374D8F">
        <w:rPr>
          <w:sz w:val="18"/>
          <w:szCs w:val="18"/>
        </w:rPr>
        <w:t xml:space="preserve"> na akkoord van de werknemer</w:t>
      </w:r>
      <w:r w:rsidRPr="00374D8F">
        <w:rPr>
          <w:sz w:val="18"/>
          <w:szCs w:val="18"/>
        </w:rPr>
        <w:t>.</w:t>
      </w:r>
      <w:r w:rsidR="00BA63FF" w:rsidRPr="00374D8F">
        <w:rPr>
          <w:sz w:val="18"/>
          <w:szCs w:val="18"/>
        </w:rPr>
        <w:t xml:space="preserve"> Bij uitdiensttreding maken werkgever en werknemer in redelijkheid afspraken over hoe de eventuele </w:t>
      </w:r>
      <w:r w:rsidR="00B85E3A" w:rsidRPr="00374D8F">
        <w:rPr>
          <w:sz w:val="18"/>
          <w:szCs w:val="18"/>
        </w:rPr>
        <w:t xml:space="preserve">in dit kader ontstane </w:t>
      </w:r>
      <w:r w:rsidR="00BA63FF" w:rsidRPr="00374D8F">
        <w:rPr>
          <w:sz w:val="18"/>
          <w:szCs w:val="18"/>
        </w:rPr>
        <w:t>plus</w:t>
      </w:r>
      <w:r w:rsidR="00B85E3A" w:rsidRPr="00374D8F">
        <w:rPr>
          <w:sz w:val="18"/>
          <w:szCs w:val="18"/>
        </w:rPr>
        <w:t>-</w:t>
      </w:r>
      <w:r w:rsidR="00BA63FF" w:rsidRPr="00374D8F">
        <w:rPr>
          <w:sz w:val="18"/>
          <w:szCs w:val="18"/>
        </w:rPr>
        <w:t xml:space="preserve"> of min-uren nog kunnen worden gecompenseerd binnen de resterende looptijd van het dienstverband. Wanneer desondanks </w:t>
      </w:r>
      <w:r w:rsidR="009D5382" w:rsidRPr="00374D8F">
        <w:rPr>
          <w:sz w:val="18"/>
          <w:szCs w:val="18"/>
        </w:rPr>
        <w:t xml:space="preserve">bij einde dienstverband </w:t>
      </w:r>
      <w:r w:rsidR="00BA63FF" w:rsidRPr="00374D8F">
        <w:rPr>
          <w:sz w:val="18"/>
          <w:szCs w:val="18"/>
        </w:rPr>
        <w:t>min-uren resteren die enkel op verzoek van werknemer zijn ontstaan dan hoeven deze niet te worden uitgekeerd door de werkgev</w:t>
      </w:r>
      <w:r w:rsidR="00B85E3A" w:rsidRPr="00374D8F">
        <w:rPr>
          <w:sz w:val="18"/>
          <w:szCs w:val="18"/>
        </w:rPr>
        <w:t>er. Eventueel r</w:t>
      </w:r>
      <w:r w:rsidR="00BA63FF" w:rsidRPr="00374D8F">
        <w:rPr>
          <w:sz w:val="18"/>
          <w:szCs w:val="18"/>
        </w:rPr>
        <w:t xml:space="preserve">esterende min-uren die zijn ontstaan op verzoek van de werkgever worden niet in mindering gebracht op het salaris. Resterende plus-uren worden bij einde dienstverband uitgekeerd. </w:t>
      </w:r>
    </w:p>
    <w:p w14:paraId="3D45F78C" w14:textId="77777777" w:rsidR="00BA63FF" w:rsidRPr="00374D8F" w:rsidRDefault="009D5382" w:rsidP="007458B8">
      <w:pPr>
        <w:numPr>
          <w:ilvl w:val="0"/>
          <w:numId w:val="47"/>
        </w:numPr>
        <w:tabs>
          <w:tab w:val="clear" w:pos="284"/>
          <w:tab w:val="num" w:pos="0"/>
        </w:tabs>
        <w:rPr>
          <w:sz w:val="18"/>
          <w:szCs w:val="18"/>
        </w:rPr>
      </w:pPr>
      <w:r w:rsidRPr="00374D8F">
        <w:rPr>
          <w:sz w:val="18"/>
          <w:szCs w:val="18"/>
        </w:rPr>
        <w:t xml:space="preserve">Als uitgangspunt geldt dat de werknemer </w:t>
      </w:r>
      <w:r w:rsidR="00CD104D" w:rsidRPr="00374D8F">
        <w:rPr>
          <w:sz w:val="18"/>
          <w:szCs w:val="18"/>
        </w:rPr>
        <w:t>recht heeft op salaris v</w:t>
      </w:r>
      <w:r w:rsidRPr="00374D8F">
        <w:rPr>
          <w:sz w:val="18"/>
          <w:szCs w:val="18"/>
        </w:rPr>
        <w:t xml:space="preserve">oor </w:t>
      </w:r>
      <w:r w:rsidR="00CD104D" w:rsidRPr="00374D8F">
        <w:rPr>
          <w:sz w:val="18"/>
          <w:szCs w:val="18"/>
        </w:rPr>
        <w:t>de</w:t>
      </w:r>
      <w:r w:rsidRPr="00374D8F">
        <w:rPr>
          <w:sz w:val="18"/>
          <w:szCs w:val="18"/>
        </w:rPr>
        <w:t xml:space="preserve"> </w:t>
      </w:r>
      <w:r w:rsidR="00CD104D" w:rsidRPr="00374D8F">
        <w:rPr>
          <w:sz w:val="18"/>
          <w:szCs w:val="18"/>
        </w:rPr>
        <w:t xml:space="preserve">uren </w:t>
      </w:r>
      <w:r w:rsidRPr="00374D8F">
        <w:rPr>
          <w:sz w:val="18"/>
          <w:szCs w:val="18"/>
        </w:rPr>
        <w:t xml:space="preserve">arbeid die hij </w:t>
      </w:r>
      <w:r w:rsidR="00CD104D" w:rsidRPr="00374D8F">
        <w:rPr>
          <w:sz w:val="18"/>
          <w:szCs w:val="18"/>
        </w:rPr>
        <w:t xml:space="preserve">in opdracht van de werkgever </w:t>
      </w:r>
      <w:r w:rsidRPr="00374D8F">
        <w:rPr>
          <w:sz w:val="18"/>
          <w:szCs w:val="18"/>
        </w:rPr>
        <w:t>verricht, en dat de werknemer alle</w:t>
      </w:r>
      <w:r w:rsidR="00CD104D" w:rsidRPr="00374D8F">
        <w:rPr>
          <w:sz w:val="18"/>
          <w:szCs w:val="18"/>
        </w:rPr>
        <w:t xml:space="preserve"> uren</w:t>
      </w:r>
      <w:r w:rsidRPr="00374D8F">
        <w:rPr>
          <w:sz w:val="18"/>
          <w:szCs w:val="18"/>
        </w:rPr>
        <w:t xml:space="preserve"> arbeid verricht waarvoor hij </w:t>
      </w:r>
      <w:r w:rsidR="00CD104D" w:rsidRPr="00374D8F">
        <w:rPr>
          <w:sz w:val="18"/>
          <w:szCs w:val="18"/>
        </w:rPr>
        <w:t>salaris ontvangt</w:t>
      </w:r>
      <w:r w:rsidRPr="00374D8F">
        <w:rPr>
          <w:sz w:val="18"/>
          <w:szCs w:val="18"/>
        </w:rPr>
        <w:t>.</w:t>
      </w:r>
    </w:p>
    <w:p w14:paraId="40368535" w14:textId="77777777" w:rsidR="00225E12" w:rsidRPr="00374D8F" w:rsidRDefault="009D5382" w:rsidP="00880B75">
      <w:pPr>
        <w:tabs>
          <w:tab w:val="left" w:pos="567"/>
          <w:tab w:val="left" w:pos="851"/>
        </w:tabs>
        <w:rPr>
          <w:b/>
          <w:sz w:val="18"/>
          <w:szCs w:val="18"/>
        </w:rPr>
      </w:pPr>
      <w:r w:rsidRPr="00374D8F">
        <w:rPr>
          <w:sz w:val="18"/>
          <w:szCs w:val="18"/>
        </w:rPr>
        <w:tab/>
        <w:t xml:space="preserve"> </w:t>
      </w:r>
    </w:p>
    <w:p w14:paraId="06A129CF" w14:textId="77777777" w:rsidR="00DC282C" w:rsidRPr="00374D8F" w:rsidRDefault="00DC282C" w:rsidP="00E919C5">
      <w:pPr>
        <w:rPr>
          <w:sz w:val="18"/>
          <w:szCs w:val="18"/>
        </w:rPr>
      </w:pPr>
    </w:p>
    <w:p w14:paraId="6FCD9EB9" w14:textId="77777777" w:rsidR="00385654" w:rsidRPr="00374D8F" w:rsidRDefault="00F508CF" w:rsidP="00385654">
      <w:pPr>
        <w:rPr>
          <w:b/>
          <w:sz w:val="18"/>
          <w:szCs w:val="18"/>
        </w:rPr>
      </w:pPr>
      <w:r w:rsidRPr="00374D8F">
        <w:rPr>
          <w:b/>
          <w:sz w:val="18"/>
          <w:szCs w:val="18"/>
        </w:rPr>
        <w:t>Artikel 5:2 –Werktijden, pauzes en rusttijden</w:t>
      </w:r>
    </w:p>
    <w:p w14:paraId="3E4F05B6" w14:textId="77777777" w:rsidR="00DC282C" w:rsidRPr="00374D8F" w:rsidRDefault="00DC282C" w:rsidP="00385654">
      <w:pPr>
        <w:rPr>
          <w:sz w:val="18"/>
          <w:szCs w:val="18"/>
        </w:rPr>
      </w:pPr>
    </w:p>
    <w:p w14:paraId="789ADD2C" w14:textId="77777777" w:rsidR="00FB3EFB" w:rsidRPr="00374D8F" w:rsidRDefault="00F508CF" w:rsidP="007458B8">
      <w:pPr>
        <w:numPr>
          <w:ilvl w:val="0"/>
          <w:numId w:val="56"/>
        </w:numPr>
        <w:rPr>
          <w:sz w:val="18"/>
          <w:szCs w:val="18"/>
        </w:rPr>
      </w:pPr>
      <w:r w:rsidRPr="00374D8F">
        <w:rPr>
          <w:sz w:val="18"/>
          <w:szCs w:val="18"/>
        </w:rPr>
        <w:t>De werktijden voor de werknemer van 18 jaar en ouder bedragen:</w:t>
      </w:r>
    </w:p>
    <w:p w14:paraId="6823DAD1" w14:textId="77777777" w:rsidR="00FB3EFB" w:rsidRPr="00374D8F" w:rsidRDefault="00F508CF" w:rsidP="007458B8">
      <w:pPr>
        <w:numPr>
          <w:ilvl w:val="0"/>
          <w:numId w:val="69"/>
        </w:numPr>
        <w:rPr>
          <w:sz w:val="18"/>
          <w:szCs w:val="18"/>
        </w:rPr>
      </w:pPr>
      <w:r w:rsidRPr="00374D8F">
        <w:rPr>
          <w:sz w:val="18"/>
          <w:szCs w:val="18"/>
        </w:rPr>
        <w:t>Maximaal 9 uur per dag.</w:t>
      </w:r>
    </w:p>
    <w:p w14:paraId="428E6B41" w14:textId="77777777" w:rsidR="00FB3EFB" w:rsidRPr="00374D8F" w:rsidRDefault="00F508CF" w:rsidP="007458B8">
      <w:pPr>
        <w:numPr>
          <w:ilvl w:val="0"/>
          <w:numId w:val="69"/>
        </w:numPr>
        <w:rPr>
          <w:sz w:val="18"/>
          <w:szCs w:val="18"/>
        </w:rPr>
      </w:pPr>
      <w:r w:rsidRPr="00374D8F">
        <w:rPr>
          <w:sz w:val="18"/>
          <w:szCs w:val="18"/>
        </w:rPr>
        <w:t>Maximaal 45 uur per week.</w:t>
      </w:r>
    </w:p>
    <w:p w14:paraId="6CB56298" w14:textId="77777777" w:rsidR="00FB3EFB" w:rsidRPr="00374D8F" w:rsidRDefault="00F508CF" w:rsidP="007458B8">
      <w:pPr>
        <w:numPr>
          <w:ilvl w:val="0"/>
          <w:numId w:val="69"/>
        </w:numPr>
        <w:rPr>
          <w:sz w:val="18"/>
          <w:szCs w:val="18"/>
        </w:rPr>
      </w:pPr>
      <w:r w:rsidRPr="00374D8F">
        <w:rPr>
          <w:sz w:val="18"/>
          <w:szCs w:val="18"/>
        </w:rPr>
        <w:t>Maximaal gemiddeld 40 uur per week in een tijdvak van 13 weken.</w:t>
      </w:r>
    </w:p>
    <w:p w14:paraId="05945416" w14:textId="77777777" w:rsidR="00385654" w:rsidRPr="00374D8F" w:rsidRDefault="00F508CF" w:rsidP="007458B8">
      <w:pPr>
        <w:numPr>
          <w:ilvl w:val="0"/>
          <w:numId w:val="56"/>
        </w:numPr>
        <w:rPr>
          <w:sz w:val="18"/>
          <w:szCs w:val="18"/>
        </w:rPr>
      </w:pPr>
      <w:r w:rsidRPr="00374D8F">
        <w:rPr>
          <w:sz w:val="18"/>
          <w:szCs w:val="18"/>
        </w:rPr>
        <w:t>De Arbeidstijdenwet geeft beperkingen voor de werktijden voor de werknemer jonger dan 18 jaar.</w:t>
      </w:r>
    </w:p>
    <w:p w14:paraId="266A9501" w14:textId="77777777" w:rsidR="00385654" w:rsidRPr="00374D8F" w:rsidRDefault="00F508CF" w:rsidP="007458B8">
      <w:pPr>
        <w:numPr>
          <w:ilvl w:val="0"/>
          <w:numId w:val="56"/>
        </w:numPr>
        <w:rPr>
          <w:sz w:val="18"/>
          <w:szCs w:val="18"/>
        </w:rPr>
      </w:pPr>
      <w:r w:rsidRPr="00374D8F">
        <w:rPr>
          <w:sz w:val="18"/>
          <w:szCs w:val="18"/>
        </w:rPr>
        <w:t>Ten aanzien van pauzes en rusttijden zijn de bepalingen van de Arbeidstijdenwet van toepassing.</w:t>
      </w:r>
    </w:p>
    <w:p w14:paraId="61E30600" w14:textId="77777777" w:rsidR="00682B36" w:rsidRPr="00374D8F" w:rsidRDefault="00F508CF" w:rsidP="007458B8">
      <w:pPr>
        <w:numPr>
          <w:ilvl w:val="0"/>
          <w:numId w:val="56"/>
        </w:numPr>
        <w:rPr>
          <w:sz w:val="18"/>
          <w:szCs w:val="18"/>
        </w:rPr>
      </w:pPr>
      <w:r w:rsidRPr="00374D8F">
        <w:rPr>
          <w:sz w:val="18"/>
          <w:szCs w:val="18"/>
        </w:rPr>
        <w:t>Pauzes tot maximaal 15 minuten worden tot de arbeidstijd gerekend.</w:t>
      </w:r>
    </w:p>
    <w:p w14:paraId="5D6A2882" w14:textId="77777777" w:rsidR="00305EA8" w:rsidRPr="00374D8F" w:rsidRDefault="00305EA8" w:rsidP="00E919C5">
      <w:pPr>
        <w:rPr>
          <w:sz w:val="18"/>
          <w:szCs w:val="18"/>
        </w:rPr>
      </w:pPr>
    </w:p>
    <w:p w14:paraId="4CA0DC64" w14:textId="77777777" w:rsidR="00FB3EFB" w:rsidRPr="00374D8F" w:rsidRDefault="00FB3EFB" w:rsidP="00E919C5">
      <w:pPr>
        <w:rPr>
          <w:sz w:val="18"/>
          <w:szCs w:val="18"/>
        </w:rPr>
      </w:pPr>
    </w:p>
    <w:p w14:paraId="5233C803" w14:textId="77777777" w:rsidR="00E919C5" w:rsidRPr="00374D8F" w:rsidRDefault="00F508CF" w:rsidP="00E919C5">
      <w:pPr>
        <w:rPr>
          <w:b/>
          <w:sz w:val="18"/>
          <w:szCs w:val="18"/>
        </w:rPr>
      </w:pPr>
      <w:r w:rsidRPr="00374D8F">
        <w:rPr>
          <w:b/>
          <w:sz w:val="18"/>
          <w:szCs w:val="18"/>
        </w:rPr>
        <w:t>Artikel 5:3 – Inroostering van werktijden</w:t>
      </w:r>
    </w:p>
    <w:p w14:paraId="278CF335" w14:textId="77777777" w:rsidR="00E919C5" w:rsidRPr="00374D8F" w:rsidRDefault="00E919C5" w:rsidP="00E919C5">
      <w:pPr>
        <w:rPr>
          <w:sz w:val="18"/>
          <w:szCs w:val="18"/>
        </w:rPr>
      </w:pPr>
    </w:p>
    <w:p w14:paraId="655B031B" w14:textId="77777777" w:rsidR="002C3E57" w:rsidRPr="00374D8F" w:rsidRDefault="00D23080" w:rsidP="007458B8">
      <w:pPr>
        <w:numPr>
          <w:ilvl w:val="0"/>
          <w:numId w:val="113"/>
        </w:numPr>
        <w:rPr>
          <w:sz w:val="18"/>
          <w:szCs w:val="18"/>
        </w:rPr>
      </w:pPr>
      <w:r w:rsidRPr="00374D8F">
        <w:rPr>
          <w:sz w:val="18"/>
          <w:szCs w:val="18"/>
        </w:rPr>
        <w:t>Organisaties</w:t>
      </w:r>
      <w:r w:rsidR="0033739D" w:rsidRPr="00374D8F">
        <w:rPr>
          <w:sz w:val="18"/>
          <w:szCs w:val="18"/>
        </w:rPr>
        <w:t xml:space="preserve"> </w:t>
      </w:r>
      <w:r w:rsidR="00646730" w:rsidRPr="00374D8F">
        <w:rPr>
          <w:sz w:val="18"/>
          <w:szCs w:val="18"/>
        </w:rPr>
        <w:t>kunnen</w:t>
      </w:r>
      <w:r w:rsidR="0033739D" w:rsidRPr="00374D8F">
        <w:rPr>
          <w:sz w:val="18"/>
          <w:szCs w:val="18"/>
        </w:rPr>
        <w:t xml:space="preserve"> met instemming van hun ondernemingsraad </w:t>
      </w:r>
      <w:r w:rsidR="00E03B50" w:rsidRPr="00374D8F">
        <w:rPr>
          <w:sz w:val="18"/>
          <w:szCs w:val="18"/>
        </w:rPr>
        <w:t xml:space="preserve">of </w:t>
      </w:r>
      <w:r w:rsidR="005F7565" w:rsidRPr="00374D8F">
        <w:rPr>
          <w:sz w:val="18"/>
          <w:szCs w:val="18"/>
        </w:rPr>
        <w:t>personeelsvertegenwoordiging</w:t>
      </w:r>
      <w:r w:rsidR="00E03B50" w:rsidRPr="00374D8F">
        <w:rPr>
          <w:sz w:val="18"/>
          <w:szCs w:val="18"/>
        </w:rPr>
        <w:t xml:space="preserve"> </w:t>
      </w:r>
      <w:r w:rsidR="0033739D" w:rsidRPr="00374D8F">
        <w:rPr>
          <w:sz w:val="18"/>
          <w:szCs w:val="18"/>
        </w:rPr>
        <w:t>arbeidstijdenbeleid voeren</w:t>
      </w:r>
      <w:r w:rsidR="00646730" w:rsidRPr="00374D8F">
        <w:rPr>
          <w:sz w:val="18"/>
          <w:szCs w:val="18"/>
        </w:rPr>
        <w:t xml:space="preserve"> en deze aan</w:t>
      </w:r>
      <w:r w:rsidR="0033739D" w:rsidRPr="00374D8F">
        <w:rPr>
          <w:sz w:val="18"/>
          <w:szCs w:val="18"/>
        </w:rPr>
        <w:t xml:space="preserve">passen aan </w:t>
      </w:r>
      <w:r w:rsidR="00646730" w:rsidRPr="00374D8F">
        <w:rPr>
          <w:sz w:val="18"/>
          <w:szCs w:val="18"/>
        </w:rPr>
        <w:t>de</w:t>
      </w:r>
      <w:r w:rsidR="0033739D" w:rsidRPr="00374D8F">
        <w:rPr>
          <w:sz w:val="18"/>
          <w:szCs w:val="18"/>
        </w:rPr>
        <w:t xml:space="preserve"> specifieke omstandigheden</w:t>
      </w:r>
      <w:r w:rsidR="00646730" w:rsidRPr="00374D8F">
        <w:rPr>
          <w:sz w:val="18"/>
          <w:szCs w:val="18"/>
        </w:rPr>
        <w:t xml:space="preserve"> van de organisatie</w:t>
      </w:r>
      <w:r w:rsidR="0033739D" w:rsidRPr="00374D8F">
        <w:rPr>
          <w:sz w:val="18"/>
          <w:szCs w:val="18"/>
        </w:rPr>
        <w:t>. De</w:t>
      </w:r>
      <w:r w:rsidR="00B815B8" w:rsidRPr="00374D8F">
        <w:rPr>
          <w:sz w:val="18"/>
          <w:szCs w:val="18"/>
        </w:rPr>
        <w:t xml:space="preserve"> </w:t>
      </w:r>
      <w:r w:rsidR="00646730" w:rsidRPr="00374D8F">
        <w:rPr>
          <w:sz w:val="18"/>
          <w:szCs w:val="18"/>
        </w:rPr>
        <w:t xml:space="preserve">op 30 juni 2015 geldende </w:t>
      </w:r>
      <w:r w:rsidR="004A7482" w:rsidRPr="00374D8F">
        <w:rPr>
          <w:sz w:val="18"/>
          <w:szCs w:val="18"/>
        </w:rPr>
        <w:t>arbeidstijdenr</w:t>
      </w:r>
      <w:r w:rsidR="00646730" w:rsidRPr="00374D8F">
        <w:rPr>
          <w:sz w:val="18"/>
          <w:szCs w:val="18"/>
        </w:rPr>
        <w:t>egeling</w:t>
      </w:r>
      <w:r w:rsidR="00B815B8" w:rsidRPr="00374D8F">
        <w:rPr>
          <w:sz w:val="18"/>
          <w:szCs w:val="18"/>
        </w:rPr>
        <w:t xml:space="preserve"> binnen de </w:t>
      </w:r>
      <w:r w:rsidRPr="00374D8F">
        <w:rPr>
          <w:sz w:val="18"/>
          <w:szCs w:val="18"/>
        </w:rPr>
        <w:t xml:space="preserve">organisatie </w:t>
      </w:r>
      <w:r w:rsidR="00F508CF" w:rsidRPr="00374D8F">
        <w:rPr>
          <w:sz w:val="18"/>
          <w:szCs w:val="18"/>
        </w:rPr>
        <w:t xml:space="preserve">blijft gehandhaafd tot overeenstemming is bereikt tussen werkgever en de ondernemingsraad of personeelsvertegenwoordiging over een andere </w:t>
      </w:r>
      <w:r w:rsidR="004A7482" w:rsidRPr="00374D8F">
        <w:rPr>
          <w:sz w:val="18"/>
          <w:szCs w:val="18"/>
        </w:rPr>
        <w:t xml:space="preserve">regeling.  </w:t>
      </w:r>
    </w:p>
    <w:p w14:paraId="6F930E41" w14:textId="77777777" w:rsidR="00E919C5" w:rsidRPr="00374D8F" w:rsidRDefault="00F508CF" w:rsidP="007458B8">
      <w:pPr>
        <w:numPr>
          <w:ilvl w:val="0"/>
          <w:numId w:val="113"/>
        </w:numPr>
        <w:rPr>
          <w:sz w:val="18"/>
          <w:szCs w:val="18"/>
        </w:rPr>
      </w:pPr>
      <w:r w:rsidRPr="00374D8F">
        <w:rPr>
          <w:sz w:val="18"/>
          <w:szCs w:val="18"/>
        </w:rPr>
        <w:t>Na overleg met de werknemer stelt de werkgever de werktijden van de werknemer vast in een jaarrooster.</w:t>
      </w:r>
    </w:p>
    <w:p w14:paraId="7796BF95" w14:textId="77777777" w:rsidR="00E919C5" w:rsidRPr="00374D8F" w:rsidRDefault="00F508CF" w:rsidP="007458B8">
      <w:pPr>
        <w:numPr>
          <w:ilvl w:val="0"/>
          <w:numId w:val="113"/>
        </w:numPr>
        <w:rPr>
          <w:sz w:val="18"/>
          <w:szCs w:val="18"/>
        </w:rPr>
      </w:pPr>
      <w:r w:rsidRPr="00374D8F">
        <w:rPr>
          <w:sz w:val="18"/>
          <w:szCs w:val="18"/>
        </w:rPr>
        <w:t>De werknemer kan op ten hoogste vijf dagen per week ingeroosterd worden.</w:t>
      </w:r>
    </w:p>
    <w:p w14:paraId="6D40AD97" w14:textId="77777777" w:rsidR="00E919C5" w:rsidRPr="00374D8F" w:rsidRDefault="00F508CF" w:rsidP="007458B8">
      <w:pPr>
        <w:numPr>
          <w:ilvl w:val="0"/>
          <w:numId w:val="113"/>
        </w:numPr>
        <w:rPr>
          <w:sz w:val="18"/>
          <w:szCs w:val="18"/>
        </w:rPr>
      </w:pPr>
      <w:r w:rsidRPr="00374D8F">
        <w:rPr>
          <w:sz w:val="18"/>
          <w:szCs w:val="18"/>
        </w:rPr>
        <w:t>Bij de vaststelling van de werktijden in het jaarrooster houdt de werkgever, voor wat betreft de dagen waarop niet gewerkt hoeft te worden, rekening met de (levensbeschouwelijke) opvattingen van de werknemer, tenzij zwaarwegende belangen zich daartegen verzetten.</w:t>
      </w:r>
    </w:p>
    <w:p w14:paraId="65505A70" w14:textId="77777777" w:rsidR="00E919C5" w:rsidRPr="00374D8F" w:rsidRDefault="00F508CF" w:rsidP="007458B8">
      <w:pPr>
        <w:numPr>
          <w:ilvl w:val="0"/>
          <w:numId w:val="113"/>
        </w:numPr>
        <w:rPr>
          <w:sz w:val="18"/>
          <w:szCs w:val="18"/>
        </w:rPr>
      </w:pPr>
      <w:r w:rsidRPr="00374D8F">
        <w:rPr>
          <w:sz w:val="18"/>
          <w:szCs w:val="18"/>
        </w:rPr>
        <w:t>De werkgever brengt de vastgestelde werktijden ten minste 7 etmalen van tevoren ter kennis van de desbetreffende werknemer.</w:t>
      </w:r>
    </w:p>
    <w:p w14:paraId="56AA59C5" w14:textId="77777777" w:rsidR="006135BC" w:rsidRPr="00374D8F" w:rsidRDefault="006135BC" w:rsidP="00F1432D">
      <w:pPr>
        <w:rPr>
          <w:sz w:val="18"/>
          <w:szCs w:val="18"/>
        </w:rPr>
      </w:pPr>
    </w:p>
    <w:p w14:paraId="6042C7A9" w14:textId="77777777" w:rsidR="005000FD" w:rsidRPr="00374D8F" w:rsidRDefault="005000FD" w:rsidP="00F1432D">
      <w:pPr>
        <w:rPr>
          <w:sz w:val="18"/>
          <w:szCs w:val="18"/>
        </w:rPr>
      </w:pPr>
    </w:p>
    <w:p w14:paraId="7CF28A37" w14:textId="77777777" w:rsidR="009118E4" w:rsidRPr="00374D8F" w:rsidRDefault="00F508CF" w:rsidP="00F1432D">
      <w:pPr>
        <w:rPr>
          <w:b/>
          <w:sz w:val="18"/>
          <w:szCs w:val="18"/>
        </w:rPr>
      </w:pPr>
      <w:r w:rsidRPr="00374D8F">
        <w:rPr>
          <w:b/>
          <w:sz w:val="18"/>
          <w:szCs w:val="18"/>
        </w:rPr>
        <w:t>Artikel 5:4 - Vakantieperioden</w:t>
      </w:r>
    </w:p>
    <w:p w14:paraId="7FAD486D" w14:textId="77777777" w:rsidR="00157E15" w:rsidRPr="00374D8F" w:rsidRDefault="00157E15" w:rsidP="00F1432D">
      <w:pPr>
        <w:rPr>
          <w:sz w:val="18"/>
          <w:szCs w:val="18"/>
        </w:rPr>
      </w:pPr>
    </w:p>
    <w:p w14:paraId="35C085E5" w14:textId="77777777" w:rsidR="00624D5E" w:rsidRPr="00374D8F" w:rsidRDefault="00F508CF" w:rsidP="007458B8">
      <w:pPr>
        <w:numPr>
          <w:ilvl w:val="0"/>
          <w:numId w:val="68"/>
        </w:numPr>
        <w:rPr>
          <w:sz w:val="18"/>
          <w:szCs w:val="18"/>
        </w:rPr>
      </w:pPr>
      <w:r w:rsidRPr="00374D8F">
        <w:rPr>
          <w:sz w:val="18"/>
          <w:szCs w:val="18"/>
        </w:rPr>
        <w:t xml:space="preserve">De </w:t>
      </w:r>
      <w:r w:rsidR="00D23080" w:rsidRPr="00374D8F">
        <w:rPr>
          <w:sz w:val="18"/>
          <w:szCs w:val="18"/>
        </w:rPr>
        <w:t xml:space="preserve">organisatie </w:t>
      </w:r>
      <w:r w:rsidRPr="00374D8F">
        <w:rPr>
          <w:sz w:val="18"/>
          <w:szCs w:val="18"/>
        </w:rPr>
        <w:t>wijst perioden in het jaar aan waarin onderwijs wordt gegeven. Bij de aanwijzing wordt zoveel mogelijk rekening gehouden met lokale schoolvakantieregelingen. Hiervan kan worden afgeweken met instemming van de ondernemingsraad of personeelsvertegenwoordiging of op verzoek van een individuele werknemer.</w:t>
      </w:r>
    </w:p>
    <w:p w14:paraId="35DD6541" w14:textId="77777777" w:rsidR="00624D5E" w:rsidRPr="00374D8F" w:rsidRDefault="00F508CF" w:rsidP="007458B8">
      <w:pPr>
        <w:numPr>
          <w:ilvl w:val="0"/>
          <w:numId w:val="68"/>
        </w:numPr>
        <w:rPr>
          <w:sz w:val="18"/>
          <w:szCs w:val="18"/>
        </w:rPr>
      </w:pPr>
      <w:r w:rsidRPr="00374D8F">
        <w:rPr>
          <w:sz w:val="18"/>
          <w:szCs w:val="18"/>
        </w:rPr>
        <w:t xml:space="preserve">De </w:t>
      </w:r>
      <w:r w:rsidR="00D23080" w:rsidRPr="00374D8F">
        <w:rPr>
          <w:sz w:val="18"/>
          <w:szCs w:val="18"/>
        </w:rPr>
        <w:t xml:space="preserve">organisatie </w:t>
      </w:r>
      <w:r w:rsidRPr="00374D8F">
        <w:rPr>
          <w:sz w:val="18"/>
          <w:szCs w:val="18"/>
        </w:rPr>
        <w:t>kan met instemming van de ondernemingsraad of personeelsvertegenwoordiging of in overleg met een individuele werknemer besluiten kortlopende cursussen te doen plaatsvinden buiten de perioden als bedoeld in lid 1.</w:t>
      </w:r>
    </w:p>
    <w:p w14:paraId="098237E6" w14:textId="77777777" w:rsidR="00F819E5" w:rsidRPr="00374D8F" w:rsidRDefault="00F819E5" w:rsidP="00F819E5">
      <w:pPr>
        <w:rPr>
          <w:sz w:val="18"/>
          <w:szCs w:val="18"/>
        </w:rPr>
      </w:pPr>
    </w:p>
    <w:p w14:paraId="63A71864" w14:textId="77777777" w:rsidR="00157E15" w:rsidRPr="00374D8F" w:rsidRDefault="00157E15" w:rsidP="00F819E5">
      <w:pPr>
        <w:rPr>
          <w:sz w:val="18"/>
          <w:szCs w:val="18"/>
        </w:rPr>
      </w:pPr>
    </w:p>
    <w:p w14:paraId="1C5FAA1E" w14:textId="77777777" w:rsidR="00880B75" w:rsidRPr="00374D8F" w:rsidRDefault="00F508CF" w:rsidP="00880B75">
      <w:pPr>
        <w:ind w:left="284" w:right="-2" w:hanging="284"/>
        <w:rPr>
          <w:b/>
          <w:sz w:val="18"/>
          <w:szCs w:val="18"/>
        </w:rPr>
      </w:pPr>
      <w:r w:rsidRPr="00374D8F">
        <w:rPr>
          <w:b/>
          <w:sz w:val="18"/>
          <w:szCs w:val="18"/>
        </w:rPr>
        <w:t>Artikel 5:5 - Vakantieverlof</w:t>
      </w:r>
    </w:p>
    <w:p w14:paraId="1D0E090F" w14:textId="77777777" w:rsidR="00880B75" w:rsidRPr="00374D8F" w:rsidRDefault="00880B75" w:rsidP="00880B75">
      <w:pPr>
        <w:tabs>
          <w:tab w:val="left" w:pos="851"/>
        </w:tabs>
        <w:ind w:left="284" w:hanging="284"/>
        <w:rPr>
          <w:sz w:val="18"/>
          <w:szCs w:val="18"/>
        </w:rPr>
      </w:pPr>
    </w:p>
    <w:p w14:paraId="3E7E34DA" w14:textId="77777777" w:rsidR="00E919C5" w:rsidRPr="00374D8F" w:rsidRDefault="00F508CF" w:rsidP="007458B8">
      <w:pPr>
        <w:numPr>
          <w:ilvl w:val="0"/>
          <w:numId w:val="17"/>
        </w:numPr>
        <w:adjustRightInd w:val="0"/>
        <w:rPr>
          <w:sz w:val="18"/>
          <w:szCs w:val="18"/>
        </w:rPr>
      </w:pPr>
      <w:r w:rsidRPr="00374D8F">
        <w:rPr>
          <w:rFonts w:cs="Arial"/>
          <w:sz w:val="18"/>
          <w:szCs w:val="18"/>
          <w:shd w:val="clear" w:color="auto" w:fill="FFFFFF"/>
        </w:rPr>
        <w:t>Voor zover in dit hoofdstuk niet afwijkend of aanvullend is bepaald, zijn de bepalingen van het Burgerlijk Wetboek met betrekking tot vakantie van toepassing (artikel 7:634 t/m 645 BW).</w:t>
      </w:r>
    </w:p>
    <w:p w14:paraId="0ABE7613" w14:textId="77777777" w:rsidR="00E919C5" w:rsidRPr="00374D8F" w:rsidRDefault="00F508CF" w:rsidP="007458B8">
      <w:pPr>
        <w:numPr>
          <w:ilvl w:val="0"/>
          <w:numId w:val="17"/>
        </w:numPr>
        <w:adjustRightInd w:val="0"/>
        <w:rPr>
          <w:sz w:val="18"/>
          <w:szCs w:val="18"/>
        </w:rPr>
      </w:pPr>
      <w:r w:rsidRPr="00374D8F">
        <w:rPr>
          <w:sz w:val="18"/>
          <w:szCs w:val="18"/>
        </w:rPr>
        <w:t xml:space="preserve">Het vakantiejaar valt samen met het kalenderjaar. </w:t>
      </w:r>
    </w:p>
    <w:p w14:paraId="47C47970" w14:textId="77777777" w:rsidR="00880B75" w:rsidRPr="00374D8F" w:rsidRDefault="00F508CF" w:rsidP="007458B8">
      <w:pPr>
        <w:numPr>
          <w:ilvl w:val="0"/>
          <w:numId w:val="17"/>
        </w:numPr>
        <w:adjustRightInd w:val="0"/>
        <w:rPr>
          <w:sz w:val="18"/>
          <w:szCs w:val="18"/>
        </w:rPr>
      </w:pPr>
      <w:r w:rsidRPr="00374D8F">
        <w:rPr>
          <w:sz w:val="18"/>
          <w:szCs w:val="18"/>
        </w:rPr>
        <w:t>De werknemer die minder dan een vol jaar heeft gewerkt dan wel korter werkt dan de normale arbeidstijd, heeft recht op de in artikel 5.1 lid 2 genoemde vakantiedagen en compensatie van feestdagen naar evenredigheid van de voor hem geldende arbeidstijd. In het vervolg van dit artikel 5:5 wordt de compensatie voor feestdagen gelijk gesteld aan vakantiedagen.</w:t>
      </w:r>
    </w:p>
    <w:p w14:paraId="5773A2EA" w14:textId="77777777" w:rsidR="00880B75" w:rsidRPr="00374D8F" w:rsidRDefault="00F508CF" w:rsidP="007458B8">
      <w:pPr>
        <w:numPr>
          <w:ilvl w:val="0"/>
          <w:numId w:val="17"/>
        </w:numPr>
        <w:adjustRightInd w:val="0"/>
        <w:rPr>
          <w:sz w:val="18"/>
          <w:szCs w:val="18"/>
        </w:rPr>
      </w:pPr>
      <w:r w:rsidRPr="00374D8F">
        <w:rPr>
          <w:sz w:val="18"/>
          <w:szCs w:val="18"/>
        </w:rPr>
        <w:t>De verjaringstermijn voor wettelijke en bovenwettelijke vakantiedagen</w:t>
      </w:r>
      <w:r w:rsidR="00D21A8D" w:rsidRPr="00374D8F">
        <w:rPr>
          <w:sz w:val="18"/>
          <w:szCs w:val="18"/>
        </w:rPr>
        <w:t xml:space="preserve"> is</w:t>
      </w:r>
      <w:r w:rsidRPr="00374D8F">
        <w:rPr>
          <w:sz w:val="18"/>
          <w:szCs w:val="18"/>
        </w:rPr>
        <w:t xml:space="preserve">  5 jaar. De werknemer heeft, voor zover hij voldoende recht op vakantiedagen heeft opgebouwd, het recht een vakantie van 4 aaneengesloten weken op te nemen.</w:t>
      </w:r>
    </w:p>
    <w:p w14:paraId="0A3DD410" w14:textId="77777777" w:rsidR="00880B75" w:rsidRPr="00374D8F" w:rsidRDefault="00F508CF" w:rsidP="007458B8">
      <w:pPr>
        <w:numPr>
          <w:ilvl w:val="0"/>
          <w:numId w:val="17"/>
        </w:numPr>
        <w:adjustRightInd w:val="0"/>
        <w:rPr>
          <w:sz w:val="18"/>
          <w:szCs w:val="18"/>
        </w:rPr>
      </w:pPr>
      <w:r w:rsidRPr="00374D8F">
        <w:rPr>
          <w:sz w:val="18"/>
          <w:szCs w:val="18"/>
        </w:rPr>
        <w:t>De werknemer kan eventueel resterende vakantiedagen in overleg met de werkgever opnemen. Toekenning vindt zodanig plaats dat de normale voortgang van de werkzaamheden wordt gewaarborgd.</w:t>
      </w:r>
    </w:p>
    <w:p w14:paraId="00FD1041" w14:textId="77777777" w:rsidR="00880B75" w:rsidRPr="00374D8F" w:rsidRDefault="00F508CF" w:rsidP="007458B8">
      <w:pPr>
        <w:numPr>
          <w:ilvl w:val="0"/>
          <w:numId w:val="17"/>
        </w:numPr>
        <w:adjustRightInd w:val="0"/>
        <w:rPr>
          <w:sz w:val="18"/>
          <w:szCs w:val="18"/>
        </w:rPr>
      </w:pPr>
      <w:r w:rsidRPr="00374D8F">
        <w:rPr>
          <w:sz w:val="18"/>
          <w:szCs w:val="18"/>
        </w:rPr>
        <w:t>Bij beëindiging van de dienstbetrekking zal de werknemer desgewenst in de gelegenheid worden gesteld de hem nog toekomende vakantiedagen op te nemen, met dien verstande dat deze dagen niet eenzijdig in de opzegtermijn mogen worden begrepen. Indien de werknemer de hem toekomende dagen voor het einde van de dienstbetrekking niet heeft opgenomen, zal de werkgever deze dagen uitbetalen. De werkgever reikt de werknemer bij het einde van de dienstbetrekking een verklaring uit, waaruit de duur van de vakantie blijkt die de werknemer op dat tijdstip nog toekomt.</w:t>
      </w:r>
    </w:p>
    <w:p w14:paraId="07654810" w14:textId="77777777" w:rsidR="00880B75" w:rsidRPr="00374D8F" w:rsidRDefault="00880B75" w:rsidP="00880B75">
      <w:pPr>
        <w:adjustRightInd w:val="0"/>
        <w:jc w:val="both"/>
        <w:rPr>
          <w:sz w:val="18"/>
          <w:szCs w:val="18"/>
        </w:rPr>
      </w:pPr>
    </w:p>
    <w:p w14:paraId="538A3500" w14:textId="77777777" w:rsidR="0074380B" w:rsidRPr="00374D8F" w:rsidRDefault="0074380B" w:rsidP="00880B75">
      <w:pPr>
        <w:adjustRightInd w:val="0"/>
        <w:jc w:val="both"/>
        <w:rPr>
          <w:sz w:val="18"/>
          <w:szCs w:val="18"/>
        </w:rPr>
      </w:pPr>
    </w:p>
    <w:p w14:paraId="78202643" w14:textId="77777777" w:rsidR="00FD5ED4" w:rsidRPr="00374D8F" w:rsidRDefault="00F508CF" w:rsidP="00880B75">
      <w:pPr>
        <w:adjustRightInd w:val="0"/>
        <w:jc w:val="both"/>
        <w:rPr>
          <w:b/>
          <w:sz w:val="18"/>
          <w:szCs w:val="18"/>
        </w:rPr>
      </w:pPr>
      <w:r w:rsidRPr="00374D8F">
        <w:rPr>
          <w:b/>
          <w:sz w:val="18"/>
          <w:szCs w:val="18"/>
        </w:rPr>
        <w:t>Artikel 5:6 – Leeftijdsdagen</w:t>
      </w:r>
    </w:p>
    <w:p w14:paraId="0468D806" w14:textId="77777777" w:rsidR="00260FED" w:rsidRPr="00374D8F" w:rsidRDefault="00260FED" w:rsidP="00D87B6F">
      <w:pPr>
        <w:adjustRightInd w:val="0"/>
        <w:rPr>
          <w:sz w:val="18"/>
          <w:szCs w:val="18"/>
        </w:rPr>
      </w:pPr>
    </w:p>
    <w:p w14:paraId="4533FF13" w14:textId="77777777" w:rsidR="00C2449D" w:rsidRPr="00374D8F" w:rsidRDefault="00F508CF" w:rsidP="00D87B6F">
      <w:pPr>
        <w:adjustRightInd w:val="0"/>
        <w:rPr>
          <w:sz w:val="18"/>
          <w:szCs w:val="18"/>
        </w:rPr>
      </w:pPr>
      <w:r w:rsidRPr="00374D8F">
        <w:rPr>
          <w:sz w:val="18"/>
          <w:szCs w:val="18"/>
        </w:rPr>
        <w:t>De opgebouwde leeftijdsdagen voor niet-onderwijzend personeel van 30 jaar en ouder dat voor 1 april 2006 in dienst is getreden, blijven in stand met inachtneming van aftrek van 2 dagen ter compensatie van de in 2006 verminderde jaartaakbelasting. Bij een negatieve som bedraagt het recht op leeftijdsdagen nul. De leeftijdsdagen worden toegevoegd aan het vakantieverlof.</w:t>
      </w:r>
    </w:p>
    <w:p w14:paraId="76CD4BC6" w14:textId="77777777" w:rsidR="00827E6F" w:rsidRPr="00374D8F" w:rsidRDefault="00827E6F" w:rsidP="00F628A3">
      <w:pPr>
        <w:adjustRightInd w:val="0"/>
        <w:rPr>
          <w:b/>
          <w:sz w:val="18"/>
          <w:szCs w:val="18"/>
        </w:rPr>
      </w:pPr>
    </w:p>
    <w:p w14:paraId="3CE0DCE5" w14:textId="77777777" w:rsidR="0074380B" w:rsidRPr="00374D8F" w:rsidRDefault="0074380B" w:rsidP="00F628A3">
      <w:pPr>
        <w:adjustRightInd w:val="0"/>
        <w:rPr>
          <w:b/>
          <w:sz w:val="18"/>
          <w:szCs w:val="18"/>
        </w:rPr>
      </w:pPr>
    </w:p>
    <w:p w14:paraId="198721AC" w14:textId="77777777" w:rsidR="0041145F" w:rsidRPr="00374D8F" w:rsidRDefault="00F508CF" w:rsidP="00F628A3">
      <w:pPr>
        <w:adjustRightInd w:val="0"/>
        <w:rPr>
          <w:b/>
          <w:sz w:val="18"/>
          <w:szCs w:val="18"/>
        </w:rPr>
      </w:pPr>
      <w:r w:rsidRPr="00374D8F">
        <w:rPr>
          <w:b/>
          <w:sz w:val="18"/>
          <w:szCs w:val="18"/>
        </w:rPr>
        <w:t>Artikel 5:7 – 55+-regeling</w:t>
      </w:r>
    </w:p>
    <w:p w14:paraId="70238D36" w14:textId="77777777" w:rsidR="0069507D" w:rsidRPr="00374D8F" w:rsidRDefault="0069507D" w:rsidP="00F628A3">
      <w:pPr>
        <w:adjustRightInd w:val="0"/>
        <w:rPr>
          <w:b/>
          <w:sz w:val="18"/>
          <w:szCs w:val="18"/>
        </w:rPr>
      </w:pPr>
    </w:p>
    <w:p w14:paraId="1EED46A2" w14:textId="77777777" w:rsidR="003B6C89" w:rsidRPr="00374D8F" w:rsidRDefault="00F508CF" w:rsidP="004A2CA4">
      <w:pPr>
        <w:adjustRightInd w:val="0"/>
        <w:ind w:left="284" w:hanging="284"/>
        <w:rPr>
          <w:sz w:val="18"/>
          <w:szCs w:val="18"/>
        </w:rPr>
      </w:pPr>
      <w:r w:rsidRPr="00374D8F">
        <w:rPr>
          <w:sz w:val="18"/>
          <w:szCs w:val="18"/>
        </w:rPr>
        <w:t xml:space="preserve">1. Behoudens lid 2 van dit artikel heeft de werknemer in de leeftijd vanaf 55 jaar, die bij een of meer werkgevers als bedoeld in artikel 1:1 sub cc (een) dienstverband(en) voor onbepaalde tijd heeft met een totale betrekkingsomvang binnen de werkingssfeer van de </w:t>
      </w:r>
      <w:r w:rsidR="00660145" w:rsidRPr="00374D8F">
        <w:rPr>
          <w:sz w:val="18"/>
          <w:szCs w:val="18"/>
        </w:rPr>
        <w:t>CAO</w:t>
      </w:r>
      <w:r w:rsidRPr="00374D8F">
        <w:rPr>
          <w:sz w:val="18"/>
          <w:szCs w:val="18"/>
        </w:rPr>
        <w:t xml:space="preserve"> van meer dan 80 procent, het recht de werktijd terug te brengen tot 80 procent van een volledige betrekking, waarbij geldt:</w:t>
      </w:r>
    </w:p>
    <w:p w14:paraId="0FBB6BA1" w14:textId="77777777" w:rsidR="003B6C89" w:rsidRPr="00374D8F" w:rsidRDefault="00F508CF" w:rsidP="007458B8">
      <w:pPr>
        <w:numPr>
          <w:ilvl w:val="0"/>
          <w:numId w:val="52"/>
        </w:numPr>
        <w:adjustRightInd w:val="0"/>
        <w:rPr>
          <w:sz w:val="18"/>
          <w:szCs w:val="18"/>
        </w:rPr>
      </w:pPr>
      <w:r w:rsidRPr="00374D8F">
        <w:rPr>
          <w:sz w:val="18"/>
          <w:szCs w:val="18"/>
        </w:rPr>
        <w:t>De werknemer kan slechts eenmaal en volledig gebruik maken van de 55+-regeling.</w:t>
      </w:r>
    </w:p>
    <w:p w14:paraId="241CAA80" w14:textId="77777777" w:rsidR="003B6C89" w:rsidRPr="00374D8F" w:rsidRDefault="00F508CF" w:rsidP="007458B8">
      <w:pPr>
        <w:numPr>
          <w:ilvl w:val="0"/>
          <w:numId w:val="52"/>
        </w:numPr>
        <w:adjustRightInd w:val="0"/>
        <w:rPr>
          <w:sz w:val="18"/>
          <w:szCs w:val="18"/>
        </w:rPr>
      </w:pPr>
      <w:r w:rsidRPr="00374D8F">
        <w:rPr>
          <w:sz w:val="18"/>
          <w:szCs w:val="18"/>
        </w:rPr>
        <w:t>50 procent van de door te voeren werktijdverkorting komt voor rekening van de werknemer.</w:t>
      </w:r>
    </w:p>
    <w:p w14:paraId="7AC5AE03" w14:textId="77777777" w:rsidR="00E919C5" w:rsidRPr="00374D8F" w:rsidRDefault="00F508CF" w:rsidP="007458B8">
      <w:pPr>
        <w:numPr>
          <w:ilvl w:val="0"/>
          <w:numId w:val="52"/>
        </w:numPr>
        <w:adjustRightInd w:val="0"/>
        <w:rPr>
          <w:sz w:val="18"/>
          <w:szCs w:val="18"/>
        </w:rPr>
      </w:pPr>
      <w:r w:rsidRPr="00374D8F">
        <w:rPr>
          <w:sz w:val="18"/>
          <w:szCs w:val="18"/>
        </w:rPr>
        <w:t>50 procent van de door te voeren werktijdverkorting komt voor rekening van de werkgever, waarbij in geval van meerdere werkgevers de kosten naar rato over de werkgevers worden verdeeld.</w:t>
      </w:r>
    </w:p>
    <w:p w14:paraId="0CB1AE2A" w14:textId="77777777" w:rsidR="008824A9" w:rsidRPr="00374D8F" w:rsidRDefault="00F508CF" w:rsidP="004A2CA4">
      <w:pPr>
        <w:tabs>
          <w:tab w:val="left" w:pos="284"/>
        </w:tabs>
        <w:ind w:left="284" w:hanging="284"/>
        <w:rPr>
          <w:sz w:val="18"/>
          <w:szCs w:val="18"/>
        </w:rPr>
      </w:pPr>
      <w:r w:rsidRPr="00374D8F">
        <w:rPr>
          <w:sz w:val="18"/>
          <w:szCs w:val="18"/>
        </w:rPr>
        <w:t>2.</w:t>
      </w:r>
      <w:r w:rsidRPr="00374D8F">
        <w:rPr>
          <w:sz w:val="18"/>
          <w:szCs w:val="18"/>
        </w:rPr>
        <w:tab/>
        <w:t xml:space="preserve">Vanaf 1 januari 2013 stopt de instroommogelijkheid voor de boven beschreven 55+-regeling. De deelnemers die op die datum reeds deelnemen aan de 55+-regeling behouden hun recht, ook in het geval van deeltijdontslag. In dat geval wordt de regeling naar rato toegepast. Werknemers die sinds januari 2012 vanwege deeltijdontslag uit de 55+ regeling zijn gezet, zullen met terugwerkende kracht naar rato in de regeling worden opgenomen. </w:t>
      </w:r>
    </w:p>
    <w:p w14:paraId="17734B84" w14:textId="77777777" w:rsidR="00761054" w:rsidRPr="00374D8F" w:rsidRDefault="00761054" w:rsidP="00B360A0">
      <w:pPr>
        <w:adjustRightInd w:val="0"/>
        <w:rPr>
          <w:sz w:val="18"/>
          <w:szCs w:val="18"/>
        </w:rPr>
      </w:pPr>
    </w:p>
    <w:p w14:paraId="3D24BAA7" w14:textId="77777777" w:rsidR="002C78C2" w:rsidRPr="00374D8F" w:rsidRDefault="002C78C2" w:rsidP="00880B75">
      <w:pPr>
        <w:tabs>
          <w:tab w:val="left" w:pos="567"/>
          <w:tab w:val="left" w:pos="851"/>
        </w:tabs>
        <w:ind w:right="-286"/>
        <w:rPr>
          <w:sz w:val="18"/>
          <w:szCs w:val="18"/>
        </w:rPr>
      </w:pPr>
    </w:p>
    <w:p w14:paraId="45197F3F" w14:textId="77777777" w:rsidR="00E919C5" w:rsidRPr="00374D8F" w:rsidRDefault="00F508CF" w:rsidP="00880B75">
      <w:pPr>
        <w:tabs>
          <w:tab w:val="left" w:pos="567"/>
          <w:tab w:val="left" w:pos="851"/>
        </w:tabs>
        <w:ind w:right="-286"/>
        <w:rPr>
          <w:b/>
          <w:sz w:val="18"/>
          <w:szCs w:val="18"/>
        </w:rPr>
      </w:pPr>
      <w:r w:rsidRPr="00374D8F">
        <w:rPr>
          <w:b/>
          <w:sz w:val="18"/>
          <w:szCs w:val="18"/>
        </w:rPr>
        <w:t>Artikel 5:8 – Buitengewoon verlof met behoud van salaris</w:t>
      </w:r>
    </w:p>
    <w:p w14:paraId="7E3360E9" w14:textId="77777777" w:rsidR="00E919C5" w:rsidRPr="00374D8F" w:rsidRDefault="00E919C5" w:rsidP="00880B75">
      <w:pPr>
        <w:tabs>
          <w:tab w:val="left" w:pos="567"/>
          <w:tab w:val="left" w:pos="851"/>
        </w:tabs>
        <w:ind w:right="-286"/>
        <w:rPr>
          <w:sz w:val="18"/>
          <w:szCs w:val="18"/>
        </w:rPr>
      </w:pPr>
    </w:p>
    <w:p w14:paraId="1419C05C" w14:textId="77777777" w:rsidR="00CE1247" w:rsidRPr="00374D8F" w:rsidRDefault="00F508CF" w:rsidP="007458B8">
      <w:pPr>
        <w:numPr>
          <w:ilvl w:val="0"/>
          <w:numId w:val="18"/>
        </w:numPr>
        <w:rPr>
          <w:sz w:val="18"/>
          <w:szCs w:val="18"/>
        </w:rPr>
      </w:pPr>
      <w:r w:rsidRPr="00374D8F">
        <w:rPr>
          <w:sz w:val="18"/>
          <w:szCs w:val="18"/>
        </w:rPr>
        <w:t>De werkgever verleent de werknemer buitengewoon verlof met behoud van salaris, tenzij de te verrichten werkzaamheden dit naar het oordeel van de werkgever niet toelaten.</w:t>
      </w:r>
    </w:p>
    <w:p w14:paraId="3AF54AAF" w14:textId="77777777" w:rsidR="00880B75" w:rsidRPr="00374D8F" w:rsidRDefault="00F508CF" w:rsidP="007458B8">
      <w:pPr>
        <w:numPr>
          <w:ilvl w:val="0"/>
          <w:numId w:val="18"/>
        </w:numPr>
        <w:rPr>
          <w:sz w:val="18"/>
          <w:szCs w:val="18"/>
        </w:rPr>
      </w:pPr>
      <w:r w:rsidRPr="00374D8F">
        <w:rPr>
          <w:sz w:val="18"/>
          <w:szCs w:val="18"/>
        </w:rPr>
        <w:t xml:space="preserve">Buitengewoon verlof voor een gebeurtenis is beperkt tot het aantal dagen dat genoemd is in de </w:t>
      </w:r>
      <w:r w:rsidR="00660145" w:rsidRPr="00374D8F">
        <w:rPr>
          <w:sz w:val="18"/>
          <w:szCs w:val="18"/>
        </w:rPr>
        <w:t>CAO</w:t>
      </w:r>
      <w:r w:rsidRPr="00374D8F">
        <w:rPr>
          <w:sz w:val="18"/>
          <w:szCs w:val="18"/>
        </w:rPr>
        <w:t xml:space="preserve"> Kunsteducatie, ongeacht het aantal werkgevers waarbij werknemer werkt. Buitengewoon verlof kan slechts worden genoten op de dag waarop de gebeurtenis plaatsvindt en (bij meerdere dagen) op daaraan aansluitende dagen.</w:t>
      </w:r>
    </w:p>
    <w:p w14:paraId="6F3EFD6E" w14:textId="77777777" w:rsidR="008E0D74" w:rsidRPr="00374D8F" w:rsidRDefault="00F508CF" w:rsidP="007458B8">
      <w:pPr>
        <w:numPr>
          <w:ilvl w:val="0"/>
          <w:numId w:val="18"/>
        </w:numPr>
        <w:rPr>
          <w:sz w:val="18"/>
          <w:szCs w:val="18"/>
        </w:rPr>
      </w:pPr>
      <w:r w:rsidRPr="00374D8F">
        <w:rPr>
          <w:sz w:val="18"/>
          <w:szCs w:val="18"/>
        </w:rPr>
        <w:t>Buitengewoon verlof kan worden toegekend voor de volgende gebeurtenissen en voor de daarbij genoemde (maximale) omvang:</w:t>
      </w:r>
    </w:p>
    <w:p w14:paraId="5E8D4757" w14:textId="77777777" w:rsidR="00880B75" w:rsidRPr="00374D8F" w:rsidRDefault="00F508CF" w:rsidP="007458B8">
      <w:pPr>
        <w:numPr>
          <w:ilvl w:val="0"/>
          <w:numId w:val="19"/>
        </w:numPr>
        <w:rPr>
          <w:sz w:val="18"/>
          <w:szCs w:val="18"/>
        </w:rPr>
      </w:pPr>
      <w:r w:rsidRPr="00374D8F">
        <w:rPr>
          <w:sz w:val="18"/>
          <w:szCs w:val="18"/>
        </w:rPr>
        <w:lastRenderedPageBreak/>
        <w:t>Voor de uitoefening van het kiesrecht en het voldoen aan een wettelijke verplichting, voor zover dit niet in vrije tijd kan geschieden en omzetting van dienst niet mogelijk is: de in redelijkheid benodigde tijd.</w:t>
      </w:r>
    </w:p>
    <w:p w14:paraId="6CF6C179" w14:textId="77777777" w:rsidR="00880B75" w:rsidRPr="00374D8F" w:rsidRDefault="00F508CF" w:rsidP="007458B8">
      <w:pPr>
        <w:numPr>
          <w:ilvl w:val="0"/>
          <w:numId w:val="19"/>
        </w:numPr>
        <w:rPr>
          <w:sz w:val="18"/>
          <w:szCs w:val="18"/>
        </w:rPr>
      </w:pPr>
      <w:r w:rsidRPr="00374D8F">
        <w:rPr>
          <w:sz w:val="18"/>
          <w:szCs w:val="18"/>
        </w:rPr>
        <w:t>Bij zijn verhuizing: 2 dagen per kalenderjaar.</w:t>
      </w:r>
    </w:p>
    <w:p w14:paraId="51693C3D" w14:textId="77777777" w:rsidR="00880B75" w:rsidRPr="00374D8F" w:rsidRDefault="00F508CF" w:rsidP="007458B8">
      <w:pPr>
        <w:numPr>
          <w:ilvl w:val="0"/>
          <w:numId w:val="19"/>
        </w:numPr>
        <w:rPr>
          <w:sz w:val="18"/>
          <w:szCs w:val="18"/>
        </w:rPr>
      </w:pPr>
      <w:r w:rsidRPr="00374D8F">
        <w:rPr>
          <w:sz w:val="18"/>
          <w:szCs w:val="18"/>
        </w:rPr>
        <w:t>Bij zijn ondertrouw of bij het passeren van een notariële samenlevingsovereenkomst: 1 dag.</w:t>
      </w:r>
    </w:p>
    <w:p w14:paraId="4D38BE9C" w14:textId="77777777" w:rsidR="00880B75" w:rsidRPr="00374D8F" w:rsidRDefault="00F508CF" w:rsidP="007458B8">
      <w:pPr>
        <w:numPr>
          <w:ilvl w:val="0"/>
          <w:numId w:val="19"/>
        </w:numPr>
        <w:rPr>
          <w:sz w:val="18"/>
          <w:szCs w:val="18"/>
        </w:rPr>
      </w:pPr>
      <w:r w:rsidRPr="00374D8F">
        <w:rPr>
          <w:sz w:val="18"/>
          <w:szCs w:val="18"/>
        </w:rPr>
        <w:t>Bij zijn huwelijk of bij partnerregistratie in de zin van de Wet op de partnerregistratie: 4 dagen aaneensluitend, inclusief de huwelijks-/registratiedag.</w:t>
      </w:r>
    </w:p>
    <w:p w14:paraId="14F54755" w14:textId="77777777" w:rsidR="00E919C5" w:rsidRPr="00374D8F" w:rsidRDefault="00F508CF" w:rsidP="007458B8">
      <w:pPr>
        <w:numPr>
          <w:ilvl w:val="0"/>
          <w:numId w:val="19"/>
        </w:numPr>
        <w:rPr>
          <w:sz w:val="18"/>
          <w:szCs w:val="18"/>
        </w:rPr>
      </w:pPr>
      <w:r w:rsidRPr="00374D8F">
        <w:rPr>
          <w:sz w:val="18"/>
          <w:szCs w:val="18"/>
        </w:rPr>
        <w:t>Voor het bijwonen van een huwelijk van bloed- en aanverwanten in de eerste en tweede graad: 1 dag.</w:t>
      </w:r>
    </w:p>
    <w:p w14:paraId="20BE477F" w14:textId="77777777" w:rsidR="00880B75" w:rsidRPr="00374D8F" w:rsidRDefault="00F508CF" w:rsidP="007458B8">
      <w:pPr>
        <w:numPr>
          <w:ilvl w:val="0"/>
          <w:numId w:val="19"/>
        </w:numPr>
        <w:rPr>
          <w:sz w:val="18"/>
          <w:szCs w:val="18"/>
        </w:rPr>
      </w:pPr>
      <w:r w:rsidRPr="00374D8F">
        <w:rPr>
          <w:sz w:val="18"/>
          <w:szCs w:val="18"/>
        </w:rPr>
        <w:t>Bij bevalling van zijn echtgenote en bij adoptie: 2 dagen. De dag van de bevalling geldt als calamiteitenverlof.</w:t>
      </w:r>
    </w:p>
    <w:p w14:paraId="3EC98EC8" w14:textId="77777777" w:rsidR="00880B75" w:rsidRPr="00374D8F" w:rsidRDefault="00F508CF" w:rsidP="007458B8">
      <w:pPr>
        <w:numPr>
          <w:ilvl w:val="0"/>
          <w:numId w:val="19"/>
        </w:numPr>
        <w:rPr>
          <w:sz w:val="18"/>
          <w:szCs w:val="18"/>
        </w:rPr>
      </w:pPr>
      <w:r w:rsidRPr="00374D8F">
        <w:rPr>
          <w:sz w:val="18"/>
          <w:szCs w:val="18"/>
        </w:rPr>
        <w:t>Voor het in Nederland verrichten van bezigheden ter voorbereiding op adoptie: de benodigde tijd gedurende maximaal 5 dagen per kind.</w:t>
      </w:r>
    </w:p>
    <w:p w14:paraId="5577589C" w14:textId="77777777" w:rsidR="00880B75" w:rsidRPr="00374D8F" w:rsidRDefault="00F508CF" w:rsidP="007458B8">
      <w:pPr>
        <w:numPr>
          <w:ilvl w:val="0"/>
          <w:numId w:val="19"/>
        </w:numPr>
        <w:rPr>
          <w:sz w:val="18"/>
          <w:szCs w:val="18"/>
        </w:rPr>
      </w:pPr>
      <w:r w:rsidRPr="00374D8F">
        <w:rPr>
          <w:sz w:val="18"/>
          <w:szCs w:val="18"/>
        </w:rPr>
        <w:t>Bij het 25-, 40-, en 50-jarig huwelijksjubileum van de werknemer en het 25-, 40-, 50- en 60-jarig huwelijksjubileum van zijn ouders, stief-, pleeg- of schoonouders: 1 dag.</w:t>
      </w:r>
    </w:p>
    <w:p w14:paraId="5E8F3D39" w14:textId="77777777" w:rsidR="00880B75" w:rsidRPr="00374D8F" w:rsidRDefault="00F508CF" w:rsidP="007458B8">
      <w:pPr>
        <w:numPr>
          <w:ilvl w:val="0"/>
          <w:numId w:val="19"/>
        </w:numPr>
        <w:rPr>
          <w:sz w:val="18"/>
          <w:szCs w:val="18"/>
        </w:rPr>
      </w:pPr>
      <w:r w:rsidRPr="00374D8F">
        <w:rPr>
          <w:sz w:val="18"/>
          <w:szCs w:val="18"/>
        </w:rPr>
        <w:t>Voor de noodzakelijke verzorging bij ernstige ziekte van zijn echtgeno</w:t>
      </w:r>
      <w:r w:rsidR="00B82AC7" w:rsidRPr="00374D8F">
        <w:rPr>
          <w:sz w:val="18"/>
          <w:szCs w:val="18"/>
        </w:rPr>
        <w:t>(o)</w:t>
      </w:r>
      <w:r w:rsidRPr="00374D8F">
        <w:rPr>
          <w:sz w:val="18"/>
          <w:szCs w:val="18"/>
        </w:rPr>
        <w:t>t</w:t>
      </w:r>
      <w:r w:rsidR="00B82AC7" w:rsidRPr="00374D8F">
        <w:rPr>
          <w:sz w:val="18"/>
          <w:szCs w:val="18"/>
        </w:rPr>
        <w:t>(</w:t>
      </w:r>
      <w:r w:rsidRPr="00374D8F">
        <w:rPr>
          <w:sz w:val="18"/>
          <w:szCs w:val="18"/>
        </w:rPr>
        <w:t>e</w:t>
      </w:r>
      <w:r w:rsidR="00B82AC7" w:rsidRPr="00374D8F">
        <w:rPr>
          <w:sz w:val="18"/>
          <w:szCs w:val="18"/>
        </w:rPr>
        <w:t>) / geregistreerd partner</w:t>
      </w:r>
      <w:r w:rsidRPr="00374D8F">
        <w:rPr>
          <w:sz w:val="18"/>
          <w:szCs w:val="18"/>
        </w:rPr>
        <w:t>, ouders, schoonouders, pleegouders, stiefouders, kinderen, pleegkinderen, stiefkinderen en aangehuwde kinderen voor een duur, ter beoordeling van de werkgever, van ten hoogste tweemaal de contractuele arbeidsduur per week per kalenderjaar.</w:t>
      </w:r>
    </w:p>
    <w:p w14:paraId="382CAAC5" w14:textId="77777777" w:rsidR="00880B75" w:rsidRPr="00374D8F" w:rsidRDefault="00F508CF" w:rsidP="007458B8">
      <w:pPr>
        <w:numPr>
          <w:ilvl w:val="0"/>
          <w:numId w:val="19"/>
        </w:numPr>
        <w:rPr>
          <w:sz w:val="18"/>
          <w:szCs w:val="18"/>
        </w:rPr>
      </w:pPr>
      <w:r w:rsidRPr="00374D8F">
        <w:rPr>
          <w:sz w:val="18"/>
          <w:szCs w:val="18"/>
        </w:rPr>
        <w:t>Bij overlijden van bloed- of aanverwanten: 4 dagen bij het overlijden van de onder i. bedoelde personen, 2 dagen bij het overlijden van bloed- of aanverwanten in de tweede graad, ten hoogste 1 dag bij het overlijden van bloed- of aanverwanten in de derde of vierde graad. Indien de werknemer echter is belast met de regeling van de begrafenis, crematie en/of nalatenschap van bedoelde bloed- of aanverwanten, dan worden ten hoogste 4 dagen verleend.</w:t>
      </w:r>
    </w:p>
    <w:p w14:paraId="24A01319" w14:textId="77777777" w:rsidR="00880B75" w:rsidRPr="00374D8F" w:rsidRDefault="00F508CF" w:rsidP="007458B8">
      <w:pPr>
        <w:numPr>
          <w:ilvl w:val="0"/>
          <w:numId w:val="19"/>
        </w:numPr>
        <w:rPr>
          <w:sz w:val="18"/>
          <w:szCs w:val="18"/>
        </w:rPr>
      </w:pPr>
      <w:r w:rsidRPr="00374D8F">
        <w:rPr>
          <w:sz w:val="18"/>
          <w:szCs w:val="18"/>
        </w:rPr>
        <w:t>Bij zijn 25-, 40-, en 50-jarig dienstjubileum: 1 dag.</w:t>
      </w:r>
    </w:p>
    <w:p w14:paraId="2C095D28" w14:textId="77777777" w:rsidR="00880B75" w:rsidRPr="00374D8F" w:rsidRDefault="00F508CF" w:rsidP="007458B8">
      <w:pPr>
        <w:numPr>
          <w:ilvl w:val="0"/>
          <w:numId w:val="19"/>
        </w:numPr>
        <w:tabs>
          <w:tab w:val="clear" w:pos="568"/>
          <w:tab w:val="left" w:pos="567"/>
        </w:tabs>
        <w:rPr>
          <w:sz w:val="18"/>
          <w:szCs w:val="18"/>
        </w:rPr>
      </w:pPr>
      <w:r w:rsidRPr="00374D8F">
        <w:rPr>
          <w:sz w:val="18"/>
          <w:szCs w:val="18"/>
        </w:rPr>
        <w:t xml:space="preserve">Voor het bijwonen als bestuurslid van vergaderingen van het hoofdbestuur van een werknemersorganisatie die partij is bij deze </w:t>
      </w:r>
      <w:r w:rsidR="00660145" w:rsidRPr="00374D8F">
        <w:rPr>
          <w:sz w:val="18"/>
          <w:szCs w:val="18"/>
        </w:rPr>
        <w:t>CAO</w:t>
      </w:r>
      <w:r w:rsidRPr="00374D8F">
        <w:rPr>
          <w:sz w:val="18"/>
          <w:szCs w:val="18"/>
        </w:rPr>
        <w:t>, en/of voor het als afgevaardigde bijwonen van het Overleg Arbeidsvoorwaarden Kunsteducatie, en/of voor het verrichten van vakbondswerk in het kader van een sociaal plan op decentraal niveau: in totaal ten hoogste 15 dagen per (cursus)jaar</w:t>
      </w:r>
      <w:r w:rsidRPr="00374D8F">
        <w:rPr>
          <w:i/>
          <w:sz w:val="18"/>
          <w:szCs w:val="18"/>
        </w:rPr>
        <w:t>.</w:t>
      </w:r>
    </w:p>
    <w:p w14:paraId="7E478E69" w14:textId="77777777" w:rsidR="00880B75" w:rsidRPr="00374D8F" w:rsidRDefault="00F508CF" w:rsidP="007458B8">
      <w:pPr>
        <w:numPr>
          <w:ilvl w:val="0"/>
          <w:numId w:val="18"/>
        </w:numPr>
        <w:rPr>
          <w:sz w:val="18"/>
          <w:szCs w:val="18"/>
        </w:rPr>
      </w:pPr>
      <w:r w:rsidRPr="00374D8F">
        <w:rPr>
          <w:sz w:val="18"/>
          <w:szCs w:val="18"/>
        </w:rPr>
        <w:t>In de gevallen genoemd in lid 3 onder b, d, f en k heeft de werknemer altijd recht op buitengewoon verlof, ongeacht op welke dag de gebeurtenis plaatsvindt.</w:t>
      </w:r>
    </w:p>
    <w:p w14:paraId="1A2F4BE8" w14:textId="77777777" w:rsidR="00B95901" w:rsidRPr="00374D8F" w:rsidRDefault="00F508CF" w:rsidP="007458B8">
      <w:pPr>
        <w:numPr>
          <w:ilvl w:val="0"/>
          <w:numId w:val="18"/>
        </w:numPr>
        <w:rPr>
          <w:sz w:val="18"/>
          <w:szCs w:val="18"/>
        </w:rPr>
      </w:pPr>
      <w:r w:rsidRPr="00374D8F">
        <w:rPr>
          <w:sz w:val="18"/>
          <w:szCs w:val="18"/>
        </w:rPr>
        <w:t>In andere dan de in dit artikel bedoelde gevallen of in aanvulling daarop kan de werkgever de werknemer buitengewoon verlof met behoud van salaris verlenen voor een van geval tot geval te bepalen beperkte tijdsduur.</w:t>
      </w:r>
    </w:p>
    <w:p w14:paraId="237FBD34" w14:textId="77777777" w:rsidR="00880B75" w:rsidRPr="00374D8F" w:rsidRDefault="00880B75" w:rsidP="00880B75">
      <w:pPr>
        <w:rPr>
          <w:sz w:val="18"/>
          <w:szCs w:val="18"/>
        </w:rPr>
      </w:pPr>
    </w:p>
    <w:p w14:paraId="768A3706" w14:textId="77777777" w:rsidR="003437FD" w:rsidRPr="00374D8F" w:rsidRDefault="003437FD" w:rsidP="00880B75">
      <w:pPr>
        <w:rPr>
          <w:sz w:val="18"/>
          <w:szCs w:val="18"/>
        </w:rPr>
      </w:pPr>
    </w:p>
    <w:p w14:paraId="2F6DD7CB" w14:textId="77777777" w:rsidR="00AA28E0" w:rsidRPr="00374D8F" w:rsidRDefault="00AA28E0" w:rsidP="00AA28E0">
      <w:pPr>
        <w:rPr>
          <w:b/>
          <w:sz w:val="18"/>
          <w:szCs w:val="18"/>
        </w:rPr>
      </w:pPr>
      <w:r w:rsidRPr="00374D8F">
        <w:rPr>
          <w:b/>
          <w:sz w:val="18"/>
          <w:szCs w:val="18"/>
        </w:rPr>
        <w:t>Artikel 5:9 – Buitengewoon verlof zonder of met gedeeltelijk behoud van salaris</w:t>
      </w:r>
    </w:p>
    <w:p w14:paraId="23FC4EE7" w14:textId="77777777" w:rsidR="00AA28E0" w:rsidRPr="00374D8F" w:rsidRDefault="00AA28E0" w:rsidP="00AA28E0">
      <w:pPr>
        <w:adjustRightInd w:val="0"/>
        <w:rPr>
          <w:sz w:val="18"/>
          <w:szCs w:val="18"/>
        </w:rPr>
      </w:pPr>
    </w:p>
    <w:p w14:paraId="216BCAB0" w14:textId="77777777" w:rsidR="00AA28E0" w:rsidRPr="00374D8F" w:rsidRDefault="00AA28E0" w:rsidP="007458B8">
      <w:pPr>
        <w:numPr>
          <w:ilvl w:val="0"/>
          <w:numId w:val="20"/>
        </w:numPr>
        <w:adjustRightInd w:val="0"/>
        <w:rPr>
          <w:sz w:val="18"/>
          <w:szCs w:val="18"/>
        </w:rPr>
      </w:pPr>
      <w:r w:rsidRPr="00374D8F">
        <w:rPr>
          <w:b/>
          <w:sz w:val="18"/>
          <w:szCs w:val="18"/>
        </w:rPr>
        <w:t>Langdurend zorgverlof</w:t>
      </w:r>
      <w:r w:rsidRPr="00374D8F">
        <w:rPr>
          <w:sz w:val="18"/>
          <w:szCs w:val="18"/>
        </w:rPr>
        <w:t xml:space="preserve">: de werknemer komt in aanmerking voor onbetaald langdurend verlof als hij tijdelijk zorg biedt aan een partner, kind, ouder, broer/zus, grootouder, kleinkind, huisgenoot of bekende die (levensbedreigend) ziek of hulpbehoevend is. Levensbedreigend ziek betekent dat het leven van de persoon op korte termijn ernstig in gevaar is. </w:t>
      </w:r>
    </w:p>
    <w:p w14:paraId="3F4B8273" w14:textId="77777777" w:rsidR="00AA28E0" w:rsidRPr="00374D8F" w:rsidRDefault="00AA28E0" w:rsidP="00AA28E0">
      <w:pPr>
        <w:adjustRightInd w:val="0"/>
        <w:ind w:left="284"/>
        <w:rPr>
          <w:sz w:val="18"/>
          <w:szCs w:val="18"/>
        </w:rPr>
      </w:pPr>
      <w:r w:rsidRPr="00374D8F">
        <w:rPr>
          <w:sz w:val="18"/>
          <w:szCs w:val="18"/>
        </w:rPr>
        <w:t xml:space="preserve">De duur van het verlof wordt in overleg tussen werkgever en werknemer vastgelegd. De totale duur zal per jaar niet meer bedragen dan zes maal de wekelijkse contractuele arbeidsduur. </w:t>
      </w:r>
    </w:p>
    <w:p w14:paraId="4ED85EAD" w14:textId="77777777" w:rsidR="00AA28E0" w:rsidRPr="00374D8F" w:rsidRDefault="00AA28E0" w:rsidP="00AA28E0">
      <w:pPr>
        <w:adjustRightInd w:val="0"/>
        <w:ind w:left="284"/>
        <w:rPr>
          <w:sz w:val="18"/>
          <w:szCs w:val="18"/>
        </w:rPr>
      </w:pPr>
      <w:r w:rsidRPr="00374D8F">
        <w:rPr>
          <w:sz w:val="18"/>
          <w:szCs w:val="18"/>
        </w:rPr>
        <w:t>Het werkgeversgedeelte van de pensioenpremie wordt door de werkgever afgedragen als ware de werknemer normaal werkzaam in het bedrijf.</w:t>
      </w:r>
    </w:p>
    <w:p w14:paraId="5DB4F813" w14:textId="77777777" w:rsidR="00AA28E0" w:rsidRPr="00374D8F" w:rsidRDefault="00AA28E0" w:rsidP="007458B8">
      <w:pPr>
        <w:numPr>
          <w:ilvl w:val="0"/>
          <w:numId w:val="20"/>
        </w:numPr>
        <w:adjustRightInd w:val="0"/>
        <w:rPr>
          <w:sz w:val="18"/>
          <w:szCs w:val="18"/>
        </w:rPr>
      </w:pPr>
      <w:r w:rsidRPr="00374D8F">
        <w:rPr>
          <w:b/>
          <w:sz w:val="18"/>
          <w:szCs w:val="18"/>
        </w:rPr>
        <w:t>Calamiteitenverlof</w:t>
      </w:r>
      <w:r w:rsidRPr="00374D8F">
        <w:rPr>
          <w:sz w:val="18"/>
          <w:szCs w:val="18"/>
        </w:rPr>
        <w:t xml:space="preserve">: de werkgever verleent aan de werknemer calamiteitenverlof zonder behoud van loon voor een naar billijkheid te berekenen tijd. Onder calamiteit wordt verstaan een onvoorziene noodsituatie waarin acuut vrij moet worden genomen om persoonlijke actie te kunnen nemen of wegens zeer bijzondere persoonlijke omstandigheden. </w:t>
      </w:r>
    </w:p>
    <w:p w14:paraId="029DD9F5" w14:textId="77777777" w:rsidR="00AA28E0" w:rsidRPr="00374D8F" w:rsidRDefault="00AA28E0" w:rsidP="007458B8">
      <w:pPr>
        <w:numPr>
          <w:ilvl w:val="0"/>
          <w:numId w:val="20"/>
        </w:numPr>
        <w:adjustRightInd w:val="0"/>
        <w:rPr>
          <w:sz w:val="18"/>
          <w:szCs w:val="18"/>
        </w:rPr>
      </w:pPr>
      <w:r w:rsidRPr="00374D8F">
        <w:rPr>
          <w:b/>
          <w:sz w:val="18"/>
          <w:szCs w:val="18"/>
        </w:rPr>
        <w:t>Adoptieverlof</w:t>
      </w:r>
      <w:r w:rsidRPr="00374D8F">
        <w:rPr>
          <w:sz w:val="18"/>
          <w:szCs w:val="18"/>
        </w:rPr>
        <w:t>: bij adoptie heeft de werknemer gedurende een tijdvak van 26 weken recht op 4 weken verlof zonder behoud van loon (wel bestaat er recht op een uitkering krachtens de Wet arbeid en zorg). Het recht bestaat vanaf vier weken voor de eerste dag dat de feitelijke opneming ter adoptie een aanvang heeft genomen.</w:t>
      </w:r>
    </w:p>
    <w:p w14:paraId="7CBF3270" w14:textId="77777777" w:rsidR="00AA28E0" w:rsidRPr="00374D8F" w:rsidRDefault="00AA28E0" w:rsidP="007458B8">
      <w:pPr>
        <w:numPr>
          <w:ilvl w:val="0"/>
          <w:numId w:val="20"/>
        </w:numPr>
        <w:adjustRightInd w:val="0"/>
        <w:rPr>
          <w:sz w:val="18"/>
          <w:szCs w:val="18"/>
        </w:rPr>
      </w:pPr>
      <w:r w:rsidRPr="00374D8F">
        <w:rPr>
          <w:b/>
          <w:sz w:val="18"/>
          <w:szCs w:val="18"/>
        </w:rPr>
        <w:t>Ouderschapsverlof</w:t>
      </w:r>
      <w:r w:rsidRPr="00374D8F">
        <w:rPr>
          <w:sz w:val="18"/>
          <w:szCs w:val="18"/>
        </w:rPr>
        <w:t>: het bepaalde in hoofdstuk 6 van de Wet Arbeid en Zorg is van toepassing. Deze regeling houdt kort samengevat het volgende in:</w:t>
      </w:r>
    </w:p>
    <w:p w14:paraId="4DFEF9DC" w14:textId="77777777" w:rsidR="00AA28E0" w:rsidRPr="00374D8F" w:rsidRDefault="00AA28E0" w:rsidP="007458B8">
      <w:pPr>
        <w:numPr>
          <w:ilvl w:val="0"/>
          <w:numId w:val="21"/>
        </w:numPr>
        <w:adjustRightInd w:val="0"/>
        <w:rPr>
          <w:sz w:val="18"/>
          <w:szCs w:val="18"/>
        </w:rPr>
      </w:pPr>
      <w:r w:rsidRPr="00374D8F">
        <w:rPr>
          <w:sz w:val="18"/>
          <w:szCs w:val="18"/>
        </w:rPr>
        <w:t>De werknemer heeft recht op verlof zonder behoud van loon, indien de werknemer in familierechtelijke betrekking staat tot het kind, dan wel blijvend de verzorging en opvoeding van het kind op zich heeft genomen en met het kind op hetzelfde adres woont.</w:t>
      </w:r>
    </w:p>
    <w:p w14:paraId="49C4518D" w14:textId="77777777" w:rsidR="00AA28E0" w:rsidRPr="00374D8F" w:rsidRDefault="00AA28E0" w:rsidP="007458B8">
      <w:pPr>
        <w:numPr>
          <w:ilvl w:val="0"/>
          <w:numId w:val="21"/>
        </w:numPr>
        <w:adjustRightInd w:val="0"/>
        <w:rPr>
          <w:sz w:val="18"/>
          <w:szCs w:val="18"/>
        </w:rPr>
      </w:pPr>
      <w:r w:rsidRPr="00374D8F">
        <w:rPr>
          <w:sz w:val="18"/>
          <w:szCs w:val="18"/>
        </w:rPr>
        <w:t>Het recht op ouderschapsverlof bestaat tot het kind de leeftijd van acht jaar heeft bereikt.</w:t>
      </w:r>
    </w:p>
    <w:p w14:paraId="0B7965E4" w14:textId="77777777" w:rsidR="00AA28E0" w:rsidRPr="00374D8F" w:rsidRDefault="00AA28E0" w:rsidP="007458B8">
      <w:pPr>
        <w:numPr>
          <w:ilvl w:val="0"/>
          <w:numId w:val="21"/>
        </w:numPr>
        <w:adjustRightInd w:val="0"/>
        <w:rPr>
          <w:sz w:val="18"/>
          <w:szCs w:val="18"/>
        </w:rPr>
      </w:pPr>
      <w:r w:rsidRPr="00374D8F">
        <w:rPr>
          <w:sz w:val="18"/>
          <w:szCs w:val="18"/>
        </w:rPr>
        <w:t>Het totale aantal uren verlof bedraagt maximaal de contractuele arbeidstijd per week, gerekend over een periode van 26 weken (= 26x contractuele arbeidstijd per week).</w:t>
      </w:r>
    </w:p>
    <w:p w14:paraId="4B46A33C" w14:textId="77777777" w:rsidR="00AA28E0" w:rsidRPr="00374D8F" w:rsidRDefault="00AA28E0" w:rsidP="007458B8">
      <w:pPr>
        <w:numPr>
          <w:ilvl w:val="0"/>
          <w:numId w:val="21"/>
        </w:numPr>
        <w:adjustRightInd w:val="0"/>
        <w:rPr>
          <w:sz w:val="18"/>
          <w:szCs w:val="18"/>
        </w:rPr>
      </w:pPr>
      <w:r w:rsidRPr="00374D8F">
        <w:rPr>
          <w:sz w:val="18"/>
          <w:szCs w:val="18"/>
        </w:rPr>
        <w:lastRenderedPageBreak/>
        <w:t>De werknemer dient het voornemen tot het opnemen van ouderschapsverlof en de wijze van invulling daarvan tenminste twee maanden voor de ingangsdatum te melden bij de werkgever.</w:t>
      </w:r>
    </w:p>
    <w:p w14:paraId="6FF1129B" w14:textId="77777777" w:rsidR="00AA28E0" w:rsidRPr="00374D8F" w:rsidRDefault="00AA28E0" w:rsidP="007458B8">
      <w:pPr>
        <w:numPr>
          <w:ilvl w:val="0"/>
          <w:numId w:val="21"/>
        </w:numPr>
        <w:adjustRightInd w:val="0"/>
        <w:rPr>
          <w:sz w:val="18"/>
          <w:szCs w:val="18"/>
        </w:rPr>
      </w:pPr>
      <w:r w:rsidRPr="00374D8F">
        <w:rPr>
          <w:sz w:val="18"/>
          <w:szCs w:val="18"/>
        </w:rPr>
        <w:t>De werkgever kan tot vier weken voor de ingangsdatum van het verlof en na overleg met de werknemer de gewenste  invulling van het verlof op grond van gewichtige redenen wijzigen.</w:t>
      </w:r>
    </w:p>
    <w:p w14:paraId="0E63AE09" w14:textId="77777777" w:rsidR="00AA28E0" w:rsidRPr="00374D8F" w:rsidRDefault="00AA28E0" w:rsidP="007458B8">
      <w:pPr>
        <w:numPr>
          <w:ilvl w:val="0"/>
          <w:numId w:val="99"/>
        </w:numPr>
        <w:rPr>
          <w:sz w:val="18"/>
          <w:szCs w:val="18"/>
        </w:rPr>
      </w:pPr>
      <w:r w:rsidRPr="00374D8F">
        <w:rPr>
          <w:b/>
          <w:sz w:val="18"/>
          <w:szCs w:val="18"/>
        </w:rPr>
        <w:t>Onbetaald verlof in aansluiting op bevallingsverlof</w:t>
      </w:r>
      <w:r w:rsidRPr="00374D8F">
        <w:rPr>
          <w:sz w:val="18"/>
          <w:szCs w:val="18"/>
        </w:rPr>
        <w:t xml:space="preserve">: de werkgever verleent aan de werknemer die dat wenst aansluitend aan het bevallingsverlof verlof zonder behoud van salaris voor een periode van maximaal 1 jaar. Werkgever en werknemer maken uiterlijk 3 maanden voor de vermoedelijke bevallingsdatum een afspraak over dit onbetaalde verlof. </w:t>
      </w:r>
    </w:p>
    <w:p w14:paraId="21184E23" w14:textId="77777777" w:rsidR="00AA28E0" w:rsidRPr="00374D8F" w:rsidRDefault="00AA28E0" w:rsidP="007458B8">
      <w:pPr>
        <w:pStyle w:val="Kop2"/>
        <w:numPr>
          <w:ilvl w:val="0"/>
          <w:numId w:val="99"/>
        </w:numPr>
        <w:rPr>
          <w:rFonts w:ascii="Verdana" w:hAnsi="Verdana"/>
          <w:b w:val="0"/>
          <w:sz w:val="18"/>
          <w:szCs w:val="18"/>
        </w:rPr>
      </w:pPr>
      <w:r w:rsidRPr="00374D8F">
        <w:rPr>
          <w:rFonts w:ascii="Verdana" w:hAnsi="Verdana"/>
          <w:sz w:val="18"/>
          <w:szCs w:val="18"/>
        </w:rPr>
        <w:t>Overig onbetaald verlof</w:t>
      </w:r>
      <w:r w:rsidRPr="00374D8F">
        <w:rPr>
          <w:rFonts w:ascii="Verdana" w:hAnsi="Verdana"/>
          <w:b w:val="0"/>
          <w:sz w:val="18"/>
          <w:szCs w:val="18"/>
        </w:rPr>
        <w:t>: in andere dan de in artikel 5:8 en in dit artikel bedoelde gevallen of in aanvulling daarop kan de werkgever de werknemer buitengewoon verlof zonder behoud van salaris verlenen voor een van geval tot geval te bepalen beperkte tijdsduur.</w:t>
      </w:r>
    </w:p>
    <w:p w14:paraId="3C7A5767" w14:textId="77777777" w:rsidR="00EA6005" w:rsidRPr="00374D8F" w:rsidRDefault="00EA6005" w:rsidP="00EA6005">
      <w:pPr>
        <w:rPr>
          <w:sz w:val="18"/>
          <w:szCs w:val="18"/>
        </w:rPr>
      </w:pPr>
    </w:p>
    <w:p w14:paraId="3C77D738" w14:textId="77777777" w:rsidR="00331C51" w:rsidRPr="00374D8F" w:rsidRDefault="00331C51" w:rsidP="006030AE">
      <w:pPr>
        <w:rPr>
          <w:sz w:val="18"/>
          <w:szCs w:val="18"/>
        </w:rPr>
      </w:pPr>
    </w:p>
    <w:p w14:paraId="5C886026" w14:textId="77777777" w:rsidR="00433680" w:rsidRPr="00374D8F" w:rsidRDefault="00F508CF" w:rsidP="00433680">
      <w:pPr>
        <w:rPr>
          <w:b/>
          <w:sz w:val="18"/>
          <w:szCs w:val="18"/>
        </w:rPr>
      </w:pPr>
      <w:r w:rsidRPr="00374D8F">
        <w:rPr>
          <w:b/>
          <w:sz w:val="18"/>
          <w:szCs w:val="18"/>
        </w:rPr>
        <w:t>Artikel 5:10 – Betaling pensioenpremie bij buitengewoon verlof</w:t>
      </w:r>
    </w:p>
    <w:p w14:paraId="76DD85B7" w14:textId="77777777" w:rsidR="00433680" w:rsidRPr="00374D8F" w:rsidRDefault="00433680" w:rsidP="00433680">
      <w:pPr>
        <w:rPr>
          <w:sz w:val="18"/>
          <w:szCs w:val="18"/>
        </w:rPr>
      </w:pPr>
    </w:p>
    <w:p w14:paraId="2B5FBD9C" w14:textId="77777777" w:rsidR="00654580" w:rsidRPr="00374D8F" w:rsidRDefault="00F508CF" w:rsidP="007458B8">
      <w:pPr>
        <w:numPr>
          <w:ilvl w:val="0"/>
          <w:numId w:val="41"/>
        </w:numPr>
        <w:rPr>
          <w:sz w:val="18"/>
          <w:szCs w:val="18"/>
        </w:rPr>
      </w:pPr>
      <w:r w:rsidRPr="00374D8F">
        <w:rPr>
          <w:sz w:val="18"/>
          <w:szCs w:val="18"/>
        </w:rPr>
        <w:t>Tenzij in artikel 5:9 anders is bepaald, draagt de werkgever het werkgeversgedeelte van de pensioenpremie in de geldende pensioenregeling af naar rato van de salarisbetaling.</w:t>
      </w:r>
    </w:p>
    <w:p w14:paraId="12F9D487" w14:textId="77777777" w:rsidR="00433680" w:rsidRPr="00374D8F" w:rsidRDefault="00F508CF" w:rsidP="007458B8">
      <w:pPr>
        <w:numPr>
          <w:ilvl w:val="0"/>
          <w:numId w:val="41"/>
        </w:numPr>
        <w:rPr>
          <w:sz w:val="18"/>
          <w:szCs w:val="18"/>
        </w:rPr>
      </w:pPr>
      <w:r w:rsidRPr="00374D8F">
        <w:rPr>
          <w:sz w:val="18"/>
          <w:szCs w:val="18"/>
        </w:rPr>
        <w:t>Indien de werknemer gedurende de periode(n) waarin sprake is van buitengewoon verlof zonder of met gedeeltelijk behoud van salaris, de deelneming in de geldende pensioenregeling wenst voort te zetten alsof geen sprake is van bedoeld buitengewoon verlof, komt de aanvulling op de door werkgever verschuldigde pensioenpremie als bedoeld in lid 1 volledig voor rekening van de werknemer.</w:t>
      </w:r>
    </w:p>
    <w:p w14:paraId="155B0421" w14:textId="77777777" w:rsidR="00433680" w:rsidRPr="00374D8F" w:rsidRDefault="00433680" w:rsidP="00433680">
      <w:pPr>
        <w:rPr>
          <w:sz w:val="18"/>
          <w:szCs w:val="18"/>
        </w:rPr>
      </w:pPr>
    </w:p>
    <w:p w14:paraId="5FBA2B98" w14:textId="77777777" w:rsidR="00EA6005" w:rsidRPr="00374D8F" w:rsidRDefault="00EA6005" w:rsidP="00EA6005">
      <w:pPr>
        <w:rPr>
          <w:sz w:val="18"/>
          <w:szCs w:val="18"/>
        </w:rPr>
      </w:pPr>
    </w:p>
    <w:p w14:paraId="04275C9C" w14:textId="77777777" w:rsidR="002B34E7" w:rsidRPr="00374D8F" w:rsidRDefault="002B34E7" w:rsidP="00F22D5E">
      <w:pPr>
        <w:tabs>
          <w:tab w:val="left" w:pos="0"/>
        </w:tabs>
        <w:rPr>
          <w:sz w:val="18"/>
          <w:szCs w:val="18"/>
        </w:rPr>
      </w:pPr>
    </w:p>
    <w:p w14:paraId="75187FD8" w14:textId="77777777" w:rsidR="00241660" w:rsidRPr="00374D8F" w:rsidRDefault="00F508CF" w:rsidP="00433680">
      <w:pPr>
        <w:rPr>
          <w:b/>
          <w:bCs/>
          <w:sz w:val="24"/>
          <w:szCs w:val="18"/>
        </w:rPr>
      </w:pPr>
      <w:r w:rsidRPr="00374D8F">
        <w:rPr>
          <w:sz w:val="18"/>
          <w:szCs w:val="18"/>
        </w:rPr>
        <w:br w:type="page"/>
      </w:r>
      <w:r w:rsidRPr="00374D8F">
        <w:rPr>
          <w:b/>
          <w:bCs/>
          <w:sz w:val="24"/>
          <w:szCs w:val="18"/>
        </w:rPr>
        <w:lastRenderedPageBreak/>
        <w:t>Hoofdstuk 6 – Loopbaanbeleid en scholing</w:t>
      </w:r>
    </w:p>
    <w:p w14:paraId="47ED83FE" w14:textId="77777777" w:rsidR="00241660" w:rsidRPr="00374D8F" w:rsidRDefault="00241660" w:rsidP="00433680">
      <w:pPr>
        <w:rPr>
          <w:sz w:val="18"/>
          <w:szCs w:val="18"/>
        </w:rPr>
      </w:pPr>
    </w:p>
    <w:p w14:paraId="7DED914B" w14:textId="77777777" w:rsidR="00241660" w:rsidRPr="00374D8F" w:rsidRDefault="00241660" w:rsidP="00433680">
      <w:pPr>
        <w:rPr>
          <w:sz w:val="18"/>
          <w:szCs w:val="18"/>
        </w:rPr>
      </w:pPr>
    </w:p>
    <w:p w14:paraId="1DEBEB46" w14:textId="77777777" w:rsidR="00241660" w:rsidRPr="00374D8F" w:rsidRDefault="00F508CF" w:rsidP="00241660">
      <w:pPr>
        <w:autoSpaceDE/>
        <w:autoSpaceDN/>
        <w:rPr>
          <w:b/>
          <w:sz w:val="18"/>
          <w:szCs w:val="18"/>
        </w:rPr>
      </w:pPr>
      <w:r w:rsidRPr="00374D8F">
        <w:rPr>
          <w:b/>
          <w:sz w:val="18"/>
          <w:szCs w:val="18"/>
        </w:rPr>
        <w:t>Artikel 6:1 - Algemeen</w:t>
      </w:r>
    </w:p>
    <w:p w14:paraId="7EADAE2C" w14:textId="77777777" w:rsidR="00B44F83" w:rsidRPr="00374D8F" w:rsidRDefault="00B44F83" w:rsidP="00241660">
      <w:pPr>
        <w:rPr>
          <w:sz w:val="18"/>
          <w:szCs w:val="18"/>
        </w:rPr>
      </w:pPr>
    </w:p>
    <w:p w14:paraId="67FFD4B4" w14:textId="77777777" w:rsidR="00B44F83" w:rsidRPr="00374D8F" w:rsidRDefault="00F508CF" w:rsidP="007458B8">
      <w:pPr>
        <w:numPr>
          <w:ilvl w:val="0"/>
          <w:numId w:val="29"/>
        </w:numPr>
        <w:rPr>
          <w:sz w:val="18"/>
          <w:szCs w:val="18"/>
        </w:rPr>
      </w:pPr>
      <w:r w:rsidRPr="00374D8F">
        <w:rPr>
          <w:sz w:val="18"/>
          <w:szCs w:val="18"/>
        </w:rPr>
        <w:t>De werkgever zal scholing van de werknemer stimuleren door met hem een scholingsinspanning overeen te komen. Deze scholingsinspanning maakt onderdeel uit van de jaarlijkse vaststelling van de taakbelasting.</w:t>
      </w:r>
    </w:p>
    <w:p w14:paraId="5C8FEE02" w14:textId="77777777" w:rsidR="00C06F15" w:rsidRPr="00374D8F" w:rsidRDefault="00F508CF" w:rsidP="007458B8">
      <w:pPr>
        <w:numPr>
          <w:ilvl w:val="0"/>
          <w:numId w:val="29"/>
        </w:numPr>
        <w:rPr>
          <w:sz w:val="18"/>
          <w:szCs w:val="18"/>
        </w:rPr>
      </w:pPr>
      <w:r w:rsidRPr="00374D8F">
        <w:rPr>
          <w:sz w:val="18"/>
          <w:szCs w:val="18"/>
        </w:rPr>
        <w:t xml:space="preserve">De werkgever stelt jaarlijks in overleg met de ondernemingsraad of personeelsvertegenwoordiging een scholingsplan vast en bepaalt het daarvoor benodigde budget. Het scholingsplan is in lijn met een ondernemingsplan. </w:t>
      </w:r>
    </w:p>
    <w:p w14:paraId="18AA9CCB" w14:textId="77777777" w:rsidR="00B44F83" w:rsidRPr="00374D8F" w:rsidRDefault="00F508CF" w:rsidP="007458B8">
      <w:pPr>
        <w:numPr>
          <w:ilvl w:val="0"/>
          <w:numId w:val="29"/>
        </w:numPr>
        <w:rPr>
          <w:sz w:val="18"/>
          <w:szCs w:val="18"/>
        </w:rPr>
      </w:pPr>
      <w:r w:rsidRPr="00374D8F">
        <w:rPr>
          <w:sz w:val="18"/>
          <w:szCs w:val="18"/>
        </w:rPr>
        <w:t xml:space="preserve">Onder scholing wordt in het kader van deze </w:t>
      </w:r>
      <w:r w:rsidR="00660145" w:rsidRPr="00374D8F">
        <w:rPr>
          <w:sz w:val="18"/>
          <w:szCs w:val="18"/>
        </w:rPr>
        <w:t>CAO</w:t>
      </w:r>
      <w:r w:rsidRPr="00374D8F">
        <w:rPr>
          <w:sz w:val="18"/>
          <w:szCs w:val="18"/>
        </w:rPr>
        <w:t xml:space="preserve"> verstaan:</w:t>
      </w:r>
    </w:p>
    <w:p w14:paraId="644DD7F5" w14:textId="77777777" w:rsidR="00B44F83" w:rsidRPr="00374D8F" w:rsidRDefault="00F508CF" w:rsidP="007458B8">
      <w:pPr>
        <w:numPr>
          <w:ilvl w:val="1"/>
          <w:numId w:val="30"/>
        </w:numPr>
        <w:ind w:firstLine="0"/>
        <w:rPr>
          <w:sz w:val="18"/>
          <w:szCs w:val="18"/>
        </w:rPr>
      </w:pPr>
      <w:r w:rsidRPr="00374D8F">
        <w:rPr>
          <w:sz w:val="18"/>
          <w:szCs w:val="18"/>
        </w:rPr>
        <w:t>Een opleiding gericht op het uitbreiden en verbeteren van het vakmanschap.</w:t>
      </w:r>
    </w:p>
    <w:p w14:paraId="1962C565" w14:textId="77777777" w:rsidR="004A2CA4" w:rsidRPr="00374D8F" w:rsidRDefault="00F508CF" w:rsidP="007458B8">
      <w:pPr>
        <w:numPr>
          <w:ilvl w:val="1"/>
          <w:numId w:val="30"/>
        </w:numPr>
        <w:tabs>
          <w:tab w:val="clear" w:pos="284"/>
          <w:tab w:val="num" w:pos="709"/>
        </w:tabs>
        <w:ind w:left="709" w:hanging="425"/>
        <w:rPr>
          <w:sz w:val="18"/>
          <w:szCs w:val="18"/>
        </w:rPr>
      </w:pPr>
      <w:r w:rsidRPr="00374D8F">
        <w:rPr>
          <w:sz w:val="18"/>
          <w:szCs w:val="18"/>
        </w:rPr>
        <w:t>Een opleiding gericht op het versterken van de employability van de betrokken werknemer.</w:t>
      </w:r>
    </w:p>
    <w:p w14:paraId="7D3B8309" w14:textId="77777777" w:rsidR="00C06F15" w:rsidRPr="00374D8F" w:rsidRDefault="00F508CF" w:rsidP="007458B8">
      <w:pPr>
        <w:numPr>
          <w:ilvl w:val="1"/>
          <w:numId w:val="30"/>
        </w:numPr>
        <w:ind w:firstLine="0"/>
        <w:rPr>
          <w:sz w:val="18"/>
          <w:szCs w:val="18"/>
        </w:rPr>
      </w:pPr>
      <w:r w:rsidRPr="00374D8F">
        <w:rPr>
          <w:sz w:val="18"/>
          <w:szCs w:val="18"/>
        </w:rPr>
        <w:t xml:space="preserve">Een opleiding op basis van de </w:t>
      </w:r>
      <w:r w:rsidR="00660145" w:rsidRPr="00374D8F">
        <w:rPr>
          <w:sz w:val="18"/>
          <w:szCs w:val="18"/>
        </w:rPr>
        <w:t>CAO</w:t>
      </w:r>
      <w:r w:rsidRPr="00374D8F">
        <w:rPr>
          <w:sz w:val="18"/>
          <w:szCs w:val="18"/>
        </w:rPr>
        <w:t xml:space="preserve"> Kunsteducatie.</w:t>
      </w:r>
    </w:p>
    <w:p w14:paraId="6F1EFE2E" w14:textId="77777777" w:rsidR="004E0BF7" w:rsidRPr="00374D8F" w:rsidRDefault="00BB78FF" w:rsidP="007458B8">
      <w:pPr>
        <w:pStyle w:val="Lijstalinea"/>
        <w:numPr>
          <w:ilvl w:val="0"/>
          <w:numId w:val="29"/>
        </w:numPr>
        <w:rPr>
          <w:rFonts w:ascii="Verdana" w:hAnsi="Verdana"/>
          <w:sz w:val="18"/>
          <w:szCs w:val="18"/>
        </w:rPr>
      </w:pPr>
      <w:r w:rsidRPr="00374D8F">
        <w:rPr>
          <w:rFonts w:ascii="Verdana" w:hAnsi="Verdana" w:cs="Arial"/>
          <w:sz w:val="18"/>
          <w:szCs w:val="18"/>
        </w:rPr>
        <w:t xml:space="preserve">Kosten gemaakt voor duurzame inzetbaarheid, mobiliteit en andere activiteiten gericht op versteviging van de positie op de arbeidsmarkt </w:t>
      </w:r>
      <w:r w:rsidR="00776FF2" w:rsidRPr="00374D8F">
        <w:rPr>
          <w:rFonts w:ascii="Verdana" w:hAnsi="Verdana" w:cs="Arial"/>
          <w:sz w:val="18"/>
          <w:szCs w:val="18"/>
        </w:rPr>
        <w:t>worden</w:t>
      </w:r>
      <w:r w:rsidRPr="00374D8F">
        <w:rPr>
          <w:rFonts w:ascii="Verdana" w:hAnsi="Verdana" w:cs="Arial"/>
          <w:sz w:val="18"/>
          <w:szCs w:val="18"/>
        </w:rPr>
        <w:t xml:space="preserve"> conform de </w:t>
      </w:r>
      <w:r w:rsidR="00665A00" w:rsidRPr="00374D8F">
        <w:rPr>
          <w:rFonts w:ascii="Verdana" w:hAnsi="Verdana" w:cs="Arial"/>
          <w:sz w:val="18"/>
          <w:szCs w:val="18"/>
        </w:rPr>
        <w:t>Wet Werk en Zekerheid</w:t>
      </w:r>
      <w:r w:rsidRPr="00374D8F">
        <w:rPr>
          <w:rFonts w:ascii="Verdana" w:hAnsi="Verdana" w:cs="Arial"/>
          <w:sz w:val="18"/>
          <w:szCs w:val="18"/>
        </w:rPr>
        <w:t xml:space="preserve"> verrekend met de transitievergoeding. Voor medewerkers met een dienstverband van minder dan tien jaar geldt dat er géén verrekening plaats zal vinden van eventuele opleidingskosten met de transitievergoeding.</w:t>
      </w:r>
    </w:p>
    <w:p w14:paraId="130A2C1D" w14:textId="77777777" w:rsidR="00D91F79" w:rsidRPr="00374D8F" w:rsidRDefault="00D91F79" w:rsidP="00B44F83">
      <w:pPr>
        <w:rPr>
          <w:sz w:val="18"/>
          <w:szCs w:val="18"/>
        </w:rPr>
      </w:pPr>
    </w:p>
    <w:p w14:paraId="084B22B0" w14:textId="77777777" w:rsidR="00241660" w:rsidRPr="00374D8F" w:rsidRDefault="00F508CF" w:rsidP="00B44F83">
      <w:pPr>
        <w:rPr>
          <w:b/>
          <w:sz w:val="18"/>
          <w:szCs w:val="18"/>
        </w:rPr>
      </w:pPr>
      <w:r w:rsidRPr="00374D8F">
        <w:rPr>
          <w:b/>
          <w:sz w:val="18"/>
          <w:szCs w:val="18"/>
        </w:rPr>
        <w:t>Artikel 6:2 - Opleiding op verzoek van werknemer</w:t>
      </w:r>
    </w:p>
    <w:p w14:paraId="457E7EB9" w14:textId="77777777" w:rsidR="00B44F83" w:rsidRPr="00374D8F" w:rsidRDefault="00B44F83" w:rsidP="00B44F83">
      <w:pPr>
        <w:rPr>
          <w:sz w:val="18"/>
          <w:szCs w:val="18"/>
        </w:rPr>
      </w:pPr>
    </w:p>
    <w:p w14:paraId="20D04F4F" w14:textId="77777777" w:rsidR="00B44F83" w:rsidRPr="00374D8F" w:rsidRDefault="00F508CF" w:rsidP="007458B8">
      <w:pPr>
        <w:numPr>
          <w:ilvl w:val="0"/>
          <w:numId w:val="31"/>
        </w:numPr>
        <w:adjustRightInd w:val="0"/>
        <w:rPr>
          <w:sz w:val="18"/>
          <w:szCs w:val="18"/>
        </w:rPr>
      </w:pPr>
      <w:r w:rsidRPr="00374D8F">
        <w:rPr>
          <w:sz w:val="18"/>
          <w:szCs w:val="18"/>
        </w:rPr>
        <w:t>Een werknemer kan op eigen verzoek in aanmerking komen voor een vergoeding studiekosten, indien hij hiertoe tijdig voor aanvang van de opleiding schriftelijk een aanvraag indient bij de werkgever. Indien de werknemer deze aanvraag ook aan een andere werkgever richt, is hij verplicht daarvan melding te maken.</w:t>
      </w:r>
    </w:p>
    <w:p w14:paraId="727F43D7" w14:textId="77777777" w:rsidR="00B44F83" w:rsidRPr="00374D8F" w:rsidRDefault="00F508CF" w:rsidP="007458B8">
      <w:pPr>
        <w:numPr>
          <w:ilvl w:val="0"/>
          <w:numId w:val="31"/>
        </w:numPr>
        <w:adjustRightInd w:val="0"/>
        <w:rPr>
          <w:sz w:val="18"/>
          <w:szCs w:val="18"/>
        </w:rPr>
      </w:pPr>
      <w:r w:rsidRPr="00374D8F">
        <w:rPr>
          <w:sz w:val="18"/>
          <w:szCs w:val="18"/>
        </w:rPr>
        <w:t xml:space="preserve">Indien de werkgever van mening is dat de studie mede in het belang van de </w:t>
      </w:r>
      <w:r w:rsidR="00D23080" w:rsidRPr="00374D8F">
        <w:rPr>
          <w:sz w:val="18"/>
          <w:szCs w:val="18"/>
        </w:rPr>
        <w:t xml:space="preserve">organisatie </w:t>
      </w:r>
      <w:r w:rsidRPr="00374D8F">
        <w:rPr>
          <w:sz w:val="18"/>
          <w:szCs w:val="18"/>
        </w:rPr>
        <w:t>of in het belang van de sector kunsteducatie is, zegt hij tijdig voor aanvang van de opleiding schriftelijk aan de werknemer toe welke kosten de werknemer vergoed krijgt.</w:t>
      </w:r>
    </w:p>
    <w:p w14:paraId="175A8D83" w14:textId="77777777" w:rsidR="00C93B06" w:rsidRPr="00374D8F" w:rsidRDefault="00F508CF" w:rsidP="007458B8">
      <w:pPr>
        <w:numPr>
          <w:ilvl w:val="0"/>
          <w:numId w:val="31"/>
        </w:numPr>
        <w:adjustRightInd w:val="0"/>
        <w:rPr>
          <w:sz w:val="18"/>
          <w:szCs w:val="18"/>
        </w:rPr>
      </w:pPr>
      <w:r w:rsidRPr="00374D8F">
        <w:rPr>
          <w:sz w:val="18"/>
          <w:szCs w:val="18"/>
        </w:rPr>
        <w:t>Voor vergoeding komen in aanmerking:</w:t>
      </w:r>
    </w:p>
    <w:p w14:paraId="07F39E8E" w14:textId="77777777" w:rsidR="00C93B06" w:rsidRPr="00374D8F" w:rsidRDefault="00F508CF" w:rsidP="007458B8">
      <w:pPr>
        <w:numPr>
          <w:ilvl w:val="0"/>
          <w:numId w:val="32"/>
        </w:numPr>
        <w:adjustRightInd w:val="0"/>
        <w:rPr>
          <w:sz w:val="18"/>
          <w:szCs w:val="18"/>
        </w:rPr>
      </w:pPr>
      <w:r w:rsidRPr="00374D8F">
        <w:rPr>
          <w:sz w:val="18"/>
          <w:szCs w:val="18"/>
        </w:rPr>
        <w:t>Maximaal 100% van de kosten van het cursusgeld.</w:t>
      </w:r>
    </w:p>
    <w:p w14:paraId="28165766" w14:textId="77777777" w:rsidR="00C93B06" w:rsidRPr="00374D8F" w:rsidRDefault="00F508CF" w:rsidP="007458B8">
      <w:pPr>
        <w:numPr>
          <w:ilvl w:val="0"/>
          <w:numId w:val="32"/>
        </w:numPr>
        <w:adjustRightInd w:val="0"/>
        <w:rPr>
          <w:sz w:val="18"/>
          <w:szCs w:val="18"/>
        </w:rPr>
      </w:pPr>
      <w:r w:rsidRPr="00374D8F">
        <w:rPr>
          <w:sz w:val="18"/>
          <w:szCs w:val="18"/>
        </w:rPr>
        <w:t xml:space="preserve">Maximaal 100% van de eenmalige inschrijf- en examenkosten. </w:t>
      </w:r>
    </w:p>
    <w:p w14:paraId="7C23A52A" w14:textId="77777777" w:rsidR="00C93B06" w:rsidRPr="00374D8F" w:rsidRDefault="00F508CF" w:rsidP="007458B8">
      <w:pPr>
        <w:numPr>
          <w:ilvl w:val="0"/>
          <w:numId w:val="31"/>
        </w:numPr>
        <w:adjustRightInd w:val="0"/>
        <w:rPr>
          <w:sz w:val="18"/>
          <w:szCs w:val="18"/>
        </w:rPr>
      </w:pPr>
      <w:r w:rsidRPr="00374D8F">
        <w:rPr>
          <w:sz w:val="18"/>
          <w:szCs w:val="18"/>
        </w:rPr>
        <w:t>Niet in aanmerking voor vergoeding komen:</w:t>
      </w:r>
    </w:p>
    <w:p w14:paraId="7E84368A" w14:textId="77777777" w:rsidR="00C93B06" w:rsidRPr="00374D8F" w:rsidRDefault="00F508CF" w:rsidP="007458B8">
      <w:pPr>
        <w:numPr>
          <w:ilvl w:val="0"/>
          <w:numId w:val="33"/>
        </w:numPr>
        <w:adjustRightInd w:val="0"/>
        <w:rPr>
          <w:sz w:val="18"/>
          <w:szCs w:val="18"/>
        </w:rPr>
      </w:pPr>
      <w:r w:rsidRPr="00374D8F">
        <w:rPr>
          <w:sz w:val="18"/>
          <w:szCs w:val="18"/>
        </w:rPr>
        <w:t>De benodigde tijd voor de opleiding.</w:t>
      </w:r>
    </w:p>
    <w:p w14:paraId="312D36C2" w14:textId="77777777" w:rsidR="00C93B06" w:rsidRPr="00374D8F" w:rsidRDefault="00F508CF" w:rsidP="007458B8">
      <w:pPr>
        <w:numPr>
          <w:ilvl w:val="0"/>
          <w:numId w:val="33"/>
        </w:numPr>
        <w:adjustRightInd w:val="0"/>
        <w:rPr>
          <w:sz w:val="18"/>
          <w:szCs w:val="18"/>
        </w:rPr>
      </w:pPr>
      <w:r w:rsidRPr="00374D8F">
        <w:rPr>
          <w:sz w:val="18"/>
          <w:szCs w:val="18"/>
        </w:rPr>
        <w:t>Boeken en lesmateriaal.</w:t>
      </w:r>
    </w:p>
    <w:p w14:paraId="2E9A763C" w14:textId="77777777" w:rsidR="00C93B06" w:rsidRPr="00374D8F" w:rsidRDefault="00F508CF" w:rsidP="007458B8">
      <w:pPr>
        <w:numPr>
          <w:ilvl w:val="0"/>
          <w:numId w:val="33"/>
        </w:numPr>
        <w:adjustRightInd w:val="0"/>
        <w:rPr>
          <w:sz w:val="18"/>
          <w:szCs w:val="18"/>
        </w:rPr>
      </w:pPr>
      <w:r w:rsidRPr="00374D8F">
        <w:rPr>
          <w:sz w:val="18"/>
          <w:szCs w:val="18"/>
        </w:rPr>
        <w:t>Reiskosten.</w:t>
      </w:r>
    </w:p>
    <w:p w14:paraId="76B6B9C1" w14:textId="77777777" w:rsidR="00C93B06" w:rsidRPr="00374D8F" w:rsidRDefault="00F508CF" w:rsidP="007458B8">
      <w:pPr>
        <w:numPr>
          <w:ilvl w:val="0"/>
          <w:numId w:val="31"/>
        </w:numPr>
        <w:adjustRightInd w:val="0"/>
        <w:rPr>
          <w:sz w:val="18"/>
          <w:szCs w:val="18"/>
        </w:rPr>
      </w:pPr>
      <w:r w:rsidRPr="00374D8F">
        <w:rPr>
          <w:sz w:val="18"/>
          <w:szCs w:val="18"/>
        </w:rPr>
        <w:t>De werkgever vergoedt de toegezegde tegemoetkoming als volgt:</w:t>
      </w:r>
    </w:p>
    <w:p w14:paraId="5B0118C6" w14:textId="77777777" w:rsidR="00C93B06" w:rsidRPr="00374D8F" w:rsidRDefault="00F508CF" w:rsidP="007458B8">
      <w:pPr>
        <w:numPr>
          <w:ilvl w:val="0"/>
          <w:numId w:val="34"/>
        </w:numPr>
        <w:adjustRightInd w:val="0"/>
        <w:rPr>
          <w:sz w:val="18"/>
          <w:szCs w:val="18"/>
        </w:rPr>
      </w:pPr>
      <w:r w:rsidRPr="00374D8F">
        <w:rPr>
          <w:sz w:val="18"/>
          <w:szCs w:val="18"/>
        </w:rPr>
        <w:t>De helft van de tegemoetkoming wordt vooraf vergoed.</w:t>
      </w:r>
    </w:p>
    <w:p w14:paraId="542040EA" w14:textId="77777777" w:rsidR="00241660" w:rsidRPr="00374D8F" w:rsidRDefault="00F508CF" w:rsidP="007458B8">
      <w:pPr>
        <w:numPr>
          <w:ilvl w:val="0"/>
          <w:numId w:val="34"/>
        </w:numPr>
        <w:adjustRightInd w:val="0"/>
        <w:rPr>
          <w:sz w:val="18"/>
          <w:szCs w:val="18"/>
        </w:rPr>
      </w:pPr>
      <w:r w:rsidRPr="00374D8F">
        <w:rPr>
          <w:sz w:val="18"/>
          <w:szCs w:val="18"/>
        </w:rPr>
        <w:t>De helft van de tegemoetkoming wordt na het behalen van het diploma/getuigschrift vergoed.</w:t>
      </w:r>
    </w:p>
    <w:p w14:paraId="74673ACE" w14:textId="77777777" w:rsidR="00C93B06" w:rsidRPr="00374D8F" w:rsidRDefault="00F508CF" w:rsidP="007458B8">
      <w:pPr>
        <w:numPr>
          <w:ilvl w:val="0"/>
          <w:numId w:val="70"/>
        </w:numPr>
        <w:adjustRightInd w:val="0"/>
        <w:ind w:left="284" w:hanging="284"/>
        <w:rPr>
          <w:sz w:val="18"/>
          <w:szCs w:val="18"/>
        </w:rPr>
      </w:pPr>
      <w:r w:rsidRPr="00374D8F">
        <w:rPr>
          <w:sz w:val="18"/>
          <w:szCs w:val="18"/>
        </w:rPr>
        <w:t>Studiekosten komen niet voor vergoeding in aanmerking voor zover de werknemer deze reeds door een andere werkgever vergoed krijgt.</w:t>
      </w:r>
    </w:p>
    <w:p w14:paraId="3747DCF5" w14:textId="77777777" w:rsidR="00241660" w:rsidRPr="00374D8F" w:rsidRDefault="00241660" w:rsidP="00241660">
      <w:pPr>
        <w:adjustRightInd w:val="0"/>
        <w:ind w:left="360"/>
        <w:rPr>
          <w:sz w:val="18"/>
          <w:szCs w:val="18"/>
        </w:rPr>
      </w:pPr>
    </w:p>
    <w:p w14:paraId="5AF4810A" w14:textId="77777777" w:rsidR="005C3783" w:rsidRPr="00374D8F" w:rsidRDefault="005C3783" w:rsidP="00241660">
      <w:pPr>
        <w:adjustRightInd w:val="0"/>
        <w:ind w:left="360"/>
        <w:rPr>
          <w:sz w:val="18"/>
          <w:szCs w:val="18"/>
        </w:rPr>
      </w:pPr>
    </w:p>
    <w:p w14:paraId="710734E5" w14:textId="77777777" w:rsidR="00241660" w:rsidRPr="00374D8F" w:rsidRDefault="00F508CF" w:rsidP="00C93B06">
      <w:pPr>
        <w:adjustRightInd w:val="0"/>
        <w:rPr>
          <w:b/>
          <w:sz w:val="18"/>
          <w:szCs w:val="18"/>
        </w:rPr>
      </w:pPr>
      <w:r w:rsidRPr="00374D8F">
        <w:rPr>
          <w:b/>
          <w:sz w:val="18"/>
          <w:szCs w:val="18"/>
        </w:rPr>
        <w:t>Artikel 6:3 - Opleiding op verzoek van werkgever</w:t>
      </w:r>
    </w:p>
    <w:p w14:paraId="3C853458" w14:textId="77777777" w:rsidR="00C93B06" w:rsidRPr="00374D8F" w:rsidRDefault="00C93B06" w:rsidP="00241660">
      <w:pPr>
        <w:adjustRightInd w:val="0"/>
        <w:rPr>
          <w:sz w:val="18"/>
          <w:szCs w:val="18"/>
        </w:rPr>
      </w:pPr>
    </w:p>
    <w:p w14:paraId="5D35F73F" w14:textId="77777777" w:rsidR="00C93B06" w:rsidRPr="00374D8F" w:rsidRDefault="00F508CF" w:rsidP="007458B8">
      <w:pPr>
        <w:numPr>
          <w:ilvl w:val="0"/>
          <w:numId w:val="35"/>
        </w:numPr>
        <w:adjustRightInd w:val="0"/>
        <w:rPr>
          <w:sz w:val="18"/>
          <w:szCs w:val="18"/>
        </w:rPr>
      </w:pPr>
      <w:r w:rsidRPr="00374D8F">
        <w:rPr>
          <w:sz w:val="18"/>
          <w:szCs w:val="18"/>
        </w:rPr>
        <w:t xml:space="preserve">De werkgever kan een werknemer een aanwijzing geven om een opleiding te volgen als dit naar de mening van de werkgever voor de uitvoering van diens taak nodig is. </w:t>
      </w:r>
    </w:p>
    <w:p w14:paraId="7A5B1F93" w14:textId="77777777" w:rsidR="00C93B06" w:rsidRPr="00374D8F" w:rsidRDefault="00F508CF" w:rsidP="007458B8">
      <w:pPr>
        <w:numPr>
          <w:ilvl w:val="0"/>
          <w:numId w:val="35"/>
        </w:numPr>
        <w:adjustRightInd w:val="0"/>
        <w:rPr>
          <w:sz w:val="18"/>
          <w:szCs w:val="18"/>
        </w:rPr>
      </w:pPr>
      <w:r w:rsidRPr="00374D8F">
        <w:rPr>
          <w:sz w:val="18"/>
          <w:szCs w:val="18"/>
        </w:rPr>
        <w:t xml:space="preserve">De werkgever neemt de kosten van de opleiding volledig voor zijn rekening. </w:t>
      </w:r>
    </w:p>
    <w:p w14:paraId="14D735A1" w14:textId="77777777" w:rsidR="00121628" w:rsidRPr="00374D8F" w:rsidRDefault="00F508CF" w:rsidP="007458B8">
      <w:pPr>
        <w:numPr>
          <w:ilvl w:val="0"/>
          <w:numId w:val="35"/>
        </w:numPr>
        <w:rPr>
          <w:sz w:val="18"/>
          <w:szCs w:val="18"/>
        </w:rPr>
      </w:pPr>
      <w:r w:rsidRPr="00374D8F">
        <w:rPr>
          <w:sz w:val="18"/>
          <w:szCs w:val="18"/>
        </w:rPr>
        <w:t>De benodigde tijd voor het volgen van de cursus alsmede de tijd voor examens maakt onderdeel uit van de jaartaakbelasting van de werknemer. Studie-uren worden gerekend tot de werkuren en in de mate waarin de studielast staat genoemd in het curriculum van de studie.</w:t>
      </w:r>
    </w:p>
    <w:p w14:paraId="1F311245" w14:textId="77777777" w:rsidR="007A5BF7" w:rsidRPr="00374D8F" w:rsidRDefault="007A5BF7" w:rsidP="002E1CD9">
      <w:pPr>
        <w:ind w:left="284"/>
        <w:rPr>
          <w:sz w:val="18"/>
          <w:szCs w:val="18"/>
        </w:rPr>
      </w:pPr>
    </w:p>
    <w:p w14:paraId="38969E0F" w14:textId="77777777" w:rsidR="00DF1980" w:rsidRPr="00374D8F" w:rsidRDefault="00DF1980" w:rsidP="00C93B06">
      <w:pPr>
        <w:adjustRightInd w:val="0"/>
        <w:rPr>
          <w:b/>
          <w:sz w:val="18"/>
          <w:szCs w:val="18"/>
        </w:rPr>
      </w:pPr>
    </w:p>
    <w:p w14:paraId="053A79BF" w14:textId="77777777" w:rsidR="004A2CA4" w:rsidRPr="00374D8F" w:rsidRDefault="00F508CF">
      <w:pPr>
        <w:keepNext/>
        <w:adjustRightInd w:val="0"/>
        <w:rPr>
          <w:b/>
          <w:sz w:val="18"/>
          <w:szCs w:val="18"/>
        </w:rPr>
      </w:pPr>
      <w:r w:rsidRPr="00374D8F">
        <w:rPr>
          <w:b/>
          <w:sz w:val="18"/>
          <w:szCs w:val="18"/>
        </w:rPr>
        <w:t>Artikel 6:4 - Terugbetaling van studiekosten</w:t>
      </w:r>
    </w:p>
    <w:p w14:paraId="2F5D5520" w14:textId="77777777" w:rsidR="004A2CA4" w:rsidRPr="00374D8F" w:rsidRDefault="004A2CA4">
      <w:pPr>
        <w:keepNext/>
        <w:adjustRightInd w:val="0"/>
        <w:rPr>
          <w:sz w:val="18"/>
          <w:szCs w:val="18"/>
        </w:rPr>
      </w:pPr>
    </w:p>
    <w:p w14:paraId="2A978411" w14:textId="77777777" w:rsidR="004A2CA4" w:rsidRPr="00374D8F" w:rsidRDefault="00F508CF" w:rsidP="007458B8">
      <w:pPr>
        <w:keepNext/>
        <w:numPr>
          <w:ilvl w:val="0"/>
          <w:numId w:val="36"/>
        </w:numPr>
        <w:adjustRightInd w:val="0"/>
        <w:rPr>
          <w:sz w:val="18"/>
          <w:szCs w:val="18"/>
        </w:rPr>
      </w:pPr>
      <w:r w:rsidRPr="00374D8F">
        <w:rPr>
          <w:sz w:val="18"/>
          <w:szCs w:val="18"/>
        </w:rPr>
        <w:t>Indien de werknemer tijdens de opleiding of binnen één jaar na beëindiging van de opleiding het dienstverband opzegt, dient hij de ontvangen vergoeding volledig terug te betalen.</w:t>
      </w:r>
    </w:p>
    <w:p w14:paraId="11B2590B" w14:textId="77777777" w:rsidR="00241660" w:rsidRPr="00374D8F" w:rsidRDefault="00F508CF" w:rsidP="007458B8">
      <w:pPr>
        <w:numPr>
          <w:ilvl w:val="0"/>
          <w:numId w:val="36"/>
        </w:numPr>
        <w:adjustRightInd w:val="0"/>
        <w:rPr>
          <w:sz w:val="18"/>
          <w:szCs w:val="18"/>
        </w:rPr>
      </w:pPr>
      <w:r w:rsidRPr="00374D8F">
        <w:rPr>
          <w:sz w:val="18"/>
          <w:szCs w:val="18"/>
        </w:rPr>
        <w:t>Indien de werknemer binnen twee jaar na beëindiging van de studie het dienstverband vrijwillig opzegt, dient hij 50% van de ontvangen vergoeding terug te betalen.</w:t>
      </w:r>
    </w:p>
    <w:p w14:paraId="020EBECF" w14:textId="77777777" w:rsidR="00241660" w:rsidRPr="00374D8F" w:rsidRDefault="00F508CF" w:rsidP="007458B8">
      <w:pPr>
        <w:numPr>
          <w:ilvl w:val="0"/>
          <w:numId w:val="36"/>
        </w:numPr>
        <w:adjustRightInd w:val="0"/>
        <w:rPr>
          <w:sz w:val="18"/>
          <w:szCs w:val="18"/>
        </w:rPr>
      </w:pPr>
      <w:r w:rsidRPr="00374D8F">
        <w:rPr>
          <w:sz w:val="18"/>
          <w:szCs w:val="18"/>
        </w:rPr>
        <w:t>De werkgever is gerechtigd deze terugbetaling in te houden op de laatste loonbetaling.</w:t>
      </w:r>
    </w:p>
    <w:p w14:paraId="0ABACD70" w14:textId="77777777" w:rsidR="003006D5" w:rsidRPr="00374D8F" w:rsidRDefault="003006D5" w:rsidP="00E84C23">
      <w:pPr>
        <w:rPr>
          <w:sz w:val="18"/>
          <w:szCs w:val="18"/>
        </w:rPr>
      </w:pPr>
    </w:p>
    <w:p w14:paraId="3B680B0C" w14:textId="77777777" w:rsidR="0023159C" w:rsidRPr="00374D8F" w:rsidRDefault="00FB36A1" w:rsidP="00FB36A1">
      <w:pPr>
        <w:pStyle w:val="Default"/>
        <w:rPr>
          <w:rFonts w:ascii="Verdana" w:hAnsi="Verdana"/>
          <w:b/>
          <w:color w:val="auto"/>
          <w:sz w:val="18"/>
          <w:szCs w:val="18"/>
        </w:rPr>
      </w:pPr>
      <w:r w:rsidRPr="00374D8F">
        <w:rPr>
          <w:rFonts w:ascii="Verdana" w:hAnsi="Verdana"/>
          <w:b/>
          <w:color w:val="auto"/>
          <w:sz w:val="18"/>
          <w:szCs w:val="18"/>
        </w:rPr>
        <w:lastRenderedPageBreak/>
        <w:t>Artikel 6:5 - T</w:t>
      </w:r>
      <w:r w:rsidR="0023159C" w:rsidRPr="00374D8F">
        <w:rPr>
          <w:rFonts w:ascii="Verdana" w:hAnsi="Verdana"/>
          <w:b/>
          <w:color w:val="auto"/>
          <w:sz w:val="18"/>
          <w:szCs w:val="18"/>
        </w:rPr>
        <w:t>oekomstgericht opleiden</w:t>
      </w:r>
    </w:p>
    <w:p w14:paraId="217C8F2A" w14:textId="77777777" w:rsidR="00FB36A1" w:rsidRPr="00374D8F" w:rsidRDefault="00FB36A1" w:rsidP="002E1CD9">
      <w:pPr>
        <w:pStyle w:val="Default"/>
        <w:ind w:left="1080"/>
        <w:rPr>
          <w:rFonts w:ascii="Verdana" w:hAnsi="Verdana"/>
          <w:b/>
          <w:color w:val="auto"/>
          <w:sz w:val="18"/>
          <w:szCs w:val="18"/>
        </w:rPr>
      </w:pPr>
    </w:p>
    <w:p w14:paraId="428CF136" w14:textId="77777777" w:rsidR="0023159C" w:rsidRPr="00374D8F" w:rsidRDefault="0023159C" w:rsidP="007458B8">
      <w:pPr>
        <w:pStyle w:val="Default"/>
        <w:numPr>
          <w:ilvl w:val="0"/>
          <w:numId w:val="100"/>
        </w:numPr>
        <w:rPr>
          <w:rFonts w:ascii="Verdana" w:hAnsi="Verdana"/>
          <w:color w:val="auto"/>
          <w:sz w:val="18"/>
          <w:szCs w:val="18"/>
        </w:rPr>
      </w:pPr>
      <w:r w:rsidRPr="00374D8F">
        <w:rPr>
          <w:rFonts w:ascii="Verdana" w:hAnsi="Verdana"/>
          <w:color w:val="auto"/>
          <w:sz w:val="18"/>
          <w:szCs w:val="18"/>
        </w:rPr>
        <w:t>In het kader van toekomstgericht opleiden hebben medewerkers vanaf 1 juli 2015 het recht op een jaarlijks opleidingsbudget van 0,5 % van het feitelijk bruto jaarsalaris. Dit budget wordt maandelijks opgebouwd. Werknemers kunnen in overleg met werkgever een beroep doen op dit opleidingsbudget.</w:t>
      </w:r>
    </w:p>
    <w:p w14:paraId="340E6BE0" w14:textId="77777777" w:rsidR="0023159C" w:rsidRPr="00374D8F" w:rsidRDefault="0023159C" w:rsidP="007458B8">
      <w:pPr>
        <w:pStyle w:val="Default"/>
        <w:numPr>
          <w:ilvl w:val="0"/>
          <w:numId w:val="100"/>
        </w:numPr>
        <w:rPr>
          <w:rFonts w:ascii="Verdana" w:hAnsi="Verdana"/>
          <w:color w:val="auto"/>
          <w:sz w:val="18"/>
          <w:szCs w:val="18"/>
        </w:rPr>
      </w:pPr>
      <w:r w:rsidRPr="00374D8F">
        <w:rPr>
          <w:rFonts w:ascii="Verdana" w:hAnsi="Verdana"/>
          <w:color w:val="auto"/>
          <w:sz w:val="18"/>
          <w:szCs w:val="18"/>
        </w:rPr>
        <w:t>Er geldt een jaarlijks</w:t>
      </w:r>
      <w:r w:rsidR="00601527" w:rsidRPr="00374D8F">
        <w:rPr>
          <w:rFonts w:ascii="Verdana" w:hAnsi="Verdana"/>
          <w:color w:val="auto"/>
          <w:sz w:val="18"/>
          <w:szCs w:val="18"/>
        </w:rPr>
        <w:t>e</w:t>
      </w:r>
      <w:r w:rsidRPr="00374D8F">
        <w:rPr>
          <w:rFonts w:ascii="Verdana" w:hAnsi="Verdana"/>
          <w:color w:val="auto"/>
          <w:sz w:val="18"/>
          <w:szCs w:val="18"/>
        </w:rPr>
        <w:t xml:space="preserve"> minimumopbouw van het scholingsbudget van € 250,-</w:t>
      </w:r>
      <w:r w:rsidR="009A6D7C" w:rsidRPr="00374D8F">
        <w:rPr>
          <w:rFonts w:ascii="Verdana" w:hAnsi="Verdana"/>
          <w:color w:val="auto"/>
          <w:sz w:val="18"/>
          <w:szCs w:val="18"/>
        </w:rPr>
        <w:t>.</w:t>
      </w:r>
      <w:r w:rsidRPr="00374D8F">
        <w:rPr>
          <w:rFonts w:ascii="Verdana" w:hAnsi="Verdana"/>
          <w:color w:val="auto"/>
          <w:sz w:val="18"/>
          <w:szCs w:val="18"/>
        </w:rPr>
        <w:t xml:space="preserve"> </w:t>
      </w:r>
    </w:p>
    <w:p w14:paraId="284D4040" w14:textId="77777777" w:rsidR="0023159C" w:rsidRPr="00374D8F" w:rsidRDefault="0023159C" w:rsidP="007458B8">
      <w:pPr>
        <w:pStyle w:val="Default"/>
        <w:numPr>
          <w:ilvl w:val="0"/>
          <w:numId w:val="100"/>
        </w:numPr>
        <w:rPr>
          <w:rFonts w:ascii="Verdana" w:hAnsi="Verdana"/>
          <w:color w:val="auto"/>
          <w:sz w:val="18"/>
          <w:szCs w:val="18"/>
        </w:rPr>
      </w:pPr>
      <w:r w:rsidRPr="00374D8F">
        <w:rPr>
          <w:rFonts w:ascii="Verdana" w:hAnsi="Verdana"/>
          <w:color w:val="auto"/>
          <w:sz w:val="18"/>
          <w:szCs w:val="18"/>
        </w:rPr>
        <w:t>Wanneer een medewerker gedurende het jaar in of uit dienst treedt geldt de regeling naar rato</w:t>
      </w:r>
      <w:r w:rsidR="009A6D7C" w:rsidRPr="00374D8F">
        <w:rPr>
          <w:rFonts w:ascii="Verdana" w:hAnsi="Verdana"/>
          <w:color w:val="auto"/>
          <w:sz w:val="18"/>
          <w:szCs w:val="18"/>
        </w:rPr>
        <w:t>.</w:t>
      </w:r>
    </w:p>
    <w:p w14:paraId="36A6A2DB" w14:textId="77777777" w:rsidR="0023159C" w:rsidRPr="00374D8F" w:rsidRDefault="0023159C" w:rsidP="007458B8">
      <w:pPr>
        <w:pStyle w:val="Default"/>
        <w:numPr>
          <w:ilvl w:val="0"/>
          <w:numId w:val="100"/>
        </w:numPr>
        <w:rPr>
          <w:rFonts w:ascii="Verdana" w:hAnsi="Verdana"/>
          <w:color w:val="auto"/>
          <w:sz w:val="18"/>
          <w:szCs w:val="18"/>
        </w:rPr>
      </w:pPr>
      <w:r w:rsidRPr="00374D8F">
        <w:rPr>
          <w:rFonts w:ascii="Verdana" w:hAnsi="Verdana"/>
          <w:color w:val="auto"/>
          <w:sz w:val="18"/>
          <w:szCs w:val="18"/>
        </w:rPr>
        <w:t>Het in enig jaar opgebouwd budget vervalt vier jaar na afloop van het kalenderjaar waarin het budget is opgebouwd</w:t>
      </w:r>
      <w:r w:rsidR="009A6D7C" w:rsidRPr="00374D8F">
        <w:rPr>
          <w:rFonts w:ascii="Verdana" w:hAnsi="Verdana"/>
          <w:color w:val="auto"/>
          <w:sz w:val="18"/>
          <w:szCs w:val="18"/>
        </w:rPr>
        <w:t>.</w:t>
      </w:r>
    </w:p>
    <w:p w14:paraId="31C2699A" w14:textId="77777777" w:rsidR="0023159C" w:rsidRPr="00374D8F" w:rsidRDefault="0023159C" w:rsidP="007458B8">
      <w:pPr>
        <w:pStyle w:val="Default"/>
        <w:numPr>
          <w:ilvl w:val="0"/>
          <w:numId w:val="100"/>
        </w:numPr>
        <w:rPr>
          <w:rFonts w:ascii="Verdana" w:hAnsi="Verdana"/>
          <w:color w:val="auto"/>
          <w:sz w:val="18"/>
          <w:szCs w:val="18"/>
        </w:rPr>
      </w:pPr>
      <w:r w:rsidRPr="00374D8F">
        <w:rPr>
          <w:rFonts w:ascii="Verdana" w:hAnsi="Verdana"/>
          <w:color w:val="auto"/>
          <w:sz w:val="18"/>
          <w:szCs w:val="18"/>
        </w:rPr>
        <w:t>Indien een beoogde opleiding duurder is dan het tot dusver opgespaard opleidingsbudget dan hebben werknemers het recht om, in overleg met werkgever aanspraak te doen gelden op het budget van de komende vier jaar</w:t>
      </w:r>
      <w:r w:rsidR="009A6D7C" w:rsidRPr="00374D8F">
        <w:rPr>
          <w:rFonts w:ascii="Verdana" w:hAnsi="Verdana"/>
          <w:color w:val="auto"/>
          <w:sz w:val="18"/>
          <w:szCs w:val="18"/>
        </w:rPr>
        <w:t>.</w:t>
      </w:r>
      <w:r w:rsidRPr="00374D8F">
        <w:rPr>
          <w:rFonts w:ascii="Verdana" w:hAnsi="Verdana"/>
          <w:color w:val="auto"/>
          <w:sz w:val="18"/>
          <w:szCs w:val="18"/>
        </w:rPr>
        <w:t xml:space="preserve"> </w:t>
      </w:r>
    </w:p>
    <w:p w14:paraId="0A59FBB6" w14:textId="77777777" w:rsidR="0023159C" w:rsidRPr="00374D8F" w:rsidRDefault="0023159C" w:rsidP="007458B8">
      <w:pPr>
        <w:pStyle w:val="Default"/>
        <w:numPr>
          <w:ilvl w:val="0"/>
          <w:numId w:val="100"/>
        </w:numPr>
        <w:rPr>
          <w:rFonts w:ascii="Verdana" w:hAnsi="Verdana"/>
          <w:color w:val="auto"/>
          <w:sz w:val="18"/>
          <w:szCs w:val="18"/>
        </w:rPr>
      </w:pPr>
      <w:r w:rsidRPr="00374D8F">
        <w:rPr>
          <w:rFonts w:ascii="Verdana" w:hAnsi="Verdana"/>
          <w:color w:val="auto"/>
          <w:sz w:val="18"/>
          <w:szCs w:val="18"/>
        </w:rPr>
        <w:t>Bij einde van een dienstverband vervalt het resterende budget van de medewerker en wordt toekomstig gebruikt budget verrekend</w:t>
      </w:r>
      <w:r w:rsidR="009A6D7C" w:rsidRPr="00374D8F">
        <w:rPr>
          <w:rFonts w:ascii="Verdana" w:hAnsi="Verdana"/>
          <w:color w:val="auto"/>
          <w:sz w:val="18"/>
          <w:szCs w:val="18"/>
        </w:rPr>
        <w:t xml:space="preserve">. Hierop gelden </w:t>
      </w:r>
      <w:r w:rsidRPr="00374D8F">
        <w:rPr>
          <w:rFonts w:ascii="Verdana" w:hAnsi="Verdana"/>
          <w:color w:val="auto"/>
          <w:sz w:val="18"/>
          <w:szCs w:val="18"/>
        </w:rPr>
        <w:t>de volgende uitzonderingen:</w:t>
      </w:r>
    </w:p>
    <w:p w14:paraId="391A2286" w14:textId="77777777" w:rsidR="0023159C" w:rsidRPr="00374D8F" w:rsidRDefault="0023159C" w:rsidP="007458B8">
      <w:pPr>
        <w:pStyle w:val="Default"/>
        <w:numPr>
          <w:ilvl w:val="1"/>
          <w:numId w:val="101"/>
        </w:numPr>
        <w:rPr>
          <w:rFonts w:ascii="Verdana" w:hAnsi="Verdana"/>
          <w:color w:val="auto"/>
          <w:sz w:val="18"/>
          <w:szCs w:val="18"/>
        </w:rPr>
      </w:pPr>
      <w:r w:rsidRPr="00374D8F">
        <w:rPr>
          <w:rFonts w:ascii="Verdana" w:hAnsi="Verdana"/>
          <w:color w:val="auto"/>
          <w:sz w:val="18"/>
          <w:szCs w:val="18"/>
        </w:rPr>
        <w:t xml:space="preserve">bij beëindiging op initiatief van de werkgever van een dienstverband voor bepaalde tijd zonder opvolgend dienstverband heeft de werknemer recht op uitbetaling van eventueel resterend tot dusver opgespaard opleidingsbudget; </w:t>
      </w:r>
    </w:p>
    <w:p w14:paraId="3AAB4B5E" w14:textId="77777777" w:rsidR="0023159C" w:rsidRPr="00374D8F" w:rsidRDefault="0023159C" w:rsidP="007458B8">
      <w:pPr>
        <w:pStyle w:val="Default"/>
        <w:numPr>
          <w:ilvl w:val="1"/>
          <w:numId w:val="101"/>
        </w:numPr>
        <w:rPr>
          <w:rFonts w:ascii="Verdana" w:hAnsi="Verdana"/>
          <w:color w:val="auto"/>
          <w:sz w:val="18"/>
          <w:szCs w:val="18"/>
        </w:rPr>
      </w:pPr>
      <w:r w:rsidRPr="00374D8F">
        <w:rPr>
          <w:rFonts w:ascii="Verdana" w:hAnsi="Verdana"/>
          <w:color w:val="auto"/>
          <w:sz w:val="18"/>
          <w:szCs w:val="18"/>
        </w:rPr>
        <w:t>bij ontslag op initiatief van werkgever wordt in overleg bekeken hoe eventueel resterend opleidingsbudget nog zoveel mogelijk kan worden benut;</w:t>
      </w:r>
    </w:p>
    <w:p w14:paraId="58772313" w14:textId="77777777" w:rsidR="0023159C" w:rsidRPr="00374D8F" w:rsidRDefault="0023159C" w:rsidP="007458B8">
      <w:pPr>
        <w:pStyle w:val="Default"/>
        <w:numPr>
          <w:ilvl w:val="1"/>
          <w:numId w:val="101"/>
        </w:numPr>
        <w:rPr>
          <w:rFonts w:ascii="Verdana" w:hAnsi="Verdana"/>
          <w:color w:val="auto"/>
          <w:sz w:val="18"/>
          <w:szCs w:val="18"/>
        </w:rPr>
      </w:pPr>
      <w:r w:rsidRPr="00374D8F">
        <w:rPr>
          <w:rFonts w:ascii="Verdana" w:hAnsi="Verdana"/>
          <w:color w:val="auto"/>
          <w:sz w:val="18"/>
          <w:szCs w:val="18"/>
        </w:rPr>
        <w:t>bij ontslag op initiatief van werkgever wordt eventueel ingezet toekomstig</w:t>
      </w:r>
      <w:r w:rsidR="00EE051D" w:rsidRPr="00374D8F">
        <w:rPr>
          <w:rFonts w:ascii="Verdana" w:hAnsi="Verdana"/>
          <w:color w:val="auto"/>
          <w:sz w:val="18"/>
          <w:szCs w:val="18"/>
        </w:rPr>
        <w:t xml:space="preserve"> </w:t>
      </w:r>
      <w:r w:rsidRPr="00374D8F">
        <w:rPr>
          <w:rFonts w:ascii="Verdana" w:hAnsi="Verdana"/>
          <w:color w:val="auto"/>
          <w:sz w:val="18"/>
          <w:szCs w:val="18"/>
        </w:rPr>
        <w:t xml:space="preserve"> scholingsbudget</w:t>
      </w:r>
      <w:r w:rsidR="00EE051D" w:rsidRPr="00374D8F">
        <w:rPr>
          <w:rFonts w:ascii="Verdana" w:hAnsi="Verdana"/>
          <w:color w:val="auto"/>
          <w:sz w:val="18"/>
          <w:szCs w:val="18"/>
        </w:rPr>
        <w:t xml:space="preserve"> zoals bedoeld in lid 5</w:t>
      </w:r>
      <w:r w:rsidRPr="00374D8F">
        <w:rPr>
          <w:rFonts w:ascii="Verdana" w:hAnsi="Verdana"/>
          <w:color w:val="auto"/>
          <w:sz w:val="18"/>
          <w:szCs w:val="18"/>
        </w:rPr>
        <w:t xml:space="preserve"> niet verrekend. </w:t>
      </w:r>
    </w:p>
    <w:p w14:paraId="6D896624" w14:textId="77777777" w:rsidR="0023159C" w:rsidRPr="00374D8F" w:rsidRDefault="0023159C" w:rsidP="007458B8">
      <w:pPr>
        <w:pStyle w:val="Default"/>
        <w:numPr>
          <w:ilvl w:val="0"/>
          <w:numId w:val="100"/>
        </w:numPr>
        <w:rPr>
          <w:rFonts w:ascii="Verdana" w:hAnsi="Verdana"/>
          <w:color w:val="auto"/>
          <w:sz w:val="18"/>
          <w:szCs w:val="18"/>
        </w:rPr>
      </w:pPr>
      <w:r w:rsidRPr="00374D8F">
        <w:rPr>
          <w:rFonts w:ascii="Verdana" w:hAnsi="Verdana"/>
          <w:color w:val="auto"/>
          <w:sz w:val="18"/>
          <w:szCs w:val="18"/>
        </w:rPr>
        <w:t xml:space="preserve">Naast het </w:t>
      </w:r>
      <w:r w:rsidR="00601527" w:rsidRPr="00374D8F">
        <w:rPr>
          <w:rFonts w:ascii="Verdana" w:hAnsi="Verdana"/>
          <w:color w:val="auto"/>
          <w:sz w:val="18"/>
          <w:szCs w:val="18"/>
        </w:rPr>
        <w:t>opleidings</w:t>
      </w:r>
      <w:r w:rsidRPr="00374D8F">
        <w:rPr>
          <w:rFonts w:ascii="Verdana" w:hAnsi="Verdana"/>
          <w:color w:val="auto"/>
          <w:sz w:val="18"/>
          <w:szCs w:val="18"/>
        </w:rPr>
        <w:t xml:space="preserve">budget kan de werkgever de werknemer een verdere aanvulling op de vergoeding van opleidingskosten verstrekken. </w:t>
      </w:r>
    </w:p>
    <w:p w14:paraId="4B2075E7" w14:textId="77777777" w:rsidR="006A22F0" w:rsidRPr="00374D8F" w:rsidRDefault="006A22F0" w:rsidP="007458B8">
      <w:pPr>
        <w:pStyle w:val="Lijstalinea"/>
        <w:numPr>
          <w:ilvl w:val="0"/>
          <w:numId w:val="100"/>
        </w:numPr>
        <w:spacing w:after="0" w:line="240" w:lineRule="auto"/>
        <w:rPr>
          <w:rFonts w:ascii="Verdana" w:hAnsi="Verdana"/>
          <w:sz w:val="18"/>
          <w:szCs w:val="18"/>
        </w:rPr>
      </w:pPr>
      <w:r w:rsidRPr="00374D8F">
        <w:rPr>
          <w:rFonts w:ascii="Verdana" w:hAnsi="Verdana"/>
          <w:sz w:val="18"/>
          <w:szCs w:val="18"/>
        </w:rPr>
        <w:t xml:space="preserve">Kosten voor opleidingsactiviteiten komen niet voor vergoeding in aanmerking voor zover de werknemer deze reeds door een andere werkgever vergoed krijgt.  </w:t>
      </w:r>
    </w:p>
    <w:p w14:paraId="3757FE74" w14:textId="77777777" w:rsidR="006A22F0" w:rsidRPr="00374D8F" w:rsidRDefault="006A22F0" w:rsidP="002E1CD9">
      <w:pPr>
        <w:pStyle w:val="Default"/>
        <w:ind w:left="284"/>
        <w:rPr>
          <w:rFonts w:ascii="Verdana" w:hAnsi="Verdana"/>
          <w:color w:val="auto"/>
          <w:sz w:val="18"/>
          <w:szCs w:val="18"/>
        </w:rPr>
      </w:pPr>
    </w:p>
    <w:p w14:paraId="45C97252" w14:textId="77777777" w:rsidR="004C683F" w:rsidRPr="00374D8F" w:rsidRDefault="00F508CF" w:rsidP="00182A4C">
      <w:pPr>
        <w:rPr>
          <w:b/>
          <w:sz w:val="18"/>
          <w:szCs w:val="18"/>
        </w:rPr>
      </w:pPr>
      <w:r w:rsidRPr="00374D8F">
        <w:rPr>
          <w:b/>
          <w:sz w:val="18"/>
          <w:szCs w:val="18"/>
        </w:rPr>
        <w:br w:type="page"/>
      </w:r>
    </w:p>
    <w:p w14:paraId="5C3386E2" w14:textId="77777777" w:rsidR="009534EF" w:rsidRPr="00374D8F" w:rsidRDefault="00F508CF" w:rsidP="00433680">
      <w:pPr>
        <w:rPr>
          <w:b/>
          <w:bCs/>
          <w:sz w:val="24"/>
          <w:szCs w:val="18"/>
        </w:rPr>
      </w:pPr>
      <w:r w:rsidRPr="00374D8F">
        <w:rPr>
          <w:b/>
          <w:bCs/>
          <w:sz w:val="24"/>
          <w:szCs w:val="18"/>
        </w:rPr>
        <w:lastRenderedPageBreak/>
        <w:t>Hoofdstuk 7–Overige regelingen tussen werkgever en werknemer</w:t>
      </w:r>
    </w:p>
    <w:p w14:paraId="3FCA76CD" w14:textId="77777777" w:rsidR="009534EF" w:rsidRPr="00374D8F" w:rsidRDefault="009534EF">
      <w:pPr>
        <w:tabs>
          <w:tab w:val="left" w:pos="567"/>
          <w:tab w:val="left" w:pos="851"/>
        </w:tabs>
        <w:rPr>
          <w:sz w:val="18"/>
          <w:szCs w:val="18"/>
        </w:rPr>
      </w:pPr>
    </w:p>
    <w:p w14:paraId="553C6320" w14:textId="77777777" w:rsidR="00CE362E" w:rsidRPr="00374D8F" w:rsidRDefault="00CE362E">
      <w:pPr>
        <w:tabs>
          <w:tab w:val="left" w:pos="567"/>
          <w:tab w:val="left" w:pos="851"/>
        </w:tabs>
        <w:rPr>
          <w:sz w:val="18"/>
          <w:szCs w:val="18"/>
        </w:rPr>
      </w:pPr>
    </w:p>
    <w:p w14:paraId="08B39580" w14:textId="77777777" w:rsidR="009534EF" w:rsidRPr="00374D8F" w:rsidRDefault="00F508CF">
      <w:pPr>
        <w:pStyle w:val="Kop2"/>
        <w:ind w:left="1134" w:hanging="1134"/>
        <w:rPr>
          <w:rFonts w:ascii="Verdana" w:hAnsi="Verdana"/>
          <w:sz w:val="18"/>
          <w:szCs w:val="18"/>
        </w:rPr>
      </w:pPr>
      <w:r w:rsidRPr="00374D8F">
        <w:rPr>
          <w:rFonts w:ascii="Verdana" w:hAnsi="Verdana"/>
          <w:sz w:val="18"/>
          <w:szCs w:val="18"/>
        </w:rPr>
        <w:t>Artikel 7:1 - Algemeen</w:t>
      </w:r>
    </w:p>
    <w:p w14:paraId="6C7AFEED" w14:textId="77777777" w:rsidR="009534EF" w:rsidRPr="00374D8F" w:rsidRDefault="009534EF">
      <w:pPr>
        <w:pStyle w:val="Kop4"/>
        <w:tabs>
          <w:tab w:val="left" w:pos="567"/>
          <w:tab w:val="left" w:pos="851"/>
        </w:tabs>
        <w:rPr>
          <w:szCs w:val="18"/>
        </w:rPr>
      </w:pPr>
    </w:p>
    <w:p w14:paraId="4592C97A" w14:textId="77777777" w:rsidR="00CE362E" w:rsidRPr="00374D8F" w:rsidRDefault="00F508CF" w:rsidP="007458B8">
      <w:pPr>
        <w:numPr>
          <w:ilvl w:val="0"/>
          <w:numId w:val="22"/>
        </w:numPr>
        <w:ind w:right="-144"/>
        <w:rPr>
          <w:sz w:val="18"/>
          <w:szCs w:val="18"/>
        </w:rPr>
      </w:pPr>
      <w:r w:rsidRPr="00374D8F">
        <w:rPr>
          <w:sz w:val="18"/>
          <w:szCs w:val="18"/>
        </w:rPr>
        <w:t xml:space="preserve">De werkgever is verplicht de werknemer in staat te stellen de overeengekomen werkzaamheden naar beste vermogen te verrichten en daarbij in redelijkheid aanwijzingen te (doen) geven met inachtneming van de aan de functie gestelde eisen en het doel van de </w:t>
      </w:r>
      <w:r w:rsidR="00D23080" w:rsidRPr="00374D8F">
        <w:rPr>
          <w:sz w:val="18"/>
          <w:szCs w:val="18"/>
        </w:rPr>
        <w:t>organisatie</w:t>
      </w:r>
      <w:r w:rsidRPr="00374D8F">
        <w:rPr>
          <w:sz w:val="18"/>
          <w:szCs w:val="18"/>
        </w:rPr>
        <w:t xml:space="preserve">. </w:t>
      </w:r>
    </w:p>
    <w:p w14:paraId="2B481F12" w14:textId="77777777" w:rsidR="009534EF" w:rsidRPr="00374D8F" w:rsidRDefault="00F508CF" w:rsidP="007458B8">
      <w:pPr>
        <w:numPr>
          <w:ilvl w:val="0"/>
          <w:numId w:val="22"/>
        </w:numPr>
        <w:ind w:right="-2"/>
        <w:rPr>
          <w:sz w:val="18"/>
          <w:szCs w:val="18"/>
        </w:rPr>
      </w:pPr>
      <w:r w:rsidRPr="00374D8F">
        <w:rPr>
          <w:sz w:val="18"/>
          <w:szCs w:val="18"/>
        </w:rPr>
        <w:t xml:space="preserve">De werknemer is verplicht de overeengekomen werkzaamheden met inachtneming van de aan de functie gestelde eisen en het doel van de </w:t>
      </w:r>
      <w:r w:rsidR="00D23080" w:rsidRPr="00374D8F">
        <w:rPr>
          <w:sz w:val="18"/>
          <w:szCs w:val="18"/>
        </w:rPr>
        <w:t xml:space="preserve">organisatie </w:t>
      </w:r>
      <w:r w:rsidRPr="00374D8F">
        <w:rPr>
          <w:sz w:val="18"/>
          <w:szCs w:val="18"/>
        </w:rPr>
        <w:t xml:space="preserve">naar beste vermogen te verrichten en zich daarbij te houden aan in redelijkheid door of namens de werkgever gegeven aanwijzingen. </w:t>
      </w:r>
    </w:p>
    <w:p w14:paraId="08DCAF8A" w14:textId="77777777" w:rsidR="009534EF" w:rsidRPr="00374D8F" w:rsidRDefault="00F508CF" w:rsidP="007458B8">
      <w:pPr>
        <w:numPr>
          <w:ilvl w:val="0"/>
          <w:numId w:val="22"/>
        </w:numPr>
        <w:tabs>
          <w:tab w:val="left" w:pos="567"/>
          <w:tab w:val="left" w:pos="851"/>
        </w:tabs>
        <w:ind w:right="-286"/>
        <w:rPr>
          <w:sz w:val="18"/>
          <w:szCs w:val="18"/>
        </w:rPr>
      </w:pPr>
      <w:r w:rsidRPr="00374D8F">
        <w:rPr>
          <w:sz w:val="18"/>
          <w:szCs w:val="18"/>
        </w:rPr>
        <w:t>De werknemer is verplicht tot een zorgvuldig beheer van de hem toevertrouwde zaken. Indien de werkgever schade leidt vanwege onzorgvuldig beheer door de werknemer, kan de werkgever de werknemer aansprakelijk stellen.</w:t>
      </w:r>
    </w:p>
    <w:p w14:paraId="1546E4E0" w14:textId="77777777" w:rsidR="009534EF" w:rsidRPr="00374D8F" w:rsidRDefault="009534EF">
      <w:pPr>
        <w:pStyle w:val="Kop2"/>
        <w:ind w:left="6521" w:hanging="6521"/>
        <w:rPr>
          <w:rFonts w:ascii="Verdana" w:hAnsi="Verdana"/>
          <w:sz w:val="18"/>
          <w:szCs w:val="18"/>
        </w:rPr>
      </w:pPr>
    </w:p>
    <w:p w14:paraId="5BC73180" w14:textId="77777777" w:rsidR="00CE362E" w:rsidRPr="00374D8F" w:rsidRDefault="00CE362E" w:rsidP="00CE362E">
      <w:pPr>
        <w:rPr>
          <w:sz w:val="18"/>
          <w:szCs w:val="18"/>
        </w:rPr>
      </w:pPr>
    </w:p>
    <w:p w14:paraId="03C2EA53" w14:textId="77777777" w:rsidR="009534EF" w:rsidRPr="00374D8F" w:rsidRDefault="00F508CF">
      <w:pPr>
        <w:pStyle w:val="Kop2"/>
        <w:tabs>
          <w:tab w:val="left" w:pos="6521"/>
        </w:tabs>
        <w:ind w:left="7088" w:right="-2" w:hanging="7088"/>
        <w:rPr>
          <w:rFonts w:ascii="Verdana" w:hAnsi="Verdana"/>
          <w:sz w:val="18"/>
          <w:szCs w:val="18"/>
        </w:rPr>
      </w:pPr>
      <w:r w:rsidRPr="00374D8F">
        <w:rPr>
          <w:rFonts w:ascii="Verdana" w:hAnsi="Verdana"/>
          <w:sz w:val="18"/>
          <w:szCs w:val="18"/>
        </w:rPr>
        <w:t xml:space="preserve">Artikel 7:2 - Tijdelijke wijziging van plaats van tewerkstelling </w:t>
      </w:r>
      <w:r w:rsidRPr="00374D8F">
        <w:rPr>
          <w:rFonts w:ascii="Verdana" w:hAnsi="Verdana"/>
          <w:sz w:val="18"/>
          <w:szCs w:val="18"/>
        </w:rPr>
        <w:tab/>
      </w:r>
    </w:p>
    <w:p w14:paraId="67A41810" w14:textId="77777777" w:rsidR="009534EF" w:rsidRPr="00374D8F" w:rsidRDefault="009534EF">
      <w:pPr>
        <w:rPr>
          <w:sz w:val="18"/>
          <w:szCs w:val="18"/>
        </w:rPr>
      </w:pPr>
    </w:p>
    <w:p w14:paraId="1D3C1A92" w14:textId="77777777" w:rsidR="009534EF" w:rsidRPr="00374D8F" w:rsidRDefault="00F508CF" w:rsidP="00CE362E">
      <w:pPr>
        <w:rPr>
          <w:sz w:val="18"/>
          <w:szCs w:val="18"/>
        </w:rPr>
      </w:pPr>
      <w:r w:rsidRPr="00374D8F">
        <w:rPr>
          <w:sz w:val="18"/>
          <w:szCs w:val="18"/>
        </w:rPr>
        <w:t xml:space="preserve">Indien en voor zover het belang van de werkzaamheden van de </w:t>
      </w:r>
      <w:r w:rsidR="00D23080" w:rsidRPr="00374D8F">
        <w:rPr>
          <w:sz w:val="18"/>
          <w:szCs w:val="18"/>
        </w:rPr>
        <w:t xml:space="preserve">organisatie </w:t>
      </w:r>
      <w:r w:rsidRPr="00374D8F">
        <w:rPr>
          <w:sz w:val="18"/>
          <w:szCs w:val="18"/>
        </w:rPr>
        <w:t xml:space="preserve">dit met zich meebrengt, is de werknemer, binnen redelijke grenzen en na overleg hierover, verplicht in te stemmen meteen tijdelijke wijziging in de plaats waar de werknemer gewoonlijk feitelijk zijn werkzaamheden verricht. </w:t>
      </w:r>
    </w:p>
    <w:p w14:paraId="25D41713" w14:textId="77777777" w:rsidR="009534EF" w:rsidRPr="00374D8F" w:rsidRDefault="009534EF">
      <w:pPr>
        <w:tabs>
          <w:tab w:val="left" w:pos="567"/>
          <w:tab w:val="left" w:pos="851"/>
        </w:tabs>
        <w:rPr>
          <w:sz w:val="18"/>
          <w:szCs w:val="18"/>
        </w:rPr>
      </w:pPr>
    </w:p>
    <w:p w14:paraId="54860B0B" w14:textId="77777777" w:rsidR="00CE362E" w:rsidRPr="00374D8F" w:rsidRDefault="00CE362E">
      <w:pPr>
        <w:tabs>
          <w:tab w:val="left" w:pos="567"/>
          <w:tab w:val="left" w:pos="851"/>
        </w:tabs>
        <w:rPr>
          <w:sz w:val="18"/>
          <w:szCs w:val="18"/>
        </w:rPr>
      </w:pPr>
    </w:p>
    <w:p w14:paraId="3562885A" w14:textId="77777777" w:rsidR="009534EF" w:rsidRPr="00374D8F" w:rsidRDefault="00F508CF">
      <w:pPr>
        <w:pStyle w:val="Kop2"/>
        <w:rPr>
          <w:rFonts w:ascii="Verdana" w:hAnsi="Verdana"/>
          <w:sz w:val="18"/>
          <w:szCs w:val="18"/>
        </w:rPr>
      </w:pPr>
      <w:r w:rsidRPr="00374D8F">
        <w:rPr>
          <w:rFonts w:ascii="Verdana" w:hAnsi="Verdana"/>
          <w:sz w:val="18"/>
          <w:szCs w:val="18"/>
        </w:rPr>
        <w:t>Artikel 7:3 - Geheimhouding</w:t>
      </w:r>
    </w:p>
    <w:p w14:paraId="2015B8FE" w14:textId="77777777" w:rsidR="009534EF" w:rsidRPr="00374D8F" w:rsidRDefault="009534EF">
      <w:pPr>
        <w:pStyle w:val="Kop4"/>
        <w:tabs>
          <w:tab w:val="left" w:pos="567"/>
          <w:tab w:val="left" w:pos="851"/>
        </w:tabs>
        <w:rPr>
          <w:szCs w:val="18"/>
        </w:rPr>
      </w:pPr>
    </w:p>
    <w:p w14:paraId="7C66A902" w14:textId="77777777" w:rsidR="00CE362E" w:rsidRPr="00374D8F" w:rsidRDefault="00F508CF" w:rsidP="007458B8">
      <w:pPr>
        <w:numPr>
          <w:ilvl w:val="0"/>
          <w:numId w:val="23"/>
        </w:numPr>
        <w:rPr>
          <w:sz w:val="18"/>
          <w:szCs w:val="18"/>
        </w:rPr>
      </w:pPr>
      <w:r w:rsidRPr="00374D8F">
        <w:rPr>
          <w:sz w:val="18"/>
          <w:szCs w:val="18"/>
        </w:rPr>
        <w:t>De werkgever is verplicht tot geheimhouding van hetgeen hem in zijn hoedanigheid van werkgever met betrekking tot de persoon van de werknemer bekend is, tenzij de werknemer toestemming geeft voor het verstrekken van op zijn persoon betrekking hebbende gegevens. Deze verplichting van de werkgever geldt ook na het eindigen van de arbeidsovereenkomst.</w:t>
      </w:r>
    </w:p>
    <w:p w14:paraId="096EAF89" w14:textId="77777777" w:rsidR="009534EF" w:rsidRPr="00374D8F" w:rsidRDefault="00F508CF" w:rsidP="007458B8">
      <w:pPr>
        <w:numPr>
          <w:ilvl w:val="0"/>
          <w:numId w:val="23"/>
        </w:numPr>
        <w:rPr>
          <w:sz w:val="18"/>
          <w:szCs w:val="18"/>
        </w:rPr>
      </w:pPr>
      <w:r w:rsidRPr="00374D8F">
        <w:rPr>
          <w:sz w:val="18"/>
          <w:szCs w:val="18"/>
        </w:rPr>
        <w:t>De werknemer is zowel tijdens als na het eindigen van de arbeidsovereenkomst verplicht tot geheimhouding van wat hem uit hoofde van zijn functie ter kennis is gekomen en waarvan hij weet of redelijkerwijs kan vermoeden dat geheimhouding vereist is. Bedoelde geheimhouding door de werknemer is niet van toepassing op het overleg tussen hem en zijn raadsman en is evenmin van toepassing op het overleg met collega’s voor zover dit overleg gehinderd zou worden door de geheimhouding.</w:t>
      </w:r>
    </w:p>
    <w:p w14:paraId="7650CD58" w14:textId="77777777" w:rsidR="00DC028F" w:rsidRPr="00374D8F" w:rsidRDefault="00DC028F" w:rsidP="00DC028F">
      <w:pPr>
        <w:rPr>
          <w:sz w:val="18"/>
          <w:szCs w:val="18"/>
        </w:rPr>
      </w:pPr>
    </w:p>
    <w:p w14:paraId="14E29A1D" w14:textId="77777777" w:rsidR="009534EF" w:rsidRPr="00374D8F" w:rsidRDefault="009534EF" w:rsidP="003E637B">
      <w:pPr>
        <w:ind w:left="284" w:right="-2" w:hanging="284"/>
        <w:rPr>
          <w:sz w:val="18"/>
          <w:szCs w:val="18"/>
        </w:rPr>
      </w:pPr>
    </w:p>
    <w:p w14:paraId="543F08CD" w14:textId="77777777" w:rsidR="009534EF" w:rsidRPr="00374D8F" w:rsidRDefault="00F508CF">
      <w:pPr>
        <w:pStyle w:val="Kop2"/>
        <w:ind w:left="1701" w:hanging="1701"/>
        <w:rPr>
          <w:rFonts w:ascii="Verdana" w:hAnsi="Verdana"/>
          <w:sz w:val="18"/>
          <w:szCs w:val="18"/>
        </w:rPr>
      </w:pPr>
      <w:r w:rsidRPr="00374D8F">
        <w:rPr>
          <w:rFonts w:ascii="Verdana" w:hAnsi="Verdana"/>
          <w:sz w:val="18"/>
          <w:szCs w:val="18"/>
        </w:rPr>
        <w:t xml:space="preserve">Artikel 7:4 - Nevenfuncties </w:t>
      </w:r>
    </w:p>
    <w:p w14:paraId="11417824" w14:textId="77777777" w:rsidR="009534EF" w:rsidRPr="00374D8F" w:rsidRDefault="009534EF">
      <w:pPr>
        <w:rPr>
          <w:sz w:val="18"/>
          <w:szCs w:val="18"/>
        </w:rPr>
      </w:pPr>
    </w:p>
    <w:p w14:paraId="17AAC47D" w14:textId="77777777" w:rsidR="009534EF" w:rsidRPr="00374D8F" w:rsidRDefault="00F508CF" w:rsidP="007458B8">
      <w:pPr>
        <w:numPr>
          <w:ilvl w:val="0"/>
          <w:numId w:val="24"/>
        </w:numPr>
        <w:rPr>
          <w:sz w:val="18"/>
          <w:szCs w:val="18"/>
        </w:rPr>
      </w:pPr>
      <w:r w:rsidRPr="00374D8F">
        <w:rPr>
          <w:sz w:val="18"/>
          <w:szCs w:val="18"/>
        </w:rPr>
        <w:t xml:space="preserve">De werknemer is verplicht de werkgever vooraf te informeren over het (gaan) verrichten van (on)betaalde nevenfuncties en/of (on)betaalde nevenwerkzaamheden en over latere wijzigingen in de aard, omvang of plaats daarvan. </w:t>
      </w:r>
    </w:p>
    <w:p w14:paraId="0D40A6DC" w14:textId="77777777" w:rsidR="009534EF" w:rsidRPr="00374D8F" w:rsidRDefault="00F508CF" w:rsidP="007458B8">
      <w:pPr>
        <w:numPr>
          <w:ilvl w:val="0"/>
          <w:numId w:val="24"/>
        </w:numPr>
        <w:rPr>
          <w:sz w:val="18"/>
          <w:szCs w:val="18"/>
        </w:rPr>
      </w:pPr>
      <w:r w:rsidRPr="00374D8F">
        <w:rPr>
          <w:sz w:val="18"/>
          <w:szCs w:val="18"/>
        </w:rPr>
        <w:t xml:space="preserve">Het is de werknemer niet toegestaan (on)betaalde nevenfuncties en/of (on)betaalde nevenwerkzaamheden te verrichten die </w:t>
      </w:r>
      <w:r w:rsidR="008139FC" w:rsidRPr="00374D8F">
        <w:rPr>
          <w:sz w:val="18"/>
          <w:szCs w:val="18"/>
        </w:rPr>
        <w:t xml:space="preserve">aantoonbaar </w:t>
      </w:r>
      <w:r w:rsidR="006C316E" w:rsidRPr="00374D8F">
        <w:rPr>
          <w:sz w:val="18"/>
          <w:szCs w:val="18"/>
        </w:rPr>
        <w:t xml:space="preserve">door werkgever </w:t>
      </w:r>
      <w:r w:rsidRPr="00374D8F">
        <w:rPr>
          <w:sz w:val="18"/>
          <w:szCs w:val="18"/>
        </w:rPr>
        <w:t xml:space="preserve">niet verenigbaar zijn met zijn functie of die de zakelijke belangen van de </w:t>
      </w:r>
      <w:r w:rsidR="00D23080" w:rsidRPr="00374D8F">
        <w:rPr>
          <w:sz w:val="18"/>
          <w:szCs w:val="18"/>
        </w:rPr>
        <w:t xml:space="preserve">organisatie </w:t>
      </w:r>
      <w:r w:rsidRPr="00374D8F">
        <w:rPr>
          <w:sz w:val="18"/>
          <w:szCs w:val="18"/>
        </w:rPr>
        <w:t>schaden. De werkgever kan in de arbeidsovereenkomst nadere regelingen treffen over het aanvaarden van dergelijke functies of werkzaamheden.</w:t>
      </w:r>
    </w:p>
    <w:p w14:paraId="044E0949" w14:textId="77777777" w:rsidR="009534EF" w:rsidRPr="00374D8F" w:rsidRDefault="00F508CF" w:rsidP="007458B8">
      <w:pPr>
        <w:numPr>
          <w:ilvl w:val="0"/>
          <w:numId w:val="24"/>
        </w:numPr>
        <w:ind w:right="-144"/>
        <w:rPr>
          <w:sz w:val="18"/>
          <w:szCs w:val="18"/>
        </w:rPr>
      </w:pPr>
      <w:r w:rsidRPr="00374D8F">
        <w:rPr>
          <w:sz w:val="18"/>
          <w:szCs w:val="18"/>
        </w:rPr>
        <w:t xml:space="preserve">De werknemer kan schriftelijk en gemotiveerd een verzoek tot ontheffing van het bepaalde in lid 2 bij de werkgever indienen. </w:t>
      </w:r>
    </w:p>
    <w:p w14:paraId="40C6F44F" w14:textId="77777777" w:rsidR="009534EF" w:rsidRPr="00374D8F" w:rsidRDefault="00F508CF" w:rsidP="007458B8">
      <w:pPr>
        <w:numPr>
          <w:ilvl w:val="0"/>
          <w:numId w:val="24"/>
        </w:numPr>
        <w:rPr>
          <w:sz w:val="18"/>
          <w:szCs w:val="18"/>
        </w:rPr>
      </w:pPr>
      <w:r w:rsidRPr="00374D8F">
        <w:rPr>
          <w:sz w:val="18"/>
          <w:szCs w:val="18"/>
        </w:rPr>
        <w:t>Indien de werkgever over een verzoek als bedoeld in lid 3, na overleg met de werknemer besluit om (wijzigingen betreffende) een nevenfunctie of nevenwerkzaamheden niet toe te staan, bericht hij dit schriftelijk en gemotiveerd aan de werknemer.</w:t>
      </w:r>
    </w:p>
    <w:p w14:paraId="2B975CC8" w14:textId="77777777" w:rsidR="003E637B" w:rsidRPr="00374D8F" w:rsidRDefault="00F508CF" w:rsidP="007458B8">
      <w:pPr>
        <w:numPr>
          <w:ilvl w:val="0"/>
          <w:numId w:val="24"/>
        </w:numPr>
        <w:rPr>
          <w:sz w:val="18"/>
          <w:szCs w:val="18"/>
        </w:rPr>
      </w:pPr>
      <w:r w:rsidRPr="00374D8F">
        <w:rPr>
          <w:sz w:val="18"/>
          <w:szCs w:val="18"/>
        </w:rPr>
        <w:t>Indien de werkgever bekend is met nevenfuncties en/of nevenwerkzaamheden van de werknemer, gaat de werkgever niet over tot (wijziging van) de inroostering van werkzaamheden dan na overleg met de werknemer.</w:t>
      </w:r>
    </w:p>
    <w:p w14:paraId="68CF3594" w14:textId="77777777" w:rsidR="009534EF" w:rsidRPr="00374D8F" w:rsidRDefault="009534EF">
      <w:pPr>
        <w:pStyle w:val="Kop4"/>
        <w:tabs>
          <w:tab w:val="left" w:pos="567"/>
          <w:tab w:val="left" w:pos="851"/>
        </w:tabs>
        <w:rPr>
          <w:szCs w:val="18"/>
        </w:rPr>
      </w:pPr>
    </w:p>
    <w:p w14:paraId="70474F32" w14:textId="77777777" w:rsidR="009534EF" w:rsidRPr="00374D8F" w:rsidRDefault="009534EF">
      <w:pPr>
        <w:pStyle w:val="Kop2"/>
        <w:tabs>
          <w:tab w:val="left" w:pos="567"/>
        </w:tabs>
        <w:ind w:left="851" w:hanging="851"/>
        <w:rPr>
          <w:rFonts w:ascii="Verdana" w:hAnsi="Verdana"/>
          <w:b w:val="0"/>
          <w:sz w:val="18"/>
          <w:szCs w:val="18"/>
        </w:rPr>
      </w:pPr>
    </w:p>
    <w:p w14:paraId="7AB62899" w14:textId="77777777" w:rsidR="009534EF" w:rsidRPr="00374D8F" w:rsidRDefault="00F508CF">
      <w:pPr>
        <w:pStyle w:val="Kop2"/>
        <w:ind w:left="3402" w:hanging="3402"/>
        <w:rPr>
          <w:rFonts w:ascii="Verdana" w:hAnsi="Verdana"/>
          <w:sz w:val="18"/>
          <w:szCs w:val="18"/>
        </w:rPr>
      </w:pPr>
      <w:r w:rsidRPr="00374D8F">
        <w:rPr>
          <w:rFonts w:ascii="Verdana" w:hAnsi="Verdana"/>
          <w:sz w:val="18"/>
          <w:szCs w:val="18"/>
        </w:rPr>
        <w:t>Artikel 7:5 – Ongewenst gedrag</w:t>
      </w:r>
    </w:p>
    <w:p w14:paraId="3940641A" w14:textId="77777777" w:rsidR="002B55B2" w:rsidRPr="00374D8F" w:rsidRDefault="002B55B2" w:rsidP="002B55B2">
      <w:pPr>
        <w:rPr>
          <w:sz w:val="18"/>
          <w:szCs w:val="18"/>
        </w:rPr>
      </w:pPr>
    </w:p>
    <w:p w14:paraId="764D1049" w14:textId="77777777" w:rsidR="00D747BD" w:rsidRPr="00374D8F" w:rsidRDefault="00F508CF" w:rsidP="007458B8">
      <w:pPr>
        <w:numPr>
          <w:ilvl w:val="0"/>
          <w:numId w:val="44"/>
        </w:numPr>
        <w:rPr>
          <w:sz w:val="18"/>
          <w:szCs w:val="18"/>
        </w:rPr>
      </w:pPr>
      <w:r w:rsidRPr="00374D8F">
        <w:rPr>
          <w:sz w:val="18"/>
          <w:szCs w:val="18"/>
        </w:rPr>
        <w:t>Ongewenst gedrag is ieder gedrag dat wordt ervaren als ongewenste aandacht, tot uitdrukking komend in verbaal, fysiek of ander non-verbaal gedrag, dat zowel opzettelijk als onopzettelijk kan zijn. Hierbij valt te denken aan seksueel getinte aandacht, seksuele intimidatie, agressie, geweld en pesten.</w:t>
      </w:r>
    </w:p>
    <w:p w14:paraId="0576AE5E" w14:textId="77777777" w:rsidR="004A2CA4" w:rsidRPr="00374D8F" w:rsidRDefault="00F508CF" w:rsidP="007458B8">
      <w:pPr>
        <w:numPr>
          <w:ilvl w:val="0"/>
          <w:numId w:val="44"/>
        </w:numPr>
        <w:tabs>
          <w:tab w:val="left" w:pos="284"/>
        </w:tabs>
        <w:rPr>
          <w:sz w:val="18"/>
          <w:szCs w:val="18"/>
        </w:rPr>
      </w:pPr>
      <w:r w:rsidRPr="00374D8F">
        <w:rPr>
          <w:sz w:val="18"/>
          <w:szCs w:val="18"/>
        </w:rPr>
        <w:lastRenderedPageBreak/>
        <w:t>De werkgever tracht ongewenst gedrag zoveel mogelijk te voorkomen. De werkgever zorgt voor een sociaal veilige werkomgeving en bevordert de deskundigheid van leidinggevenden en werknemers.</w:t>
      </w:r>
    </w:p>
    <w:p w14:paraId="350C0AB7" w14:textId="77777777" w:rsidR="00FD4CA9" w:rsidRPr="00374D8F" w:rsidRDefault="00F508CF" w:rsidP="007458B8">
      <w:pPr>
        <w:numPr>
          <w:ilvl w:val="0"/>
          <w:numId w:val="44"/>
        </w:numPr>
        <w:rPr>
          <w:sz w:val="18"/>
          <w:szCs w:val="18"/>
        </w:rPr>
      </w:pPr>
      <w:r w:rsidRPr="00374D8F">
        <w:rPr>
          <w:sz w:val="18"/>
          <w:szCs w:val="18"/>
        </w:rPr>
        <w:t>De werkgever zal altijd aangifte doen bij het vermoeden van strafbare feiten.</w:t>
      </w:r>
    </w:p>
    <w:p w14:paraId="2A03DBA9" w14:textId="77777777" w:rsidR="00FD4CA9" w:rsidRPr="00374D8F" w:rsidRDefault="00F508CF" w:rsidP="007458B8">
      <w:pPr>
        <w:numPr>
          <w:ilvl w:val="0"/>
          <w:numId w:val="44"/>
        </w:numPr>
        <w:rPr>
          <w:sz w:val="18"/>
          <w:szCs w:val="18"/>
        </w:rPr>
      </w:pPr>
      <w:r w:rsidRPr="00374D8F">
        <w:rPr>
          <w:sz w:val="18"/>
          <w:szCs w:val="18"/>
        </w:rPr>
        <w:t xml:space="preserve">Het OAK heeft de klachtenregeling ongewenst gedrag ondergebracht bij </w:t>
      </w:r>
      <w:r w:rsidR="00EE63E1" w:rsidRPr="00374D8F">
        <w:rPr>
          <w:sz w:val="18"/>
          <w:szCs w:val="18"/>
        </w:rPr>
        <w:t>ArboNed</w:t>
      </w:r>
      <w:r w:rsidRPr="00374D8F">
        <w:rPr>
          <w:sz w:val="18"/>
          <w:szCs w:val="18"/>
        </w:rPr>
        <w:t xml:space="preserve">. Deze klachtenregeling voorziet in een centraal meldnummer, professionele vertrouwenspersonen en een klachtencommissie. </w:t>
      </w:r>
    </w:p>
    <w:p w14:paraId="710E9950" w14:textId="77777777" w:rsidR="00FD4CA9" w:rsidRPr="00374D8F" w:rsidRDefault="00F508CF" w:rsidP="007458B8">
      <w:pPr>
        <w:numPr>
          <w:ilvl w:val="0"/>
          <w:numId w:val="44"/>
        </w:numPr>
        <w:rPr>
          <w:sz w:val="18"/>
          <w:szCs w:val="18"/>
        </w:rPr>
      </w:pPr>
      <w:r w:rsidRPr="00374D8F">
        <w:rPr>
          <w:sz w:val="18"/>
          <w:szCs w:val="18"/>
        </w:rPr>
        <w:t xml:space="preserve">De kosten van behandeling van een ingediende klacht worden gedragen door de </w:t>
      </w:r>
      <w:r w:rsidR="00D23080" w:rsidRPr="00374D8F">
        <w:rPr>
          <w:sz w:val="18"/>
          <w:szCs w:val="18"/>
        </w:rPr>
        <w:t>organisatie</w:t>
      </w:r>
      <w:r w:rsidRPr="00374D8F">
        <w:rPr>
          <w:sz w:val="18"/>
          <w:szCs w:val="18"/>
        </w:rPr>
        <w:t xml:space="preserve">. De directeur van de </w:t>
      </w:r>
      <w:r w:rsidR="00D23080" w:rsidRPr="00374D8F">
        <w:rPr>
          <w:sz w:val="18"/>
          <w:szCs w:val="18"/>
        </w:rPr>
        <w:t xml:space="preserve">organisatie </w:t>
      </w:r>
      <w:r w:rsidRPr="00374D8F">
        <w:rPr>
          <w:sz w:val="18"/>
          <w:szCs w:val="18"/>
        </w:rPr>
        <w:t xml:space="preserve">wordt in kennis gesteld van de ontvangst van een klacht zodra </w:t>
      </w:r>
      <w:r w:rsidR="00EE63E1" w:rsidRPr="00374D8F">
        <w:rPr>
          <w:sz w:val="18"/>
          <w:szCs w:val="18"/>
        </w:rPr>
        <w:t>ArboNed</w:t>
      </w:r>
      <w:r w:rsidRPr="00374D8F">
        <w:rPr>
          <w:sz w:val="18"/>
          <w:szCs w:val="18"/>
        </w:rPr>
        <w:t xml:space="preserve"> daarvan melding heeft ontvangen. Bij de in kennisstelling wordt de privacy van betrokkenen gewaarborgd.</w:t>
      </w:r>
    </w:p>
    <w:p w14:paraId="581C97BC" w14:textId="77777777" w:rsidR="00FD4CA9" w:rsidRPr="00374D8F" w:rsidRDefault="00F508CF" w:rsidP="007458B8">
      <w:pPr>
        <w:numPr>
          <w:ilvl w:val="0"/>
          <w:numId w:val="44"/>
        </w:numPr>
        <w:rPr>
          <w:sz w:val="18"/>
          <w:szCs w:val="18"/>
        </w:rPr>
      </w:pPr>
      <w:r w:rsidRPr="00374D8F">
        <w:rPr>
          <w:sz w:val="18"/>
          <w:szCs w:val="18"/>
        </w:rPr>
        <w:t>De klachtenregeling staat open voor werknemers van een lid</w:t>
      </w:r>
      <w:r w:rsidR="00D23080" w:rsidRPr="00374D8F">
        <w:rPr>
          <w:sz w:val="18"/>
          <w:szCs w:val="18"/>
        </w:rPr>
        <w:t xml:space="preserve">organisatie </w:t>
      </w:r>
      <w:r w:rsidRPr="00374D8F">
        <w:rPr>
          <w:sz w:val="18"/>
          <w:szCs w:val="18"/>
        </w:rPr>
        <w:t xml:space="preserve"> van </w:t>
      </w:r>
      <w:r w:rsidR="00542DE9" w:rsidRPr="00374D8F">
        <w:rPr>
          <w:sz w:val="18"/>
          <w:szCs w:val="18"/>
        </w:rPr>
        <w:t>Cultuurconnectie</w:t>
      </w:r>
      <w:r w:rsidRPr="00374D8F">
        <w:rPr>
          <w:sz w:val="18"/>
          <w:szCs w:val="18"/>
        </w:rPr>
        <w:t>, ongeacht hun rechtspositionele status, klanten van de lid</w:t>
      </w:r>
      <w:r w:rsidR="00D23080" w:rsidRPr="00374D8F">
        <w:rPr>
          <w:sz w:val="18"/>
          <w:szCs w:val="18"/>
        </w:rPr>
        <w:t>organisatie</w:t>
      </w:r>
      <w:r w:rsidRPr="00374D8F">
        <w:rPr>
          <w:sz w:val="18"/>
          <w:szCs w:val="18"/>
        </w:rPr>
        <w:t>, hun wettelijke vertegenwoordiger(s) of nabestaande(n).</w:t>
      </w:r>
    </w:p>
    <w:p w14:paraId="5BF5E2EF" w14:textId="77777777" w:rsidR="00FD4CA9" w:rsidRPr="00374D8F" w:rsidRDefault="00EE63E1" w:rsidP="007458B8">
      <w:pPr>
        <w:numPr>
          <w:ilvl w:val="0"/>
          <w:numId w:val="44"/>
        </w:numPr>
        <w:rPr>
          <w:sz w:val="18"/>
          <w:szCs w:val="18"/>
        </w:rPr>
      </w:pPr>
      <w:r w:rsidRPr="00374D8F">
        <w:rPr>
          <w:sz w:val="18"/>
          <w:szCs w:val="18"/>
        </w:rPr>
        <w:t>ArboNed</w:t>
      </w:r>
      <w:r w:rsidR="00F508CF" w:rsidRPr="00374D8F">
        <w:rPr>
          <w:sz w:val="18"/>
          <w:szCs w:val="18"/>
        </w:rPr>
        <w:t xml:space="preserve"> draagt zorg voor instelling van een centraal meldnummer 0800-0204204, dat 24 uur per dag en 7 dagen per week bereikbaar is voor klagers. Vervolgens neemt een door </w:t>
      </w:r>
      <w:r w:rsidRPr="00374D8F">
        <w:rPr>
          <w:sz w:val="18"/>
          <w:szCs w:val="18"/>
        </w:rPr>
        <w:t>ArboNed</w:t>
      </w:r>
      <w:r w:rsidR="00F508CF" w:rsidRPr="00374D8F">
        <w:rPr>
          <w:sz w:val="18"/>
          <w:szCs w:val="18"/>
        </w:rPr>
        <w:t xml:space="preserve"> aangestelde vertrouwenspersoon contact op met de klager.</w:t>
      </w:r>
    </w:p>
    <w:p w14:paraId="030FCA49" w14:textId="77777777" w:rsidR="001F1A48" w:rsidRPr="00374D8F" w:rsidRDefault="00F508CF" w:rsidP="007458B8">
      <w:pPr>
        <w:numPr>
          <w:ilvl w:val="0"/>
          <w:numId w:val="44"/>
        </w:numPr>
        <w:rPr>
          <w:sz w:val="18"/>
          <w:szCs w:val="18"/>
        </w:rPr>
      </w:pPr>
      <w:r w:rsidRPr="00374D8F">
        <w:rPr>
          <w:sz w:val="18"/>
          <w:szCs w:val="18"/>
        </w:rPr>
        <w:t>De vertrouwenspersoon vervult adviserende en bemiddelende taken, te weten:</w:t>
      </w:r>
    </w:p>
    <w:p w14:paraId="0FD015BC" w14:textId="77777777" w:rsidR="001F1A48" w:rsidRPr="00374D8F" w:rsidRDefault="00F508CF" w:rsidP="007458B8">
      <w:pPr>
        <w:numPr>
          <w:ilvl w:val="0"/>
          <w:numId w:val="72"/>
        </w:numPr>
        <w:rPr>
          <w:sz w:val="18"/>
          <w:szCs w:val="18"/>
        </w:rPr>
      </w:pPr>
      <w:r w:rsidRPr="00374D8F">
        <w:rPr>
          <w:sz w:val="18"/>
          <w:szCs w:val="18"/>
        </w:rPr>
        <w:t xml:space="preserve">Eerste opvang van en advisering aan de klager met als doel om gezamenlijk een mogelijke oplossing te vinden. De vertrouwenspersoon is gehouden de anonimiteit van de klager te allen tijde te waarborgen en zal alleen met uitdrukkelijke instemming van hem in overleg met de leidinggevende van de </w:t>
      </w:r>
      <w:r w:rsidR="00D23080" w:rsidRPr="00374D8F">
        <w:rPr>
          <w:sz w:val="18"/>
          <w:szCs w:val="18"/>
        </w:rPr>
        <w:t xml:space="preserve">organisatie </w:t>
      </w:r>
      <w:r w:rsidRPr="00374D8F">
        <w:rPr>
          <w:sz w:val="18"/>
          <w:szCs w:val="18"/>
        </w:rPr>
        <w:t>treden.</w:t>
      </w:r>
    </w:p>
    <w:p w14:paraId="3CDE7E27" w14:textId="77777777" w:rsidR="001F1A48" w:rsidRPr="00374D8F" w:rsidRDefault="00F508CF" w:rsidP="007458B8">
      <w:pPr>
        <w:numPr>
          <w:ilvl w:val="0"/>
          <w:numId w:val="72"/>
        </w:numPr>
        <w:rPr>
          <w:sz w:val="18"/>
          <w:szCs w:val="18"/>
        </w:rPr>
      </w:pPr>
      <w:r w:rsidRPr="00374D8F">
        <w:rPr>
          <w:sz w:val="18"/>
          <w:szCs w:val="18"/>
        </w:rPr>
        <w:t>Hulp bieden aan de klager bij het indienen van een officiële klacht. Dit geschiedt wanneer het voorgaande niet tot een voor de klager bevredigende oplossing heeft geleid, maar ook wanneer de klager ondanks een goede oplossing alsnog besluit een klacht in te dienen.</w:t>
      </w:r>
    </w:p>
    <w:p w14:paraId="3E9A7922" w14:textId="77777777" w:rsidR="00DA4BE4" w:rsidRPr="00374D8F" w:rsidRDefault="00F508CF" w:rsidP="007458B8">
      <w:pPr>
        <w:numPr>
          <w:ilvl w:val="0"/>
          <w:numId w:val="72"/>
        </w:numPr>
        <w:rPr>
          <w:sz w:val="18"/>
          <w:szCs w:val="18"/>
        </w:rPr>
      </w:pPr>
      <w:r w:rsidRPr="00374D8F">
        <w:rPr>
          <w:sz w:val="18"/>
          <w:szCs w:val="18"/>
        </w:rPr>
        <w:t>Bieden van nazorg. Nazorg richt zich hoofdzakelijk op het voorkomen dat klager wordt lastiggevallen op de werkplek op grond van het feit dat hij een klacht heeft ingediend.</w:t>
      </w:r>
    </w:p>
    <w:p w14:paraId="4725D475" w14:textId="77777777" w:rsidR="00AA6D25" w:rsidRPr="00374D8F" w:rsidRDefault="00542DE9" w:rsidP="007458B8">
      <w:pPr>
        <w:numPr>
          <w:ilvl w:val="0"/>
          <w:numId w:val="44"/>
        </w:numPr>
        <w:rPr>
          <w:sz w:val="18"/>
          <w:szCs w:val="18"/>
        </w:rPr>
      </w:pPr>
      <w:r w:rsidRPr="00374D8F">
        <w:rPr>
          <w:sz w:val="18"/>
          <w:szCs w:val="18"/>
        </w:rPr>
        <w:t>Cultuurconnectie</w:t>
      </w:r>
      <w:r w:rsidR="00F508CF" w:rsidRPr="00374D8F">
        <w:rPr>
          <w:sz w:val="18"/>
          <w:szCs w:val="18"/>
        </w:rPr>
        <w:t xml:space="preserve"> en </w:t>
      </w:r>
      <w:r w:rsidR="00EE63E1" w:rsidRPr="00374D8F">
        <w:rPr>
          <w:sz w:val="18"/>
          <w:szCs w:val="18"/>
        </w:rPr>
        <w:t>ArboNed</w:t>
      </w:r>
      <w:r w:rsidR="00F508CF" w:rsidRPr="00374D8F">
        <w:rPr>
          <w:sz w:val="18"/>
          <w:szCs w:val="18"/>
        </w:rPr>
        <w:t xml:space="preserve"> stellen een klachtencommissie in. Het protocol voor de klachtenprocedure is opgenomen in bijlage 4.</w:t>
      </w:r>
    </w:p>
    <w:p w14:paraId="115474CF" w14:textId="77777777" w:rsidR="004A2CA4" w:rsidRPr="00374D8F" w:rsidRDefault="00EE63E1" w:rsidP="007458B8">
      <w:pPr>
        <w:numPr>
          <w:ilvl w:val="0"/>
          <w:numId w:val="44"/>
        </w:numPr>
        <w:tabs>
          <w:tab w:val="clear" w:pos="284"/>
          <w:tab w:val="left" w:pos="426"/>
        </w:tabs>
        <w:ind w:left="426" w:hanging="426"/>
        <w:rPr>
          <w:sz w:val="18"/>
          <w:szCs w:val="18"/>
        </w:rPr>
      </w:pPr>
      <w:r w:rsidRPr="00374D8F">
        <w:rPr>
          <w:sz w:val="18"/>
          <w:szCs w:val="18"/>
        </w:rPr>
        <w:t>ArboNed</w:t>
      </w:r>
      <w:r w:rsidR="00F508CF" w:rsidRPr="00374D8F">
        <w:rPr>
          <w:sz w:val="18"/>
          <w:szCs w:val="18"/>
        </w:rPr>
        <w:t xml:space="preserve"> stelt jaarlijks een geanonimiseerd rapport op over de werkzaamheden van de vertrouwenspersonen en de klachtencommissie, dat wordt aangeboden aan het OAK.</w:t>
      </w:r>
    </w:p>
    <w:p w14:paraId="7011D6AE" w14:textId="77777777" w:rsidR="0041520E" w:rsidRPr="00374D8F" w:rsidRDefault="0041520E" w:rsidP="00D747BD">
      <w:pPr>
        <w:rPr>
          <w:sz w:val="18"/>
          <w:szCs w:val="18"/>
        </w:rPr>
      </w:pPr>
    </w:p>
    <w:p w14:paraId="7765B4DD" w14:textId="77777777" w:rsidR="00331F4E" w:rsidRPr="00374D8F" w:rsidRDefault="00331F4E" w:rsidP="00D747BD">
      <w:pPr>
        <w:rPr>
          <w:sz w:val="18"/>
          <w:szCs w:val="18"/>
        </w:rPr>
      </w:pPr>
    </w:p>
    <w:p w14:paraId="13D8729B" w14:textId="77777777" w:rsidR="009534EF" w:rsidRPr="00374D8F" w:rsidRDefault="00F508CF">
      <w:pPr>
        <w:pStyle w:val="Kop2"/>
        <w:ind w:left="3402" w:hanging="3402"/>
        <w:rPr>
          <w:rFonts w:ascii="Verdana" w:hAnsi="Verdana"/>
          <w:sz w:val="18"/>
          <w:szCs w:val="18"/>
        </w:rPr>
      </w:pPr>
      <w:r w:rsidRPr="00374D8F">
        <w:rPr>
          <w:rFonts w:ascii="Verdana" w:hAnsi="Verdana"/>
          <w:sz w:val="18"/>
          <w:szCs w:val="18"/>
        </w:rPr>
        <w:t xml:space="preserve">Artikel 7:6 - Ontoelaatbare handelingen </w:t>
      </w:r>
    </w:p>
    <w:p w14:paraId="71B16292" w14:textId="77777777" w:rsidR="009534EF" w:rsidRPr="00374D8F" w:rsidRDefault="009534EF">
      <w:pPr>
        <w:pStyle w:val="Kop4"/>
        <w:tabs>
          <w:tab w:val="left" w:pos="567"/>
          <w:tab w:val="left" w:pos="851"/>
        </w:tabs>
        <w:rPr>
          <w:szCs w:val="18"/>
        </w:rPr>
      </w:pPr>
    </w:p>
    <w:p w14:paraId="3D1F7912" w14:textId="77777777" w:rsidR="009534EF" w:rsidRPr="00374D8F" w:rsidRDefault="00F508CF" w:rsidP="007458B8">
      <w:pPr>
        <w:numPr>
          <w:ilvl w:val="0"/>
          <w:numId w:val="25"/>
        </w:numPr>
        <w:tabs>
          <w:tab w:val="left" w:pos="567"/>
          <w:tab w:val="left" w:pos="851"/>
        </w:tabs>
        <w:rPr>
          <w:sz w:val="18"/>
          <w:szCs w:val="18"/>
        </w:rPr>
      </w:pPr>
      <w:r w:rsidRPr="00374D8F">
        <w:rPr>
          <w:sz w:val="18"/>
          <w:szCs w:val="18"/>
        </w:rPr>
        <w:t>Het is de werknemer niet toegestaan (in)direct deel te nemen aan door derden voor de werkgever uitgevoerde aannemingen, leveringen of werken.</w:t>
      </w:r>
    </w:p>
    <w:p w14:paraId="7B746F18" w14:textId="77777777" w:rsidR="009534EF" w:rsidRPr="00374D8F" w:rsidRDefault="00F508CF" w:rsidP="007458B8">
      <w:pPr>
        <w:pStyle w:val="Plattetekst2"/>
        <w:numPr>
          <w:ilvl w:val="0"/>
          <w:numId w:val="25"/>
        </w:numPr>
        <w:tabs>
          <w:tab w:val="clear" w:pos="567"/>
          <w:tab w:val="clear" w:pos="851"/>
        </w:tabs>
        <w:rPr>
          <w:rFonts w:ascii="Verdana" w:hAnsi="Verdana"/>
          <w:sz w:val="18"/>
          <w:szCs w:val="18"/>
        </w:rPr>
      </w:pPr>
      <w:r w:rsidRPr="00374D8F">
        <w:rPr>
          <w:rFonts w:ascii="Verdana" w:hAnsi="Verdana"/>
          <w:sz w:val="18"/>
          <w:szCs w:val="18"/>
        </w:rPr>
        <w:t xml:space="preserve">Het is de werknemer niet toegestaan (in)direct geschenken, beloningen of provisie aan te nemen of te vorderen van: </w:t>
      </w:r>
    </w:p>
    <w:p w14:paraId="3CD6D777" w14:textId="77777777" w:rsidR="009534EF" w:rsidRPr="00374D8F" w:rsidRDefault="00F508CF" w:rsidP="007458B8">
      <w:pPr>
        <w:numPr>
          <w:ilvl w:val="0"/>
          <w:numId w:val="26"/>
        </w:numPr>
        <w:rPr>
          <w:sz w:val="18"/>
          <w:szCs w:val="18"/>
        </w:rPr>
      </w:pPr>
      <w:r w:rsidRPr="00374D8F">
        <w:rPr>
          <w:sz w:val="18"/>
          <w:szCs w:val="18"/>
        </w:rPr>
        <w:t>Instanties of personen die werkzaamheden voor de werkgever verrichten.</w:t>
      </w:r>
    </w:p>
    <w:p w14:paraId="1914D1DD" w14:textId="77777777" w:rsidR="009534EF" w:rsidRPr="00374D8F" w:rsidRDefault="00F508CF" w:rsidP="007458B8">
      <w:pPr>
        <w:numPr>
          <w:ilvl w:val="0"/>
          <w:numId w:val="26"/>
        </w:numPr>
        <w:rPr>
          <w:sz w:val="18"/>
          <w:szCs w:val="18"/>
        </w:rPr>
      </w:pPr>
      <w:r w:rsidRPr="00374D8F">
        <w:rPr>
          <w:sz w:val="18"/>
          <w:szCs w:val="18"/>
        </w:rPr>
        <w:t>Leveranciers van de werkgever.</w:t>
      </w:r>
    </w:p>
    <w:p w14:paraId="4EC3D8C3" w14:textId="77777777" w:rsidR="009534EF" w:rsidRPr="00374D8F" w:rsidRDefault="00F508CF" w:rsidP="007458B8">
      <w:pPr>
        <w:numPr>
          <w:ilvl w:val="0"/>
          <w:numId w:val="26"/>
        </w:numPr>
        <w:rPr>
          <w:sz w:val="18"/>
          <w:szCs w:val="18"/>
        </w:rPr>
      </w:pPr>
      <w:r w:rsidRPr="00374D8F">
        <w:rPr>
          <w:sz w:val="18"/>
          <w:szCs w:val="18"/>
        </w:rPr>
        <w:t>Instanties, leveranciers of personen met wie de werknemer in het kader van zijn functie contact heeft.</w:t>
      </w:r>
    </w:p>
    <w:p w14:paraId="4A5F83A3" w14:textId="77777777" w:rsidR="008824A9" w:rsidRPr="00374D8F" w:rsidRDefault="00F508CF" w:rsidP="007458B8">
      <w:pPr>
        <w:numPr>
          <w:ilvl w:val="0"/>
          <w:numId w:val="42"/>
        </w:numPr>
        <w:rPr>
          <w:b/>
          <w:sz w:val="18"/>
          <w:szCs w:val="18"/>
        </w:rPr>
      </w:pPr>
      <w:r w:rsidRPr="00374D8F">
        <w:rPr>
          <w:sz w:val="18"/>
          <w:szCs w:val="18"/>
        </w:rPr>
        <w:t>Indien de werknemer in strijd handelt met het bepaalde in de vorige leden, kan de werkgever overgaan tot het opleggen van disciplinaire maatregelen.</w:t>
      </w:r>
    </w:p>
    <w:p w14:paraId="4D49D30A" w14:textId="77777777" w:rsidR="00DF1980" w:rsidRPr="00374D8F" w:rsidRDefault="00DF1980">
      <w:pPr>
        <w:ind w:right="-2"/>
        <w:rPr>
          <w:b/>
          <w:sz w:val="18"/>
          <w:szCs w:val="18"/>
        </w:rPr>
      </w:pPr>
    </w:p>
    <w:p w14:paraId="243203C5" w14:textId="77777777" w:rsidR="005C3783" w:rsidRPr="00374D8F" w:rsidRDefault="005C3783">
      <w:pPr>
        <w:ind w:right="-2"/>
        <w:rPr>
          <w:b/>
          <w:sz w:val="18"/>
          <w:szCs w:val="18"/>
        </w:rPr>
      </w:pPr>
    </w:p>
    <w:p w14:paraId="2DC76DF1" w14:textId="77777777" w:rsidR="001930C8" w:rsidRPr="00374D8F" w:rsidRDefault="00F508CF">
      <w:pPr>
        <w:ind w:right="-2"/>
        <w:rPr>
          <w:b/>
          <w:sz w:val="18"/>
          <w:szCs w:val="18"/>
        </w:rPr>
      </w:pPr>
      <w:r w:rsidRPr="00374D8F">
        <w:rPr>
          <w:b/>
          <w:sz w:val="18"/>
          <w:szCs w:val="18"/>
        </w:rPr>
        <w:t>Artikel 7:7 – Relatiebeding</w:t>
      </w:r>
    </w:p>
    <w:p w14:paraId="56D17411" w14:textId="77777777" w:rsidR="002B55B2" w:rsidRPr="00374D8F" w:rsidRDefault="002B55B2">
      <w:pPr>
        <w:ind w:right="-2"/>
        <w:rPr>
          <w:b/>
          <w:sz w:val="18"/>
          <w:szCs w:val="18"/>
        </w:rPr>
      </w:pPr>
    </w:p>
    <w:p w14:paraId="3C5E8EE3" w14:textId="77777777" w:rsidR="009534EF" w:rsidRPr="00374D8F" w:rsidRDefault="00F508CF" w:rsidP="007458B8">
      <w:pPr>
        <w:numPr>
          <w:ilvl w:val="1"/>
          <w:numId w:val="42"/>
        </w:numPr>
        <w:rPr>
          <w:sz w:val="18"/>
          <w:szCs w:val="18"/>
        </w:rPr>
      </w:pPr>
      <w:r w:rsidRPr="00374D8F">
        <w:rPr>
          <w:sz w:val="18"/>
          <w:szCs w:val="18"/>
        </w:rPr>
        <w:t xml:space="preserve">Het is de werknemer tijdens of bij beëindiging van het dienstverband niet toegestaan cursisten van de </w:t>
      </w:r>
      <w:r w:rsidR="00D23080" w:rsidRPr="00374D8F">
        <w:rPr>
          <w:sz w:val="18"/>
          <w:szCs w:val="18"/>
        </w:rPr>
        <w:t xml:space="preserve">organisatie </w:t>
      </w:r>
      <w:r w:rsidRPr="00374D8F">
        <w:rPr>
          <w:sz w:val="18"/>
          <w:szCs w:val="18"/>
        </w:rPr>
        <w:t xml:space="preserve">actief te werven voor een eigen beroepspraktijk. </w:t>
      </w:r>
      <w:r w:rsidR="002B75D8" w:rsidRPr="00374D8F">
        <w:rPr>
          <w:sz w:val="18"/>
          <w:szCs w:val="18"/>
        </w:rPr>
        <w:t>Werkgever neemt voor medewerkers met een contract voor bepaalde tijd</w:t>
      </w:r>
      <w:r w:rsidR="001905E1" w:rsidRPr="00374D8F">
        <w:rPr>
          <w:sz w:val="18"/>
          <w:szCs w:val="18"/>
        </w:rPr>
        <w:t xml:space="preserve"> </w:t>
      </w:r>
      <w:r w:rsidR="000A12F9" w:rsidRPr="00374D8F">
        <w:rPr>
          <w:sz w:val="18"/>
          <w:szCs w:val="18"/>
        </w:rPr>
        <w:t>aanvullend artikel</w:t>
      </w:r>
      <w:r w:rsidR="00127F96" w:rsidRPr="00374D8F">
        <w:rPr>
          <w:sz w:val="18"/>
          <w:szCs w:val="18"/>
        </w:rPr>
        <w:t xml:space="preserve"> </w:t>
      </w:r>
      <w:r w:rsidR="00EB79CF" w:rsidRPr="00374D8F">
        <w:rPr>
          <w:sz w:val="18"/>
          <w:szCs w:val="18"/>
        </w:rPr>
        <w:t xml:space="preserve">7:653 BW </w:t>
      </w:r>
      <w:r w:rsidR="001905E1" w:rsidRPr="00374D8F">
        <w:rPr>
          <w:sz w:val="18"/>
          <w:szCs w:val="18"/>
        </w:rPr>
        <w:t>in acht.</w:t>
      </w:r>
    </w:p>
    <w:p w14:paraId="129C64B9" w14:textId="77777777" w:rsidR="008A2D5B" w:rsidRPr="00374D8F" w:rsidRDefault="00F508CF" w:rsidP="007458B8">
      <w:pPr>
        <w:numPr>
          <w:ilvl w:val="1"/>
          <w:numId w:val="42"/>
        </w:numPr>
        <w:rPr>
          <w:sz w:val="18"/>
          <w:szCs w:val="18"/>
        </w:rPr>
      </w:pPr>
      <w:r w:rsidRPr="00374D8F">
        <w:rPr>
          <w:sz w:val="18"/>
          <w:szCs w:val="18"/>
        </w:rPr>
        <w:t>Bij overtreding van dit verbod verbeurt de werknemer ten behoeve van de werkgever een dadelijk en ineens zonder sommatie of ingebrekestelling opeisbare boete van € 5.000,- voor het enkele feit der overtreding en € 1.000,- voor iedere dag of gedeelte daarvan dat de werknemer in overtreding is. Alsdan zijn tevens de gerechtelijke en buitengerechtelijke kosten voor rekening van de werknemer.</w:t>
      </w:r>
    </w:p>
    <w:p w14:paraId="14D0C0E9" w14:textId="77777777" w:rsidR="008A2D5B" w:rsidRPr="00374D8F" w:rsidRDefault="00F508CF" w:rsidP="007458B8">
      <w:pPr>
        <w:numPr>
          <w:ilvl w:val="1"/>
          <w:numId w:val="42"/>
        </w:numPr>
        <w:rPr>
          <w:sz w:val="18"/>
          <w:szCs w:val="18"/>
        </w:rPr>
      </w:pPr>
      <w:r w:rsidRPr="00374D8F">
        <w:rPr>
          <w:sz w:val="18"/>
          <w:szCs w:val="18"/>
        </w:rPr>
        <w:t>De boete als genoemd in lid 2 laat onverlet de gehoudenheid van de werknemer tot betaling aan de werkgever van een volledige schadevergoeding te dezer zake indien deze meer dan gemeld boetebedrag mocht belopen.</w:t>
      </w:r>
    </w:p>
    <w:p w14:paraId="27856ADC" w14:textId="77777777" w:rsidR="008176FF" w:rsidRPr="00374D8F" w:rsidRDefault="00F508CF" w:rsidP="007458B8">
      <w:pPr>
        <w:pStyle w:val="Lijstalinea"/>
        <w:numPr>
          <w:ilvl w:val="0"/>
          <w:numId w:val="42"/>
        </w:numPr>
        <w:rPr>
          <w:rFonts w:ascii="Verdana" w:eastAsia="Times New Roman" w:hAnsi="Verdana"/>
          <w:sz w:val="18"/>
          <w:szCs w:val="18"/>
          <w:lang w:eastAsia="nl-NL"/>
        </w:rPr>
      </w:pPr>
      <w:r w:rsidRPr="00374D8F">
        <w:rPr>
          <w:rFonts w:ascii="Verdana" w:eastAsia="Times New Roman" w:hAnsi="Verdana"/>
          <w:sz w:val="18"/>
          <w:szCs w:val="18"/>
          <w:lang w:eastAsia="nl-NL"/>
        </w:rPr>
        <w:t>Het relatiebeding is niet van toepassing bij ontslag op initiatief van de werkgever wegens bedrijfseconomische reden.</w:t>
      </w:r>
    </w:p>
    <w:p w14:paraId="446146F3" w14:textId="77777777" w:rsidR="008A2D5B" w:rsidRPr="00374D8F" w:rsidRDefault="008A2D5B">
      <w:pPr>
        <w:rPr>
          <w:sz w:val="18"/>
          <w:szCs w:val="18"/>
        </w:rPr>
      </w:pPr>
    </w:p>
    <w:p w14:paraId="62EBA7A0" w14:textId="77777777" w:rsidR="009534EF" w:rsidRPr="00374D8F" w:rsidRDefault="009534EF">
      <w:pPr>
        <w:rPr>
          <w:b/>
          <w:sz w:val="18"/>
          <w:szCs w:val="18"/>
        </w:rPr>
      </w:pPr>
    </w:p>
    <w:p w14:paraId="058A8CAE" w14:textId="77777777" w:rsidR="00B9488E" w:rsidRPr="00374D8F" w:rsidRDefault="00F508CF" w:rsidP="00B9488E">
      <w:pPr>
        <w:tabs>
          <w:tab w:val="left" w:pos="567"/>
          <w:tab w:val="left" w:pos="851"/>
        </w:tabs>
        <w:rPr>
          <w:b/>
          <w:sz w:val="18"/>
          <w:szCs w:val="18"/>
        </w:rPr>
      </w:pPr>
      <w:r w:rsidRPr="00374D8F">
        <w:rPr>
          <w:b/>
          <w:sz w:val="18"/>
          <w:szCs w:val="18"/>
        </w:rPr>
        <w:t>Artikel 7:8 – Op nonactiefstelling</w:t>
      </w:r>
    </w:p>
    <w:p w14:paraId="2F43A3BD" w14:textId="77777777" w:rsidR="00B9488E" w:rsidRPr="00374D8F" w:rsidRDefault="00B9488E" w:rsidP="00B9488E">
      <w:pPr>
        <w:tabs>
          <w:tab w:val="left" w:pos="567"/>
          <w:tab w:val="left" w:pos="851"/>
        </w:tabs>
        <w:rPr>
          <w:b/>
          <w:sz w:val="18"/>
          <w:szCs w:val="18"/>
        </w:rPr>
      </w:pPr>
    </w:p>
    <w:p w14:paraId="50ED49CC" w14:textId="77777777" w:rsidR="00B9488E" w:rsidRPr="00374D8F" w:rsidRDefault="00F508CF" w:rsidP="007458B8">
      <w:pPr>
        <w:numPr>
          <w:ilvl w:val="0"/>
          <w:numId w:val="53"/>
        </w:numPr>
        <w:tabs>
          <w:tab w:val="left" w:pos="567"/>
          <w:tab w:val="left" w:pos="851"/>
        </w:tabs>
        <w:rPr>
          <w:sz w:val="18"/>
          <w:szCs w:val="18"/>
        </w:rPr>
      </w:pPr>
      <w:r w:rsidRPr="00374D8F">
        <w:rPr>
          <w:sz w:val="18"/>
          <w:szCs w:val="18"/>
        </w:rPr>
        <w:t>De werkgever kan, na de werknemer gehoord te hebben, hem voor een periode van ten hoogste 2 weken op nonactiefstellen, indien naar het oordeel van de werkgever de voortgang van de werkzaamheden door welke oorzaak dan ook ernstig wordt belemmerd. Deze termijn kan ten hoogste eenmaal met dezelfde periode worden verlengd. Een op nonactiefstelling kan door de werkgever te allen tijde worden opgeheven.</w:t>
      </w:r>
    </w:p>
    <w:p w14:paraId="3A350388" w14:textId="77777777" w:rsidR="00B9488E" w:rsidRPr="00374D8F" w:rsidRDefault="00F508CF" w:rsidP="007458B8">
      <w:pPr>
        <w:numPr>
          <w:ilvl w:val="0"/>
          <w:numId w:val="53"/>
        </w:numPr>
        <w:tabs>
          <w:tab w:val="left" w:pos="567"/>
          <w:tab w:val="left" w:pos="851"/>
        </w:tabs>
        <w:rPr>
          <w:sz w:val="18"/>
          <w:szCs w:val="18"/>
        </w:rPr>
      </w:pPr>
      <w:r w:rsidRPr="00374D8F">
        <w:rPr>
          <w:sz w:val="18"/>
          <w:szCs w:val="18"/>
        </w:rPr>
        <w:t>Het besluit tot op nonactiefstelling alsmede het besluit tot verlenging ervan wordt door de werkgever zo spoedig mogelijk, doch uiterlijk binnen 48 uur, per aangetekend schrijven aan de werknemer meegedeeld onder vermelding van de redenen waarop deze maatregel is vereist.</w:t>
      </w:r>
    </w:p>
    <w:p w14:paraId="1ED54BE1" w14:textId="77777777" w:rsidR="00B9488E" w:rsidRPr="00374D8F" w:rsidRDefault="00F508CF" w:rsidP="007458B8">
      <w:pPr>
        <w:numPr>
          <w:ilvl w:val="0"/>
          <w:numId w:val="53"/>
        </w:numPr>
        <w:tabs>
          <w:tab w:val="left" w:pos="567"/>
          <w:tab w:val="left" w:pos="851"/>
        </w:tabs>
        <w:rPr>
          <w:sz w:val="18"/>
          <w:szCs w:val="18"/>
        </w:rPr>
      </w:pPr>
      <w:r w:rsidRPr="00374D8F">
        <w:rPr>
          <w:sz w:val="18"/>
          <w:szCs w:val="18"/>
        </w:rPr>
        <w:t>Gedurende de op nonactiefstelling behoudt de werknemer het recht op salaris.</w:t>
      </w:r>
    </w:p>
    <w:p w14:paraId="77CCB78C" w14:textId="77777777" w:rsidR="00B9488E" w:rsidRPr="00374D8F" w:rsidRDefault="00F508CF" w:rsidP="007458B8">
      <w:pPr>
        <w:numPr>
          <w:ilvl w:val="0"/>
          <w:numId w:val="53"/>
        </w:numPr>
        <w:tabs>
          <w:tab w:val="left" w:pos="567"/>
          <w:tab w:val="left" w:pos="851"/>
        </w:tabs>
        <w:rPr>
          <w:sz w:val="18"/>
          <w:szCs w:val="18"/>
        </w:rPr>
      </w:pPr>
      <w:r w:rsidRPr="00374D8F">
        <w:rPr>
          <w:sz w:val="18"/>
          <w:szCs w:val="18"/>
        </w:rPr>
        <w:t>De werkgever is gehouden gedurende de periode van op nonactiefstelling te bevorderen dat de werknemer zijn werkzaamheden kan hervatten.</w:t>
      </w:r>
    </w:p>
    <w:p w14:paraId="03AA7AA3" w14:textId="77777777" w:rsidR="00B9488E" w:rsidRPr="00374D8F" w:rsidRDefault="00F508CF" w:rsidP="007458B8">
      <w:pPr>
        <w:numPr>
          <w:ilvl w:val="0"/>
          <w:numId w:val="53"/>
        </w:numPr>
        <w:tabs>
          <w:tab w:val="left" w:pos="567"/>
          <w:tab w:val="left" w:pos="851"/>
        </w:tabs>
        <w:rPr>
          <w:sz w:val="18"/>
          <w:szCs w:val="18"/>
        </w:rPr>
      </w:pPr>
      <w:r w:rsidRPr="00374D8F">
        <w:rPr>
          <w:sz w:val="18"/>
          <w:szCs w:val="18"/>
        </w:rPr>
        <w:t>Na het verstrijken van de periode van 2 weken respectievelijk 4 weken is de werknemer gerechtigd zijn werkzaamheden te hervatten.</w:t>
      </w:r>
    </w:p>
    <w:p w14:paraId="3E2F6D99" w14:textId="77777777" w:rsidR="00B9488E" w:rsidRPr="00374D8F" w:rsidRDefault="00F508CF" w:rsidP="007458B8">
      <w:pPr>
        <w:numPr>
          <w:ilvl w:val="0"/>
          <w:numId w:val="53"/>
        </w:numPr>
        <w:tabs>
          <w:tab w:val="left" w:pos="567"/>
          <w:tab w:val="left" w:pos="851"/>
        </w:tabs>
        <w:rPr>
          <w:sz w:val="18"/>
          <w:szCs w:val="18"/>
        </w:rPr>
      </w:pPr>
      <w:r w:rsidRPr="00374D8F">
        <w:rPr>
          <w:sz w:val="18"/>
          <w:szCs w:val="18"/>
        </w:rPr>
        <w:t>De op nonactiefstelling kan niet bij wijze van strafmaatregel worden gebruikt.</w:t>
      </w:r>
    </w:p>
    <w:p w14:paraId="3C8C4AC4" w14:textId="77777777" w:rsidR="009534EF" w:rsidRPr="00374D8F" w:rsidRDefault="009534EF">
      <w:pPr>
        <w:rPr>
          <w:b/>
          <w:sz w:val="18"/>
          <w:szCs w:val="18"/>
        </w:rPr>
      </w:pPr>
    </w:p>
    <w:p w14:paraId="6D1D2647" w14:textId="77777777" w:rsidR="009534EF" w:rsidRPr="00374D8F" w:rsidRDefault="009534EF">
      <w:pPr>
        <w:tabs>
          <w:tab w:val="left" w:pos="567"/>
          <w:tab w:val="left" w:pos="851"/>
        </w:tabs>
        <w:rPr>
          <w:sz w:val="18"/>
          <w:szCs w:val="18"/>
        </w:rPr>
      </w:pPr>
    </w:p>
    <w:p w14:paraId="12527346" w14:textId="77777777" w:rsidR="00ED422A" w:rsidRPr="00374D8F" w:rsidRDefault="00F508CF" w:rsidP="00ED422A">
      <w:pPr>
        <w:autoSpaceDE/>
        <w:autoSpaceDN/>
        <w:rPr>
          <w:b/>
          <w:sz w:val="18"/>
          <w:szCs w:val="18"/>
        </w:rPr>
      </w:pPr>
      <w:r w:rsidRPr="00374D8F">
        <w:rPr>
          <w:b/>
          <w:sz w:val="18"/>
          <w:szCs w:val="18"/>
        </w:rPr>
        <w:t>Artikel 7:9 - Zorgverzekering</w:t>
      </w:r>
    </w:p>
    <w:p w14:paraId="001CF31D" w14:textId="77777777" w:rsidR="00ED422A" w:rsidRPr="00374D8F" w:rsidRDefault="00ED422A" w:rsidP="00ED422A">
      <w:pPr>
        <w:rPr>
          <w:sz w:val="18"/>
          <w:szCs w:val="18"/>
        </w:rPr>
      </w:pPr>
    </w:p>
    <w:p w14:paraId="71A7593A" w14:textId="77777777" w:rsidR="00ED422A" w:rsidRPr="00374D8F" w:rsidRDefault="00542DE9" w:rsidP="007458B8">
      <w:pPr>
        <w:numPr>
          <w:ilvl w:val="0"/>
          <w:numId w:val="37"/>
        </w:numPr>
        <w:rPr>
          <w:sz w:val="18"/>
          <w:szCs w:val="18"/>
        </w:rPr>
      </w:pPr>
      <w:r w:rsidRPr="00374D8F">
        <w:rPr>
          <w:sz w:val="18"/>
          <w:szCs w:val="18"/>
        </w:rPr>
        <w:t>Cultuurconnectie</w:t>
      </w:r>
      <w:r w:rsidR="00F508CF" w:rsidRPr="00374D8F">
        <w:rPr>
          <w:sz w:val="18"/>
          <w:szCs w:val="18"/>
        </w:rPr>
        <w:t xml:space="preserve"> heeft voor haar leden een collectieve zorgverzekering afgesloten bij IZA Zorgverzekeringen. </w:t>
      </w:r>
    </w:p>
    <w:p w14:paraId="3C170108" w14:textId="77777777" w:rsidR="00ED422A" w:rsidRPr="00374D8F" w:rsidRDefault="00F508CF" w:rsidP="007458B8">
      <w:pPr>
        <w:numPr>
          <w:ilvl w:val="0"/>
          <w:numId w:val="37"/>
        </w:numPr>
        <w:rPr>
          <w:sz w:val="18"/>
          <w:szCs w:val="18"/>
        </w:rPr>
      </w:pPr>
      <w:r w:rsidRPr="00374D8F">
        <w:rPr>
          <w:sz w:val="18"/>
          <w:szCs w:val="18"/>
        </w:rPr>
        <w:t xml:space="preserve">Indien de werknemer zich aanmeldt als verzekerde voor de basisverzekering en/of aanvullende verzekering van IZA, zal de werkgever de tussen </w:t>
      </w:r>
      <w:r w:rsidR="00542DE9" w:rsidRPr="00374D8F">
        <w:rPr>
          <w:sz w:val="18"/>
          <w:szCs w:val="18"/>
        </w:rPr>
        <w:t>Cultuurconnectie</w:t>
      </w:r>
      <w:r w:rsidRPr="00374D8F">
        <w:rPr>
          <w:sz w:val="18"/>
          <w:szCs w:val="18"/>
        </w:rPr>
        <w:t xml:space="preserve"> en IZA overeengekomen kortingen voor werkgever op de desbetreffende pakketten doorgeven aan de werknemer.</w:t>
      </w:r>
    </w:p>
    <w:p w14:paraId="598F549D" w14:textId="77777777" w:rsidR="00ED422A" w:rsidRPr="00374D8F" w:rsidRDefault="00ED422A" w:rsidP="00ED422A">
      <w:pPr>
        <w:rPr>
          <w:sz w:val="18"/>
          <w:szCs w:val="18"/>
        </w:rPr>
      </w:pPr>
    </w:p>
    <w:p w14:paraId="6AADFA87" w14:textId="77777777" w:rsidR="00ED422A" w:rsidRPr="00374D8F" w:rsidRDefault="00F508CF" w:rsidP="00ED422A">
      <w:pPr>
        <w:rPr>
          <w:b/>
          <w:sz w:val="18"/>
          <w:szCs w:val="18"/>
        </w:rPr>
      </w:pPr>
      <w:r w:rsidRPr="00374D8F">
        <w:rPr>
          <w:b/>
          <w:sz w:val="18"/>
          <w:szCs w:val="18"/>
        </w:rPr>
        <w:t>Artikel 7:10 – Verzekering van instrumenten/gereedschappen</w:t>
      </w:r>
    </w:p>
    <w:p w14:paraId="2F70F1AC" w14:textId="77777777" w:rsidR="00ED422A" w:rsidRPr="00374D8F" w:rsidRDefault="00ED422A" w:rsidP="00ED422A">
      <w:pPr>
        <w:rPr>
          <w:sz w:val="18"/>
          <w:szCs w:val="18"/>
        </w:rPr>
      </w:pPr>
    </w:p>
    <w:p w14:paraId="1AF42B27" w14:textId="77777777" w:rsidR="00ED422A" w:rsidRPr="00374D8F" w:rsidRDefault="00F508CF" w:rsidP="00ED422A">
      <w:pPr>
        <w:rPr>
          <w:sz w:val="18"/>
          <w:szCs w:val="18"/>
        </w:rPr>
      </w:pPr>
      <w:r w:rsidRPr="00374D8F">
        <w:rPr>
          <w:sz w:val="18"/>
          <w:szCs w:val="18"/>
        </w:rPr>
        <w:t>De werkgever draagt zorg voor verzekering van instrumenten en gereedschappen van de werknemer die deze op verzoek van werkgever gebruikt en transporteert.</w:t>
      </w:r>
    </w:p>
    <w:p w14:paraId="24283E94" w14:textId="77777777" w:rsidR="009534EF" w:rsidRPr="00374D8F" w:rsidRDefault="009534EF">
      <w:pPr>
        <w:pStyle w:val="Koptekst"/>
        <w:tabs>
          <w:tab w:val="clear" w:pos="4536"/>
          <w:tab w:val="clear" w:pos="9072"/>
          <w:tab w:val="left" w:pos="567"/>
          <w:tab w:val="left" w:pos="851"/>
        </w:tabs>
        <w:rPr>
          <w:sz w:val="18"/>
          <w:szCs w:val="18"/>
        </w:rPr>
      </w:pPr>
    </w:p>
    <w:p w14:paraId="36F56B37" w14:textId="77777777" w:rsidR="005C0704" w:rsidRPr="00374D8F" w:rsidRDefault="00F508CF" w:rsidP="005C0704">
      <w:pPr>
        <w:tabs>
          <w:tab w:val="left" w:pos="567"/>
          <w:tab w:val="left" w:pos="851"/>
        </w:tabs>
        <w:rPr>
          <w:b/>
          <w:sz w:val="24"/>
          <w:szCs w:val="18"/>
        </w:rPr>
      </w:pPr>
      <w:r w:rsidRPr="00374D8F">
        <w:rPr>
          <w:sz w:val="18"/>
          <w:szCs w:val="18"/>
        </w:rPr>
        <w:br w:type="page"/>
      </w:r>
      <w:r w:rsidRPr="00374D8F">
        <w:rPr>
          <w:b/>
          <w:sz w:val="24"/>
          <w:szCs w:val="18"/>
        </w:rPr>
        <w:lastRenderedPageBreak/>
        <w:t>Hoofdstuk 8 – Disciplinaire maatregelen</w:t>
      </w:r>
    </w:p>
    <w:p w14:paraId="001EE058" w14:textId="77777777" w:rsidR="00B9488E" w:rsidRPr="00374D8F" w:rsidRDefault="00B9488E" w:rsidP="005C0704">
      <w:pPr>
        <w:tabs>
          <w:tab w:val="left" w:pos="567"/>
          <w:tab w:val="left" w:pos="851"/>
        </w:tabs>
        <w:rPr>
          <w:b/>
          <w:sz w:val="18"/>
          <w:szCs w:val="18"/>
        </w:rPr>
      </w:pPr>
    </w:p>
    <w:p w14:paraId="3B914EC2" w14:textId="77777777" w:rsidR="00B9488E" w:rsidRPr="00374D8F" w:rsidRDefault="00B9488E" w:rsidP="005C0704">
      <w:pPr>
        <w:tabs>
          <w:tab w:val="left" w:pos="567"/>
          <w:tab w:val="left" w:pos="851"/>
        </w:tabs>
        <w:rPr>
          <w:b/>
          <w:sz w:val="18"/>
          <w:szCs w:val="18"/>
        </w:rPr>
      </w:pPr>
    </w:p>
    <w:p w14:paraId="50874A8F" w14:textId="77777777" w:rsidR="005C0704" w:rsidRPr="00374D8F" w:rsidRDefault="00F508CF" w:rsidP="005C0704">
      <w:pPr>
        <w:tabs>
          <w:tab w:val="left" w:pos="567"/>
          <w:tab w:val="left" w:pos="851"/>
        </w:tabs>
        <w:rPr>
          <w:b/>
          <w:sz w:val="18"/>
          <w:szCs w:val="18"/>
        </w:rPr>
      </w:pPr>
      <w:r w:rsidRPr="00374D8F">
        <w:rPr>
          <w:b/>
          <w:sz w:val="18"/>
          <w:szCs w:val="18"/>
        </w:rPr>
        <w:t>Artikel 8:1 – Disciplinaire maatregelen</w:t>
      </w:r>
    </w:p>
    <w:p w14:paraId="71442F41" w14:textId="77777777" w:rsidR="00B9488E" w:rsidRPr="00374D8F" w:rsidRDefault="00B9488E" w:rsidP="005C0704">
      <w:pPr>
        <w:tabs>
          <w:tab w:val="left" w:pos="567"/>
          <w:tab w:val="left" w:pos="851"/>
        </w:tabs>
        <w:rPr>
          <w:b/>
          <w:sz w:val="18"/>
          <w:szCs w:val="18"/>
        </w:rPr>
      </w:pPr>
    </w:p>
    <w:p w14:paraId="5FD5D29D" w14:textId="77777777" w:rsidR="005C0704" w:rsidRPr="00374D8F" w:rsidRDefault="00F508CF" w:rsidP="007458B8">
      <w:pPr>
        <w:numPr>
          <w:ilvl w:val="0"/>
          <w:numId w:val="57"/>
        </w:numPr>
        <w:tabs>
          <w:tab w:val="left" w:pos="567"/>
          <w:tab w:val="left" w:pos="851"/>
        </w:tabs>
        <w:rPr>
          <w:sz w:val="18"/>
          <w:szCs w:val="18"/>
        </w:rPr>
      </w:pPr>
      <w:r w:rsidRPr="00374D8F">
        <w:rPr>
          <w:sz w:val="18"/>
          <w:szCs w:val="18"/>
        </w:rPr>
        <w:t xml:space="preserve">De werkgever kan ten aanzien van de werknemer die de verplichtingen voortvloeiende uit deze </w:t>
      </w:r>
      <w:r w:rsidR="00660145" w:rsidRPr="00374D8F">
        <w:rPr>
          <w:sz w:val="18"/>
          <w:szCs w:val="18"/>
        </w:rPr>
        <w:t>CAO</w:t>
      </w:r>
      <w:r w:rsidRPr="00374D8F">
        <w:rPr>
          <w:sz w:val="18"/>
          <w:szCs w:val="18"/>
        </w:rPr>
        <w:t xml:space="preserve"> of de arbeidsovereenkomst niet nakomt, de volgende disciplinaire maatregel(en) opleggen:</w:t>
      </w:r>
    </w:p>
    <w:p w14:paraId="28FDB092" w14:textId="77777777" w:rsidR="005C0704" w:rsidRPr="00374D8F" w:rsidRDefault="00F508CF" w:rsidP="007458B8">
      <w:pPr>
        <w:numPr>
          <w:ilvl w:val="0"/>
          <w:numId w:val="58"/>
        </w:numPr>
        <w:tabs>
          <w:tab w:val="clear" w:pos="568"/>
          <w:tab w:val="left" w:pos="567"/>
          <w:tab w:val="left" w:pos="851"/>
        </w:tabs>
        <w:rPr>
          <w:sz w:val="18"/>
          <w:szCs w:val="18"/>
        </w:rPr>
      </w:pPr>
      <w:r w:rsidRPr="00374D8F">
        <w:rPr>
          <w:sz w:val="18"/>
          <w:szCs w:val="18"/>
        </w:rPr>
        <w:t>Schriftelijke berisping.</w:t>
      </w:r>
    </w:p>
    <w:p w14:paraId="276B9B38" w14:textId="77777777" w:rsidR="009C4323" w:rsidRPr="00374D8F" w:rsidRDefault="00F508CF" w:rsidP="007458B8">
      <w:pPr>
        <w:numPr>
          <w:ilvl w:val="0"/>
          <w:numId w:val="58"/>
        </w:numPr>
        <w:tabs>
          <w:tab w:val="clear" w:pos="568"/>
          <w:tab w:val="left" w:pos="567"/>
          <w:tab w:val="left" w:pos="851"/>
        </w:tabs>
        <w:rPr>
          <w:sz w:val="18"/>
          <w:szCs w:val="18"/>
        </w:rPr>
      </w:pPr>
      <w:r w:rsidRPr="00374D8F">
        <w:rPr>
          <w:sz w:val="18"/>
          <w:szCs w:val="18"/>
        </w:rPr>
        <w:t>Het niet toekennen van een automatische periodieke salarisverhoging.</w:t>
      </w:r>
    </w:p>
    <w:p w14:paraId="662E8670" w14:textId="77777777" w:rsidR="005C0704" w:rsidRPr="00374D8F" w:rsidRDefault="00F508CF" w:rsidP="007458B8">
      <w:pPr>
        <w:numPr>
          <w:ilvl w:val="0"/>
          <w:numId w:val="58"/>
        </w:numPr>
        <w:tabs>
          <w:tab w:val="clear" w:pos="568"/>
          <w:tab w:val="left" w:pos="567"/>
          <w:tab w:val="left" w:pos="851"/>
        </w:tabs>
        <w:rPr>
          <w:sz w:val="18"/>
          <w:szCs w:val="18"/>
        </w:rPr>
      </w:pPr>
      <w:r w:rsidRPr="00374D8F">
        <w:rPr>
          <w:sz w:val="18"/>
          <w:szCs w:val="18"/>
        </w:rPr>
        <w:t>Gehele of gedeeltelijke inhouding van het salaris tot een bedrag van ten hoogste het salaris over een halve maand, tenzij wetgeving anders voorschrijft.</w:t>
      </w:r>
    </w:p>
    <w:p w14:paraId="21E86163" w14:textId="77777777" w:rsidR="005C0704" w:rsidRPr="00374D8F" w:rsidRDefault="00F508CF" w:rsidP="007458B8">
      <w:pPr>
        <w:numPr>
          <w:ilvl w:val="0"/>
          <w:numId w:val="58"/>
        </w:numPr>
        <w:tabs>
          <w:tab w:val="clear" w:pos="568"/>
          <w:tab w:val="left" w:pos="567"/>
          <w:tab w:val="left" w:pos="851"/>
        </w:tabs>
        <w:rPr>
          <w:sz w:val="18"/>
          <w:szCs w:val="18"/>
        </w:rPr>
      </w:pPr>
      <w:r w:rsidRPr="00374D8F">
        <w:rPr>
          <w:sz w:val="18"/>
          <w:szCs w:val="18"/>
        </w:rPr>
        <w:t>Al dan niet tijdelijke ontzetting uit de functie en/of indeling in een lagere functie.</w:t>
      </w:r>
    </w:p>
    <w:p w14:paraId="6AECDF9D" w14:textId="77777777" w:rsidR="005C0704" w:rsidRPr="00374D8F" w:rsidRDefault="00F508CF" w:rsidP="007458B8">
      <w:pPr>
        <w:numPr>
          <w:ilvl w:val="0"/>
          <w:numId w:val="58"/>
        </w:numPr>
        <w:tabs>
          <w:tab w:val="clear" w:pos="568"/>
          <w:tab w:val="left" w:pos="567"/>
          <w:tab w:val="left" w:pos="851"/>
        </w:tabs>
        <w:rPr>
          <w:sz w:val="18"/>
          <w:szCs w:val="18"/>
        </w:rPr>
      </w:pPr>
      <w:r w:rsidRPr="00374D8F">
        <w:rPr>
          <w:sz w:val="18"/>
          <w:szCs w:val="18"/>
        </w:rPr>
        <w:t>Schorsing.</w:t>
      </w:r>
    </w:p>
    <w:p w14:paraId="1C4B8346" w14:textId="77777777" w:rsidR="005C0704" w:rsidRPr="00374D8F" w:rsidRDefault="00F508CF" w:rsidP="007458B8">
      <w:pPr>
        <w:numPr>
          <w:ilvl w:val="0"/>
          <w:numId w:val="58"/>
        </w:numPr>
        <w:tabs>
          <w:tab w:val="clear" w:pos="568"/>
          <w:tab w:val="left" w:pos="567"/>
          <w:tab w:val="left" w:pos="851"/>
        </w:tabs>
        <w:rPr>
          <w:sz w:val="18"/>
          <w:szCs w:val="18"/>
        </w:rPr>
      </w:pPr>
      <w:r w:rsidRPr="00374D8F">
        <w:rPr>
          <w:sz w:val="18"/>
          <w:szCs w:val="18"/>
        </w:rPr>
        <w:t>Ontslag.</w:t>
      </w:r>
    </w:p>
    <w:p w14:paraId="17F7C403" w14:textId="77777777" w:rsidR="005C0704" w:rsidRPr="00374D8F" w:rsidRDefault="00F508CF" w:rsidP="007458B8">
      <w:pPr>
        <w:numPr>
          <w:ilvl w:val="0"/>
          <w:numId w:val="59"/>
        </w:numPr>
        <w:tabs>
          <w:tab w:val="left" w:pos="567"/>
          <w:tab w:val="left" w:pos="851"/>
        </w:tabs>
        <w:rPr>
          <w:sz w:val="18"/>
          <w:szCs w:val="18"/>
        </w:rPr>
      </w:pPr>
      <w:r w:rsidRPr="00374D8F">
        <w:rPr>
          <w:sz w:val="18"/>
          <w:szCs w:val="18"/>
        </w:rPr>
        <w:t>Bij de in lid 1 sub d genoemde maatregelen kan de werkgever bepalen dat dit gepaard zal gaan met toekenning van een lager functieschaalsalaris dan het op dat moment voor de werknemer geldende.</w:t>
      </w:r>
    </w:p>
    <w:p w14:paraId="172767AE" w14:textId="77777777" w:rsidR="005C0704" w:rsidRPr="00374D8F" w:rsidRDefault="00F508CF" w:rsidP="007458B8">
      <w:pPr>
        <w:numPr>
          <w:ilvl w:val="0"/>
          <w:numId w:val="59"/>
        </w:numPr>
        <w:tabs>
          <w:tab w:val="left" w:pos="567"/>
          <w:tab w:val="left" w:pos="851"/>
        </w:tabs>
        <w:rPr>
          <w:sz w:val="18"/>
          <w:szCs w:val="18"/>
        </w:rPr>
      </w:pPr>
      <w:r w:rsidRPr="00374D8F">
        <w:rPr>
          <w:sz w:val="18"/>
          <w:szCs w:val="18"/>
        </w:rPr>
        <w:t>Bij de in lid 1 sub e genoemde maatregel kan de werkgever bepalen dat dit gepaard zal gaan met inhouding van het salaris.</w:t>
      </w:r>
    </w:p>
    <w:p w14:paraId="5DC147B7" w14:textId="77777777" w:rsidR="00B9488E" w:rsidRPr="00374D8F" w:rsidRDefault="00F508CF" w:rsidP="007458B8">
      <w:pPr>
        <w:numPr>
          <w:ilvl w:val="0"/>
          <w:numId w:val="59"/>
        </w:numPr>
        <w:tabs>
          <w:tab w:val="left" w:pos="567"/>
          <w:tab w:val="left" w:pos="851"/>
        </w:tabs>
        <w:rPr>
          <w:sz w:val="18"/>
          <w:szCs w:val="18"/>
        </w:rPr>
      </w:pPr>
      <w:r w:rsidRPr="00374D8F">
        <w:rPr>
          <w:sz w:val="18"/>
          <w:szCs w:val="18"/>
        </w:rPr>
        <w:t>De werkgever stelt in overleg met de ondernemingsraad of personeelsvertegenwoordiging de voorwaarden vast waaraan moet zijn voldaan voordat een disciplinaire maatregel kan worden toegepast.</w:t>
      </w:r>
    </w:p>
    <w:p w14:paraId="5AE91896" w14:textId="77777777" w:rsidR="005C0704" w:rsidRPr="00374D8F" w:rsidRDefault="00F508CF" w:rsidP="007458B8">
      <w:pPr>
        <w:numPr>
          <w:ilvl w:val="0"/>
          <w:numId w:val="59"/>
        </w:numPr>
        <w:tabs>
          <w:tab w:val="left" w:pos="567"/>
          <w:tab w:val="left" w:pos="851"/>
        </w:tabs>
        <w:rPr>
          <w:sz w:val="18"/>
          <w:szCs w:val="18"/>
        </w:rPr>
      </w:pPr>
      <w:r w:rsidRPr="00374D8F">
        <w:rPr>
          <w:sz w:val="18"/>
          <w:szCs w:val="18"/>
        </w:rPr>
        <w:t>De werkgever betracht zorgvuldigheid bij het opleggen van de disciplinaire maatregel.</w:t>
      </w:r>
    </w:p>
    <w:p w14:paraId="3B611BEB" w14:textId="77777777" w:rsidR="00880B75" w:rsidRPr="00374D8F" w:rsidRDefault="00F508CF" w:rsidP="00BE7E3F">
      <w:pPr>
        <w:tabs>
          <w:tab w:val="left" w:pos="567"/>
          <w:tab w:val="left" w:pos="851"/>
        </w:tabs>
        <w:rPr>
          <w:sz w:val="24"/>
          <w:szCs w:val="18"/>
        </w:rPr>
      </w:pPr>
      <w:r w:rsidRPr="00374D8F">
        <w:rPr>
          <w:sz w:val="18"/>
          <w:szCs w:val="18"/>
        </w:rPr>
        <w:br w:type="page"/>
      </w:r>
      <w:r w:rsidRPr="00374D8F">
        <w:rPr>
          <w:b/>
          <w:bCs/>
          <w:sz w:val="24"/>
          <w:szCs w:val="18"/>
        </w:rPr>
        <w:lastRenderedPageBreak/>
        <w:t>Hoofdstuk 9 - Medezeggenschap</w:t>
      </w:r>
      <w:r w:rsidRPr="00374D8F">
        <w:rPr>
          <w:b/>
          <w:bCs/>
          <w:sz w:val="24"/>
          <w:szCs w:val="18"/>
        </w:rPr>
        <w:tab/>
      </w:r>
    </w:p>
    <w:p w14:paraId="1778CFA7" w14:textId="77777777" w:rsidR="00880B75" w:rsidRPr="00374D8F" w:rsidRDefault="00880B75" w:rsidP="00880B75">
      <w:pPr>
        <w:pStyle w:val="inspr1"/>
        <w:tabs>
          <w:tab w:val="clear" w:pos="283"/>
          <w:tab w:val="left" w:pos="851"/>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Verdana" w:hAnsi="Verdana"/>
          <w:b/>
          <w:color w:val="auto"/>
          <w:szCs w:val="18"/>
          <w:lang w:val="nl-NL"/>
        </w:rPr>
      </w:pPr>
    </w:p>
    <w:p w14:paraId="10C305E0" w14:textId="77777777" w:rsidR="0046608A" w:rsidRPr="00374D8F" w:rsidRDefault="0046608A" w:rsidP="00880B75">
      <w:pPr>
        <w:pStyle w:val="inspr1"/>
        <w:tabs>
          <w:tab w:val="clear" w:pos="283"/>
          <w:tab w:val="left" w:pos="851"/>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Verdana" w:hAnsi="Verdana"/>
          <w:b/>
          <w:color w:val="auto"/>
          <w:szCs w:val="18"/>
          <w:lang w:val="nl-NL"/>
        </w:rPr>
      </w:pPr>
    </w:p>
    <w:p w14:paraId="24C50B70" w14:textId="77777777" w:rsidR="00880B75" w:rsidRPr="00374D8F" w:rsidRDefault="00F508CF" w:rsidP="00880B75">
      <w:pPr>
        <w:pStyle w:val="Kop2"/>
        <w:rPr>
          <w:rFonts w:ascii="Verdana" w:hAnsi="Verdana"/>
          <w:sz w:val="18"/>
          <w:szCs w:val="18"/>
        </w:rPr>
      </w:pPr>
      <w:r w:rsidRPr="00374D8F">
        <w:rPr>
          <w:rFonts w:ascii="Verdana" w:hAnsi="Verdana"/>
          <w:sz w:val="18"/>
          <w:szCs w:val="18"/>
        </w:rPr>
        <w:t xml:space="preserve">Artikel 9:1 - Ondernemingsraad </w:t>
      </w:r>
    </w:p>
    <w:p w14:paraId="36548FD8" w14:textId="77777777" w:rsidR="00880B75" w:rsidRPr="00374D8F" w:rsidRDefault="00880B75" w:rsidP="00880B75">
      <w:pPr>
        <w:pStyle w:val="inspr1"/>
        <w:tabs>
          <w:tab w:val="clear" w:pos="283"/>
          <w:tab w:val="left" w:pos="851"/>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Verdana" w:hAnsi="Verdana"/>
          <w:b/>
          <w:color w:val="auto"/>
          <w:szCs w:val="18"/>
          <w:lang w:val="nl-NL"/>
        </w:rPr>
      </w:pPr>
    </w:p>
    <w:p w14:paraId="651F283C" w14:textId="77777777" w:rsidR="00880B75" w:rsidRPr="00374D8F" w:rsidRDefault="00791C83" w:rsidP="00880B75">
      <w:pPr>
        <w:pStyle w:val="Plattetekst2"/>
        <w:tabs>
          <w:tab w:val="clear" w:pos="567"/>
          <w:tab w:val="clear" w:pos="851"/>
        </w:tabs>
        <w:rPr>
          <w:rFonts w:ascii="Verdana" w:hAnsi="Verdana"/>
          <w:sz w:val="18"/>
          <w:szCs w:val="18"/>
        </w:rPr>
      </w:pPr>
      <w:r w:rsidRPr="00374D8F">
        <w:rPr>
          <w:rFonts w:ascii="Verdana" w:hAnsi="Verdana"/>
          <w:sz w:val="18"/>
          <w:szCs w:val="18"/>
        </w:rPr>
        <w:t>1.</w:t>
      </w:r>
      <w:r w:rsidR="00F508CF" w:rsidRPr="00374D8F">
        <w:rPr>
          <w:rFonts w:ascii="Verdana" w:hAnsi="Verdana"/>
          <w:sz w:val="18"/>
          <w:szCs w:val="18"/>
        </w:rPr>
        <w:t xml:space="preserve">In afwijking van het bepaalde in artikel 2 lid 1 van de Wet op de ondernemingsraden (WOR) is de werkgever die een </w:t>
      </w:r>
      <w:r w:rsidR="00D23080" w:rsidRPr="00374D8F">
        <w:rPr>
          <w:rFonts w:ascii="Verdana" w:hAnsi="Verdana"/>
          <w:sz w:val="18"/>
          <w:szCs w:val="18"/>
        </w:rPr>
        <w:t xml:space="preserve">organisatie </w:t>
      </w:r>
      <w:r w:rsidR="00F508CF" w:rsidRPr="00374D8F">
        <w:rPr>
          <w:rFonts w:ascii="Verdana" w:hAnsi="Verdana"/>
          <w:sz w:val="18"/>
          <w:szCs w:val="18"/>
        </w:rPr>
        <w:t>in standhoudt waarin in de regel ten minste 35 werknemers werkzaam zijn verplicht een ondernemingsraad in te stellen.</w:t>
      </w:r>
    </w:p>
    <w:p w14:paraId="77576CAC" w14:textId="77777777" w:rsidR="00BA14AE" w:rsidRPr="00374D8F" w:rsidRDefault="00791C83" w:rsidP="0075073E">
      <w:pPr>
        <w:tabs>
          <w:tab w:val="left" w:pos="567"/>
          <w:tab w:val="left" w:pos="851"/>
        </w:tabs>
        <w:rPr>
          <w:sz w:val="18"/>
          <w:szCs w:val="18"/>
        </w:rPr>
      </w:pPr>
      <w:r w:rsidRPr="00374D8F">
        <w:rPr>
          <w:sz w:val="18"/>
          <w:szCs w:val="18"/>
        </w:rPr>
        <w:t xml:space="preserve">2. </w:t>
      </w:r>
      <w:r w:rsidR="00BA14AE" w:rsidRPr="00374D8F">
        <w:rPr>
          <w:sz w:val="18"/>
          <w:szCs w:val="18"/>
        </w:rPr>
        <w:t>De OR, of als binnen de organisatie geen OR aanwezig is, de PVT, heeft het recht om voorafgaand aan het besluit tot aanstelling van een nieuwe directeur-bestuurder op basis van een gesprek met de kandidaat een advies uit te brengen aan het bestuur of  het toezichtsorgaan.</w:t>
      </w:r>
    </w:p>
    <w:p w14:paraId="6FF0EB62" w14:textId="77777777" w:rsidR="00BA14AE" w:rsidRPr="00374D8F" w:rsidRDefault="00791C83" w:rsidP="0075073E">
      <w:pPr>
        <w:tabs>
          <w:tab w:val="left" w:pos="567"/>
          <w:tab w:val="left" w:pos="851"/>
        </w:tabs>
        <w:rPr>
          <w:sz w:val="18"/>
          <w:szCs w:val="18"/>
        </w:rPr>
      </w:pPr>
      <w:r w:rsidRPr="00374D8F">
        <w:rPr>
          <w:sz w:val="18"/>
          <w:szCs w:val="18"/>
        </w:rPr>
        <w:t xml:space="preserve">3. </w:t>
      </w:r>
      <w:r w:rsidR="00BA14AE" w:rsidRPr="00374D8F">
        <w:rPr>
          <w:sz w:val="18"/>
          <w:szCs w:val="18"/>
        </w:rPr>
        <w:t>De OR, of als binnen de organisatie geen OR aanwezig is, de PVT, heeft het recht om tenminste eenmaal per jaar een gesprek te vo</w:t>
      </w:r>
      <w:r w:rsidRPr="00374D8F">
        <w:rPr>
          <w:sz w:val="18"/>
          <w:szCs w:val="18"/>
        </w:rPr>
        <w:t xml:space="preserve">eren met tenminste </w:t>
      </w:r>
      <w:r w:rsidR="0075073E" w:rsidRPr="00374D8F">
        <w:rPr>
          <w:sz w:val="18"/>
          <w:szCs w:val="18"/>
        </w:rPr>
        <w:t>één</w:t>
      </w:r>
      <w:r w:rsidRPr="00374D8F">
        <w:rPr>
          <w:sz w:val="18"/>
          <w:szCs w:val="18"/>
        </w:rPr>
        <w:t xml:space="preserve"> lid van </w:t>
      </w:r>
      <w:r w:rsidR="00BA14AE" w:rsidRPr="00374D8F">
        <w:rPr>
          <w:sz w:val="18"/>
          <w:szCs w:val="18"/>
        </w:rPr>
        <w:t>het toezichtsorgaan.</w:t>
      </w:r>
    </w:p>
    <w:p w14:paraId="0882F3D5" w14:textId="77777777" w:rsidR="00880B75" w:rsidRPr="00374D8F" w:rsidRDefault="00880B75" w:rsidP="00880B75">
      <w:pPr>
        <w:tabs>
          <w:tab w:val="left" w:pos="284"/>
        </w:tabs>
        <w:ind w:right="-2"/>
        <w:rPr>
          <w:sz w:val="18"/>
          <w:szCs w:val="18"/>
        </w:rPr>
      </w:pPr>
    </w:p>
    <w:p w14:paraId="22D0F524" w14:textId="77777777" w:rsidR="00880B75" w:rsidRPr="00374D8F" w:rsidRDefault="00880B75" w:rsidP="00880B75">
      <w:pPr>
        <w:pStyle w:val="Kop2"/>
        <w:tabs>
          <w:tab w:val="left" w:pos="567"/>
        </w:tabs>
        <w:ind w:left="851" w:right="-144" w:hanging="851"/>
        <w:rPr>
          <w:rFonts w:ascii="Verdana" w:hAnsi="Verdana"/>
          <w:sz w:val="18"/>
          <w:szCs w:val="18"/>
        </w:rPr>
      </w:pPr>
    </w:p>
    <w:p w14:paraId="455939D9" w14:textId="77777777" w:rsidR="00880B75" w:rsidRPr="00374D8F" w:rsidRDefault="00F508CF" w:rsidP="00880B75">
      <w:pPr>
        <w:pStyle w:val="Kop2"/>
        <w:rPr>
          <w:rFonts w:ascii="Verdana" w:hAnsi="Verdana"/>
          <w:sz w:val="18"/>
          <w:szCs w:val="18"/>
        </w:rPr>
      </w:pPr>
      <w:r w:rsidRPr="00374D8F">
        <w:rPr>
          <w:rFonts w:ascii="Verdana" w:hAnsi="Verdana"/>
          <w:sz w:val="18"/>
          <w:szCs w:val="18"/>
        </w:rPr>
        <w:t xml:space="preserve">Artikel 9:2 - Personeelsvertegenwoordiging/werkoverleg </w:t>
      </w:r>
      <w:r w:rsidRPr="00374D8F">
        <w:rPr>
          <w:rFonts w:ascii="Verdana" w:hAnsi="Verdana"/>
          <w:sz w:val="18"/>
          <w:szCs w:val="18"/>
        </w:rPr>
        <w:br/>
      </w:r>
    </w:p>
    <w:p w14:paraId="0B0D1686" w14:textId="77777777" w:rsidR="00880B75" w:rsidRPr="00374D8F" w:rsidRDefault="00F508CF" w:rsidP="007458B8">
      <w:pPr>
        <w:numPr>
          <w:ilvl w:val="0"/>
          <w:numId w:val="27"/>
        </w:numPr>
        <w:ind w:right="-2"/>
        <w:rPr>
          <w:sz w:val="18"/>
          <w:szCs w:val="18"/>
        </w:rPr>
      </w:pPr>
      <w:r w:rsidRPr="00374D8F">
        <w:rPr>
          <w:sz w:val="18"/>
          <w:szCs w:val="18"/>
        </w:rPr>
        <w:t xml:space="preserve">In afwijking van het bepaalde in artikel 35c lid 1 van de WOR is de werkgever die een </w:t>
      </w:r>
      <w:r w:rsidR="00D23080" w:rsidRPr="00374D8F">
        <w:rPr>
          <w:sz w:val="18"/>
          <w:szCs w:val="18"/>
        </w:rPr>
        <w:t xml:space="preserve">organisatie </w:t>
      </w:r>
      <w:r w:rsidRPr="00374D8F">
        <w:rPr>
          <w:sz w:val="18"/>
          <w:szCs w:val="18"/>
        </w:rPr>
        <w:t>in standhoudt waarin in de regel ten minste 10 maar minder dan 35 werknemers werkzaam zijn en waarvoor geen ondernemingsraad is ingesteld, verplicht een personeelsvertegenwoordiging in te stellen.</w:t>
      </w:r>
    </w:p>
    <w:p w14:paraId="1025BA3F" w14:textId="77777777" w:rsidR="00880B75" w:rsidRPr="00374D8F" w:rsidRDefault="00F508CF" w:rsidP="007458B8">
      <w:pPr>
        <w:pStyle w:val="Plattetekst2"/>
        <w:numPr>
          <w:ilvl w:val="0"/>
          <w:numId w:val="27"/>
        </w:numPr>
        <w:tabs>
          <w:tab w:val="clear" w:pos="567"/>
          <w:tab w:val="clear" w:pos="851"/>
        </w:tabs>
        <w:rPr>
          <w:rFonts w:ascii="Verdana" w:hAnsi="Verdana"/>
          <w:sz w:val="18"/>
          <w:szCs w:val="18"/>
        </w:rPr>
      </w:pPr>
      <w:r w:rsidRPr="00374D8F">
        <w:rPr>
          <w:rFonts w:ascii="Verdana" w:hAnsi="Verdana"/>
          <w:sz w:val="18"/>
          <w:szCs w:val="18"/>
        </w:rPr>
        <w:t xml:space="preserve">In aanvulling op het bepaalde in artikel 35c lid 3 van de WOR worden de artikelen 25 en 27 van de WOR op de personeelsvertegenwoordiging van overeenkomstige toepassing verklaard. </w:t>
      </w:r>
    </w:p>
    <w:p w14:paraId="1266B2C5" w14:textId="77777777" w:rsidR="00880B75" w:rsidRPr="00374D8F" w:rsidRDefault="00F508CF" w:rsidP="007458B8">
      <w:pPr>
        <w:numPr>
          <w:ilvl w:val="0"/>
          <w:numId w:val="27"/>
        </w:numPr>
        <w:rPr>
          <w:sz w:val="18"/>
          <w:szCs w:val="18"/>
        </w:rPr>
      </w:pPr>
      <w:r w:rsidRPr="00374D8F">
        <w:rPr>
          <w:sz w:val="18"/>
          <w:szCs w:val="18"/>
        </w:rPr>
        <w:t xml:space="preserve">De bepalingen in de WOR ten aanzien van de faciliteiten voor ondernemingsraden zijn van overeenkomstige toepassing voor de personeelsvertegenwoordiging. </w:t>
      </w:r>
    </w:p>
    <w:p w14:paraId="08E4E5AB" w14:textId="77777777" w:rsidR="00880B75" w:rsidRPr="00374D8F" w:rsidRDefault="00F508CF" w:rsidP="007458B8">
      <w:pPr>
        <w:numPr>
          <w:ilvl w:val="0"/>
          <w:numId w:val="27"/>
        </w:numPr>
        <w:rPr>
          <w:sz w:val="18"/>
          <w:szCs w:val="18"/>
        </w:rPr>
      </w:pPr>
      <w:r w:rsidRPr="00374D8F">
        <w:rPr>
          <w:sz w:val="18"/>
          <w:szCs w:val="18"/>
        </w:rPr>
        <w:t>De werkgever stelt de personeelsvertegenwoordiging op grond van het bepaalde in artikel 35c lid 3 van de WOR zoveel mogelijk in staat tij</w:t>
      </w:r>
      <w:r w:rsidRPr="00374D8F">
        <w:rPr>
          <w:sz w:val="18"/>
          <w:szCs w:val="18"/>
        </w:rPr>
        <w:softHyphen/>
        <w:t xml:space="preserve">dens werktijd te vergaderen en scholing en vorming te ontvangen. </w:t>
      </w:r>
    </w:p>
    <w:p w14:paraId="504B8A24" w14:textId="77777777" w:rsidR="00880B75" w:rsidRPr="00374D8F" w:rsidRDefault="00F508CF" w:rsidP="007458B8">
      <w:pPr>
        <w:numPr>
          <w:ilvl w:val="0"/>
          <w:numId w:val="27"/>
        </w:numPr>
        <w:tabs>
          <w:tab w:val="left" w:pos="284"/>
        </w:tabs>
        <w:ind w:right="-2"/>
        <w:rPr>
          <w:sz w:val="18"/>
          <w:szCs w:val="18"/>
        </w:rPr>
      </w:pPr>
      <w:r w:rsidRPr="00374D8F">
        <w:rPr>
          <w:sz w:val="18"/>
          <w:szCs w:val="18"/>
        </w:rPr>
        <w:t xml:space="preserve">Indien in een </w:t>
      </w:r>
      <w:r w:rsidR="00D23080" w:rsidRPr="00374D8F">
        <w:rPr>
          <w:sz w:val="18"/>
          <w:szCs w:val="18"/>
        </w:rPr>
        <w:t xml:space="preserve">organisatie </w:t>
      </w:r>
      <w:r w:rsidRPr="00374D8F">
        <w:rPr>
          <w:sz w:val="18"/>
          <w:szCs w:val="18"/>
        </w:rPr>
        <w:t xml:space="preserve">geen ondernemingsraad of personeelsvertegenwoordiging is ingesteld, is het bepaalde in artikel 35b van de WOR van toepassing. In dat kader zal de werkgever periodiek open werkoverleg bevorderen, waarin alle zaken de </w:t>
      </w:r>
      <w:r w:rsidR="00D23080" w:rsidRPr="00374D8F">
        <w:rPr>
          <w:sz w:val="18"/>
          <w:szCs w:val="18"/>
        </w:rPr>
        <w:t xml:space="preserve">organisatie </w:t>
      </w:r>
      <w:r w:rsidRPr="00374D8F">
        <w:rPr>
          <w:sz w:val="18"/>
          <w:szCs w:val="18"/>
        </w:rPr>
        <w:t xml:space="preserve">betreffende aan de orde kunnen worden gesteld. </w:t>
      </w:r>
    </w:p>
    <w:p w14:paraId="7CFF69AE" w14:textId="77777777" w:rsidR="00880B75" w:rsidRPr="00374D8F" w:rsidRDefault="00880B75" w:rsidP="00880B75">
      <w:pPr>
        <w:tabs>
          <w:tab w:val="left" w:pos="567"/>
          <w:tab w:val="left" w:pos="851"/>
        </w:tabs>
        <w:rPr>
          <w:sz w:val="18"/>
          <w:szCs w:val="18"/>
        </w:rPr>
      </w:pPr>
    </w:p>
    <w:p w14:paraId="6D8639E9" w14:textId="77777777" w:rsidR="00EA4F47" w:rsidRPr="00374D8F" w:rsidRDefault="00EA4F47" w:rsidP="00880B75">
      <w:pPr>
        <w:tabs>
          <w:tab w:val="left" w:pos="567"/>
          <w:tab w:val="left" w:pos="851"/>
        </w:tabs>
        <w:rPr>
          <w:sz w:val="18"/>
          <w:szCs w:val="18"/>
        </w:rPr>
      </w:pPr>
    </w:p>
    <w:p w14:paraId="516889AB" w14:textId="77777777" w:rsidR="00EA4F47" w:rsidRPr="00374D8F" w:rsidRDefault="00F508CF" w:rsidP="00880B75">
      <w:pPr>
        <w:tabs>
          <w:tab w:val="left" w:pos="567"/>
          <w:tab w:val="left" w:pos="851"/>
        </w:tabs>
        <w:rPr>
          <w:b/>
          <w:sz w:val="18"/>
          <w:szCs w:val="18"/>
        </w:rPr>
      </w:pPr>
      <w:r w:rsidRPr="00374D8F">
        <w:rPr>
          <w:b/>
          <w:sz w:val="18"/>
          <w:szCs w:val="18"/>
        </w:rPr>
        <w:t>Artikel 9:3 – Extra faciliteiten</w:t>
      </w:r>
    </w:p>
    <w:p w14:paraId="32763FDC" w14:textId="77777777" w:rsidR="00AF68DD" w:rsidRPr="00374D8F" w:rsidRDefault="00AF68DD" w:rsidP="00880B75">
      <w:pPr>
        <w:tabs>
          <w:tab w:val="left" w:pos="567"/>
          <w:tab w:val="left" w:pos="851"/>
        </w:tabs>
        <w:rPr>
          <w:b/>
          <w:sz w:val="18"/>
          <w:szCs w:val="18"/>
        </w:rPr>
      </w:pPr>
    </w:p>
    <w:p w14:paraId="7D7CB37C" w14:textId="77777777" w:rsidR="00EA4F47" w:rsidRPr="00374D8F" w:rsidRDefault="00F508CF" w:rsidP="007458B8">
      <w:pPr>
        <w:numPr>
          <w:ilvl w:val="0"/>
          <w:numId w:val="54"/>
        </w:numPr>
        <w:tabs>
          <w:tab w:val="left" w:pos="567"/>
          <w:tab w:val="left" w:pos="851"/>
        </w:tabs>
        <w:rPr>
          <w:sz w:val="18"/>
          <w:szCs w:val="18"/>
        </w:rPr>
      </w:pPr>
      <w:r w:rsidRPr="00374D8F">
        <w:rPr>
          <w:sz w:val="18"/>
          <w:szCs w:val="18"/>
        </w:rPr>
        <w:t xml:space="preserve">Gedurende de looptijd van deze </w:t>
      </w:r>
      <w:r w:rsidR="00660145" w:rsidRPr="00374D8F">
        <w:rPr>
          <w:sz w:val="18"/>
          <w:szCs w:val="18"/>
        </w:rPr>
        <w:t>CAO</w:t>
      </w:r>
      <w:r w:rsidRPr="00374D8F">
        <w:rPr>
          <w:sz w:val="18"/>
          <w:szCs w:val="18"/>
        </w:rPr>
        <w:t xml:space="preserve"> kan de ondernemingsraad of personeelsvertegenwoordiging ten behoeve van werkzaamheden in verband met de inroostering van werktijden als bedoeld in artikel 5:3 leden 1 en 2, op basis van nacalculatie tot maximaal 60 uur per jaar per OR-lid declareren bij de werkgever voor vergadertijd, achterbanraadpleging en scholing. </w:t>
      </w:r>
    </w:p>
    <w:p w14:paraId="33FE90B6" w14:textId="77777777" w:rsidR="00EA4F47" w:rsidRPr="00374D8F" w:rsidRDefault="00F508CF" w:rsidP="007458B8">
      <w:pPr>
        <w:numPr>
          <w:ilvl w:val="0"/>
          <w:numId w:val="54"/>
        </w:numPr>
        <w:tabs>
          <w:tab w:val="left" w:pos="567"/>
          <w:tab w:val="left" w:pos="851"/>
        </w:tabs>
        <w:rPr>
          <w:sz w:val="18"/>
          <w:szCs w:val="18"/>
        </w:rPr>
      </w:pPr>
      <w:r w:rsidRPr="00374D8F">
        <w:rPr>
          <w:sz w:val="18"/>
          <w:szCs w:val="18"/>
        </w:rPr>
        <w:t>Het totale aantal uren kan door de OR desgewenst aan minder OR-leden worden toebedeeld.</w:t>
      </w:r>
    </w:p>
    <w:p w14:paraId="480268EA" w14:textId="77777777" w:rsidR="00EB13C3" w:rsidRPr="00374D8F" w:rsidRDefault="00F508CF" w:rsidP="007458B8">
      <w:pPr>
        <w:numPr>
          <w:ilvl w:val="0"/>
          <w:numId w:val="54"/>
        </w:numPr>
        <w:tabs>
          <w:tab w:val="left" w:pos="567"/>
          <w:tab w:val="left" w:pos="851"/>
        </w:tabs>
        <w:rPr>
          <w:sz w:val="18"/>
          <w:szCs w:val="18"/>
        </w:rPr>
      </w:pPr>
      <w:r w:rsidRPr="00374D8F">
        <w:rPr>
          <w:sz w:val="18"/>
          <w:szCs w:val="18"/>
        </w:rPr>
        <w:t xml:space="preserve">In </w:t>
      </w:r>
      <w:r w:rsidR="00D23080" w:rsidRPr="00374D8F">
        <w:rPr>
          <w:sz w:val="18"/>
          <w:szCs w:val="18"/>
        </w:rPr>
        <w:t xml:space="preserve">organisatie </w:t>
      </w:r>
      <w:r w:rsidRPr="00374D8F">
        <w:rPr>
          <w:sz w:val="18"/>
          <w:szCs w:val="18"/>
        </w:rPr>
        <w:t xml:space="preserve">waarin geen ondernemingsraad of personeelsvertegenwoordiging actief is en waar de decentrale arbeidstijdenregeling van artikel 5:3 wordt ingevoerd, kan de personeelsvergadering een of meer vertegenwoordigers uit haar midden aanwijzen, die eenmalig maximaal 60 uur per persoon met een maximum van in totaal 120 uur voor de </w:t>
      </w:r>
      <w:r w:rsidR="00D23080" w:rsidRPr="00374D8F">
        <w:rPr>
          <w:sz w:val="18"/>
          <w:szCs w:val="18"/>
        </w:rPr>
        <w:t>organisatie</w:t>
      </w:r>
      <w:r w:rsidRPr="00374D8F">
        <w:rPr>
          <w:sz w:val="18"/>
          <w:szCs w:val="18"/>
        </w:rPr>
        <w:t>, op basis van nacalculatie beschikbaar krijgen voor medezeggenschapswerkzaamheden als bedoeld in lid 1 ten behoeve van de invoering.</w:t>
      </w:r>
    </w:p>
    <w:p w14:paraId="1F7FA7D6" w14:textId="77777777" w:rsidR="00876DD8" w:rsidRPr="00374D8F" w:rsidRDefault="00876DD8" w:rsidP="0075073E">
      <w:pPr>
        <w:tabs>
          <w:tab w:val="left" w:pos="567"/>
          <w:tab w:val="left" w:pos="851"/>
        </w:tabs>
        <w:ind w:left="284"/>
        <w:rPr>
          <w:sz w:val="18"/>
          <w:szCs w:val="18"/>
        </w:rPr>
      </w:pPr>
    </w:p>
    <w:p w14:paraId="7F567383" w14:textId="77777777" w:rsidR="00EA4F47" w:rsidRPr="00374D8F" w:rsidRDefault="00EA4F47" w:rsidP="00880B75">
      <w:pPr>
        <w:tabs>
          <w:tab w:val="left" w:pos="567"/>
          <w:tab w:val="left" w:pos="851"/>
        </w:tabs>
        <w:rPr>
          <w:sz w:val="18"/>
          <w:szCs w:val="18"/>
        </w:rPr>
      </w:pPr>
    </w:p>
    <w:p w14:paraId="329A6054" w14:textId="77777777" w:rsidR="0046608A" w:rsidRPr="00374D8F" w:rsidRDefault="0046608A" w:rsidP="00880B75">
      <w:pPr>
        <w:tabs>
          <w:tab w:val="left" w:pos="567"/>
          <w:tab w:val="left" w:pos="851"/>
        </w:tabs>
        <w:rPr>
          <w:sz w:val="18"/>
          <w:szCs w:val="18"/>
        </w:rPr>
      </w:pPr>
    </w:p>
    <w:p w14:paraId="676E342E" w14:textId="77777777" w:rsidR="005A5ED6" w:rsidRPr="00374D8F" w:rsidRDefault="00F508CF" w:rsidP="00880B75">
      <w:pPr>
        <w:tabs>
          <w:tab w:val="left" w:pos="567"/>
          <w:tab w:val="left" w:pos="851"/>
        </w:tabs>
        <w:rPr>
          <w:b/>
          <w:sz w:val="18"/>
          <w:szCs w:val="18"/>
        </w:rPr>
      </w:pPr>
      <w:r w:rsidRPr="00374D8F">
        <w:rPr>
          <w:b/>
          <w:sz w:val="18"/>
          <w:szCs w:val="18"/>
        </w:rPr>
        <w:t>Artikel 9:4 – Bedrijfscommissie Markt II</w:t>
      </w:r>
    </w:p>
    <w:p w14:paraId="09D4B55C" w14:textId="77777777" w:rsidR="00C433D2" w:rsidRPr="00374D8F" w:rsidRDefault="00C433D2" w:rsidP="00C433D2">
      <w:pPr>
        <w:rPr>
          <w:sz w:val="18"/>
          <w:szCs w:val="18"/>
        </w:rPr>
      </w:pPr>
    </w:p>
    <w:p w14:paraId="403E4C6F" w14:textId="77777777" w:rsidR="00C433D2" w:rsidRPr="00374D8F" w:rsidRDefault="00F508CF" w:rsidP="007458B8">
      <w:pPr>
        <w:numPr>
          <w:ilvl w:val="0"/>
          <w:numId w:val="38"/>
        </w:numPr>
        <w:rPr>
          <w:sz w:val="18"/>
          <w:szCs w:val="18"/>
        </w:rPr>
      </w:pPr>
      <w:r w:rsidRPr="00374D8F">
        <w:rPr>
          <w:sz w:val="18"/>
          <w:szCs w:val="18"/>
        </w:rPr>
        <w:t xml:space="preserve">In geval van een geschil tussen de werkgever en de ondernemingsraad c.q. de personeelsvertegenwoordiging omtrent de medezeggenschap, kan een partij het geschil voor bemiddeling voorleggen aan de Bedrijfscommissie Markt II. </w:t>
      </w:r>
    </w:p>
    <w:p w14:paraId="31071923" w14:textId="77777777" w:rsidR="00C433D2" w:rsidRPr="00374D8F" w:rsidRDefault="00F508CF" w:rsidP="007458B8">
      <w:pPr>
        <w:numPr>
          <w:ilvl w:val="0"/>
          <w:numId w:val="38"/>
        </w:numPr>
        <w:rPr>
          <w:sz w:val="18"/>
          <w:szCs w:val="18"/>
        </w:rPr>
      </w:pPr>
      <w:r w:rsidRPr="00374D8F">
        <w:rPr>
          <w:sz w:val="18"/>
          <w:szCs w:val="18"/>
        </w:rPr>
        <w:t>Het secretariaat van de Bedrijfscommissie Markt II wordt verzorgd door de Sociaal-Economische Raad (SER), Postbus 90405, 2509 LK Den Haag.</w:t>
      </w:r>
    </w:p>
    <w:p w14:paraId="785C333F" w14:textId="77777777" w:rsidR="009534EF" w:rsidRPr="00374D8F" w:rsidRDefault="00F508CF" w:rsidP="00C433D2">
      <w:pPr>
        <w:rPr>
          <w:b/>
          <w:bCs/>
          <w:sz w:val="24"/>
          <w:szCs w:val="18"/>
        </w:rPr>
      </w:pPr>
      <w:r w:rsidRPr="00374D8F">
        <w:rPr>
          <w:sz w:val="18"/>
          <w:szCs w:val="18"/>
        </w:rPr>
        <w:br w:type="page"/>
      </w:r>
      <w:r w:rsidRPr="00374D8F">
        <w:rPr>
          <w:b/>
          <w:bCs/>
          <w:sz w:val="24"/>
          <w:szCs w:val="18"/>
        </w:rPr>
        <w:lastRenderedPageBreak/>
        <w:t xml:space="preserve">Hoofdstuk 10–Vaste Commissie </w:t>
      </w:r>
    </w:p>
    <w:p w14:paraId="0426E86F" w14:textId="77777777" w:rsidR="009534EF" w:rsidRPr="00374D8F" w:rsidRDefault="009534EF">
      <w:pPr>
        <w:tabs>
          <w:tab w:val="left" w:pos="567"/>
          <w:tab w:val="left" w:pos="851"/>
        </w:tabs>
        <w:rPr>
          <w:b/>
          <w:sz w:val="18"/>
          <w:szCs w:val="18"/>
        </w:rPr>
      </w:pPr>
    </w:p>
    <w:p w14:paraId="63AF9734" w14:textId="77777777" w:rsidR="003F50E0" w:rsidRPr="00374D8F" w:rsidRDefault="00F508CF" w:rsidP="003F50E0">
      <w:pPr>
        <w:rPr>
          <w:sz w:val="18"/>
          <w:szCs w:val="18"/>
        </w:rPr>
      </w:pPr>
      <w:r w:rsidRPr="00374D8F">
        <w:rPr>
          <w:b/>
          <w:sz w:val="18"/>
          <w:szCs w:val="18"/>
        </w:rPr>
        <w:t>Artikel 10.1</w:t>
      </w:r>
      <w:r w:rsidRPr="00374D8F">
        <w:rPr>
          <w:sz w:val="18"/>
          <w:szCs w:val="18"/>
        </w:rPr>
        <w:t xml:space="preserve"> - </w:t>
      </w:r>
      <w:r w:rsidRPr="00374D8F">
        <w:rPr>
          <w:b/>
          <w:sz w:val="18"/>
          <w:szCs w:val="18"/>
        </w:rPr>
        <w:t>Vaste Commissie</w:t>
      </w:r>
    </w:p>
    <w:p w14:paraId="62489E86" w14:textId="77777777" w:rsidR="009B40B9" w:rsidRPr="00374D8F" w:rsidRDefault="009B40B9" w:rsidP="003F50E0">
      <w:pPr>
        <w:rPr>
          <w:sz w:val="18"/>
          <w:szCs w:val="18"/>
        </w:rPr>
      </w:pPr>
    </w:p>
    <w:p w14:paraId="16F66575" w14:textId="77777777" w:rsidR="003F50E0" w:rsidRPr="00374D8F" w:rsidRDefault="00F508CF" w:rsidP="003F50E0">
      <w:pPr>
        <w:rPr>
          <w:sz w:val="18"/>
          <w:szCs w:val="18"/>
        </w:rPr>
      </w:pPr>
      <w:r w:rsidRPr="00374D8F">
        <w:rPr>
          <w:sz w:val="18"/>
          <w:szCs w:val="18"/>
        </w:rPr>
        <w:t xml:space="preserve">De bedrijfstak kent een commissie, de Vaste Commissie Kunsteducatie, die betrokken is bij de uitleg van deze </w:t>
      </w:r>
      <w:r w:rsidR="00660145" w:rsidRPr="00374D8F">
        <w:rPr>
          <w:sz w:val="18"/>
          <w:szCs w:val="18"/>
        </w:rPr>
        <w:t>CAO</w:t>
      </w:r>
      <w:r w:rsidRPr="00374D8F">
        <w:rPr>
          <w:sz w:val="18"/>
          <w:szCs w:val="18"/>
        </w:rPr>
        <w:t xml:space="preserve">. De samenstelling en werkwijze van deze commissie zijn vastgelegd in een reglement dat als bijlage 6 in deze </w:t>
      </w:r>
      <w:r w:rsidR="00660145" w:rsidRPr="00374D8F">
        <w:rPr>
          <w:sz w:val="18"/>
          <w:szCs w:val="18"/>
        </w:rPr>
        <w:t>CAO</w:t>
      </w:r>
      <w:r w:rsidRPr="00374D8F">
        <w:rPr>
          <w:sz w:val="18"/>
          <w:szCs w:val="18"/>
        </w:rPr>
        <w:t xml:space="preserve"> is opgenomen. </w:t>
      </w:r>
    </w:p>
    <w:p w14:paraId="059EE6C4" w14:textId="77777777" w:rsidR="003F50E0" w:rsidRPr="00374D8F" w:rsidRDefault="003F50E0" w:rsidP="003F50E0">
      <w:pPr>
        <w:rPr>
          <w:sz w:val="18"/>
          <w:szCs w:val="18"/>
        </w:rPr>
      </w:pPr>
    </w:p>
    <w:p w14:paraId="3C079597" w14:textId="77777777" w:rsidR="003F50E0" w:rsidRPr="00374D8F" w:rsidRDefault="00F508CF" w:rsidP="003F50E0">
      <w:pPr>
        <w:rPr>
          <w:i/>
          <w:sz w:val="18"/>
          <w:szCs w:val="18"/>
        </w:rPr>
      </w:pPr>
      <w:r w:rsidRPr="00374D8F">
        <w:rPr>
          <w:i/>
          <w:sz w:val="18"/>
          <w:szCs w:val="18"/>
        </w:rPr>
        <w:t>Geschillen</w:t>
      </w:r>
    </w:p>
    <w:p w14:paraId="0A029807" w14:textId="34351F61" w:rsidR="003F50E0" w:rsidRPr="00374D8F" w:rsidRDefault="00F508CF" w:rsidP="003F50E0">
      <w:pPr>
        <w:rPr>
          <w:sz w:val="18"/>
          <w:szCs w:val="18"/>
        </w:rPr>
      </w:pPr>
      <w:r w:rsidRPr="00374D8F">
        <w:rPr>
          <w:sz w:val="18"/>
          <w:szCs w:val="18"/>
        </w:rPr>
        <w:t xml:space="preserve">Als er een geschil is tussen de werkgever en de werknemer over de uitleg van de </w:t>
      </w:r>
      <w:r w:rsidR="00660145" w:rsidRPr="00374D8F">
        <w:rPr>
          <w:sz w:val="18"/>
          <w:szCs w:val="18"/>
        </w:rPr>
        <w:t>CAO</w:t>
      </w:r>
      <w:r w:rsidRPr="00374D8F">
        <w:rPr>
          <w:sz w:val="18"/>
          <w:szCs w:val="18"/>
        </w:rPr>
        <w:t xml:space="preserve">  dan kunnen zij dit geschil voorleggen aan de Vaste Commissie. </w:t>
      </w:r>
    </w:p>
    <w:p w14:paraId="208EF3AD" w14:textId="77777777" w:rsidR="003F50E0" w:rsidRPr="00374D8F" w:rsidRDefault="003F50E0" w:rsidP="003F50E0">
      <w:pPr>
        <w:rPr>
          <w:sz w:val="18"/>
          <w:szCs w:val="18"/>
        </w:rPr>
      </w:pPr>
    </w:p>
    <w:p w14:paraId="2726F0FE" w14:textId="77777777" w:rsidR="003F50E0" w:rsidRPr="00374D8F" w:rsidRDefault="00F508CF" w:rsidP="003F50E0">
      <w:pPr>
        <w:rPr>
          <w:sz w:val="18"/>
          <w:szCs w:val="18"/>
        </w:rPr>
      </w:pPr>
      <w:r w:rsidRPr="00374D8F">
        <w:rPr>
          <w:sz w:val="18"/>
          <w:szCs w:val="18"/>
        </w:rPr>
        <w:t xml:space="preserve">Als zich een dergelijk geschil voordoet, wordt van de werkgever en de werknemer verwacht dat zij eerst zelf proberen tot overeenstemming te komen. Lukt dit niet, dan kunnen beide partijen gezamenlijk het geschil aan de commissie voorleggen. </w:t>
      </w:r>
      <w:r w:rsidR="00EE63E1" w:rsidRPr="00374D8F">
        <w:rPr>
          <w:sz w:val="18"/>
          <w:szCs w:val="18"/>
        </w:rPr>
        <w:t xml:space="preserve">Hierbij geldt als voorwaarde dat zowel de werkgever als de werknemer </w:t>
      </w:r>
      <w:r w:rsidR="00094E33" w:rsidRPr="00374D8F">
        <w:rPr>
          <w:sz w:val="18"/>
          <w:szCs w:val="18"/>
        </w:rPr>
        <w:t>zich verbindt om de uitspraak van de Vaste Commissie als bindend advies te aanvaarden.</w:t>
      </w:r>
      <w:r w:rsidR="00EE63E1" w:rsidRPr="00374D8F">
        <w:rPr>
          <w:sz w:val="18"/>
          <w:szCs w:val="18"/>
        </w:rPr>
        <w:t xml:space="preserve"> </w:t>
      </w:r>
      <w:r w:rsidRPr="00374D8F">
        <w:rPr>
          <w:sz w:val="18"/>
          <w:szCs w:val="18"/>
        </w:rPr>
        <w:t xml:space="preserve">Als de Vaste Commissie vervolgens in unanimiteit tot een uitspraak komt, dan is dit een bindend advies. Dit laat onverlet dat het geschil kan worden voorgelegd aan de burgerlijke rechter. </w:t>
      </w:r>
    </w:p>
    <w:p w14:paraId="1BF7FC25" w14:textId="77777777" w:rsidR="003F50E0" w:rsidRPr="00374D8F" w:rsidRDefault="003F50E0" w:rsidP="003F50E0">
      <w:pPr>
        <w:rPr>
          <w:rFonts w:cs="Arial"/>
          <w:sz w:val="18"/>
          <w:szCs w:val="18"/>
        </w:rPr>
      </w:pPr>
    </w:p>
    <w:p w14:paraId="1390CFF1" w14:textId="77777777" w:rsidR="003F50E0" w:rsidRPr="00374D8F" w:rsidRDefault="003F50E0" w:rsidP="003F50E0">
      <w:pPr>
        <w:rPr>
          <w:rFonts w:cs="Arial"/>
          <w:sz w:val="18"/>
          <w:szCs w:val="18"/>
        </w:rPr>
      </w:pPr>
    </w:p>
    <w:p w14:paraId="35860261" w14:textId="77777777" w:rsidR="0071218D" w:rsidRPr="00374D8F" w:rsidRDefault="0071218D" w:rsidP="00A61A43">
      <w:pPr>
        <w:rPr>
          <w:b/>
          <w:sz w:val="18"/>
          <w:szCs w:val="18"/>
        </w:rPr>
      </w:pPr>
    </w:p>
    <w:p w14:paraId="7116150F" w14:textId="77777777" w:rsidR="0006234E" w:rsidRPr="00374D8F" w:rsidRDefault="00F508CF" w:rsidP="00D04D61">
      <w:pPr>
        <w:rPr>
          <w:b/>
          <w:sz w:val="24"/>
          <w:szCs w:val="18"/>
        </w:rPr>
      </w:pPr>
      <w:r w:rsidRPr="00374D8F">
        <w:rPr>
          <w:sz w:val="18"/>
          <w:szCs w:val="18"/>
        </w:rPr>
        <w:br/>
      </w:r>
      <w:r w:rsidRPr="00374D8F">
        <w:rPr>
          <w:sz w:val="18"/>
          <w:szCs w:val="18"/>
        </w:rPr>
        <w:br w:type="page"/>
      </w:r>
      <w:r w:rsidRPr="00374D8F">
        <w:rPr>
          <w:b/>
          <w:bCs/>
          <w:sz w:val="24"/>
          <w:szCs w:val="18"/>
        </w:rPr>
        <w:lastRenderedPageBreak/>
        <w:t xml:space="preserve">Hoofdstuk 11 - </w:t>
      </w:r>
      <w:r w:rsidR="0006234E" w:rsidRPr="00374D8F">
        <w:rPr>
          <w:b/>
          <w:sz w:val="24"/>
          <w:szCs w:val="18"/>
        </w:rPr>
        <w:t>Vacant</w:t>
      </w:r>
    </w:p>
    <w:p w14:paraId="7732C7C6" w14:textId="77777777" w:rsidR="003B4BEB" w:rsidRPr="00374D8F" w:rsidRDefault="00F508CF">
      <w:pPr>
        <w:autoSpaceDE/>
        <w:autoSpaceDN/>
        <w:rPr>
          <w:b/>
          <w:sz w:val="18"/>
          <w:szCs w:val="18"/>
        </w:rPr>
      </w:pPr>
      <w:r w:rsidRPr="00374D8F">
        <w:rPr>
          <w:b/>
          <w:sz w:val="18"/>
          <w:szCs w:val="18"/>
        </w:rPr>
        <w:br w:type="page"/>
      </w:r>
    </w:p>
    <w:p w14:paraId="7226E359" w14:textId="77777777" w:rsidR="00AB0B1E" w:rsidRPr="00374D8F" w:rsidRDefault="00F508CF" w:rsidP="00614C8C">
      <w:pPr>
        <w:pStyle w:val="Kop7"/>
        <w:rPr>
          <w:rFonts w:ascii="Verdana" w:hAnsi="Verdana"/>
          <w:b/>
          <w:szCs w:val="18"/>
        </w:rPr>
      </w:pPr>
      <w:r w:rsidRPr="00374D8F">
        <w:rPr>
          <w:rFonts w:ascii="Verdana" w:hAnsi="Verdana"/>
          <w:b/>
          <w:szCs w:val="18"/>
        </w:rPr>
        <w:lastRenderedPageBreak/>
        <w:t>Hoofdstuk 12 – Stichting OAK</w:t>
      </w:r>
    </w:p>
    <w:p w14:paraId="58ECC73D" w14:textId="77777777" w:rsidR="008824A9" w:rsidRPr="00374D8F" w:rsidRDefault="008824A9" w:rsidP="008824A9">
      <w:pPr>
        <w:rPr>
          <w:sz w:val="18"/>
          <w:szCs w:val="18"/>
        </w:rPr>
      </w:pPr>
    </w:p>
    <w:p w14:paraId="0EA45D62" w14:textId="77777777" w:rsidR="00020AD6" w:rsidRPr="00374D8F" w:rsidRDefault="00020AD6" w:rsidP="00FF6EB5">
      <w:pPr>
        <w:rPr>
          <w:sz w:val="18"/>
          <w:szCs w:val="18"/>
        </w:rPr>
      </w:pPr>
    </w:p>
    <w:p w14:paraId="529F337F" w14:textId="77777777" w:rsidR="004B7023" w:rsidRPr="00374D8F" w:rsidRDefault="00F508CF" w:rsidP="00AB317A">
      <w:pPr>
        <w:rPr>
          <w:b/>
          <w:sz w:val="18"/>
          <w:szCs w:val="18"/>
        </w:rPr>
      </w:pPr>
      <w:r w:rsidRPr="00374D8F">
        <w:rPr>
          <w:b/>
          <w:sz w:val="18"/>
          <w:szCs w:val="18"/>
        </w:rPr>
        <w:t>1</w:t>
      </w:r>
      <w:r w:rsidR="0006234E" w:rsidRPr="00374D8F">
        <w:rPr>
          <w:b/>
          <w:sz w:val="18"/>
          <w:szCs w:val="18"/>
        </w:rPr>
        <w:t>2</w:t>
      </w:r>
      <w:r w:rsidRPr="00374D8F">
        <w:rPr>
          <w:b/>
          <w:sz w:val="18"/>
          <w:szCs w:val="18"/>
        </w:rPr>
        <w:t>:1 Taken Stichting Overleg Arbeidsvoorwaarden Kunsteducatie (OAK)</w:t>
      </w:r>
    </w:p>
    <w:p w14:paraId="40876022" w14:textId="77777777" w:rsidR="0027069A" w:rsidRPr="00374D8F" w:rsidRDefault="0027069A" w:rsidP="00AB317A">
      <w:pPr>
        <w:rPr>
          <w:b/>
          <w:sz w:val="18"/>
          <w:szCs w:val="18"/>
        </w:rPr>
      </w:pPr>
    </w:p>
    <w:p w14:paraId="247FDFC1" w14:textId="77777777" w:rsidR="004A2CA4" w:rsidRPr="00374D8F" w:rsidRDefault="00094E33" w:rsidP="007458B8">
      <w:pPr>
        <w:pStyle w:val="Lijstalinea"/>
        <w:numPr>
          <w:ilvl w:val="0"/>
          <w:numId w:val="97"/>
        </w:numPr>
        <w:spacing w:after="0" w:line="240" w:lineRule="auto"/>
        <w:rPr>
          <w:rFonts w:ascii="Verdana" w:hAnsi="Verdana"/>
          <w:sz w:val="18"/>
          <w:szCs w:val="18"/>
        </w:rPr>
      </w:pPr>
      <w:r w:rsidRPr="00374D8F">
        <w:rPr>
          <w:rFonts w:ascii="Verdana" w:hAnsi="Verdana"/>
          <w:sz w:val="18"/>
          <w:szCs w:val="18"/>
        </w:rPr>
        <w:t xml:space="preserve">Er is een </w:t>
      </w:r>
      <w:r w:rsidR="00F508CF" w:rsidRPr="00374D8F">
        <w:rPr>
          <w:rFonts w:ascii="Verdana" w:hAnsi="Verdana"/>
          <w:sz w:val="18"/>
          <w:szCs w:val="18"/>
        </w:rPr>
        <w:t xml:space="preserve"> Stichting </w:t>
      </w:r>
      <w:r w:rsidR="000E5E7F" w:rsidRPr="00374D8F">
        <w:rPr>
          <w:rFonts w:ascii="Verdana" w:hAnsi="Verdana"/>
          <w:sz w:val="18"/>
          <w:szCs w:val="18"/>
        </w:rPr>
        <w:t xml:space="preserve">Overleg Arbeidsvoorwaarden Kunsteducatie (verder: </w:t>
      </w:r>
      <w:r w:rsidR="00F508CF" w:rsidRPr="00374D8F">
        <w:rPr>
          <w:rFonts w:ascii="Verdana" w:hAnsi="Verdana"/>
          <w:sz w:val="18"/>
          <w:szCs w:val="18"/>
        </w:rPr>
        <w:t>OAK</w:t>
      </w:r>
      <w:r w:rsidR="000E5E7F" w:rsidRPr="00374D8F">
        <w:rPr>
          <w:rFonts w:ascii="Verdana" w:hAnsi="Verdana"/>
          <w:sz w:val="18"/>
          <w:szCs w:val="18"/>
        </w:rPr>
        <w:t>)</w:t>
      </w:r>
      <w:r w:rsidRPr="00374D8F">
        <w:rPr>
          <w:rFonts w:ascii="Verdana" w:hAnsi="Verdana"/>
          <w:sz w:val="18"/>
          <w:szCs w:val="18"/>
        </w:rPr>
        <w:t xml:space="preserve">, </w:t>
      </w:r>
      <w:r w:rsidR="00996F4C" w:rsidRPr="00374D8F">
        <w:rPr>
          <w:rFonts w:ascii="Verdana" w:hAnsi="Verdana"/>
          <w:sz w:val="18"/>
          <w:szCs w:val="18"/>
        </w:rPr>
        <w:t>statutair gevestigd te Utrecht</w:t>
      </w:r>
      <w:r w:rsidRPr="00374D8F">
        <w:rPr>
          <w:rFonts w:ascii="Verdana" w:hAnsi="Verdana"/>
          <w:sz w:val="18"/>
          <w:szCs w:val="18"/>
        </w:rPr>
        <w:t xml:space="preserve"> </w:t>
      </w:r>
      <w:r w:rsidR="00C74DB3" w:rsidRPr="00374D8F">
        <w:rPr>
          <w:rFonts w:ascii="Verdana" w:hAnsi="Verdana"/>
          <w:sz w:val="18"/>
          <w:szCs w:val="18"/>
        </w:rPr>
        <w:t>(</w:t>
      </w:r>
      <w:hyperlink r:id="rId12" w:history="1">
        <w:r w:rsidR="00C74DB3" w:rsidRPr="00374D8F">
          <w:rPr>
            <w:rStyle w:val="Hyperlink"/>
            <w:rFonts w:ascii="Verdana" w:hAnsi="Verdana"/>
            <w:color w:val="auto"/>
            <w:sz w:val="18"/>
            <w:szCs w:val="18"/>
          </w:rPr>
          <w:t>www.stichtingoak.nl</w:t>
        </w:r>
      </w:hyperlink>
      <w:r w:rsidR="00C74DB3" w:rsidRPr="00374D8F">
        <w:rPr>
          <w:rFonts w:ascii="Verdana" w:hAnsi="Verdana"/>
          <w:sz w:val="18"/>
          <w:szCs w:val="18"/>
        </w:rPr>
        <w:t>)</w:t>
      </w:r>
      <w:r w:rsidR="00F508CF" w:rsidRPr="00374D8F">
        <w:rPr>
          <w:rFonts w:ascii="Verdana" w:hAnsi="Verdana"/>
          <w:sz w:val="18"/>
          <w:szCs w:val="18"/>
        </w:rPr>
        <w:t xml:space="preserve">. </w:t>
      </w:r>
    </w:p>
    <w:p w14:paraId="58B7BC10" w14:textId="4A0C24F5" w:rsidR="00094E33" w:rsidRPr="00374D8F" w:rsidRDefault="00094E33" w:rsidP="007458B8">
      <w:pPr>
        <w:pStyle w:val="Lijstalinea"/>
        <w:numPr>
          <w:ilvl w:val="0"/>
          <w:numId w:val="97"/>
        </w:numPr>
        <w:spacing w:after="0" w:line="240" w:lineRule="auto"/>
        <w:rPr>
          <w:rFonts w:ascii="Verdana" w:hAnsi="Verdana"/>
          <w:sz w:val="18"/>
          <w:szCs w:val="18"/>
        </w:rPr>
      </w:pPr>
      <w:r w:rsidRPr="00374D8F">
        <w:rPr>
          <w:rFonts w:ascii="Verdana" w:hAnsi="Verdana"/>
          <w:sz w:val="18"/>
          <w:szCs w:val="18"/>
        </w:rPr>
        <w:t xml:space="preserve">De statuten en </w:t>
      </w:r>
      <w:r w:rsidR="007851E0" w:rsidRPr="00374D8F">
        <w:rPr>
          <w:rFonts w:ascii="Verdana" w:hAnsi="Verdana"/>
          <w:sz w:val="18"/>
          <w:szCs w:val="18"/>
        </w:rPr>
        <w:t xml:space="preserve">eventuele </w:t>
      </w:r>
      <w:r w:rsidRPr="00374D8F">
        <w:rPr>
          <w:rFonts w:ascii="Verdana" w:hAnsi="Verdana"/>
          <w:sz w:val="18"/>
          <w:szCs w:val="18"/>
        </w:rPr>
        <w:t>reglement</w:t>
      </w:r>
      <w:r w:rsidR="00996F4C" w:rsidRPr="00374D8F">
        <w:rPr>
          <w:rFonts w:ascii="Verdana" w:hAnsi="Verdana"/>
          <w:sz w:val="18"/>
          <w:szCs w:val="18"/>
        </w:rPr>
        <w:t>en</w:t>
      </w:r>
      <w:r w:rsidRPr="00374D8F">
        <w:rPr>
          <w:rFonts w:ascii="Verdana" w:hAnsi="Verdana"/>
          <w:sz w:val="18"/>
          <w:szCs w:val="18"/>
        </w:rPr>
        <w:t xml:space="preserve"> van het OAK maken deel uit van de </w:t>
      </w:r>
      <w:r w:rsidRPr="00374D8F">
        <w:rPr>
          <w:rFonts w:ascii="Verdana" w:hAnsi="Verdana"/>
          <w:caps/>
          <w:sz w:val="18"/>
          <w:szCs w:val="18"/>
        </w:rPr>
        <w:t xml:space="preserve">cao </w:t>
      </w:r>
      <w:r w:rsidRPr="00374D8F">
        <w:rPr>
          <w:rFonts w:ascii="Verdana" w:hAnsi="Verdana"/>
          <w:sz w:val="18"/>
          <w:szCs w:val="18"/>
        </w:rPr>
        <w:t xml:space="preserve">Kunsteducatie. </w:t>
      </w:r>
      <w:r w:rsidR="00B80D26" w:rsidRPr="00374D8F">
        <w:rPr>
          <w:rFonts w:ascii="Verdana" w:hAnsi="Verdana"/>
          <w:sz w:val="18"/>
          <w:szCs w:val="18"/>
        </w:rPr>
        <w:t>Zie bijlage 1</w:t>
      </w:r>
      <w:r w:rsidR="00403F48" w:rsidRPr="00374D8F">
        <w:rPr>
          <w:rFonts w:ascii="Verdana" w:hAnsi="Verdana"/>
          <w:sz w:val="18"/>
          <w:szCs w:val="18"/>
        </w:rPr>
        <w:t xml:space="preserve"> en 7</w:t>
      </w:r>
      <w:r w:rsidR="00B80D26" w:rsidRPr="00374D8F">
        <w:rPr>
          <w:rFonts w:ascii="Verdana" w:hAnsi="Verdana"/>
          <w:sz w:val="18"/>
          <w:szCs w:val="18"/>
        </w:rPr>
        <w:t>.</w:t>
      </w:r>
    </w:p>
    <w:p w14:paraId="1BB6A08F" w14:textId="77777777" w:rsidR="004A2CA4" w:rsidRPr="00374D8F" w:rsidRDefault="000E5E7F" w:rsidP="007458B8">
      <w:pPr>
        <w:pStyle w:val="Lijstalinea"/>
        <w:numPr>
          <w:ilvl w:val="0"/>
          <w:numId w:val="97"/>
        </w:numPr>
        <w:spacing w:after="0" w:line="240" w:lineRule="auto"/>
        <w:rPr>
          <w:rFonts w:ascii="Verdana" w:hAnsi="Verdana"/>
          <w:sz w:val="18"/>
          <w:szCs w:val="18"/>
        </w:rPr>
      </w:pPr>
      <w:r w:rsidRPr="00374D8F">
        <w:rPr>
          <w:rFonts w:ascii="Verdana" w:hAnsi="Verdana"/>
          <w:sz w:val="18"/>
          <w:szCs w:val="18"/>
        </w:rPr>
        <w:t>Het</w:t>
      </w:r>
      <w:r w:rsidR="00F508CF" w:rsidRPr="00374D8F">
        <w:rPr>
          <w:rFonts w:ascii="Verdana" w:hAnsi="Verdana"/>
          <w:sz w:val="18"/>
          <w:szCs w:val="18"/>
        </w:rPr>
        <w:t xml:space="preserve"> OAK heeft tot doel ten behoeve van (alle werkgevers en werknemers in) de bedrijfstak Kunsteducatie, afgebakend door de werkingssfeer van de </w:t>
      </w:r>
      <w:r w:rsidRPr="00374D8F">
        <w:rPr>
          <w:rFonts w:ascii="Verdana" w:hAnsi="Verdana"/>
          <w:sz w:val="18"/>
          <w:szCs w:val="18"/>
        </w:rPr>
        <w:t xml:space="preserve">CAO </w:t>
      </w:r>
      <w:r w:rsidR="00F508CF" w:rsidRPr="00374D8F">
        <w:rPr>
          <w:rFonts w:ascii="Verdana" w:hAnsi="Verdana"/>
          <w:sz w:val="18"/>
          <w:szCs w:val="18"/>
        </w:rPr>
        <w:t xml:space="preserve"> Kunsteducatie : </w:t>
      </w:r>
    </w:p>
    <w:p w14:paraId="483A5342" w14:textId="77777777" w:rsidR="004A2CA4" w:rsidRPr="00374D8F" w:rsidRDefault="00F508CF" w:rsidP="007458B8">
      <w:pPr>
        <w:pStyle w:val="Lijstalinea"/>
        <w:numPr>
          <w:ilvl w:val="1"/>
          <w:numId w:val="97"/>
        </w:numPr>
        <w:spacing w:after="0" w:line="240" w:lineRule="auto"/>
        <w:ind w:left="567" w:hanging="283"/>
        <w:rPr>
          <w:rFonts w:ascii="Verdana" w:hAnsi="Verdana"/>
          <w:sz w:val="18"/>
          <w:szCs w:val="18"/>
        </w:rPr>
      </w:pPr>
      <w:r w:rsidRPr="00374D8F">
        <w:rPr>
          <w:rFonts w:ascii="Verdana" w:hAnsi="Verdana"/>
          <w:sz w:val="18"/>
          <w:szCs w:val="18"/>
        </w:rPr>
        <w:t xml:space="preserve">het financieren en/of subsidiëren van activiteiten en projecten ter stimulering van werkgelegenheid, opleiding, ontwikkeling en arbeidsmobiliteit in of buiten de bedrijfstak Kunsteducatie. </w:t>
      </w:r>
    </w:p>
    <w:p w14:paraId="0098E57E" w14:textId="77777777" w:rsidR="004A2CA4" w:rsidRPr="00374D8F" w:rsidRDefault="00F508CF" w:rsidP="007458B8">
      <w:pPr>
        <w:pStyle w:val="Default"/>
        <w:numPr>
          <w:ilvl w:val="1"/>
          <w:numId w:val="97"/>
        </w:numPr>
        <w:ind w:left="567" w:hanging="283"/>
        <w:rPr>
          <w:rFonts w:ascii="Verdana" w:hAnsi="Verdana"/>
          <w:color w:val="auto"/>
          <w:sz w:val="18"/>
          <w:szCs w:val="18"/>
        </w:rPr>
      </w:pPr>
      <w:r w:rsidRPr="00374D8F">
        <w:rPr>
          <w:rFonts w:ascii="Verdana" w:hAnsi="Verdana"/>
          <w:color w:val="auto"/>
          <w:sz w:val="18"/>
          <w:szCs w:val="18"/>
        </w:rPr>
        <w:t xml:space="preserve">het opzetten en/of organiseren van opleidingen en/of cursussen die gericht zijn op het bijblijven of verdiepen van kennis en/of vaardigheden van de werknemer, die noodzakelijk zijn voor de uitoefening van zijn huidige en/of toekomstige functie in of buiten de bedrijfstak Kunsteducatie. </w:t>
      </w:r>
    </w:p>
    <w:p w14:paraId="04A8D670" w14:textId="77777777" w:rsidR="005B6D1C" w:rsidRPr="00374D8F" w:rsidRDefault="00F508CF" w:rsidP="007458B8">
      <w:pPr>
        <w:pStyle w:val="Default"/>
        <w:numPr>
          <w:ilvl w:val="1"/>
          <w:numId w:val="97"/>
        </w:numPr>
        <w:ind w:left="567" w:hanging="283"/>
        <w:rPr>
          <w:rFonts w:ascii="Verdana" w:hAnsi="Verdana"/>
          <w:color w:val="auto"/>
          <w:sz w:val="18"/>
          <w:szCs w:val="18"/>
        </w:rPr>
      </w:pPr>
      <w:r w:rsidRPr="00374D8F">
        <w:rPr>
          <w:rFonts w:ascii="Verdana" w:hAnsi="Verdana"/>
          <w:color w:val="auto"/>
          <w:sz w:val="18"/>
          <w:szCs w:val="18"/>
        </w:rPr>
        <w:t xml:space="preserve">activiteiten ter bevordering van de goede arbeidsverhoudingen in de bedrijfstak Kunsteducatie. </w:t>
      </w:r>
    </w:p>
    <w:p w14:paraId="5C373AFD" w14:textId="77777777" w:rsidR="005B6D1C" w:rsidRPr="00374D8F" w:rsidRDefault="00F508CF">
      <w:pPr>
        <w:pStyle w:val="Kop2"/>
        <w:numPr>
          <w:ilvl w:val="0"/>
          <w:numId w:val="2"/>
        </w:numPr>
        <w:rPr>
          <w:rFonts w:ascii="Verdana" w:hAnsi="Verdana"/>
          <w:b w:val="0"/>
          <w:sz w:val="18"/>
          <w:szCs w:val="18"/>
        </w:rPr>
      </w:pPr>
      <w:r w:rsidRPr="00374D8F">
        <w:rPr>
          <w:rFonts w:ascii="Verdana" w:hAnsi="Verdana"/>
          <w:b w:val="0"/>
          <w:sz w:val="18"/>
          <w:szCs w:val="18"/>
        </w:rPr>
        <w:t xml:space="preserve">Het OAK is bevoegd om een werkgever geheel of gedeeltelijk ontheffing te verlenen van de verplichting om de </w:t>
      </w:r>
      <w:r w:rsidR="00660145" w:rsidRPr="00374D8F">
        <w:rPr>
          <w:rFonts w:ascii="Verdana" w:hAnsi="Verdana"/>
          <w:b w:val="0"/>
          <w:sz w:val="18"/>
          <w:szCs w:val="18"/>
        </w:rPr>
        <w:t>CAO</w:t>
      </w:r>
      <w:r w:rsidRPr="00374D8F">
        <w:rPr>
          <w:rFonts w:ascii="Verdana" w:hAnsi="Verdana"/>
          <w:b w:val="0"/>
          <w:sz w:val="18"/>
          <w:szCs w:val="18"/>
        </w:rPr>
        <w:t xml:space="preserve"> Kunsteducatie toe te passen </w:t>
      </w:r>
      <w:r w:rsidR="000E5E7F" w:rsidRPr="00374D8F">
        <w:rPr>
          <w:rFonts w:ascii="Verdana" w:hAnsi="Verdana"/>
          <w:b w:val="0"/>
          <w:sz w:val="18"/>
          <w:szCs w:val="18"/>
        </w:rPr>
        <w:t>met inachtneming van het bepaalde in</w:t>
      </w:r>
      <w:r w:rsidR="00A84BA0" w:rsidRPr="00374D8F">
        <w:rPr>
          <w:rFonts w:ascii="Verdana" w:hAnsi="Verdana"/>
          <w:b w:val="0"/>
          <w:sz w:val="18"/>
          <w:szCs w:val="18"/>
        </w:rPr>
        <w:br/>
      </w:r>
      <w:r w:rsidRPr="00374D8F">
        <w:rPr>
          <w:rFonts w:ascii="Verdana" w:hAnsi="Verdana"/>
          <w:b w:val="0"/>
          <w:sz w:val="18"/>
          <w:szCs w:val="18"/>
        </w:rPr>
        <w:t>artikel 1:5.</w:t>
      </w:r>
    </w:p>
    <w:p w14:paraId="4DDED901" w14:textId="77777777" w:rsidR="005B6D1C" w:rsidRPr="00374D8F" w:rsidRDefault="00E04957">
      <w:pPr>
        <w:pStyle w:val="Kop2"/>
        <w:numPr>
          <w:ilvl w:val="0"/>
          <w:numId w:val="2"/>
        </w:numPr>
        <w:rPr>
          <w:rFonts w:ascii="Verdana" w:hAnsi="Verdana"/>
          <w:b w:val="0"/>
          <w:sz w:val="18"/>
          <w:szCs w:val="18"/>
        </w:rPr>
      </w:pPr>
      <w:r w:rsidRPr="00374D8F">
        <w:rPr>
          <w:rFonts w:ascii="Verdana" w:hAnsi="Verdana"/>
          <w:b w:val="0"/>
          <w:sz w:val="18"/>
          <w:szCs w:val="18"/>
        </w:rPr>
        <w:t>De door h</w:t>
      </w:r>
      <w:r w:rsidR="00F508CF" w:rsidRPr="00374D8F">
        <w:rPr>
          <w:rFonts w:ascii="Verdana" w:hAnsi="Verdana"/>
          <w:b w:val="0"/>
          <w:sz w:val="18"/>
          <w:szCs w:val="18"/>
        </w:rPr>
        <w:t>et OAK</w:t>
      </w:r>
      <w:r w:rsidRPr="00374D8F">
        <w:rPr>
          <w:rFonts w:ascii="Verdana" w:hAnsi="Verdana"/>
          <w:b w:val="0"/>
          <w:sz w:val="18"/>
          <w:szCs w:val="18"/>
        </w:rPr>
        <w:t xml:space="preserve"> ingestelde Vaste Commissie</w:t>
      </w:r>
      <w:r w:rsidR="000E5E7F" w:rsidRPr="00374D8F">
        <w:rPr>
          <w:rFonts w:ascii="Verdana" w:hAnsi="Verdana"/>
          <w:b w:val="0"/>
          <w:sz w:val="18"/>
          <w:szCs w:val="18"/>
        </w:rPr>
        <w:t xml:space="preserve"> is bevoegd om geschillen te behandelen met inachtneming van het bepaalde in </w:t>
      </w:r>
      <w:r w:rsidR="00F508CF" w:rsidRPr="00374D8F">
        <w:rPr>
          <w:rFonts w:ascii="Verdana" w:hAnsi="Verdana"/>
          <w:b w:val="0"/>
          <w:sz w:val="18"/>
          <w:szCs w:val="18"/>
        </w:rPr>
        <w:t xml:space="preserve">artikel 10:1 </w:t>
      </w:r>
      <w:r w:rsidR="00660145" w:rsidRPr="00374D8F">
        <w:rPr>
          <w:rFonts w:ascii="Verdana" w:hAnsi="Verdana"/>
          <w:b w:val="0"/>
          <w:sz w:val="18"/>
          <w:szCs w:val="18"/>
        </w:rPr>
        <w:t>CAO</w:t>
      </w:r>
      <w:r w:rsidR="00F508CF" w:rsidRPr="00374D8F">
        <w:rPr>
          <w:rFonts w:ascii="Verdana" w:hAnsi="Verdana"/>
          <w:b w:val="0"/>
          <w:sz w:val="18"/>
          <w:szCs w:val="18"/>
        </w:rPr>
        <w:t>.</w:t>
      </w:r>
    </w:p>
    <w:p w14:paraId="7937D4D3" w14:textId="77777777" w:rsidR="00AC7EAA" w:rsidRPr="00374D8F" w:rsidRDefault="00AC7EAA">
      <w:pPr>
        <w:rPr>
          <w:sz w:val="18"/>
          <w:szCs w:val="18"/>
        </w:rPr>
      </w:pPr>
    </w:p>
    <w:p w14:paraId="6DEC9E35" w14:textId="77777777" w:rsidR="006B186A" w:rsidRPr="00374D8F" w:rsidRDefault="006B186A" w:rsidP="006B186A">
      <w:pPr>
        <w:rPr>
          <w:sz w:val="18"/>
          <w:szCs w:val="18"/>
        </w:rPr>
      </w:pPr>
    </w:p>
    <w:p w14:paraId="297E4553" w14:textId="77777777" w:rsidR="006B186A" w:rsidRPr="00374D8F" w:rsidRDefault="00F508CF" w:rsidP="006B186A">
      <w:pPr>
        <w:ind w:left="284" w:right="-144" w:hanging="284"/>
        <w:rPr>
          <w:b/>
          <w:sz w:val="18"/>
          <w:szCs w:val="18"/>
        </w:rPr>
      </w:pPr>
      <w:r w:rsidRPr="00374D8F">
        <w:rPr>
          <w:b/>
          <w:sz w:val="18"/>
          <w:szCs w:val="18"/>
        </w:rPr>
        <w:t>Artikel 1</w:t>
      </w:r>
      <w:r w:rsidR="0006234E" w:rsidRPr="00374D8F">
        <w:rPr>
          <w:b/>
          <w:sz w:val="18"/>
          <w:szCs w:val="18"/>
        </w:rPr>
        <w:t>2</w:t>
      </w:r>
      <w:r w:rsidRPr="00374D8F">
        <w:rPr>
          <w:b/>
          <w:sz w:val="18"/>
          <w:szCs w:val="18"/>
        </w:rPr>
        <w:t>:2 Financiering</w:t>
      </w:r>
    </w:p>
    <w:p w14:paraId="6C36548C" w14:textId="77777777" w:rsidR="006B186A" w:rsidRPr="00374D8F" w:rsidRDefault="006B186A" w:rsidP="006B186A">
      <w:pPr>
        <w:ind w:left="284" w:right="-144" w:hanging="284"/>
        <w:rPr>
          <w:sz w:val="18"/>
          <w:szCs w:val="18"/>
        </w:rPr>
      </w:pPr>
    </w:p>
    <w:p w14:paraId="7B565F10" w14:textId="77777777" w:rsidR="000E5E7F" w:rsidRPr="00374D8F" w:rsidRDefault="000E5E7F" w:rsidP="007458B8">
      <w:pPr>
        <w:numPr>
          <w:ilvl w:val="0"/>
          <w:numId w:val="98"/>
        </w:numPr>
        <w:ind w:right="-144"/>
        <w:rPr>
          <w:sz w:val="18"/>
          <w:szCs w:val="18"/>
        </w:rPr>
      </w:pPr>
      <w:r w:rsidRPr="00374D8F">
        <w:rPr>
          <w:sz w:val="18"/>
          <w:szCs w:val="18"/>
        </w:rPr>
        <w:t>De werkgever is ten behoeve van de activiteiten van het OAK jaarlijks een bijdrage verschuldigd.</w:t>
      </w:r>
    </w:p>
    <w:p w14:paraId="3B89F1B5" w14:textId="77777777" w:rsidR="004C638A" w:rsidRPr="00374D8F" w:rsidRDefault="000E5E7F" w:rsidP="002018EF">
      <w:pPr>
        <w:numPr>
          <w:ilvl w:val="0"/>
          <w:numId w:val="98"/>
        </w:numPr>
        <w:ind w:right="-144"/>
        <w:rPr>
          <w:sz w:val="18"/>
          <w:szCs w:val="18"/>
        </w:rPr>
      </w:pPr>
      <w:r w:rsidRPr="00374D8F">
        <w:rPr>
          <w:sz w:val="18"/>
          <w:szCs w:val="18"/>
        </w:rPr>
        <w:t xml:space="preserve">De bijdrage </w:t>
      </w:r>
      <w:r w:rsidR="00F508CF" w:rsidRPr="00374D8F">
        <w:rPr>
          <w:sz w:val="18"/>
          <w:szCs w:val="18"/>
        </w:rPr>
        <w:t>bedraagt 0,</w:t>
      </w:r>
      <w:r w:rsidR="004C638A" w:rsidRPr="00374D8F">
        <w:rPr>
          <w:sz w:val="18"/>
          <w:szCs w:val="18"/>
        </w:rPr>
        <w:t>7</w:t>
      </w:r>
      <w:r w:rsidR="00F508CF" w:rsidRPr="00374D8F">
        <w:rPr>
          <w:sz w:val="18"/>
          <w:szCs w:val="18"/>
        </w:rPr>
        <w:t>% van de bruto loonsom</w:t>
      </w:r>
      <w:r w:rsidR="009C246C" w:rsidRPr="00374D8F">
        <w:rPr>
          <w:sz w:val="18"/>
          <w:szCs w:val="18"/>
        </w:rPr>
        <w:t xml:space="preserve">. </w:t>
      </w:r>
    </w:p>
    <w:p w14:paraId="360A8133" w14:textId="77777777" w:rsidR="000E5E7F" w:rsidRPr="00374D8F" w:rsidRDefault="000E5E7F" w:rsidP="007458B8">
      <w:pPr>
        <w:numPr>
          <w:ilvl w:val="0"/>
          <w:numId w:val="98"/>
        </w:numPr>
        <w:ind w:right="-144"/>
        <w:rPr>
          <w:sz w:val="18"/>
          <w:szCs w:val="18"/>
        </w:rPr>
      </w:pPr>
      <w:r w:rsidRPr="00374D8F">
        <w:rPr>
          <w:sz w:val="18"/>
          <w:szCs w:val="18"/>
        </w:rPr>
        <w:t>De bijdrage wordt geïnd door of namens het OAK.</w:t>
      </w:r>
    </w:p>
    <w:p w14:paraId="4C0B5034" w14:textId="77777777" w:rsidR="002D1A3C" w:rsidRPr="00374D8F" w:rsidRDefault="002D1A3C" w:rsidP="007C70A7">
      <w:pPr>
        <w:rPr>
          <w:i/>
          <w:sz w:val="18"/>
          <w:szCs w:val="18"/>
        </w:rPr>
      </w:pPr>
    </w:p>
    <w:p w14:paraId="6910AA16" w14:textId="77777777" w:rsidR="0078591B" w:rsidRPr="00374D8F" w:rsidRDefault="0078591B" w:rsidP="00A453A3">
      <w:pPr>
        <w:rPr>
          <w:sz w:val="18"/>
          <w:szCs w:val="18"/>
        </w:rPr>
      </w:pPr>
    </w:p>
    <w:p w14:paraId="3F5A0DF8" w14:textId="77777777" w:rsidR="00F05A18" w:rsidRPr="00374D8F" w:rsidRDefault="00F508CF">
      <w:pPr>
        <w:autoSpaceDE/>
        <w:autoSpaceDN/>
        <w:rPr>
          <w:sz w:val="18"/>
          <w:szCs w:val="18"/>
        </w:rPr>
      </w:pPr>
      <w:r w:rsidRPr="00374D8F">
        <w:rPr>
          <w:sz w:val="18"/>
          <w:szCs w:val="18"/>
        </w:rPr>
        <w:br w:type="page"/>
      </w:r>
    </w:p>
    <w:p w14:paraId="7CD6C638" w14:textId="77777777" w:rsidR="002A032F" w:rsidRPr="00374D8F" w:rsidRDefault="00F508CF" w:rsidP="002A032F">
      <w:pPr>
        <w:rPr>
          <w:rStyle w:val="Verwijzingopmerking"/>
          <w:sz w:val="24"/>
          <w:szCs w:val="18"/>
        </w:rPr>
      </w:pPr>
      <w:r w:rsidRPr="00374D8F">
        <w:rPr>
          <w:b/>
          <w:sz w:val="24"/>
          <w:szCs w:val="18"/>
        </w:rPr>
        <w:lastRenderedPageBreak/>
        <w:t xml:space="preserve">Hoofdstuk 13 </w:t>
      </w:r>
      <w:r w:rsidR="001A7813" w:rsidRPr="00374D8F">
        <w:rPr>
          <w:b/>
          <w:sz w:val="24"/>
          <w:szCs w:val="18"/>
        </w:rPr>
        <w:t xml:space="preserve">- </w:t>
      </w:r>
      <w:r w:rsidRPr="00374D8F">
        <w:rPr>
          <w:b/>
          <w:sz w:val="24"/>
          <w:szCs w:val="18"/>
        </w:rPr>
        <w:t>Ontslag en Reorganisatie</w:t>
      </w:r>
      <w:bookmarkStart w:id="1" w:name="_Toc293391051"/>
      <w:bookmarkStart w:id="2" w:name="_Toc294016346"/>
      <w:bookmarkStart w:id="3" w:name="_Toc294016492"/>
      <w:bookmarkStart w:id="4" w:name="_Toc294026915"/>
      <w:bookmarkStart w:id="5" w:name="_Toc294880170"/>
      <w:bookmarkStart w:id="6" w:name="_Toc297149326"/>
    </w:p>
    <w:p w14:paraId="567F5E75" w14:textId="77777777" w:rsidR="002A032F" w:rsidRPr="00374D8F" w:rsidRDefault="002A032F" w:rsidP="002A032F">
      <w:pPr>
        <w:rPr>
          <w:rStyle w:val="Verwijzingopmerking"/>
          <w:sz w:val="18"/>
          <w:szCs w:val="18"/>
        </w:rPr>
      </w:pPr>
    </w:p>
    <w:p w14:paraId="6F57A21E" w14:textId="77777777" w:rsidR="002A032F" w:rsidRPr="00374D8F" w:rsidRDefault="002A032F" w:rsidP="002A032F">
      <w:pPr>
        <w:rPr>
          <w:rStyle w:val="Verwijzingopmerking"/>
          <w:sz w:val="18"/>
          <w:szCs w:val="18"/>
        </w:rPr>
      </w:pPr>
    </w:p>
    <w:p w14:paraId="0FF33D28" w14:textId="77777777" w:rsidR="000C3D2C" w:rsidRPr="00374D8F" w:rsidRDefault="00F508CF" w:rsidP="002A032F">
      <w:pPr>
        <w:rPr>
          <w:b/>
          <w:sz w:val="22"/>
          <w:szCs w:val="18"/>
        </w:rPr>
      </w:pPr>
      <w:r w:rsidRPr="00374D8F">
        <w:rPr>
          <w:b/>
          <w:sz w:val="22"/>
          <w:szCs w:val="18"/>
        </w:rPr>
        <w:t>Inhoud</w:t>
      </w:r>
    </w:p>
    <w:p w14:paraId="017DDC82" w14:textId="77777777" w:rsidR="002A032F" w:rsidRPr="00374D8F" w:rsidRDefault="002A032F" w:rsidP="002A032F">
      <w:pPr>
        <w:rPr>
          <w:b/>
          <w:sz w:val="18"/>
          <w:szCs w:val="18"/>
        </w:rPr>
      </w:pPr>
    </w:p>
    <w:p w14:paraId="54812AD0" w14:textId="77777777" w:rsidR="002A032F" w:rsidRPr="00374D8F" w:rsidRDefault="00F508CF" w:rsidP="002A032F">
      <w:pPr>
        <w:rPr>
          <w:sz w:val="18"/>
          <w:szCs w:val="18"/>
        </w:rPr>
      </w:pPr>
      <w:r w:rsidRPr="00374D8F">
        <w:rPr>
          <w:b/>
          <w:sz w:val="18"/>
          <w:szCs w:val="18"/>
        </w:rPr>
        <w:t>A</w:t>
      </w:r>
      <w:r w:rsidRPr="00374D8F">
        <w:rPr>
          <w:sz w:val="18"/>
          <w:szCs w:val="18"/>
        </w:rPr>
        <w:tab/>
      </w:r>
      <w:r w:rsidR="00AA4597" w:rsidRPr="00374D8F">
        <w:rPr>
          <w:sz w:val="18"/>
          <w:szCs w:val="18"/>
        </w:rPr>
        <w:t xml:space="preserve">Ontslag en </w:t>
      </w:r>
      <w:r w:rsidR="00454C5D" w:rsidRPr="00374D8F">
        <w:rPr>
          <w:sz w:val="18"/>
          <w:szCs w:val="18"/>
        </w:rPr>
        <w:t>vergoeding</w:t>
      </w:r>
    </w:p>
    <w:p w14:paraId="7A544141" w14:textId="77777777" w:rsidR="002A032F" w:rsidRPr="00374D8F" w:rsidRDefault="00F508CF" w:rsidP="002A032F">
      <w:pPr>
        <w:rPr>
          <w:sz w:val="18"/>
          <w:szCs w:val="18"/>
        </w:rPr>
      </w:pPr>
      <w:r w:rsidRPr="00374D8F">
        <w:rPr>
          <w:b/>
          <w:sz w:val="18"/>
          <w:szCs w:val="18"/>
        </w:rPr>
        <w:t xml:space="preserve">B </w:t>
      </w:r>
      <w:r w:rsidRPr="00374D8F">
        <w:rPr>
          <w:sz w:val="18"/>
          <w:szCs w:val="18"/>
        </w:rPr>
        <w:tab/>
      </w:r>
      <w:r w:rsidR="00EF0A3F" w:rsidRPr="00374D8F">
        <w:rPr>
          <w:sz w:val="18"/>
          <w:szCs w:val="18"/>
        </w:rPr>
        <w:t>Rangorde bij urenvermindering en afvloeiing</w:t>
      </w:r>
      <w:r w:rsidRPr="00374D8F">
        <w:rPr>
          <w:sz w:val="18"/>
          <w:szCs w:val="18"/>
        </w:rPr>
        <w:t xml:space="preserve"> </w:t>
      </w:r>
    </w:p>
    <w:p w14:paraId="0D586229" w14:textId="77777777" w:rsidR="002A032F" w:rsidRPr="00374D8F" w:rsidRDefault="00F508CF" w:rsidP="002A032F">
      <w:pPr>
        <w:rPr>
          <w:sz w:val="18"/>
          <w:szCs w:val="18"/>
        </w:rPr>
      </w:pPr>
      <w:r w:rsidRPr="00374D8F">
        <w:rPr>
          <w:b/>
          <w:sz w:val="18"/>
          <w:szCs w:val="18"/>
        </w:rPr>
        <w:t xml:space="preserve">C </w:t>
      </w:r>
      <w:r w:rsidRPr="00374D8F">
        <w:rPr>
          <w:sz w:val="18"/>
          <w:szCs w:val="18"/>
        </w:rPr>
        <w:tab/>
        <w:t>Standaard sociaal plan Kunsteducatie</w:t>
      </w:r>
    </w:p>
    <w:p w14:paraId="12BA8900" w14:textId="77777777" w:rsidR="002A032F" w:rsidRPr="00374D8F" w:rsidRDefault="00F508CF" w:rsidP="002A032F">
      <w:pPr>
        <w:rPr>
          <w:sz w:val="18"/>
          <w:szCs w:val="18"/>
        </w:rPr>
      </w:pPr>
      <w:r w:rsidRPr="00374D8F">
        <w:rPr>
          <w:b/>
          <w:sz w:val="18"/>
          <w:szCs w:val="18"/>
        </w:rPr>
        <w:t>D</w:t>
      </w:r>
      <w:r w:rsidRPr="00374D8F">
        <w:rPr>
          <w:sz w:val="18"/>
          <w:szCs w:val="18"/>
        </w:rPr>
        <w:tab/>
        <w:t>Bezwarenadviescommissie</w:t>
      </w:r>
    </w:p>
    <w:p w14:paraId="19269121" w14:textId="77777777" w:rsidR="002A032F" w:rsidRPr="00374D8F" w:rsidRDefault="002A032F" w:rsidP="002A032F">
      <w:pPr>
        <w:rPr>
          <w:sz w:val="18"/>
          <w:szCs w:val="18"/>
        </w:rPr>
      </w:pPr>
    </w:p>
    <w:p w14:paraId="779A6771" w14:textId="77777777" w:rsidR="002A032F" w:rsidRPr="00374D8F" w:rsidRDefault="002A032F" w:rsidP="002A032F">
      <w:pPr>
        <w:rPr>
          <w:b/>
          <w:i/>
          <w:sz w:val="18"/>
          <w:szCs w:val="18"/>
        </w:rPr>
      </w:pPr>
    </w:p>
    <w:p w14:paraId="797F4CB0" w14:textId="77777777" w:rsidR="002821D3" w:rsidRPr="00374D8F" w:rsidRDefault="00F508CF" w:rsidP="002E1CD9">
      <w:pPr>
        <w:rPr>
          <w:b/>
          <w:sz w:val="24"/>
        </w:rPr>
      </w:pPr>
      <w:r w:rsidRPr="00374D8F">
        <w:rPr>
          <w:b/>
          <w:sz w:val="22"/>
          <w:szCs w:val="18"/>
        </w:rPr>
        <w:t xml:space="preserve">A </w:t>
      </w:r>
      <w:r w:rsidR="00305851" w:rsidRPr="00374D8F">
        <w:rPr>
          <w:b/>
          <w:sz w:val="22"/>
          <w:szCs w:val="18"/>
        </w:rPr>
        <w:t xml:space="preserve"> </w:t>
      </w:r>
      <w:r w:rsidR="00305851" w:rsidRPr="00374D8F">
        <w:rPr>
          <w:b/>
          <w:sz w:val="22"/>
          <w:szCs w:val="18"/>
        </w:rPr>
        <w:tab/>
        <w:t>Ontslag en vergoeding</w:t>
      </w:r>
    </w:p>
    <w:p w14:paraId="23ADF8D8" w14:textId="77777777" w:rsidR="00315971" w:rsidRPr="00374D8F" w:rsidRDefault="00315971" w:rsidP="002821D3">
      <w:pPr>
        <w:rPr>
          <w:rFonts w:eastAsia="Calibri"/>
          <w:sz w:val="18"/>
          <w:szCs w:val="18"/>
          <w:lang w:eastAsia="en-US"/>
        </w:rPr>
      </w:pPr>
    </w:p>
    <w:p w14:paraId="64304883" w14:textId="77777777" w:rsidR="002821D3" w:rsidRPr="00374D8F" w:rsidRDefault="00315971" w:rsidP="00315971">
      <w:pPr>
        <w:rPr>
          <w:b/>
          <w:sz w:val="18"/>
          <w:szCs w:val="18"/>
        </w:rPr>
      </w:pPr>
      <w:r w:rsidRPr="00374D8F">
        <w:rPr>
          <w:b/>
          <w:sz w:val="18"/>
          <w:szCs w:val="18"/>
        </w:rPr>
        <w:t xml:space="preserve">Artikel 13A: 1 – </w:t>
      </w:r>
      <w:r w:rsidR="002821D3" w:rsidRPr="00374D8F">
        <w:rPr>
          <w:b/>
          <w:sz w:val="18"/>
          <w:szCs w:val="18"/>
        </w:rPr>
        <w:t>Algemeen</w:t>
      </w:r>
    </w:p>
    <w:p w14:paraId="2B5AC5D3" w14:textId="77777777" w:rsidR="00C50FA1" w:rsidRPr="00374D8F" w:rsidRDefault="002821D3" w:rsidP="002E1CD9">
      <w:pPr>
        <w:rPr>
          <w:sz w:val="18"/>
          <w:szCs w:val="18"/>
        </w:rPr>
      </w:pPr>
      <w:r w:rsidRPr="00374D8F">
        <w:rPr>
          <w:sz w:val="18"/>
          <w:szCs w:val="18"/>
        </w:rPr>
        <w:t>Met ingang van 1 juli 2015 komen de suppletieregeling en de bovenwettelijke uitkering</w:t>
      </w:r>
      <w:r w:rsidR="003E1057" w:rsidRPr="00374D8F">
        <w:rPr>
          <w:sz w:val="18"/>
          <w:szCs w:val="18"/>
        </w:rPr>
        <w:t xml:space="preserve"> uit de </w:t>
      </w:r>
      <w:r w:rsidR="00660145" w:rsidRPr="00374D8F">
        <w:rPr>
          <w:sz w:val="18"/>
          <w:szCs w:val="18"/>
        </w:rPr>
        <w:t>CAO</w:t>
      </w:r>
      <w:r w:rsidRPr="00374D8F">
        <w:rPr>
          <w:sz w:val="18"/>
          <w:szCs w:val="18"/>
        </w:rPr>
        <w:t xml:space="preserve"> te vervallen. Tot 1 juli 2015 wordt voor de tekst en inhoud van deze regelingen verwezen naar de </w:t>
      </w:r>
      <w:r w:rsidR="00660145" w:rsidRPr="00374D8F">
        <w:rPr>
          <w:sz w:val="18"/>
          <w:szCs w:val="18"/>
        </w:rPr>
        <w:t>CAO</w:t>
      </w:r>
      <w:r w:rsidRPr="00374D8F">
        <w:rPr>
          <w:sz w:val="18"/>
          <w:szCs w:val="18"/>
        </w:rPr>
        <w:t xml:space="preserve"> Kunsteducatie 2014 – 2015</w:t>
      </w:r>
      <w:r w:rsidR="002D0E5E" w:rsidRPr="00374D8F">
        <w:rPr>
          <w:sz w:val="18"/>
          <w:szCs w:val="18"/>
        </w:rPr>
        <w:t>, hoofdstuk 13A</w:t>
      </w:r>
      <w:r w:rsidRPr="00374D8F">
        <w:rPr>
          <w:sz w:val="18"/>
          <w:szCs w:val="18"/>
        </w:rPr>
        <w:t xml:space="preserve">. </w:t>
      </w:r>
    </w:p>
    <w:p w14:paraId="5463E945" w14:textId="77777777" w:rsidR="002821D3" w:rsidRPr="00374D8F" w:rsidRDefault="002821D3" w:rsidP="002821D3">
      <w:pPr>
        <w:pStyle w:val="Lijstalinea"/>
        <w:spacing w:after="0" w:line="240" w:lineRule="auto"/>
        <w:ind w:left="0"/>
        <w:rPr>
          <w:rFonts w:ascii="Verdana" w:hAnsi="Verdana"/>
          <w:sz w:val="18"/>
          <w:szCs w:val="18"/>
        </w:rPr>
      </w:pPr>
    </w:p>
    <w:p w14:paraId="17F8F00F" w14:textId="77777777" w:rsidR="002821D3" w:rsidRPr="00374D8F" w:rsidRDefault="00315971" w:rsidP="002E1CD9">
      <w:pPr>
        <w:rPr>
          <w:b/>
          <w:sz w:val="18"/>
          <w:szCs w:val="18"/>
        </w:rPr>
      </w:pPr>
      <w:r w:rsidRPr="00374D8F">
        <w:rPr>
          <w:b/>
          <w:sz w:val="18"/>
          <w:szCs w:val="18"/>
        </w:rPr>
        <w:t xml:space="preserve">Artikel 13A:2 – </w:t>
      </w:r>
      <w:r w:rsidR="00866CDD" w:rsidRPr="00374D8F">
        <w:rPr>
          <w:b/>
          <w:sz w:val="18"/>
          <w:szCs w:val="18"/>
        </w:rPr>
        <w:t>vervallen</w:t>
      </w:r>
      <w:r w:rsidR="00183E27" w:rsidRPr="00374D8F">
        <w:rPr>
          <w:b/>
          <w:sz w:val="18"/>
          <w:szCs w:val="18"/>
        </w:rPr>
        <w:t xml:space="preserve"> per 1 januari 2017</w:t>
      </w:r>
      <w:r w:rsidR="00866CDD" w:rsidRPr="00374D8F">
        <w:rPr>
          <w:b/>
          <w:sz w:val="18"/>
          <w:szCs w:val="18"/>
        </w:rPr>
        <w:t>.</w:t>
      </w:r>
    </w:p>
    <w:p w14:paraId="441E29D2" w14:textId="77777777" w:rsidR="00315971" w:rsidRPr="00374D8F" w:rsidRDefault="00315971" w:rsidP="002821D3">
      <w:pPr>
        <w:pStyle w:val="Lijstalinea"/>
        <w:spacing w:after="0" w:line="240" w:lineRule="auto"/>
        <w:ind w:left="0"/>
        <w:rPr>
          <w:rFonts w:ascii="Verdana" w:hAnsi="Verdana"/>
          <w:sz w:val="18"/>
          <w:szCs w:val="18"/>
        </w:rPr>
      </w:pPr>
    </w:p>
    <w:p w14:paraId="543723DF" w14:textId="77777777" w:rsidR="002821D3" w:rsidRPr="00374D8F" w:rsidRDefault="00315971" w:rsidP="002E1CD9">
      <w:pPr>
        <w:rPr>
          <w:b/>
          <w:sz w:val="18"/>
          <w:szCs w:val="18"/>
        </w:rPr>
      </w:pPr>
      <w:r w:rsidRPr="00374D8F">
        <w:rPr>
          <w:b/>
          <w:sz w:val="18"/>
          <w:szCs w:val="18"/>
        </w:rPr>
        <w:t xml:space="preserve">Artikel 13A:3 - </w:t>
      </w:r>
      <w:r w:rsidR="002821D3" w:rsidRPr="00374D8F">
        <w:rPr>
          <w:b/>
          <w:sz w:val="18"/>
          <w:szCs w:val="18"/>
        </w:rPr>
        <w:t xml:space="preserve">Overgangsbepaling bovenwettelijke uitkering </w:t>
      </w:r>
    </w:p>
    <w:p w14:paraId="6267FFE5" w14:textId="77777777" w:rsidR="002821D3" w:rsidRPr="00374D8F" w:rsidRDefault="002821D3" w:rsidP="007458B8">
      <w:pPr>
        <w:pStyle w:val="Lijstalinea"/>
        <w:numPr>
          <w:ilvl w:val="0"/>
          <w:numId w:val="104"/>
        </w:numPr>
        <w:spacing w:after="0" w:line="240" w:lineRule="auto"/>
        <w:rPr>
          <w:rFonts w:ascii="Verdana" w:hAnsi="Verdana"/>
          <w:sz w:val="18"/>
          <w:szCs w:val="18"/>
        </w:rPr>
      </w:pPr>
      <w:r w:rsidRPr="00374D8F">
        <w:rPr>
          <w:rFonts w:ascii="Verdana" w:hAnsi="Verdana"/>
          <w:sz w:val="18"/>
          <w:szCs w:val="18"/>
        </w:rPr>
        <w:t xml:space="preserve">Een werknemer met een dienstverband tot en met acht dienstjaren die (deeltijd)ontslag krijgt waarvoor onder </w:t>
      </w:r>
      <w:r w:rsidR="00293C5B" w:rsidRPr="00374D8F">
        <w:rPr>
          <w:rFonts w:ascii="Verdana" w:hAnsi="Verdana"/>
          <w:sz w:val="18"/>
          <w:szCs w:val="18"/>
        </w:rPr>
        <w:t xml:space="preserve">artikel 13A:2 </w:t>
      </w:r>
      <w:r w:rsidR="00660145" w:rsidRPr="00374D8F">
        <w:rPr>
          <w:rFonts w:ascii="Verdana" w:hAnsi="Verdana"/>
          <w:sz w:val="18"/>
          <w:szCs w:val="18"/>
        </w:rPr>
        <w:t>CAO</w:t>
      </w:r>
      <w:r w:rsidR="00293C5B" w:rsidRPr="00374D8F">
        <w:rPr>
          <w:rFonts w:ascii="Verdana" w:hAnsi="Verdana"/>
          <w:sz w:val="18"/>
          <w:szCs w:val="18"/>
        </w:rPr>
        <w:t xml:space="preserve"> Kunsteducatie</w:t>
      </w:r>
      <w:r w:rsidRPr="00374D8F">
        <w:rPr>
          <w:rFonts w:ascii="Verdana" w:hAnsi="Verdana"/>
          <w:sz w:val="18"/>
          <w:szCs w:val="18"/>
        </w:rPr>
        <w:t xml:space="preserve"> 2014-2015 het recht op een bovenwettelijke uitkering zou bestaan, ontvangt een transitievergoeding die is gebaseerd op zijn feitelijk aantal dienstjaren plus twee fictieve dienstjaren. Bij een dienstverband van negen feitelijke dienstjaren kan een werknemer aanspraak maken op zijn feitelijke dienstjaren plus één fictief dienstjaar voor de berekening van de transitievergoeding. </w:t>
      </w:r>
    </w:p>
    <w:p w14:paraId="4AE99322" w14:textId="3A4627BB" w:rsidR="00143EAF" w:rsidRPr="00374D8F" w:rsidRDefault="0075073E" w:rsidP="007F2BAB">
      <w:pPr>
        <w:tabs>
          <w:tab w:val="left" w:pos="364"/>
        </w:tabs>
        <w:rPr>
          <w:sz w:val="18"/>
          <w:szCs w:val="18"/>
        </w:rPr>
      </w:pPr>
      <w:r w:rsidRPr="00374D8F">
        <w:rPr>
          <w:sz w:val="18"/>
          <w:szCs w:val="18"/>
        </w:rPr>
        <w:t xml:space="preserve">2.   De huidige overgangsregeling bovenwettelijke uitkering van artikel 13A:3 wordt gehandhaafd en </w:t>
      </w:r>
      <w:r w:rsidR="007F2BAB" w:rsidRPr="00374D8F">
        <w:rPr>
          <w:sz w:val="18"/>
          <w:szCs w:val="18"/>
        </w:rPr>
        <w:tab/>
      </w:r>
      <w:r w:rsidRPr="00374D8F">
        <w:rPr>
          <w:sz w:val="18"/>
          <w:szCs w:val="18"/>
        </w:rPr>
        <w:t xml:space="preserve">blijft toegankelijk voor werknemers die op 31 december 2016 formeel in dienst zijn. </w:t>
      </w:r>
      <w:r w:rsidR="007F2BAB" w:rsidRPr="00374D8F">
        <w:rPr>
          <w:sz w:val="18"/>
          <w:szCs w:val="18"/>
        </w:rPr>
        <w:tab/>
      </w:r>
      <w:r w:rsidRPr="00374D8F">
        <w:rPr>
          <w:sz w:val="18"/>
          <w:szCs w:val="18"/>
        </w:rPr>
        <w:t xml:space="preserve">Werknemers die </w:t>
      </w:r>
      <w:r w:rsidR="007F2BAB" w:rsidRPr="00374D8F">
        <w:rPr>
          <w:sz w:val="18"/>
          <w:szCs w:val="18"/>
        </w:rPr>
        <w:t xml:space="preserve">op of na </w:t>
      </w:r>
      <w:r w:rsidRPr="00374D8F">
        <w:rPr>
          <w:sz w:val="18"/>
          <w:szCs w:val="18"/>
        </w:rPr>
        <w:t xml:space="preserve">1 januari 2017 in dienst treden, vallen niet meer onder de </w:t>
      </w:r>
      <w:r w:rsidR="007F2BAB" w:rsidRPr="00374D8F">
        <w:rPr>
          <w:sz w:val="18"/>
          <w:szCs w:val="18"/>
        </w:rPr>
        <w:tab/>
      </w:r>
      <w:r w:rsidRPr="00374D8F">
        <w:rPr>
          <w:sz w:val="18"/>
          <w:szCs w:val="18"/>
        </w:rPr>
        <w:t>overgangsregeling.</w:t>
      </w:r>
    </w:p>
    <w:p w14:paraId="306EF7E4" w14:textId="77777777" w:rsidR="007F2BAB" w:rsidRPr="00374D8F" w:rsidRDefault="007F2BAB" w:rsidP="002E1CD9">
      <w:pPr>
        <w:rPr>
          <w:b/>
          <w:sz w:val="18"/>
          <w:szCs w:val="18"/>
        </w:rPr>
      </w:pPr>
    </w:p>
    <w:p w14:paraId="7DBE61CE" w14:textId="77777777" w:rsidR="002821D3" w:rsidRPr="00374D8F" w:rsidRDefault="00143EAF" w:rsidP="002E1CD9">
      <w:pPr>
        <w:rPr>
          <w:b/>
          <w:sz w:val="18"/>
          <w:szCs w:val="18"/>
        </w:rPr>
      </w:pPr>
      <w:r w:rsidRPr="00374D8F">
        <w:rPr>
          <w:b/>
          <w:sz w:val="18"/>
          <w:szCs w:val="18"/>
        </w:rPr>
        <w:t>13A:4 – Deeltijdontslag</w:t>
      </w:r>
      <w:r w:rsidR="00532E7F" w:rsidRPr="00374D8F">
        <w:rPr>
          <w:b/>
          <w:sz w:val="18"/>
          <w:szCs w:val="18"/>
        </w:rPr>
        <w:t xml:space="preserve"> en vergoeding</w:t>
      </w:r>
    </w:p>
    <w:p w14:paraId="0BBB0F9B" w14:textId="77777777" w:rsidR="00143EAF" w:rsidRPr="00374D8F" w:rsidRDefault="00143EAF" w:rsidP="002E1CD9">
      <w:pPr>
        <w:rPr>
          <w:sz w:val="18"/>
          <w:szCs w:val="18"/>
        </w:rPr>
      </w:pPr>
      <w:r w:rsidRPr="00374D8F">
        <w:rPr>
          <w:sz w:val="18"/>
          <w:szCs w:val="18"/>
        </w:rPr>
        <w:t xml:space="preserve">Wanneer de werkgever conform artikel 3:1 lid 4 </w:t>
      </w:r>
      <w:r w:rsidR="00660145" w:rsidRPr="00374D8F">
        <w:rPr>
          <w:sz w:val="18"/>
          <w:szCs w:val="18"/>
        </w:rPr>
        <w:t>CAO</w:t>
      </w:r>
      <w:r w:rsidRPr="00374D8F">
        <w:rPr>
          <w:sz w:val="18"/>
          <w:szCs w:val="18"/>
        </w:rPr>
        <w:t xml:space="preserve"> de contractuele arbeidstijd vermindert door ontslag te verlenen voor het totale aantal uren, onder gelijktijdige aanbieding van een arbeidsovereenkomst voor een minder aantal uren met gelijkblijvende condities, geldt dat </w:t>
      </w:r>
      <w:r w:rsidR="00686C4D" w:rsidRPr="00374D8F">
        <w:rPr>
          <w:sz w:val="18"/>
          <w:szCs w:val="18"/>
        </w:rPr>
        <w:t xml:space="preserve">een eventuele </w:t>
      </w:r>
      <w:r w:rsidRPr="00374D8F">
        <w:rPr>
          <w:sz w:val="18"/>
          <w:szCs w:val="18"/>
        </w:rPr>
        <w:t xml:space="preserve">wettelijke ontslagvergoeding slechts verschuldigd is voor het aantal uren dat de werknemer in </w:t>
      </w:r>
      <w:r w:rsidR="007211E5" w:rsidRPr="00374D8F">
        <w:rPr>
          <w:sz w:val="18"/>
          <w:szCs w:val="18"/>
        </w:rPr>
        <w:t xml:space="preserve">arbeidsduur is terug </w:t>
      </w:r>
      <w:r w:rsidRPr="00374D8F">
        <w:rPr>
          <w:sz w:val="18"/>
          <w:szCs w:val="18"/>
        </w:rPr>
        <w:t xml:space="preserve">gegaan. </w:t>
      </w:r>
    </w:p>
    <w:p w14:paraId="225252DA" w14:textId="77777777" w:rsidR="000328B3" w:rsidRPr="00374D8F" w:rsidRDefault="000328B3" w:rsidP="002E1CD9">
      <w:pPr>
        <w:rPr>
          <w:sz w:val="18"/>
          <w:szCs w:val="18"/>
        </w:rPr>
      </w:pPr>
    </w:p>
    <w:p w14:paraId="4B4128BF" w14:textId="77777777" w:rsidR="006C177E" w:rsidRPr="00374D8F" w:rsidRDefault="006C177E" w:rsidP="002A032F">
      <w:pPr>
        <w:keepNext/>
        <w:ind w:left="1418" w:hanging="1418"/>
        <w:outlineLvl w:val="1"/>
        <w:rPr>
          <w:b/>
          <w:bCs/>
          <w:sz w:val="18"/>
          <w:szCs w:val="18"/>
        </w:rPr>
      </w:pPr>
    </w:p>
    <w:p w14:paraId="1DC50008" w14:textId="77777777" w:rsidR="008F14E8" w:rsidRPr="00374D8F" w:rsidRDefault="008F14E8" w:rsidP="002A032F">
      <w:pPr>
        <w:keepNext/>
        <w:ind w:left="1418" w:hanging="1418"/>
        <w:outlineLvl w:val="1"/>
        <w:rPr>
          <w:b/>
          <w:bCs/>
          <w:sz w:val="18"/>
          <w:szCs w:val="18"/>
        </w:rPr>
      </w:pPr>
      <w:r w:rsidRPr="00374D8F">
        <w:rPr>
          <w:b/>
          <w:bCs/>
          <w:sz w:val="18"/>
          <w:szCs w:val="18"/>
        </w:rPr>
        <w:br w:type="page"/>
      </w:r>
    </w:p>
    <w:p w14:paraId="299EE1D0" w14:textId="7AF80D45" w:rsidR="00DC4F76" w:rsidRPr="00374D8F" w:rsidRDefault="00F508CF" w:rsidP="00DC4F76">
      <w:pPr>
        <w:keepNext/>
        <w:ind w:left="1418" w:hanging="1418"/>
        <w:outlineLvl w:val="1"/>
        <w:rPr>
          <w:b/>
        </w:rPr>
      </w:pPr>
      <w:r w:rsidRPr="00374D8F">
        <w:rPr>
          <w:b/>
          <w:sz w:val="22"/>
          <w:szCs w:val="22"/>
        </w:rPr>
        <w:lastRenderedPageBreak/>
        <w:t xml:space="preserve">B </w:t>
      </w:r>
      <w:r w:rsidR="00DC4F76" w:rsidRPr="00374D8F">
        <w:rPr>
          <w:b/>
        </w:rPr>
        <w:t xml:space="preserve">Rangorde bij urenvermindering en afvloeiing </w:t>
      </w:r>
      <w:r w:rsidR="00245BE9" w:rsidRPr="00374D8F">
        <w:rPr>
          <w:b/>
        </w:rPr>
        <w:t>.</w:t>
      </w:r>
    </w:p>
    <w:p w14:paraId="4F49B729" w14:textId="77777777" w:rsidR="00DC4F76" w:rsidRPr="00374D8F" w:rsidRDefault="00DC4F76" w:rsidP="00DC4F76">
      <w:pPr>
        <w:keepNext/>
        <w:ind w:left="1418" w:hanging="1418"/>
        <w:outlineLvl w:val="1"/>
        <w:rPr>
          <w:b/>
        </w:rPr>
      </w:pPr>
    </w:p>
    <w:p w14:paraId="5A048E7D" w14:textId="77777777" w:rsidR="00DC4F76" w:rsidRPr="00374D8F" w:rsidRDefault="00DC4F76" w:rsidP="00DC4F76">
      <w:pPr>
        <w:keepNext/>
        <w:outlineLvl w:val="1"/>
        <w:rPr>
          <w:sz w:val="18"/>
          <w:szCs w:val="18"/>
        </w:rPr>
      </w:pPr>
      <w:r w:rsidRPr="00374D8F">
        <w:rPr>
          <w:sz w:val="18"/>
          <w:szCs w:val="18"/>
        </w:rPr>
        <w:t xml:space="preserve">Bij het vervallen van arbeidsplaatsen wegens bedrijfseconomische redenen (artikel 669, derde lid, onderdeel a, van Boek 7 van het Burgerlijk Wetboek) wordt de ontslagvolgorde in de regel vastgesteld volgens de bepalingen van § 4 van de </w:t>
      </w:r>
      <w:hyperlink r:id="rId13" w:history="1">
        <w:r w:rsidRPr="00374D8F">
          <w:rPr>
            <w:rStyle w:val="Hyperlink"/>
            <w:color w:val="auto"/>
            <w:sz w:val="18"/>
            <w:szCs w:val="18"/>
          </w:rPr>
          <w:t>Ontslagregeling</w:t>
        </w:r>
      </w:hyperlink>
      <w:r w:rsidRPr="00374D8F">
        <w:rPr>
          <w:rStyle w:val="Voetnootmarkering"/>
          <w:sz w:val="18"/>
          <w:szCs w:val="18"/>
        </w:rPr>
        <w:footnoteReference w:id="3"/>
      </w:r>
      <w:r w:rsidRPr="00374D8F">
        <w:rPr>
          <w:sz w:val="18"/>
          <w:szCs w:val="18"/>
        </w:rPr>
        <w:t xml:space="preserve">. Kern hiervan is het afspiegelingsbeginsel zoals dat in artikel 11 van de Ontslagregeling is opgenomen. </w:t>
      </w:r>
    </w:p>
    <w:p w14:paraId="7BDB2F24" w14:textId="77777777" w:rsidR="00DC4F76" w:rsidRPr="00374D8F" w:rsidRDefault="00DC4F76" w:rsidP="00DC4F76">
      <w:pPr>
        <w:keepNext/>
        <w:outlineLvl w:val="1"/>
        <w:rPr>
          <w:sz w:val="18"/>
          <w:szCs w:val="18"/>
        </w:rPr>
      </w:pPr>
    </w:p>
    <w:p w14:paraId="22AC8133" w14:textId="77777777" w:rsidR="00DC4F76" w:rsidRPr="00374D8F" w:rsidRDefault="00DC4F76" w:rsidP="00DC4F76">
      <w:pPr>
        <w:keepNext/>
        <w:outlineLvl w:val="1"/>
        <w:rPr>
          <w:sz w:val="18"/>
          <w:szCs w:val="18"/>
        </w:rPr>
      </w:pPr>
      <w:r w:rsidRPr="00374D8F">
        <w:rPr>
          <w:sz w:val="18"/>
          <w:szCs w:val="18"/>
        </w:rPr>
        <w:t xml:space="preserve">Voor een aantal specifieke bedrijfseconomische redenen echter wordt bij (uitsluitend) docenten in deze CAO afgeweken van de Ontslagregeling. </w:t>
      </w:r>
      <w:r w:rsidR="00183E27" w:rsidRPr="00374D8F">
        <w:rPr>
          <w:sz w:val="18"/>
          <w:szCs w:val="18"/>
        </w:rPr>
        <w:t>Hiertoe is een Sectorcommissie O</w:t>
      </w:r>
      <w:r w:rsidR="00866CDD" w:rsidRPr="00374D8F">
        <w:rPr>
          <w:sz w:val="18"/>
          <w:szCs w:val="18"/>
        </w:rPr>
        <w:t xml:space="preserve">ntslagvolgorde Kunsteducatie (SOK) opgericht. </w:t>
      </w:r>
      <w:r w:rsidRPr="00374D8F">
        <w:rPr>
          <w:sz w:val="18"/>
          <w:szCs w:val="18"/>
        </w:rPr>
        <w:t xml:space="preserve">Zij zal in plaats van het UWV oordelen over verzoeken om toestemming om de arbeidsovereenkomst van docenten te mogen opzeggen wegens bedrijfseconomische redenen. </w:t>
      </w:r>
    </w:p>
    <w:p w14:paraId="4EE54496" w14:textId="77777777" w:rsidR="00DC4F76" w:rsidRPr="00374D8F" w:rsidRDefault="00DC4F76" w:rsidP="00DC4F76">
      <w:pPr>
        <w:keepNext/>
        <w:outlineLvl w:val="1"/>
        <w:rPr>
          <w:sz w:val="18"/>
          <w:szCs w:val="18"/>
        </w:rPr>
      </w:pPr>
    </w:p>
    <w:p w14:paraId="4C851E23" w14:textId="77777777" w:rsidR="00DC4F76" w:rsidRPr="00374D8F" w:rsidRDefault="00DC4F76" w:rsidP="00DC4F76">
      <w:pPr>
        <w:keepNext/>
        <w:outlineLvl w:val="1"/>
        <w:rPr>
          <w:sz w:val="18"/>
          <w:szCs w:val="18"/>
        </w:rPr>
      </w:pPr>
      <w:r w:rsidRPr="00374D8F">
        <w:rPr>
          <w:sz w:val="18"/>
          <w:szCs w:val="18"/>
        </w:rPr>
        <w:t>De commissie oordeelt uiteraard alleen als toestemming nodig is wanneer werkgever en werknemer geen overeenstemming in een vaststellingsovereenkomst weten te bereiken.</w:t>
      </w:r>
    </w:p>
    <w:p w14:paraId="29E1F0EB" w14:textId="77777777" w:rsidR="00DC4F76" w:rsidRPr="00374D8F" w:rsidRDefault="00DC4F76" w:rsidP="00DC4F76">
      <w:pPr>
        <w:keepNext/>
        <w:outlineLvl w:val="1"/>
        <w:rPr>
          <w:sz w:val="18"/>
          <w:szCs w:val="18"/>
        </w:rPr>
      </w:pPr>
    </w:p>
    <w:p w14:paraId="5BE436CB" w14:textId="77777777" w:rsidR="00DC4F76" w:rsidRPr="00374D8F" w:rsidRDefault="00DC4F76" w:rsidP="00DC4F76">
      <w:pPr>
        <w:keepNext/>
        <w:outlineLvl w:val="1"/>
        <w:rPr>
          <w:sz w:val="18"/>
          <w:szCs w:val="18"/>
        </w:rPr>
      </w:pPr>
      <w:r w:rsidRPr="00374D8F">
        <w:rPr>
          <w:sz w:val="18"/>
          <w:szCs w:val="18"/>
        </w:rPr>
        <w:t xml:space="preserve">De regelgeving met betrekking tot het bepalen van de volgorde van ontslag bij het (gedeeltelijk) vervallen van arbeidsplaatsen van docenten om de bedrijfseconomische redenen is opgenomen in dit hoofdstuk 13B van de CAO Kunsteducatie. Het is van toepassing op alle door de werkgever ingediende verzoeken gedurende de (proef)periode tot </w:t>
      </w:r>
      <w:r w:rsidR="00431A5A" w:rsidRPr="00374D8F">
        <w:rPr>
          <w:sz w:val="18"/>
          <w:szCs w:val="18"/>
        </w:rPr>
        <w:t>en met 31 december</w:t>
      </w:r>
      <w:r w:rsidRPr="00374D8F">
        <w:rPr>
          <w:sz w:val="18"/>
          <w:szCs w:val="18"/>
        </w:rPr>
        <w:t xml:space="preserve"> 2017</w:t>
      </w:r>
      <w:r w:rsidR="00245BE9" w:rsidRPr="00374D8F">
        <w:rPr>
          <w:sz w:val="18"/>
          <w:szCs w:val="18"/>
        </w:rPr>
        <w:t>, of bij voorzetting tot en met 31 december 2018</w:t>
      </w:r>
      <w:r w:rsidRPr="00374D8F">
        <w:rPr>
          <w:sz w:val="18"/>
          <w:szCs w:val="18"/>
        </w:rPr>
        <w:t xml:space="preserve">. Dit geldt ook als de (verdere) behandeling plaats vindt nadat deze CAO is geëindigd. </w:t>
      </w:r>
    </w:p>
    <w:p w14:paraId="5D16F844" w14:textId="77777777" w:rsidR="00DC4F76" w:rsidRPr="00374D8F" w:rsidRDefault="00DC4F76" w:rsidP="00DC4F76">
      <w:pPr>
        <w:keepNext/>
        <w:outlineLvl w:val="1"/>
        <w:rPr>
          <w:sz w:val="18"/>
          <w:szCs w:val="18"/>
        </w:rPr>
      </w:pPr>
    </w:p>
    <w:p w14:paraId="553F1F78" w14:textId="038BE7B5" w:rsidR="00DC4F76" w:rsidRPr="00374D8F" w:rsidRDefault="00DC4F76" w:rsidP="00DC4F76">
      <w:pPr>
        <w:keepNext/>
        <w:pBdr>
          <w:bottom w:val="single" w:sz="4" w:space="1" w:color="auto"/>
        </w:pBdr>
        <w:outlineLvl w:val="1"/>
        <w:rPr>
          <w:sz w:val="18"/>
          <w:szCs w:val="18"/>
        </w:rPr>
      </w:pPr>
      <w:r w:rsidRPr="00374D8F">
        <w:rPr>
          <w:sz w:val="18"/>
          <w:szCs w:val="18"/>
        </w:rPr>
        <w:t xml:space="preserve">CAO-partijen zullen de werking van deze afwijkende regelgeving </w:t>
      </w:r>
      <w:r w:rsidR="00C17FF1" w:rsidRPr="00374D8F">
        <w:rPr>
          <w:sz w:val="18"/>
          <w:szCs w:val="18"/>
        </w:rPr>
        <w:t>medio juni 2017</w:t>
      </w:r>
      <w:r w:rsidRPr="00374D8F">
        <w:rPr>
          <w:sz w:val="18"/>
          <w:szCs w:val="18"/>
        </w:rPr>
        <w:t xml:space="preserve"> evalueren. Naar aanleiding van de uitkomsten van deze evaluatie kan besloten worden tot aanpassing, </w:t>
      </w:r>
      <w:r w:rsidR="00245BE9" w:rsidRPr="00374D8F">
        <w:rPr>
          <w:sz w:val="18"/>
          <w:szCs w:val="18"/>
        </w:rPr>
        <w:t xml:space="preserve">voortzetting, </w:t>
      </w:r>
      <w:r w:rsidRPr="00374D8F">
        <w:rPr>
          <w:sz w:val="18"/>
          <w:szCs w:val="18"/>
        </w:rPr>
        <w:t xml:space="preserve">dan wel beëindiging van de afwijkende regelgeving volgens dit hoofdstuk. </w:t>
      </w:r>
      <w:r w:rsidR="00245BE9" w:rsidRPr="00374D8F">
        <w:rPr>
          <w:sz w:val="18"/>
          <w:szCs w:val="18"/>
        </w:rPr>
        <w:t xml:space="preserve">Bij beëindiging </w:t>
      </w:r>
      <w:r w:rsidRPr="00374D8F">
        <w:rPr>
          <w:sz w:val="18"/>
          <w:szCs w:val="18"/>
        </w:rPr>
        <w:t xml:space="preserve">gelden de afspraken in ieder geval tot </w:t>
      </w:r>
      <w:r w:rsidR="00431A5A" w:rsidRPr="00374D8F">
        <w:rPr>
          <w:sz w:val="18"/>
          <w:szCs w:val="18"/>
        </w:rPr>
        <w:t>en met 31 december</w:t>
      </w:r>
      <w:r w:rsidRPr="00374D8F">
        <w:rPr>
          <w:sz w:val="18"/>
          <w:szCs w:val="18"/>
        </w:rPr>
        <w:t xml:space="preserve"> 2017. </w:t>
      </w:r>
      <w:r w:rsidR="00245BE9" w:rsidRPr="00374D8F">
        <w:rPr>
          <w:sz w:val="18"/>
          <w:szCs w:val="18"/>
        </w:rPr>
        <w:t>Bij voortzetting gelden de afspraken in ieder geval tot en met 31 december 2018.</w:t>
      </w:r>
    </w:p>
    <w:p w14:paraId="71A72578" w14:textId="77777777" w:rsidR="00DC4F76" w:rsidRPr="00374D8F" w:rsidRDefault="00DC4F76" w:rsidP="00DC4F76">
      <w:pPr>
        <w:keepNext/>
        <w:outlineLvl w:val="1"/>
        <w:rPr>
          <w:sz w:val="18"/>
          <w:szCs w:val="18"/>
        </w:rPr>
      </w:pPr>
    </w:p>
    <w:p w14:paraId="3455557F" w14:textId="77777777" w:rsidR="00DC4F76" w:rsidRPr="00374D8F" w:rsidRDefault="00DC4F76" w:rsidP="00DC4F76">
      <w:pPr>
        <w:keepNext/>
        <w:outlineLvl w:val="1"/>
        <w:rPr>
          <w:b/>
          <w:sz w:val="18"/>
          <w:szCs w:val="18"/>
        </w:rPr>
      </w:pPr>
      <w:r w:rsidRPr="00374D8F">
        <w:rPr>
          <w:b/>
          <w:sz w:val="18"/>
          <w:szCs w:val="18"/>
        </w:rPr>
        <w:t>Artikel 1</w:t>
      </w:r>
      <w:r w:rsidR="00AA0372" w:rsidRPr="00374D8F">
        <w:rPr>
          <w:b/>
          <w:sz w:val="18"/>
          <w:szCs w:val="18"/>
        </w:rPr>
        <w:t>3B:1</w:t>
      </w:r>
      <w:r w:rsidRPr="00374D8F">
        <w:rPr>
          <w:b/>
          <w:sz w:val="18"/>
          <w:szCs w:val="18"/>
        </w:rPr>
        <w:t xml:space="preserve"> - Uitgangspunten voor het vaststellen van de ontslagvolgorde om bedrijfseconomische redenen</w:t>
      </w:r>
    </w:p>
    <w:p w14:paraId="48BDA800" w14:textId="77777777" w:rsidR="00DC4F76" w:rsidRPr="00374D8F" w:rsidRDefault="00DC4F76" w:rsidP="007458B8">
      <w:pPr>
        <w:pStyle w:val="Lijstalinea"/>
        <w:keepNext/>
        <w:numPr>
          <w:ilvl w:val="0"/>
          <w:numId w:val="108"/>
        </w:numPr>
        <w:autoSpaceDE w:val="0"/>
        <w:autoSpaceDN w:val="0"/>
        <w:spacing w:after="0" w:line="240" w:lineRule="auto"/>
        <w:ind w:left="284" w:hanging="284"/>
        <w:outlineLvl w:val="1"/>
        <w:rPr>
          <w:rFonts w:ascii="Verdana" w:eastAsia="Times New Roman" w:hAnsi="Verdana"/>
          <w:sz w:val="18"/>
          <w:szCs w:val="18"/>
          <w:lang w:eastAsia="nl-NL"/>
        </w:rPr>
      </w:pPr>
      <w:r w:rsidRPr="00374D8F">
        <w:rPr>
          <w:rFonts w:ascii="Verdana" w:eastAsia="Times New Roman" w:hAnsi="Verdana"/>
          <w:sz w:val="18"/>
          <w:szCs w:val="18"/>
          <w:lang w:eastAsia="nl-NL"/>
        </w:rPr>
        <w:t xml:space="preserve">Het vaststellen van de volgorde van ontslag om bedrijfseconomische redenen vindt plaats volgens de criteria van § 4 van de Ontslagregeling. </w:t>
      </w:r>
    </w:p>
    <w:p w14:paraId="2EE2F10D" w14:textId="77777777" w:rsidR="00DC4F76" w:rsidRPr="00374D8F" w:rsidRDefault="00DC4F76" w:rsidP="007458B8">
      <w:pPr>
        <w:pStyle w:val="Lijstalinea"/>
        <w:keepNext/>
        <w:numPr>
          <w:ilvl w:val="0"/>
          <w:numId w:val="108"/>
        </w:numPr>
        <w:autoSpaceDE w:val="0"/>
        <w:autoSpaceDN w:val="0"/>
        <w:spacing w:after="0" w:line="240" w:lineRule="auto"/>
        <w:ind w:left="284" w:hanging="284"/>
        <w:outlineLvl w:val="1"/>
        <w:rPr>
          <w:rFonts w:ascii="Verdana" w:eastAsia="Times New Roman" w:hAnsi="Verdana"/>
          <w:sz w:val="18"/>
          <w:szCs w:val="18"/>
          <w:lang w:eastAsia="nl-NL"/>
        </w:rPr>
      </w:pPr>
      <w:r w:rsidRPr="00374D8F">
        <w:rPr>
          <w:rFonts w:ascii="Verdana" w:eastAsia="Times New Roman" w:hAnsi="Verdana"/>
          <w:sz w:val="18"/>
          <w:szCs w:val="18"/>
          <w:lang w:eastAsia="nl-NL"/>
        </w:rPr>
        <w:t>De commissie oordeelt alleen als toestemming nodig is wanneer werkgever en werknemer geen overeenstemming in een vaststellingsovereenkomst weten te bereiken.</w:t>
      </w:r>
    </w:p>
    <w:p w14:paraId="53464C86" w14:textId="77777777" w:rsidR="00DC4F76" w:rsidRPr="00374D8F" w:rsidRDefault="00DC4F76" w:rsidP="007458B8">
      <w:pPr>
        <w:pStyle w:val="Lijstalinea"/>
        <w:keepNext/>
        <w:numPr>
          <w:ilvl w:val="0"/>
          <w:numId w:val="108"/>
        </w:numPr>
        <w:autoSpaceDE w:val="0"/>
        <w:autoSpaceDN w:val="0"/>
        <w:spacing w:after="0" w:line="240" w:lineRule="auto"/>
        <w:ind w:left="284" w:hanging="284"/>
        <w:outlineLvl w:val="1"/>
        <w:rPr>
          <w:rFonts w:ascii="Verdana" w:eastAsia="Times New Roman" w:hAnsi="Verdana"/>
          <w:sz w:val="18"/>
          <w:szCs w:val="18"/>
          <w:lang w:eastAsia="nl-NL"/>
        </w:rPr>
      </w:pPr>
      <w:r w:rsidRPr="00374D8F">
        <w:rPr>
          <w:rFonts w:ascii="Verdana" w:eastAsia="Times New Roman" w:hAnsi="Verdana"/>
          <w:sz w:val="18"/>
          <w:szCs w:val="18"/>
          <w:lang w:eastAsia="nl-NL"/>
        </w:rPr>
        <w:t>In afwijking van het bepaalde in lid 1 wordt bij docenten de volgorde van ontslag om bedrijfseconomische redenen bepaald volgens de criteria zoals opgenomen in de artikelen 2 en 3 van dit hoofdstuk, als de daarin beschreven omstandigheden aan de orde zijn.</w:t>
      </w:r>
    </w:p>
    <w:p w14:paraId="4AF2917D" w14:textId="77777777" w:rsidR="00DC4F76" w:rsidRPr="00374D8F" w:rsidRDefault="00DC4F76" w:rsidP="007458B8">
      <w:pPr>
        <w:pStyle w:val="Lijstalinea"/>
        <w:keepNext/>
        <w:numPr>
          <w:ilvl w:val="0"/>
          <w:numId w:val="108"/>
        </w:numPr>
        <w:autoSpaceDE w:val="0"/>
        <w:autoSpaceDN w:val="0"/>
        <w:spacing w:after="0" w:line="240" w:lineRule="auto"/>
        <w:ind w:left="284" w:hanging="284"/>
        <w:outlineLvl w:val="1"/>
        <w:rPr>
          <w:rFonts w:ascii="Verdana" w:eastAsia="Times New Roman" w:hAnsi="Verdana"/>
          <w:sz w:val="18"/>
          <w:szCs w:val="18"/>
          <w:lang w:eastAsia="nl-NL"/>
        </w:rPr>
      </w:pPr>
      <w:r w:rsidRPr="00374D8F">
        <w:rPr>
          <w:rFonts w:ascii="Verdana" w:eastAsia="Times New Roman" w:hAnsi="Verdana"/>
          <w:sz w:val="18"/>
          <w:szCs w:val="18"/>
          <w:lang w:eastAsia="nl-NL"/>
        </w:rPr>
        <w:t>Onder ‘docent’ wordt in dit hoofdstuk verstaan iedere werknemer bij wie het geven van onderwijs geheel of gedeeltelijk onderdeel uitmaakt van de functiebeschrijving of arbeidsovereenkomst.</w:t>
      </w:r>
    </w:p>
    <w:p w14:paraId="56C435F6" w14:textId="77777777" w:rsidR="00DC4F76" w:rsidRPr="00374D8F" w:rsidRDefault="00DC4F76" w:rsidP="00DC4F76">
      <w:pPr>
        <w:keepNext/>
        <w:outlineLvl w:val="1"/>
        <w:rPr>
          <w:sz w:val="18"/>
          <w:szCs w:val="18"/>
        </w:rPr>
      </w:pPr>
    </w:p>
    <w:p w14:paraId="4056F822" w14:textId="77777777" w:rsidR="00DC4F76" w:rsidRPr="00374D8F" w:rsidRDefault="00DC4F76" w:rsidP="00DC4F76">
      <w:pPr>
        <w:keepNext/>
        <w:outlineLvl w:val="1"/>
        <w:rPr>
          <w:b/>
          <w:sz w:val="18"/>
          <w:szCs w:val="18"/>
        </w:rPr>
      </w:pPr>
      <w:r w:rsidRPr="00374D8F">
        <w:rPr>
          <w:b/>
          <w:sz w:val="18"/>
          <w:szCs w:val="18"/>
        </w:rPr>
        <w:t xml:space="preserve">Artikel </w:t>
      </w:r>
      <w:r w:rsidR="00AA0372" w:rsidRPr="00374D8F">
        <w:rPr>
          <w:b/>
          <w:sz w:val="18"/>
          <w:szCs w:val="18"/>
        </w:rPr>
        <w:t>13B:</w:t>
      </w:r>
      <w:r w:rsidRPr="00374D8F">
        <w:rPr>
          <w:b/>
          <w:sz w:val="18"/>
          <w:szCs w:val="18"/>
        </w:rPr>
        <w:t>2 - Afwijkende ontslagvolgorde om bedrijfseconomische redenen bij docenten ten gevolge van compartimentering</w:t>
      </w:r>
    </w:p>
    <w:p w14:paraId="6379FB0E" w14:textId="77777777" w:rsidR="00DC4F76" w:rsidRPr="00374D8F" w:rsidRDefault="00DC4F76" w:rsidP="007458B8">
      <w:pPr>
        <w:pStyle w:val="Lijstalinea"/>
        <w:keepNext/>
        <w:numPr>
          <w:ilvl w:val="0"/>
          <w:numId w:val="109"/>
        </w:numPr>
        <w:autoSpaceDE w:val="0"/>
        <w:autoSpaceDN w:val="0"/>
        <w:spacing w:after="0" w:line="240" w:lineRule="auto"/>
        <w:ind w:left="284" w:hanging="284"/>
        <w:outlineLvl w:val="1"/>
        <w:rPr>
          <w:rFonts w:ascii="Verdana" w:eastAsia="Times New Roman" w:hAnsi="Verdana"/>
          <w:sz w:val="18"/>
          <w:szCs w:val="18"/>
          <w:lang w:eastAsia="nl-NL"/>
        </w:rPr>
      </w:pPr>
      <w:r w:rsidRPr="00374D8F">
        <w:rPr>
          <w:rFonts w:ascii="Verdana" w:eastAsia="Times New Roman" w:hAnsi="Verdana"/>
          <w:sz w:val="18"/>
          <w:szCs w:val="18"/>
          <w:lang w:eastAsia="nl-NL"/>
        </w:rPr>
        <w:t>Het afspiegelingsbeginsel wordt conform de Ontslagregeling toegepast per onderneming, tenzij de werkzaamheden van de onderneming zijn verdeeld in verschillende bedrijfsvestigingen (in de maatschappij herkenbare zelfstandige eenheden). In het laatste geval wordt afgespiegeld per bedrijfsvestiging.</w:t>
      </w:r>
    </w:p>
    <w:p w14:paraId="59A12598" w14:textId="77777777" w:rsidR="00DC4F76" w:rsidRPr="00374D8F" w:rsidRDefault="00DC4F76" w:rsidP="007458B8">
      <w:pPr>
        <w:pStyle w:val="Lijstalinea"/>
        <w:keepNext/>
        <w:numPr>
          <w:ilvl w:val="0"/>
          <w:numId w:val="109"/>
        </w:numPr>
        <w:autoSpaceDE w:val="0"/>
        <w:autoSpaceDN w:val="0"/>
        <w:spacing w:after="0" w:line="240" w:lineRule="auto"/>
        <w:ind w:left="284" w:hanging="284"/>
        <w:outlineLvl w:val="1"/>
        <w:rPr>
          <w:rFonts w:ascii="Verdana" w:eastAsia="Times New Roman" w:hAnsi="Verdana"/>
          <w:sz w:val="18"/>
          <w:szCs w:val="18"/>
          <w:lang w:eastAsia="nl-NL"/>
        </w:rPr>
      </w:pPr>
      <w:r w:rsidRPr="00374D8F">
        <w:rPr>
          <w:rFonts w:ascii="Verdana" w:eastAsia="Times New Roman" w:hAnsi="Verdana"/>
          <w:sz w:val="18"/>
          <w:szCs w:val="18"/>
          <w:lang w:eastAsia="nl-NL"/>
        </w:rPr>
        <w:t xml:space="preserve">Als er door werkgever en ondernemingsraad/personeelsvertegenwoordiging in de jaarlijkse compartimentering als bedoeld in artikel 5 van dit hoofdstuk aantoonbaar rekening mee is gehouden, dan kan in afwijking van het bepaalde in lid 1 van dit artikel, afspiegeling ook plaats vinden per locatie waar de arbeidsplaatsen vervallen. </w:t>
      </w:r>
    </w:p>
    <w:p w14:paraId="162C2C6F" w14:textId="77777777" w:rsidR="00DC4F76" w:rsidRPr="00374D8F" w:rsidRDefault="00DC4F76" w:rsidP="007458B8">
      <w:pPr>
        <w:pStyle w:val="Lijstalinea"/>
        <w:keepNext/>
        <w:numPr>
          <w:ilvl w:val="0"/>
          <w:numId w:val="109"/>
        </w:numPr>
        <w:autoSpaceDE w:val="0"/>
        <w:autoSpaceDN w:val="0"/>
        <w:spacing w:after="0" w:line="240" w:lineRule="auto"/>
        <w:ind w:left="284" w:hanging="284"/>
        <w:outlineLvl w:val="1"/>
        <w:rPr>
          <w:rFonts w:ascii="Verdana" w:eastAsia="Times New Roman" w:hAnsi="Verdana"/>
          <w:sz w:val="18"/>
          <w:szCs w:val="18"/>
          <w:lang w:eastAsia="nl-NL"/>
        </w:rPr>
      </w:pPr>
      <w:r w:rsidRPr="00374D8F">
        <w:rPr>
          <w:rFonts w:ascii="Verdana" w:eastAsia="Times New Roman" w:hAnsi="Verdana"/>
          <w:sz w:val="18"/>
          <w:szCs w:val="18"/>
          <w:lang w:eastAsia="nl-NL"/>
        </w:rPr>
        <w:t>Het is aan werkgever en ondernemingsraad/personeelsvertegenwoordiging om te bepalen wat zij onder ‘locatie’ verstaan. Een locatie kan bijvoorbeeld bestaan uit verschillende bedrijfsvestigingen, bijvoorbeeld als een gemeente als locatie bestempeld wordt. Maar ook kan een bedrijfsvestiging worden verdeeld in verschillende locaties.</w:t>
      </w:r>
    </w:p>
    <w:p w14:paraId="37B16D99" w14:textId="77777777" w:rsidR="00DC4F76" w:rsidRPr="00374D8F" w:rsidRDefault="00DC4F76" w:rsidP="00DC4F76">
      <w:pPr>
        <w:tabs>
          <w:tab w:val="left" w:pos="567"/>
          <w:tab w:val="left" w:pos="851"/>
        </w:tabs>
        <w:rPr>
          <w:sz w:val="18"/>
          <w:szCs w:val="18"/>
        </w:rPr>
      </w:pPr>
    </w:p>
    <w:p w14:paraId="01A7E4CE" w14:textId="77777777" w:rsidR="00772B7C" w:rsidRPr="00374D8F" w:rsidRDefault="00772B7C">
      <w:pPr>
        <w:autoSpaceDE/>
        <w:autoSpaceDN/>
        <w:rPr>
          <w:rFonts w:cs="TTE18DC0F8t00"/>
          <w:b/>
          <w:sz w:val="18"/>
          <w:szCs w:val="18"/>
        </w:rPr>
      </w:pPr>
      <w:r w:rsidRPr="00374D8F">
        <w:rPr>
          <w:rFonts w:cs="TTE18DC0F8t00"/>
          <w:b/>
          <w:sz w:val="18"/>
          <w:szCs w:val="18"/>
        </w:rPr>
        <w:br w:type="page"/>
      </w:r>
    </w:p>
    <w:p w14:paraId="2CC6672B" w14:textId="530854BE" w:rsidR="00DC4F76" w:rsidRPr="00374D8F" w:rsidRDefault="00DC4F76" w:rsidP="00DC4F76">
      <w:pPr>
        <w:adjustRightInd w:val="0"/>
        <w:rPr>
          <w:rFonts w:cs="TTE18DC0F8t00"/>
          <w:b/>
          <w:sz w:val="18"/>
          <w:szCs w:val="18"/>
        </w:rPr>
      </w:pPr>
      <w:r w:rsidRPr="00374D8F">
        <w:rPr>
          <w:rFonts w:cs="TTE18DC0F8t00"/>
          <w:b/>
          <w:sz w:val="18"/>
          <w:szCs w:val="18"/>
        </w:rPr>
        <w:lastRenderedPageBreak/>
        <w:t xml:space="preserve">Artikel </w:t>
      </w:r>
      <w:r w:rsidR="00AA0372" w:rsidRPr="00374D8F">
        <w:rPr>
          <w:rFonts w:cs="TTE18DC0F8t00"/>
          <w:b/>
          <w:sz w:val="18"/>
          <w:szCs w:val="18"/>
        </w:rPr>
        <w:t>1</w:t>
      </w:r>
      <w:r w:rsidRPr="00374D8F">
        <w:rPr>
          <w:rFonts w:cs="TTE18DC0F8t00"/>
          <w:b/>
          <w:sz w:val="18"/>
          <w:szCs w:val="18"/>
        </w:rPr>
        <w:t>3</w:t>
      </w:r>
      <w:r w:rsidR="00AA0372" w:rsidRPr="00374D8F">
        <w:rPr>
          <w:rFonts w:cs="TTE18DC0F8t00"/>
          <w:b/>
          <w:sz w:val="18"/>
          <w:szCs w:val="18"/>
        </w:rPr>
        <w:t>B:3</w:t>
      </w:r>
      <w:r w:rsidRPr="00374D8F">
        <w:rPr>
          <w:rFonts w:cs="TTE18DC0F8t00"/>
          <w:b/>
          <w:sz w:val="18"/>
          <w:szCs w:val="18"/>
        </w:rPr>
        <w:t xml:space="preserve"> - Afwijkende ontslagvolgorde om bedrijfseconomische redenen bij docenten ten gevolge van autonome daling</w:t>
      </w:r>
    </w:p>
    <w:p w14:paraId="52709544" w14:textId="77777777" w:rsidR="00DC4F76" w:rsidRPr="00374D8F" w:rsidRDefault="00DC4F76" w:rsidP="00DC4F76">
      <w:pPr>
        <w:adjustRightInd w:val="0"/>
        <w:ind w:left="284" w:hanging="284"/>
        <w:rPr>
          <w:rFonts w:cs="TTE1B47EB0t00"/>
          <w:sz w:val="18"/>
          <w:szCs w:val="18"/>
        </w:rPr>
      </w:pPr>
      <w:r w:rsidRPr="00374D8F">
        <w:rPr>
          <w:rFonts w:cs="TTE1B47EB0t00"/>
          <w:sz w:val="18"/>
          <w:szCs w:val="18"/>
        </w:rPr>
        <w:t>1. Het afspiegelingsbeginsel is niet van toepassing in geval van autonome daling. Onder ‘autonome daling’ wordt verstaan: verminderde werkgelegenheid (leegstand) van een docent als gevolg van minder belangstelling van cursisten voor een activiteit van de betreffende docent.</w:t>
      </w:r>
    </w:p>
    <w:p w14:paraId="441B37D5" w14:textId="77777777" w:rsidR="00DC4F76" w:rsidRPr="00374D8F" w:rsidRDefault="00DC4F76" w:rsidP="007458B8">
      <w:pPr>
        <w:pStyle w:val="Lijstalinea"/>
        <w:numPr>
          <w:ilvl w:val="0"/>
          <w:numId w:val="110"/>
        </w:numPr>
        <w:autoSpaceDE w:val="0"/>
        <w:autoSpaceDN w:val="0"/>
        <w:adjustRightInd w:val="0"/>
        <w:spacing w:after="0" w:line="240" w:lineRule="auto"/>
        <w:ind w:left="284" w:hanging="284"/>
        <w:rPr>
          <w:rFonts w:ascii="Verdana" w:eastAsia="Times New Roman" w:hAnsi="Verdana" w:cs="TTE1B47EB0t00"/>
          <w:sz w:val="18"/>
          <w:szCs w:val="18"/>
          <w:lang w:eastAsia="nl-NL"/>
        </w:rPr>
      </w:pPr>
      <w:r w:rsidRPr="00374D8F">
        <w:rPr>
          <w:rFonts w:ascii="Verdana" w:eastAsia="Times New Roman" w:hAnsi="Verdana" w:cs="TTE1B47EB0t00"/>
          <w:sz w:val="18"/>
          <w:szCs w:val="18"/>
          <w:lang w:eastAsia="nl-NL"/>
        </w:rPr>
        <w:t>Bij autonome daling vindt het ontslag plaats bij de docent waar de autonome daling zich voordoet.</w:t>
      </w:r>
    </w:p>
    <w:p w14:paraId="6339AFF5" w14:textId="77777777" w:rsidR="00DC4F76" w:rsidRPr="00374D8F" w:rsidRDefault="00DC4F76" w:rsidP="007458B8">
      <w:pPr>
        <w:pStyle w:val="Lijstalinea"/>
        <w:numPr>
          <w:ilvl w:val="0"/>
          <w:numId w:val="110"/>
        </w:numPr>
        <w:autoSpaceDE w:val="0"/>
        <w:autoSpaceDN w:val="0"/>
        <w:adjustRightInd w:val="0"/>
        <w:spacing w:after="0" w:line="240" w:lineRule="auto"/>
        <w:ind w:left="284" w:hanging="284"/>
        <w:rPr>
          <w:rFonts w:ascii="Verdana" w:eastAsia="Times New Roman" w:hAnsi="Verdana" w:cs="TTE1B47EB0t00"/>
          <w:sz w:val="18"/>
          <w:szCs w:val="18"/>
          <w:lang w:eastAsia="nl-NL"/>
        </w:rPr>
      </w:pPr>
      <w:r w:rsidRPr="00374D8F">
        <w:rPr>
          <w:rFonts w:ascii="Verdana" w:eastAsia="Times New Roman" w:hAnsi="Verdana" w:cs="TTE1B47EB0t00"/>
          <w:sz w:val="18"/>
          <w:szCs w:val="18"/>
          <w:lang w:eastAsia="nl-NL"/>
        </w:rPr>
        <w:t>Het ontslag wordt slechts geëffectueerd voor het aantal uren waarop de autonome daling betrekking heeft. Dat betekent dat bij beëindiging van de oorspronkelijke arbeidsovereenkomst, de werkgever de docent een nieuwe arbeidsovereenkomst zal aanbieden voor het deel van de overeengekomen werkzaamheden dat niet door de autonome daling getroffen wordt.</w:t>
      </w:r>
    </w:p>
    <w:p w14:paraId="37203215" w14:textId="77777777" w:rsidR="00DC4F76" w:rsidRPr="00374D8F" w:rsidRDefault="00DC4F76" w:rsidP="007458B8">
      <w:pPr>
        <w:pStyle w:val="Lijstalinea"/>
        <w:numPr>
          <w:ilvl w:val="0"/>
          <w:numId w:val="110"/>
        </w:numPr>
        <w:autoSpaceDE w:val="0"/>
        <w:autoSpaceDN w:val="0"/>
        <w:adjustRightInd w:val="0"/>
        <w:spacing w:after="0" w:line="240" w:lineRule="auto"/>
        <w:ind w:left="284" w:hanging="284"/>
        <w:rPr>
          <w:rFonts w:ascii="Verdana" w:eastAsia="Times New Roman" w:hAnsi="Verdana" w:cs="TTE1B47EB0t00"/>
          <w:sz w:val="18"/>
          <w:szCs w:val="18"/>
          <w:lang w:eastAsia="nl-NL"/>
        </w:rPr>
      </w:pPr>
      <w:r w:rsidRPr="00374D8F">
        <w:rPr>
          <w:rFonts w:ascii="Verdana" w:eastAsia="Times New Roman" w:hAnsi="Verdana" w:cs="TTE1B47EB0t00"/>
          <w:sz w:val="18"/>
          <w:szCs w:val="18"/>
          <w:lang w:eastAsia="nl-NL"/>
        </w:rPr>
        <w:t>Mits er wordt voldaan aan de daarvoor geldende voorwaarden, ontvangt de docent een transitievergoeding voor het aantal uren dat hij door de autonome daling verliest.</w:t>
      </w:r>
    </w:p>
    <w:p w14:paraId="692E0E91" w14:textId="77777777" w:rsidR="00DC4F76" w:rsidRPr="00374D8F" w:rsidRDefault="00DC4F76" w:rsidP="007458B8">
      <w:pPr>
        <w:pStyle w:val="Lijstalinea"/>
        <w:numPr>
          <w:ilvl w:val="0"/>
          <w:numId w:val="110"/>
        </w:numPr>
        <w:autoSpaceDE w:val="0"/>
        <w:autoSpaceDN w:val="0"/>
        <w:adjustRightInd w:val="0"/>
        <w:spacing w:after="0" w:line="240" w:lineRule="auto"/>
        <w:ind w:left="284" w:hanging="284"/>
        <w:rPr>
          <w:rFonts w:ascii="Verdana" w:eastAsia="Times New Roman" w:hAnsi="Verdana" w:cs="TTE1B47EB0t00"/>
          <w:sz w:val="18"/>
          <w:szCs w:val="18"/>
          <w:lang w:eastAsia="nl-NL"/>
        </w:rPr>
      </w:pPr>
      <w:r w:rsidRPr="00374D8F">
        <w:rPr>
          <w:rFonts w:ascii="Verdana" w:eastAsia="Times New Roman" w:hAnsi="Verdana" w:cs="TTE1B47EB0t00"/>
          <w:sz w:val="18"/>
          <w:szCs w:val="18"/>
          <w:lang w:eastAsia="nl-NL"/>
        </w:rPr>
        <w:t>Wanneer inspanning</w:t>
      </w:r>
      <w:r w:rsidR="00D42B54" w:rsidRPr="00374D8F">
        <w:rPr>
          <w:rFonts w:ascii="Verdana" w:eastAsia="Times New Roman" w:hAnsi="Verdana" w:cs="TTE1B47EB0t00"/>
          <w:sz w:val="18"/>
          <w:szCs w:val="18"/>
          <w:lang w:eastAsia="nl-NL"/>
        </w:rPr>
        <w:t xml:space="preserve"> </w:t>
      </w:r>
      <w:r w:rsidRPr="00374D8F">
        <w:rPr>
          <w:rFonts w:ascii="Verdana" w:eastAsia="Times New Roman" w:hAnsi="Verdana" w:cs="TTE1B47EB0t00"/>
          <w:sz w:val="18"/>
          <w:szCs w:val="18"/>
          <w:lang w:eastAsia="nl-NL"/>
        </w:rPr>
        <w:t xml:space="preserve">van werkgever en docent leiden tot reductie van de leegstand zal dit resulteren in evenredige vermindering van de omvang van het (deeltijd)ontslag van deze docent. Nieuwe werkgelegenheid die de docent zelf in overleg met de werkgever bewerkstelligd komt ten goede aan de desbetreffende docent. </w:t>
      </w:r>
    </w:p>
    <w:p w14:paraId="26F1C0B2" w14:textId="77777777" w:rsidR="00DC4F76" w:rsidRPr="00374D8F" w:rsidRDefault="00DC4F76" w:rsidP="00DC4F76">
      <w:pPr>
        <w:rPr>
          <w:b/>
          <w:sz w:val="18"/>
          <w:szCs w:val="18"/>
        </w:rPr>
      </w:pPr>
      <w:r w:rsidRPr="00374D8F">
        <w:rPr>
          <w:rFonts w:cs="TTE1B47EB0t00"/>
          <w:sz w:val="18"/>
          <w:szCs w:val="18"/>
        </w:rPr>
        <w:br/>
      </w:r>
      <w:r w:rsidRPr="00374D8F">
        <w:rPr>
          <w:rFonts w:cs="TTE1B47EB0t00"/>
          <w:sz w:val="18"/>
          <w:szCs w:val="18"/>
        </w:rPr>
        <w:br/>
      </w:r>
      <w:r w:rsidRPr="00374D8F">
        <w:rPr>
          <w:b/>
          <w:sz w:val="18"/>
          <w:szCs w:val="18"/>
        </w:rPr>
        <w:t xml:space="preserve">Artikel </w:t>
      </w:r>
      <w:r w:rsidR="00AA0372" w:rsidRPr="00374D8F">
        <w:rPr>
          <w:b/>
          <w:sz w:val="18"/>
          <w:szCs w:val="18"/>
        </w:rPr>
        <w:t>13B:</w:t>
      </w:r>
      <w:r w:rsidRPr="00374D8F">
        <w:rPr>
          <w:b/>
          <w:sz w:val="18"/>
          <w:szCs w:val="18"/>
        </w:rPr>
        <w:t>4 – Sectorcommissie ontslagvolgorde kunsteducatie (SOK)</w:t>
      </w:r>
      <w:r w:rsidR="006A184C" w:rsidRPr="00374D8F">
        <w:rPr>
          <w:b/>
          <w:sz w:val="18"/>
          <w:szCs w:val="18"/>
        </w:rPr>
        <w:t>per 1 oktober 2016</w:t>
      </w:r>
    </w:p>
    <w:p w14:paraId="237A3559" w14:textId="77777777" w:rsidR="00DC4F76" w:rsidRPr="00374D8F" w:rsidRDefault="00DC4F76" w:rsidP="007458B8">
      <w:pPr>
        <w:pStyle w:val="Lijstalinea"/>
        <w:numPr>
          <w:ilvl w:val="0"/>
          <w:numId w:val="111"/>
        </w:numPr>
        <w:autoSpaceDE w:val="0"/>
        <w:autoSpaceDN w:val="0"/>
        <w:spacing w:after="0" w:line="240" w:lineRule="auto"/>
        <w:ind w:left="284" w:hanging="284"/>
        <w:rPr>
          <w:rFonts w:ascii="Verdana" w:eastAsia="Times New Roman" w:hAnsi="Verdana"/>
          <w:sz w:val="18"/>
          <w:szCs w:val="18"/>
          <w:lang w:eastAsia="nl-NL"/>
        </w:rPr>
      </w:pPr>
      <w:r w:rsidRPr="00374D8F">
        <w:rPr>
          <w:rFonts w:ascii="Verdana" w:eastAsia="Times New Roman" w:hAnsi="Verdana"/>
          <w:sz w:val="18"/>
          <w:szCs w:val="18"/>
          <w:lang w:eastAsia="nl-NL"/>
        </w:rPr>
        <w:t xml:space="preserve">Er </w:t>
      </w:r>
      <w:r w:rsidR="00431A5A" w:rsidRPr="00374D8F">
        <w:rPr>
          <w:rFonts w:ascii="Verdana" w:eastAsia="Times New Roman" w:hAnsi="Verdana"/>
          <w:sz w:val="18"/>
          <w:szCs w:val="18"/>
          <w:lang w:eastAsia="nl-NL"/>
        </w:rPr>
        <w:t xml:space="preserve">is </w:t>
      </w:r>
      <w:r w:rsidRPr="00374D8F">
        <w:rPr>
          <w:rFonts w:ascii="Verdana" w:eastAsia="Times New Roman" w:hAnsi="Verdana"/>
          <w:sz w:val="18"/>
          <w:szCs w:val="18"/>
          <w:lang w:eastAsia="nl-NL"/>
        </w:rPr>
        <w:t xml:space="preserve">een commissie ingesteld, genaamd Sectorcommissie </w:t>
      </w:r>
      <w:r w:rsidR="00396AD6" w:rsidRPr="00374D8F">
        <w:rPr>
          <w:rFonts w:ascii="Verdana" w:eastAsia="Times New Roman" w:hAnsi="Verdana"/>
          <w:sz w:val="18"/>
          <w:szCs w:val="18"/>
          <w:lang w:eastAsia="nl-NL"/>
        </w:rPr>
        <w:t xml:space="preserve">Ontslagvolgorde </w:t>
      </w:r>
      <w:r w:rsidR="009B2857" w:rsidRPr="00374D8F">
        <w:rPr>
          <w:rFonts w:ascii="Verdana" w:eastAsia="Times New Roman" w:hAnsi="Verdana"/>
          <w:sz w:val="18"/>
          <w:szCs w:val="18"/>
          <w:lang w:eastAsia="nl-NL"/>
        </w:rPr>
        <w:t xml:space="preserve">Kunsteducatie </w:t>
      </w:r>
      <w:r w:rsidRPr="00374D8F">
        <w:rPr>
          <w:rFonts w:ascii="Verdana" w:eastAsia="Times New Roman" w:hAnsi="Verdana"/>
          <w:sz w:val="18"/>
          <w:szCs w:val="18"/>
          <w:lang w:eastAsia="nl-NL"/>
        </w:rPr>
        <w:t>(SOK)</w:t>
      </w:r>
      <w:r w:rsidR="00863D74" w:rsidRPr="00374D8F">
        <w:rPr>
          <w:rFonts w:ascii="Verdana" w:eastAsia="Times New Roman" w:hAnsi="Verdana"/>
          <w:sz w:val="18"/>
          <w:szCs w:val="18"/>
          <w:lang w:eastAsia="nl-NL"/>
        </w:rPr>
        <w:t xml:space="preserve"> </w:t>
      </w:r>
      <w:r w:rsidR="00396AD6" w:rsidRPr="00374D8F">
        <w:rPr>
          <w:rFonts w:ascii="Verdana" w:eastAsia="Times New Roman" w:hAnsi="Verdana"/>
          <w:sz w:val="18"/>
          <w:szCs w:val="18"/>
          <w:lang w:eastAsia="nl-NL"/>
        </w:rPr>
        <w:t>die</w:t>
      </w:r>
      <w:r w:rsidRPr="00374D8F">
        <w:rPr>
          <w:rFonts w:ascii="Verdana" w:eastAsia="Times New Roman" w:hAnsi="Verdana"/>
          <w:sz w:val="18"/>
          <w:szCs w:val="18"/>
          <w:lang w:eastAsia="nl-NL"/>
        </w:rPr>
        <w:t>, in plaats van het UWV</w:t>
      </w:r>
      <w:r w:rsidR="00396AD6" w:rsidRPr="00374D8F">
        <w:rPr>
          <w:rFonts w:ascii="Verdana" w:eastAsia="Times New Roman" w:hAnsi="Verdana"/>
          <w:sz w:val="18"/>
          <w:szCs w:val="18"/>
          <w:lang w:eastAsia="nl-NL"/>
        </w:rPr>
        <w:t>,</w:t>
      </w:r>
      <w:r w:rsidRPr="00374D8F">
        <w:t xml:space="preserve"> bevoegd is </w:t>
      </w:r>
      <w:r w:rsidRPr="00374D8F">
        <w:rPr>
          <w:rFonts w:ascii="Verdana" w:eastAsia="Times New Roman" w:hAnsi="Verdana"/>
          <w:sz w:val="18"/>
          <w:szCs w:val="18"/>
          <w:lang w:eastAsia="nl-NL"/>
        </w:rPr>
        <w:t>toestemming te geven aan de werkgever om de arbeidsovereenkomst van een docent op te zeggen bij bedrijfseconomische redenen (artikel 7:669 lid 3 sub a BW). De commissie neemt hierbij het bepaalde in de artikelen 2 en 3 van dit hoofdstuk in acht.</w:t>
      </w:r>
    </w:p>
    <w:p w14:paraId="225D5227" w14:textId="77777777" w:rsidR="00DC4F76" w:rsidRPr="00374D8F" w:rsidRDefault="00DC4F76" w:rsidP="007458B8">
      <w:pPr>
        <w:pStyle w:val="Lijstalinea"/>
        <w:numPr>
          <w:ilvl w:val="0"/>
          <w:numId w:val="111"/>
        </w:numPr>
        <w:autoSpaceDE w:val="0"/>
        <w:autoSpaceDN w:val="0"/>
        <w:spacing w:after="0" w:line="240" w:lineRule="auto"/>
        <w:ind w:left="284" w:hanging="284"/>
        <w:rPr>
          <w:rFonts w:ascii="Verdana" w:eastAsia="Times New Roman" w:hAnsi="Verdana"/>
          <w:sz w:val="18"/>
          <w:szCs w:val="18"/>
          <w:lang w:eastAsia="nl-NL"/>
        </w:rPr>
      </w:pPr>
      <w:r w:rsidRPr="00374D8F">
        <w:rPr>
          <w:rFonts w:ascii="Verdana" w:eastAsia="Times New Roman" w:hAnsi="Verdana"/>
          <w:sz w:val="18"/>
          <w:szCs w:val="18"/>
          <w:lang w:eastAsia="nl-NL"/>
        </w:rPr>
        <w:t xml:space="preserve">De inrichting van de commissie, de werkwijze van de commissie en de procedure bij de commissie zijn vastgelegd in een reglement dat is opgenomen in bijlage </w:t>
      </w:r>
      <w:r w:rsidR="006A184C" w:rsidRPr="00374D8F">
        <w:rPr>
          <w:rFonts w:ascii="Verdana" w:eastAsia="Times New Roman" w:hAnsi="Verdana"/>
          <w:sz w:val="18"/>
          <w:szCs w:val="18"/>
          <w:lang w:eastAsia="nl-NL"/>
        </w:rPr>
        <w:t xml:space="preserve">5 </w:t>
      </w:r>
      <w:r w:rsidRPr="00374D8F">
        <w:rPr>
          <w:rFonts w:ascii="Verdana" w:eastAsia="Times New Roman" w:hAnsi="Verdana"/>
          <w:sz w:val="18"/>
          <w:szCs w:val="18"/>
          <w:lang w:eastAsia="nl-NL"/>
        </w:rPr>
        <w:t>bij deze CAO. Het reglement maakt onderdeel uit van deze CAO.</w:t>
      </w:r>
    </w:p>
    <w:p w14:paraId="71256C32" w14:textId="77777777" w:rsidR="00DC4F76" w:rsidRPr="00374D8F" w:rsidRDefault="00DC4F76" w:rsidP="007458B8">
      <w:pPr>
        <w:pStyle w:val="Lijstalinea"/>
        <w:numPr>
          <w:ilvl w:val="0"/>
          <w:numId w:val="111"/>
        </w:numPr>
        <w:autoSpaceDE w:val="0"/>
        <w:autoSpaceDN w:val="0"/>
        <w:spacing w:after="0" w:line="240" w:lineRule="auto"/>
        <w:ind w:left="284" w:hanging="284"/>
        <w:rPr>
          <w:rFonts w:ascii="Verdana" w:eastAsia="Times New Roman" w:hAnsi="Verdana"/>
          <w:sz w:val="18"/>
          <w:szCs w:val="18"/>
          <w:lang w:eastAsia="nl-NL"/>
        </w:rPr>
      </w:pPr>
      <w:r w:rsidRPr="00374D8F">
        <w:rPr>
          <w:rFonts w:ascii="Verdana" w:eastAsia="Times New Roman" w:hAnsi="Verdana"/>
          <w:sz w:val="18"/>
          <w:szCs w:val="18"/>
          <w:lang w:eastAsia="nl-NL"/>
        </w:rPr>
        <w:t>De commissie is bevoegd om te oordelen over alle verzoeken om toestemming om de arbeidsovereenkomst van een docent te mogen opzeggen om bedrijfseconomische redenen, die zijn ingediend tijdens de looptijd van deze CAO. Dit ook als de (verdere) behandeling van het verzoek plaats vindt nadat deze CAO is geëindigd.</w:t>
      </w:r>
    </w:p>
    <w:p w14:paraId="43B4A5B0" w14:textId="77777777" w:rsidR="00DC4F76" w:rsidRPr="00374D8F" w:rsidRDefault="00DC4F76" w:rsidP="00DC4F76">
      <w:pPr>
        <w:rPr>
          <w:b/>
          <w:sz w:val="18"/>
          <w:szCs w:val="18"/>
        </w:rPr>
      </w:pPr>
    </w:p>
    <w:p w14:paraId="04451D98" w14:textId="77777777" w:rsidR="00DC4F76" w:rsidRPr="00374D8F" w:rsidRDefault="00DC4F76" w:rsidP="00DC4F76">
      <w:pPr>
        <w:rPr>
          <w:b/>
          <w:sz w:val="18"/>
          <w:szCs w:val="18"/>
        </w:rPr>
      </w:pPr>
      <w:r w:rsidRPr="00374D8F">
        <w:rPr>
          <w:b/>
          <w:sz w:val="18"/>
          <w:szCs w:val="18"/>
        </w:rPr>
        <w:t xml:space="preserve">Artikel </w:t>
      </w:r>
      <w:r w:rsidR="00AA0372" w:rsidRPr="00374D8F">
        <w:rPr>
          <w:b/>
          <w:sz w:val="18"/>
          <w:szCs w:val="18"/>
        </w:rPr>
        <w:t>13B:5 – Organisatie en werkwijze</w:t>
      </w:r>
    </w:p>
    <w:p w14:paraId="6A8CFCB9" w14:textId="77777777" w:rsidR="00DC4F76" w:rsidRPr="00374D8F" w:rsidRDefault="00DC4F76" w:rsidP="007458B8">
      <w:pPr>
        <w:pStyle w:val="Lijstalinea"/>
        <w:numPr>
          <w:ilvl w:val="0"/>
          <w:numId w:val="112"/>
        </w:numPr>
        <w:autoSpaceDE w:val="0"/>
        <w:autoSpaceDN w:val="0"/>
        <w:spacing w:after="0" w:line="240" w:lineRule="auto"/>
        <w:ind w:left="284" w:hanging="284"/>
        <w:rPr>
          <w:rFonts w:ascii="Verdana" w:eastAsia="Times New Roman" w:hAnsi="Verdana"/>
          <w:sz w:val="18"/>
          <w:szCs w:val="18"/>
          <w:lang w:eastAsia="nl-NL"/>
        </w:rPr>
      </w:pPr>
      <w:r w:rsidRPr="00374D8F">
        <w:rPr>
          <w:rFonts w:ascii="Verdana" w:eastAsia="Times New Roman" w:hAnsi="Verdana"/>
          <w:sz w:val="18"/>
          <w:szCs w:val="18"/>
          <w:lang w:eastAsia="nl-NL"/>
        </w:rPr>
        <w:t>Jaarlijks worden de compartimenten vóór 1 september vastgesteld na overleg met de ondernemingsraad/personeelsvertegenwoordiging. Omvang en aantal van de compartimenten zijn sterk afhankelijk van de werkzaamheden en grootte van de instelling.</w:t>
      </w:r>
    </w:p>
    <w:p w14:paraId="3DC8415D" w14:textId="77777777" w:rsidR="00DC4F76" w:rsidRPr="00374D8F" w:rsidRDefault="00DC4F76" w:rsidP="007458B8">
      <w:pPr>
        <w:pStyle w:val="Lijstalinea"/>
        <w:numPr>
          <w:ilvl w:val="0"/>
          <w:numId w:val="112"/>
        </w:numPr>
        <w:autoSpaceDE w:val="0"/>
        <w:autoSpaceDN w:val="0"/>
        <w:spacing w:after="0" w:line="240" w:lineRule="auto"/>
        <w:ind w:left="284" w:hanging="284"/>
        <w:rPr>
          <w:rFonts w:ascii="Verdana" w:eastAsia="Times New Roman" w:hAnsi="Verdana"/>
          <w:sz w:val="18"/>
          <w:szCs w:val="18"/>
          <w:lang w:eastAsia="nl-NL"/>
        </w:rPr>
      </w:pPr>
      <w:r w:rsidRPr="00374D8F">
        <w:rPr>
          <w:rFonts w:ascii="Verdana" w:eastAsia="Times New Roman" w:hAnsi="Verdana"/>
          <w:sz w:val="18"/>
          <w:szCs w:val="18"/>
          <w:lang w:eastAsia="nl-NL"/>
        </w:rPr>
        <w:t>De afvloeiingsvolgorde per compartiment wordt vastgesteld op het moment dat het definitieve besluit tot reorganisatie is genomen (peildatum).</w:t>
      </w:r>
    </w:p>
    <w:p w14:paraId="468065CD" w14:textId="77777777" w:rsidR="00DC4F76" w:rsidRPr="00374D8F" w:rsidRDefault="00DC4F76" w:rsidP="007458B8">
      <w:pPr>
        <w:pStyle w:val="Lijstalinea"/>
        <w:numPr>
          <w:ilvl w:val="0"/>
          <w:numId w:val="112"/>
        </w:numPr>
        <w:autoSpaceDE w:val="0"/>
        <w:autoSpaceDN w:val="0"/>
        <w:spacing w:after="0" w:line="240" w:lineRule="auto"/>
        <w:ind w:left="284" w:hanging="284"/>
        <w:rPr>
          <w:rFonts w:ascii="Verdana" w:eastAsia="Times New Roman" w:hAnsi="Verdana"/>
          <w:sz w:val="18"/>
          <w:szCs w:val="18"/>
          <w:lang w:eastAsia="nl-NL"/>
        </w:rPr>
      </w:pPr>
      <w:r w:rsidRPr="00374D8F">
        <w:rPr>
          <w:rFonts w:ascii="Verdana" w:eastAsia="Times New Roman" w:hAnsi="Verdana"/>
          <w:sz w:val="18"/>
          <w:szCs w:val="18"/>
          <w:lang w:eastAsia="nl-NL"/>
        </w:rPr>
        <w:t xml:space="preserve">Aangegeven wordt in welke leeftijdscohorten de werknemers vallen op het moment dat de afvloeiingsvolgorde wordt opgesteld. </w:t>
      </w:r>
    </w:p>
    <w:p w14:paraId="46CE3B38" w14:textId="77777777" w:rsidR="00DC4F76" w:rsidRPr="00374D8F" w:rsidRDefault="00DC4F76" w:rsidP="007458B8">
      <w:pPr>
        <w:pStyle w:val="Lijstalinea"/>
        <w:numPr>
          <w:ilvl w:val="0"/>
          <w:numId w:val="112"/>
        </w:numPr>
        <w:autoSpaceDE w:val="0"/>
        <w:autoSpaceDN w:val="0"/>
        <w:spacing w:after="0" w:line="240" w:lineRule="auto"/>
        <w:ind w:left="284" w:hanging="284"/>
        <w:rPr>
          <w:rFonts w:ascii="Verdana" w:eastAsia="Times New Roman" w:hAnsi="Verdana"/>
          <w:sz w:val="18"/>
          <w:szCs w:val="18"/>
          <w:lang w:eastAsia="nl-NL"/>
        </w:rPr>
      </w:pPr>
      <w:r w:rsidRPr="00374D8F">
        <w:rPr>
          <w:rFonts w:ascii="Verdana" w:eastAsia="Times New Roman" w:hAnsi="Verdana"/>
          <w:sz w:val="18"/>
          <w:szCs w:val="18"/>
          <w:lang w:eastAsia="nl-NL"/>
        </w:rPr>
        <w:t xml:space="preserve">Binnen de leeftijdscohorten worden de werknemers volgens anciënniteit (= dienstjaren) geplaatst (lifo). </w:t>
      </w:r>
    </w:p>
    <w:p w14:paraId="70C2B3B3" w14:textId="77777777" w:rsidR="00DC4F76" w:rsidRPr="00374D8F" w:rsidRDefault="00DC4F76" w:rsidP="00DC4F76">
      <w:pPr>
        <w:rPr>
          <w:b/>
          <w:sz w:val="18"/>
          <w:szCs w:val="18"/>
        </w:rPr>
      </w:pPr>
    </w:p>
    <w:p w14:paraId="7874CA7E" w14:textId="77777777" w:rsidR="00DC4F76" w:rsidRPr="00374D8F" w:rsidRDefault="00DC4F76" w:rsidP="00DC4F76">
      <w:pPr>
        <w:rPr>
          <w:b/>
          <w:sz w:val="18"/>
          <w:szCs w:val="18"/>
        </w:rPr>
      </w:pPr>
    </w:p>
    <w:p w14:paraId="33893657" w14:textId="77777777" w:rsidR="00DC4F76" w:rsidRPr="00374D8F" w:rsidRDefault="00DC4F76" w:rsidP="00DC4F76">
      <w:pPr>
        <w:rPr>
          <w:b/>
          <w:sz w:val="18"/>
          <w:szCs w:val="18"/>
        </w:rPr>
      </w:pPr>
    </w:p>
    <w:p w14:paraId="31F6771B" w14:textId="77777777" w:rsidR="00DC4F76" w:rsidRPr="00374D8F" w:rsidRDefault="00DC4F76" w:rsidP="00DC4F76">
      <w:pPr>
        <w:rPr>
          <w:b/>
          <w:sz w:val="18"/>
          <w:szCs w:val="18"/>
        </w:rPr>
      </w:pPr>
    </w:p>
    <w:p w14:paraId="574415EF" w14:textId="77777777" w:rsidR="0015505C" w:rsidRPr="00374D8F" w:rsidRDefault="0015505C" w:rsidP="00DC4F76">
      <w:pPr>
        <w:keepNext/>
        <w:ind w:left="1418" w:hanging="1418"/>
        <w:outlineLvl w:val="1"/>
        <w:rPr>
          <w:b/>
          <w:sz w:val="18"/>
          <w:szCs w:val="18"/>
        </w:rPr>
      </w:pPr>
    </w:p>
    <w:p w14:paraId="6A0A4478" w14:textId="77777777" w:rsidR="0015505C" w:rsidRPr="00374D8F" w:rsidRDefault="0015505C" w:rsidP="0015505C">
      <w:pPr>
        <w:rPr>
          <w:b/>
          <w:sz w:val="18"/>
          <w:szCs w:val="18"/>
        </w:rPr>
      </w:pPr>
    </w:p>
    <w:p w14:paraId="26F196D9" w14:textId="77777777" w:rsidR="0015505C" w:rsidRPr="00374D8F" w:rsidRDefault="0015505C" w:rsidP="0015505C">
      <w:pPr>
        <w:rPr>
          <w:b/>
          <w:sz w:val="18"/>
          <w:szCs w:val="18"/>
        </w:rPr>
      </w:pPr>
    </w:p>
    <w:p w14:paraId="1D34C1D9" w14:textId="77777777" w:rsidR="0015505C" w:rsidRPr="00374D8F" w:rsidRDefault="0015505C" w:rsidP="0015505C">
      <w:pPr>
        <w:rPr>
          <w:b/>
          <w:sz w:val="18"/>
          <w:szCs w:val="18"/>
        </w:rPr>
      </w:pPr>
    </w:p>
    <w:p w14:paraId="0BFD7275" w14:textId="77777777" w:rsidR="00164CB6" w:rsidRPr="00374D8F" w:rsidRDefault="00164CB6">
      <w:pPr>
        <w:autoSpaceDE/>
        <w:autoSpaceDN/>
        <w:rPr>
          <w:sz w:val="18"/>
          <w:szCs w:val="18"/>
        </w:rPr>
      </w:pPr>
    </w:p>
    <w:p w14:paraId="151CB711" w14:textId="77777777" w:rsidR="00164CB6" w:rsidRPr="00374D8F" w:rsidRDefault="00164CB6">
      <w:pPr>
        <w:autoSpaceDE/>
        <w:autoSpaceDN/>
        <w:rPr>
          <w:sz w:val="18"/>
          <w:szCs w:val="18"/>
        </w:rPr>
      </w:pPr>
    </w:p>
    <w:p w14:paraId="09A7C25F" w14:textId="77777777" w:rsidR="00DC4F76" w:rsidRPr="00374D8F" w:rsidRDefault="00DC4F76">
      <w:pPr>
        <w:autoSpaceDE/>
        <w:autoSpaceDN/>
        <w:rPr>
          <w:b/>
          <w:sz w:val="22"/>
          <w:szCs w:val="18"/>
        </w:rPr>
      </w:pPr>
      <w:r w:rsidRPr="00374D8F">
        <w:rPr>
          <w:b/>
          <w:sz w:val="22"/>
          <w:szCs w:val="18"/>
        </w:rPr>
        <w:br w:type="page"/>
      </w:r>
    </w:p>
    <w:p w14:paraId="03D87D06" w14:textId="77777777" w:rsidR="002A032F" w:rsidRPr="00374D8F" w:rsidRDefault="00F508CF" w:rsidP="002A032F">
      <w:pPr>
        <w:rPr>
          <w:b/>
          <w:sz w:val="22"/>
          <w:szCs w:val="18"/>
        </w:rPr>
      </w:pPr>
      <w:r w:rsidRPr="00374D8F">
        <w:rPr>
          <w:b/>
          <w:sz w:val="22"/>
          <w:szCs w:val="18"/>
        </w:rPr>
        <w:lastRenderedPageBreak/>
        <w:t>C Standaard sociaal plan Kunsteducatie</w:t>
      </w:r>
    </w:p>
    <w:p w14:paraId="2340FFBC" w14:textId="77777777" w:rsidR="002A032F" w:rsidRPr="00374D8F" w:rsidRDefault="002A032F" w:rsidP="002A032F">
      <w:pPr>
        <w:rPr>
          <w:sz w:val="18"/>
          <w:szCs w:val="18"/>
        </w:rPr>
      </w:pPr>
    </w:p>
    <w:p w14:paraId="0F9F9DC0" w14:textId="77777777" w:rsidR="002A032F" w:rsidRPr="00374D8F" w:rsidRDefault="00F508CF" w:rsidP="002A032F">
      <w:pPr>
        <w:rPr>
          <w:b/>
          <w:bCs/>
          <w:sz w:val="18"/>
          <w:szCs w:val="18"/>
        </w:rPr>
      </w:pPr>
      <w:bookmarkStart w:id="7" w:name="_Toc293391052"/>
      <w:bookmarkStart w:id="8" w:name="_Toc294016347"/>
      <w:bookmarkStart w:id="9" w:name="_Toc294016493"/>
      <w:bookmarkStart w:id="10" w:name="_Toc294026916"/>
      <w:bookmarkStart w:id="11" w:name="_Toc294880171"/>
      <w:bookmarkStart w:id="12" w:name="_Toc297149327"/>
      <w:bookmarkEnd w:id="1"/>
      <w:bookmarkEnd w:id="2"/>
      <w:bookmarkEnd w:id="3"/>
      <w:bookmarkEnd w:id="4"/>
      <w:bookmarkEnd w:id="5"/>
      <w:bookmarkEnd w:id="6"/>
      <w:r w:rsidRPr="00374D8F">
        <w:rPr>
          <w:b/>
          <w:bCs/>
          <w:sz w:val="18"/>
          <w:szCs w:val="18"/>
        </w:rPr>
        <w:t xml:space="preserve">Artikel </w:t>
      </w:r>
      <w:r w:rsidR="005763BF" w:rsidRPr="00374D8F">
        <w:rPr>
          <w:b/>
          <w:bCs/>
          <w:sz w:val="18"/>
          <w:szCs w:val="18"/>
        </w:rPr>
        <w:t>13C</w:t>
      </w:r>
      <w:r w:rsidR="005763BF" w:rsidRPr="00374D8F">
        <w:rPr>
          <w:b/>
          <w:bCs/>
          <w:sz w:val="18"/>
          <w:szCs w:val="18"/>
          <w:lang w:val="en-US"/>
        </w:rPr>
        <w:t>:</w:t>
      </w:r>
      <w:r w:rsidRPr="00374D8F">
        <w:rPr>
          <w:b/>
          <w:bCs/>
          <w:sz w:val="18"/>
          <w:szCs w:val="18"/>
        </w:rPr>
        <w:t>1  Begripsbepalingen</w:t>
      </w:r>
      <w:bookmarkEnd w:id="7"/>
      <w:bookmarkEnd w:id="8"/>
      <w:bookmarkEnd w:id="9"/>
      <w:bookmarkEnd w:id="10"/>
      <w:bookmarkEnd w:id="11"/>
      <w:bookmarkEnd w:id="12"/>
    </w:p>
    <w:p w14:paraId="7973890B" w14:textId="77777777" w:rsidR="002A032F" w:rsidRPr="00374D8F" w:rsidRDefault="00F508CF" w:rsidP="002A032F">
      <w:pPr>
        <w:rPr>
          <w:rFonts w:cs="Arial"/>
          <w:sz w:val="18"/>
          <w:szCs w:val="18"/>
        </w:rPr>
      </w:pPr>
      <w:r w:rsidRPr="00374D8F">
        <w:rPr>
          <w:rFonts w:cs="Arial"/>
          <w:sz w:val="18"/>
          <w:szCs w:val="18"/>
        </w:rPr>
        <w:t>In dit Sociaal Plan wordt verstaan onder:</w:t>
      </w:r>
    </w:p>
    <w:p w14:paraId="605D50F9"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Werkgever</w:t>
      </w:r>
      <w:r w:rsidRPr="00374D8F">
        <w:rPr>
          <w:rFonts w:cs="Arial"/>
          <w:sz w:val="18"/>
          <w:szCs w:val="18"/>
        </w:rPr>
        <w:t xml:space="preserve">: </w:t>
      </w:r>
      <w:r w:rsidRPr="00374D8F">
        <w:rPr>
          <w:rFonts w:cs="TTE1B47EB0t00"/>
          <w:sz w:val="18"/>
          <w:szCs w:val="18"/>
        </w:rPr>
        <w:t xml:space="preserve">een </w:t>
      </w:r>
      <w:r w:rsidR="00D23080" w:rsidRPr="00374D8F">
        <w:rPr>
          <w:sz w:val="18"/>
          <w:szCs w:val="18"/>
        </w:rPr>
        <w:t xml:space="preserve">organisatie </w:t>
      </w:r>
      <w:r w:rsidRPr="00374D8F">
        <w:rPr>
          <w:rFonts w:cs="TTE1B47EB0t00"/>
          <w:sz w:val="18"/>
          <w:szCs w:val="18"/>
        </w:rPr>
        <w:t xml:space="preserve">als bedoeld in artikel 1:2 lid 1 van deze </w:t>
      </w:r>
      <w:r w:rsidR="00660145" w:rsidRPr="00374D8F">
        <w:rPr>
          <w:rFonts w:cs="TTE1B47EB0t00"/>
          <w:sz w:val="18"/>
          <w:szCs w:val="18"/>
        </w:rPr>
        <w:t>CAO</w:t>
      </w:r>
      <w:r w:rsidRPr="00374D8F">
        <w:rPr>
          <w:rFonts w:cs="TTE1B47EB0t00"/>
          <w:sz w:val="18"/>
          <w:szCs w:val="18"/>
        </w:rPr>
        <w:t>.</w:t>
      </w:r>
    </w:p>
    <w:p w14:paraId="76F84289"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Werknemer</w:t>
      </w:r>
      <w:r w:rsidRPr="00374D8F">
        <w:rPr>
          <w:rFonts w:cs="Arial"/>
          <w:sz w:val="18"/>
          <w:szCs w:val="18"/>
        </w:rPr>
        <w:t xml:space="preserve">: de medewerker die voor onbepaalde tijd in dienst is bij de </w:t>
      </w:r>
      <w:r w:rsidR="00D23080" w:rsidRPr="00374D8F">
        <w:rPr>
          <w:sz w:val="18"/>
          <w:szCs w:val="18"/>
        </w:rPr>
        <w:t xml:space="preserve">organisatie </w:t>
      </w:r>
      <w:r w:rsidRPr="00374D8F">
        <w:rPr>
          <w:rFonts w:cs="Arial"/>
          <w:sz w:val="18"/>
          <w:szCs w:val="18"/>
        </w:rPr>
        <w:t xml:space="preserve">en op wie de </w:t>
      </w:r>
      <w:r w:rsidR="00660145" w:rsidRPr="00374D8F">
        <w:rPr>
          <w:rFonts w:cs="Arial"/>
          <w:sz w:val="18"/>
          <w:szCs w:val="18"/>
        </w:rPr>
        <w:t>CAO</w:t>
      </w:r>
      <w:r w:rsidRPr="00374D8F">
        <w:rPr>
          <w:rFonts w:cs="Arial"/>
          <w:sz w:val="18"/>
          <w:szCs w:val="18"/>
        </w:rPr>
        <w:t xml:space="preserve"> Kunsteducatie van toepassing is.</w:t>
      </w:r>
    </w:p>
    <w:p w14:paraId="2D1D790F"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Vakbonden</w:t>
      </w:r>
      <w:r w:rsidRPr="00374D8F">
        <w:rPr>
          <w:rFonts w:cs="Arial"/>
          <w:sz w:val="18"/>
          <w:szCs w:val="18"/>
        </w:rPr>
        <w:t xml:space="preserve">: de </w:t>
      </w:r>
      <w:r w:rsidR="005763BF" w:rsidRPr="00374D8F">
        <w:rPr>
          <w:rFonts w:cs="Arial"/>
          <w:sz w:val="18"/>
          <w:szCs w:val="18"/>
        </w:rPr>
        <w:t>werknemersorganisaties</w:t>
      </w:r>
      <w:r w:rsidRPr="00374D8F">
        <w:rPr>
          <w:rFonts w:cs="Arial"/>
          <w:sz w:val="18"/>
          <w:szCs w:val="18"/>
        </w:rPr>
        <w:t>.</w:t>
      </w:r>
    </w:p>
    <w:p w14:paraId="5EB9EE84" w14:textId="77777777" w:rsidR="002A032F" w:rsidRPr="00374D8F" w:rsidRDefault="00A103F5" w:rsidP="007458B8">
      <w:pPr>
        <w:numPr>
          <w:ilvl w:val="0"/>
          <w:numId w:val="83"/>
        </w:numPr>
        <w:autoSpaceDE/>
        <w:autoSpaceDN/>
        <w:rPr>
          <w:rFonts w:cs="Arial"/>
          <w:sz w:val="18"/>
          <w:szCs w:val="18"/>
        </w:rPr>
      </w:pPr>
      <w:r w:rsidRPr="00374D8F">
        <w:rPr>
          <w:rFonts w:cs="Arial"/>
          <w:b/>
          <w:sz w:val="18"/>
          <w:szCs w:val="18"/>
        </w:rPr>
        <w:t xml:space="preserve">Vacant </w:t>
      </w:r>
      <w:r w:rsidR="00F508CF" w:rsidRPr="00374D8F">
        <w:rPr>
          <w:rFonts w:cs="Arial"/>
          <w:sz w:val="18"/>
          <w:szCs w:val="18"/>
        </w:rPr>
        <w:t>.</w:t>
      </w:r>
    </w:p>
    <w:p w14:paraId="1E003564"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Salaris</w:t>
      </w:r>
      <w:r w:rsidRPr="00374D8F">
        <w:rPr>
          <w:rFonts w:cs="Arial"/>
          <w:sz w:val="18"/>
          <w:szCs w:val="18"/>
        </w:rPr>
        <w:t xml:space="preserve">: het voor de werknemer geldende bruto bedrag op grond van de voor de werknemer van toepassing zijnde salarisschaal en regelnummer in de </w:t>
      </w:r>
      <w:r w:rsidR="00660145" w:rsidRPr="00374D8F">
        <w:rPr>
          <w:rFonts w:cs="Arial"/>
          <w:sz w:val="18"/>
          <w:szCs w:val="18"/>
        </w:rPr>
        <w:t>CAO</w:t>
      </w:r>
      <w:r w:rsidRPr="00374D8F">
        <w:rPr>
          <w:rFonts w:cs="Arial"/>
          <w:sz w:val="18"/>
          <w:szCs w:val="18"/>
        </w:rPr>
        <w:t xml:space="preserve"> Kunsteducatie, inclusief vakantietoeslag en eindejaarsuitkering</w:t>
      </w:r>
    </w:p>
    <w:p w14:paraId="090D0557"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Functie</w:t>
      </w:r>
      <w:r w:rsidRPr="00374D8F">
        <w:rPr>
          <w:rFonts w:cs="Arial"/>
          <w:sz w:val="18"/>
          <w:szCs w:val="18"/>
        </w:rPr>
        <w:t xml:space="preserve">: het geheel aan werkzaamheden dat aan de werknemer is opgedragen. Zie hiervoor ook bijlage 3 van de </w:t>
      </w:r>
      <w:r w:rsidR="00660145" w:rsidRPr="00374D8F">
        <w:rPr>
          <w:rFonts w:cs="Arial"/>
          <w:sz w:val="18"/>
          <w:szCs w:val="18"/>
        </w:rPr>
        <w:t>CAO</w:t>
      </w:r>
      <w:r w:rsidRPr="00374D8F">
        <w:rPr>
          <w:rFonts w:cs="Arial"/>
          <w:sz w:val="18"/>
          <w:szCs w:val="18"/>
        </w:rPr>
        <w:t xml:space="preserve"> KE, functiebeschrijvingen.</w:t>
      </w:r>
    </w:p>
    <w:p w14:paraId="53927D12"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Functieniveau</w:t>
      </w:r>
      <w:r w:rsidRPr="00374D8F">
        <w:rPr>
          <w:rFonts w:cs="Arial"/>
          <w:sz w:val="18"/>
          <w:szCs w:val="18"/>
        </w:rPr>
        <w:t xml:space="preserve">: de toegekende functieschaal, zie bijlage 2 van de </w:t>
      </w:r>
      <w:r w:rsidR="00660145" w:rsidRPr="00374D8F">
        <w:rPr>
          <w:rFonts w:cs="Arial"/>
          <w:sz w:val="18"/>
          <w:szCs w:val="18"/>
        </w:rPr>
        <w:t>CAO</w:t>
      </w:r>
      <w:r w:rsidRPr="00374D8F">
        <w:rPr>
          <w:rFonts w:cs="Arial"/>
          <w:sz w:val="18"/>
          <w:szCs w:val="18"/>
        </w:rPr>
        <w:t xml:space="preserve"> Kunsteducatie.</w:t>
      </w:r>
    </w:p>
    <w:p w14:paraId="35D50AA9"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Passende functie</w:t>
      </w:r>
      <w:r w:rsidRPr="00374D8F">
        <w:rPr>
          <w:rFonts w:cs="Arial"/>
          <w:sz w:val="18"/>
          <w:szCs w:val="18"/>
        </w:rPr>
        <w:t xml:space="preserve">: </w:t>
      </w:r>
      <w:r w:rsidRPr="00374D8F">
        <w:rPr>
          <w:sz w:val="18"/>
          <w:szCs w:val="18"/>
        </w:rPr>
        <w:t>een functie van gelijkwaardig werk- en denkniveau, die de werknemer redelijkerwijs in verband met zijn persoonlijkheid, omstandigheden en de voor hem bestaande vooruitzichten kan worden opgedragen door de werkgever. Een passende functie is doorgaans van hetzelfde functieniveau als de oude functie, maar kan ook van een hoger niveau of één niveau lager zijn dan de oude functie.</w:t>
      </w:r>
    </w:p>
    <w:p w14:paraId="4906B72E"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Toeslagen</w:t>
      </w:r>
      <w:r w:rsidRPr="00374D8F">
        <w:rPr>
          <w:rFonts w:cs="Arial"/>
          <w:sz w:val="18"/>
          <w:szCs w:val="18"/>
        </w:rPr>
        <w:t xml:space="preserve">: vakantiegeld en eindejaarsuitkering conform </w:t>
      </w:r>
      <w:r w:rsidR="00660145" w:rsidRPr="00374D8F">
        <w:rPr>
          <w:rFonts w:cs="Arial"/>
          <w:sz w:val="18"/>
          <w:szCs w:val="18"/>
        </w:rPr>
        <w:t>CAO</w:t>
      </w:r>
      <w:r w:rsidRPr="00374D8F">
        <w:rPr>
          <w:rFonts w:cs="Arial"/>
          <w:sz w:val="18"/>
          <w:szCs w:val="18"/>
        </w:rPr>
        <w:t xml:space="preserve"> Kunsteducatie (artikelen 4:3 en 4:</w:t>
      </w:r>
      <w:r w:rsidR="006F172A" w:rsidRPr="00374D8F">
        <w:rPr>
          <w:rFonts w:cs="Arial"/>
          <w:sz w:val="18"/>
          <w:szCs w:val="18"/>
        </w:rPr>
        <w:t>5</w:t>
      </w:r>
      <w:r w:rsidRPr="00374D8F">
        <w:rPr>
          <w:rFonts w:cs="Arial"/>
          <w:sz w:val="18"/>
          <w:szCs w:val="18"/>
        </w:rPr>
        <w:t>).</w:t>
      </w:r>
    </w:p>
    <w:p w14:paraId="21AE4BFC"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Vervangend werk</w:t>
      </w:r>
      <w:r w:rsidRPr="00374D8F">
        <w:rPr>
          <w:rFonts w:cs="Arial"/>
          <w:sz w:val="18"/>
          <w:szCs w:val="18"/>
        </w:rPr>
        <w:t>: hieronder wordt verstaan gelijkwaardige werkzaamheden in het kader van een passende of geschikte functie (zie artikel 1 lid g en h).</w:t>
      </w:r>
    </w:p>
    <w:p w14:paraId="36A5C815"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Compartiment</w:t>
      </w:r>
      <w:r w:rsidRPr="00374D8F">
        <w:rPr>
          <w:rFonts w:cs="Arial"/>
          <w:sz w:val="18"/>
          <w:szCs w:val="18"/>
        </w:rPr>
        <w:t>: een vak of vakgebied met min of meer uitwisselbare functies.</w:t>
      </w:r>
    </w:p>
    <w:p w14:paraId="10F996B0" w14:textId="77777777" w:rsidR="002A032F" w:rsidRPr="00374D8F" w:rsidRDefault="00F508CF" w:rsidP="007458B8">
      <w:pPr>
        <w:numPr>
          <w:ilvl w:val="0"/>
          <w:numId w:val="83"/>
        </w:numPr>
        <w:autoSpaceDE/>
        <w:autoSpaceDN/>
        <w:rPr>
          <w:sz w:val="18"/>
          <w:szCs w:val="18"/>
        </w:rPr>
      </w:pPr>
      <w:r w:rsidRPr="00374D8F">
        <w:rPr>
          <w:rFonts w:cs="Arial"/>
          <w:b/>
          <w:sz w:val="18"/>
          <w:szCs w:val="18"/>
        </w:rPr>
        <w:t>Afvloeiingsvolgorde</w:t>
      </w:r>
      <w:r w:rsidRPr="00374D8F">
        <w:rPr>
          <w:rFonts w:cs="Arial"/>
          <w:sz w:val="18"/>
          <w:szCs w:val="18"/>
        </w:rPr>
        <w:t>: de wijze van afvloeien binnen het compartiment(en) waartoe de werknemer behoort, zoals omschreven in onderdeel b van hoofdstuk 13.</w:t>
      </w:r>
    </w:p>
    <w:p w14:paraId="5216953C" w14:textId="77777777" w:rsidR="002A032F" w:rsidRPr="00374D8F" w:rsidRDefault="00F508CF" w:rsidP="007458B8">
      <w:pPr>
        <w:numPr>
          <w:ilvl w:val="0"/>
          <w:numId w:val="83"/>
        </w:numPr>
        <w:autoSpaceDE/>
        <w:autoSpaceDN/>
        <w:rPr>
          <w:rFonts w:cs="Tahoma"/>
          <w:sz w:val="18"/>
          <w:szCs w:val="18"/>
        </w:rPr>
      </w:pPr>
      <w:r w:rsidRPr="00374D8F">
        <w:rPr>
          <w:rFonts w:cs="Arial"/>
          <w:b/>
          <w:iCs/>
          <w:sz w:val="18"/>
          <w:szCs w:val="18"/>
        </w:rPr>
        <w:t>Reorganisatie</w:t>
      </w:r>
      <w:r w:rsidR="006F172A" w:rsidRPr="00374D8F">
        <w:rPr>
          <w:rFonts w:cs="Arial"/>
          <w:b/>
          <w:iCs/>
          <w:sz w:val="18"/>
          <w:szCs w:val="18"/>
        </w:rPr>
        <w:t xml:space="preserve"> </w:t>
      </w:r>
      <w:r w:rsidRPr="00374D8F">
        <w:rPr>
          <w:iCs/>
          <w:sz w:val="18"/>
          <w:szCs w:val="18"/>
        </w:rPr>
        <w:t>(inclusief fusie, of afsplitsing)</w:t>
      </w:r>
      <w:r w:rsidRPr="00374D8F">
        <w:rPr>
          <w:b/>
          <w:iCs/>
          <w:sz w:val="18"/>
          <w:szCs w:val="18"/>
        </w:rPr>
        <w:t>:</w:t>
      </w:r>
      <w:r w:rsidRPr="00374D8F">
        <w:rPr>
          <w:sz w:val="18"/>
          <w:szCs w:val="18"/>
        </w:rPr>
        <w:t xml:space="preserve"> Een reorganisatie is iedere belangrijke wijziging in de organisatie, zoals bedoeld in artikel 25 van de Wet op de ondernemingsraden, die leidt tot inkrimpen, of verplaatsen, dan wel beëindigen van activiteiten, wijziging, of vermindering van functie(s), herplaatsing van werknemers en/of boventallig verklaring.</w:t>
      </w:r>
    </w:p>
    <w:p w14:paraId="4767FA95" w14:textId="77777777" w:rsidR="002A032F" w:rsidRPr="00374D8F" w:rsidRDefault="00F508CF" w:rsidP="007458B8">
      <w:pPr>
        <w:numPr>
          <w:ilvl w:val="0"/>
          <w:numId w:val="83"/>
        </w:numPr>
        <w:autoSpaceDE/>
        <w:autoSpaceDN/>
        <w:rPr>
          <w:rFonts w:cs="Tahoma"/>
          <w:sz w:val="18"/>
          <w:szCs w:val="18"/>
        </w:rPr>
      </w:pPr>
      <w:r w:rsidRPr="00374D8F">
        <w:rPr>
          <w:rFonts w:cs="Arial"/>
          <w:b/>
          <w:iCs/>
          <w:sz w:val="18"/>
          <w:szCs w:val="18"/>
        </w:rPr>
        <w:t xml:space="preserve">Salaris: </w:t>
      </w:r>
      <w:r w:rsidRPr="00374D8F">
        <w:rPr>
          <w:rFonts w:cs="Tahoma"/>
          <w:sz w:val="18"/>
          <w:szCs w:val="18"/>
        </w:rPr>
        <w:t>het voor de werknemer conform een regelnummer van de op zijn functie toepasselijke salarisschaal geldende bruto maandbedrag.</w:t>
      </w:r>
    </w:p>
    <w:p w14:paraId="7B051385"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Berekeningsgrondslag</w:t>
      </w:r>
      <w:r w:rsidRPr="00374D8F">
        <w:rPr>
          <w:rFonts w:cs="Arial"/>
          <w:sz w:val="18"/>
          <w:szCs w:val="18"/>
        </w:rPr>
        <w:t>: de berekeningsgrondslag voor de bovenwettelijke uitkering is het laatst genoten salaris van de rechthebbende, vermeerderd met het bedrag der vakantietoeslag en eindejaarsuitkering, berekend over een maand, waarop de rechthebbende op de dag voorafgaande aan zijn ontslag aanspraak had of zou hebben gehad bij waarneming van zijn functie.</w:t>
      </w:r>
      <w:r w:rsidRPr="00374D8F">
        <w:rPr>
          <w:sz w:val="18"/>
          <w:szCs w:val="18"/>
        </w:rPr>
        <w:t xml:space="preserve"> De berekeningsgrondslag wordt telkens aangepast aan de in deze </w:t>
      </w:r>
      <w:r w:rsidR="00660145" w:rsidRPr="00374D8F">
        <w:rPr>
          <w:sz w:val="18"/>
          <w:szCs w:val="18"/>
        </w:rPr>
        <w:t>CAO</w:t>
      </w:r>
      <w:r w:rsidRPr="00374D8F">
        <w:rPr>
          <w:sz w:val="18"/>
          <w:szCs w:val="18"/>
        </w:rPr>
        <w:t xml:space="preserve"> overeengekomen algemene salariswijzigingen.</w:t>
      </w:r>
    </w:p>
    <w:p w14:paraId="0CCADD04" w14:textId="77777777" w:rsidR="002A032F" w:rsidRPr="00374D8F" w:rsidRDefault="00F508CF" w:rsidP="007458B8">
      <w:pPr>
        <w:numPr>
          <w:ilvl w:val="0"/>
          <w:numId w:val="83"/>
        </w:numPr>
        <w:autoSpaceDE/>
        <w:autoSpaceDN/>
        <w:rPr>
          <w:rFonts w:cs="Arial"/>
          <w:sz w:val="18"/>
          <w:szCs w:val="18"/>
        </w:rPr>
      </w:pPr>
      <w:r w:rsidRPr="00374D8F">
        <w:rPr>
          <w:rFonts w:cs="Arial"/>
          <w:b/>
          <w:sz w:val="18"/>
          <w:szCs w:val="18"/>
        </w:rPr>
        <w:t xml:space="preserve">Afspiegelingbeginsel: </w:t>
      </w:r>
      <w:r w:rsidRPr="00374D8F">
        <w:rPr>
          <w:rFonts w:cs="Arial"/>
          <w:sz w:val="18"/>
          <w:szCs w:val="18"/>
        </w:rPr>
        <w:t>afspiegelingsbeginsel zoals door het UWV conform haar beleidsregels wordt toegepast.</w:t>
      </w:r>
    </w:p>
    <w:p w14:paraId="5D8D9421" w14:textId="77777777" w:rsidR="002A032F" w:rsidRPr="00374D8F" w:rsidRDefault="002A032F" w:rsidP="002A032F">
      <w:pPr>
        <w:rPr>
          <w:rFonts w:cs="Arial"/>
          <w:sz w:val="18"/>
          <w:szCs w:val="18"/>
        </w:rPr>
      </w:pPr>
    </w:p>
    <w:p w14:paraId="1B78A03D" w14:textId="77777777" w:rsidR="002A032F" w:rsidRPr="00374D8F" w:rsidRDefault="00F508CF" w:rsidP="002A032F">
      <w:pPr>
        <w:rPr>
          <w:b/>
          <w:bCs/>
          <w:sz w:val="18"/>
          <w:szCs w:val="18"/>
        </w:rPr>
      </w:pPr>
      <w:bookmarkStart w:id="13" w:name="_Toc293391053"/>
      <w:bookmarkStart w:id="14" w:name="_Toc294016348"/>
      <w:bookmarkStart w:id="15" w:name="_Toc294016494"/>
      <w:bookmarkStart w:id="16" w:name="_Toc294026917"/>
      <w:bookmarkStart w:id="17" w:name="_Toc294880172"/>
      <w:bookmarkStart w:id="18" w:name="_Toc297149328"/>
      <w:r w:rsidRPr="00374D8F">
        <w:rPr>
          <w:b/>
          <w:bCs/>
          <w:sz w:val="18"/>
          <w:szCs w:val="18"/>
        </w:rPr>
        <w:t xml:space="preserve">Artikel </w:t>
      </w:r>
      <w:r w:rsidR="005763BF" w:rsidRPr="00374D8F">
        <w:rPr>
          <w:b/>
          <w:bCs/>
          <w:sz w:val="18"/>
          <w:szCs w:val="18"/>
        </w:rPr>
        <w:t>13C:</w:t>
      </w:r>
      <w:r w:rsidRPr="00374D8F">
        <w:rPr>
          <w:b/>
          <w:bCs/>
          <w:sz w:val="18"/>
          <w:szCs w:val="18"/>
        </w:rPr>
        <w:t>2  Werkingssfeer standaard Sociaal plan</w:t>
      </w:r>
    </w:p>
    <w:p w14:paraId="7DA80D5D" w14:textId="77777777" w:rsidR="002A032F" w:rsidRPr="00374D8F" w:rsidRDefault="00F508CF" w:rsidP="007458B8">
      <w:pPr>
        <w:pStyle w:val="Lijstalinea"/>
        <w:numPr>
          <w:ilvl w:val="0"/>
          <w:numId w:val="93"/>
        </w:numPr>
        <w:spacing w:after="0" w:line="240" w:lineRule="auto"/>
        <w:ind w:left="360"/>
        <w:rPr>
          <w:rFonts w:ascii="Verdana" w:hAnsi="Verdana"/>
          <w:sz w:val="18"/>
          <w:szCs w:val="18"/>
        </w:rPr>
      </w:pPr>
      <w:r w:rsidRPr="00374D8F">
        <w:rPr>
          <w:rFonts w:ascii="Verdana" w:hAnsi="Verdana"/>
          <w:sz w:val="18"/>
          <w:szCs w:val="18"/>
        </w:rPr>
        <w:t>De bepalingen uit dit standaard Sociaal Plan zijn van toepassing op de werknemer die voor onbepaalde tijd in dienst is bij de werkgever en die als gevolg van reorganisatie geheel of gedeeltelijk wordt ontslagen.</w:t>
      </w:r>
    </w:p>
    <w:bookmarkEnd w:id="13"/>
    <w:bookmarkEnd w:id="14"/>
    <w:bookmarkEnd w:id="15"/>
    <w:bookmarkEnd w:id="16"/>
    <w:bookmarkEnd w:id="17"/>
    <w:bookmarkEnd w:id="18"/>
    <w:p w14:paraId="33159462" w14:textId="77777777" w:rsidR="002A032F" w:rsidRPr="00374D8F" w:rsidRDefault="00F508CF" w:rsidP="007458B8">
      <w:pPr>
        <w:pStyle w:val="Lijstalinea"/>
        <w:numPr>
          <w:ilvl w:val="0"/>
          <w:numId w:val="93"/>
        </w:numPr>
        <w:spacing w:after="0" w:line="240" w:lineRule="auto"/>
        <w:ind w:left="360"/>
        <w:rPr>
          <w:rFonts w:ascii="Verdana" w:hAnsi="Verdana"/>
          <w:sz w:val="18"/>
          <w:szCs w:val="18"/>
        </w:rPr>
      </w:pPr>
      <w:r w:rsidRPr="00374D8F">
        <w:rPr>
          <w:rFonts w:ascii="Verdana" w:hAnsi="Verdana"/>
          <w:sz w:val="18"/>
          <w:szCs w:val="18"/>
        </w:rPr>
        <w:t xml:space="preserve">Indien voor 1 november 2012 binnen de </w:t>
      </w:r>
      <w:r w:rsidR="00D23080" w:rsidRPr="00374D8F">
        <w:rPr>
          <w:rFonts w:ascii="Verdana" w:hAnsi="Verdana"/>
          <w:sz w:val="18"/>
          <w:szCs w:val="18"/>
        </w:rPr>
        <w:t xml:space="preserve">organisatie </w:t>
      </w:r>
      <w:r w:rsidRPr="00374D8F">
        <w:rPr>
          <w:rFonts w:ascii="Verdana" w:hAnsi="Verdana"/>
          <w:sz w:val="18"/>
          <w:szCs w:val="18"/>
        </w:rPr>
        <w:t xml:space="preserve">reeds een reorganisatie in gang is gezet op basis van een eigen sociaal plan, dan blijft voornoemd eigen sociaal plan van kracht en vindt hier beschreven Standaard Sociaal Plan </w:t>
      </w:r>
      <w:r w:rsidR="00660145" w:rsidRPr="00374D8F">
        <w:rPr>
          <w:rFonts w:ascii="Verdana" w:hAnsi="Verdana"/>
          <w:sz w:val="18"/>
          <w:szCs w:val="18"/>
        </w:rPr>
        <w:t>CAO</w:t>
      </w:r>
      <w:r w:rsidRPr="00374D8F">
        <w:rPr>
          <w:rFonts w:ascii="Verdana" w:hAnsi="Verdana"/>
          <w:sz w:val="18"/>
          <w:szCs w:val="18"/>
        </w:rPr>
        <w:t xml:space="preserve"> Kunsteducatie geen toepassing totdat het eigen sociaal plan is beëindigd.</w:t>
      </w:r>
    </w:p>
    <w:p w14:paraId="5DEA4725" w14:textId="77777777" w:rsidR="002A032F" w:rsidRPr="00374D8F" w:rsidRDefault="002A032F" w:rsidP="002A032F">
      <w:pPr>
        <w:rPr>
          <w:rFonts w:cs="Arial"/>
          <w:i/>
          <w:sz w:val="18"/>
          <w:szCs w:val="18"/>
        </w:rPr>
      </w:pPr>
    </w:p>
    <w:p w14:paraId="7FB84495" w14:textId="77777777" w:rsidR="002A032F" w:rsidRPr="00374D8F" w:rsidRDefault="00F508CF" w:rsidP="005F40D8">
      <w:pPr>
        <w:keepNext/>
        <w:rPr>
          <w:b/>
          <w:sz w:val="18"/>
          <w:szCs w:val="18"/>
        </w:rPr>
      </w:pPr>
      <w:r w:rsidRPr="00374D8F">
        <w:rPr>
          <w:b/>
          <w:sz w:val="18"/>
          <w:szCs w:val="18"/>
        </w:rPr>
        <w:t xml:space="preserve">Artikel </w:t>
      </w:r>
      <w:r w:rsidR="005763BF" w:rsidRPr="00374D8F">
        <w:rPr>
          <w:b/>
          <w:sz w:val="18"/>
          <w:szCs w:val="18"/>
        </w:rPr>
        <w:t>13C:</w:t>
      </w:r>
      <w:r w:rsidRPr="00374D8F">
        <w:rPr>
          <w:b/>
          <w:sz w:val="18"/>
          <w:szCs w:val="18"/>
        </w:rPr>
        <w:t>3  Plichten van werkgever en werknemers</w:t>
      </w:r>
    </w:p>
    <w:p w14:paraId="5B2C08C8" w14:textId="77777777" w:rsidR="002A032F" w:rsidRPr="00374D8F" w:rsidRDefault="00F508CF" w:rsidP="007458B8">
      <w:pPr>
        <w:keepNext/>
        <w:numPr>
          <w:ilvl w:val="0"/>
          <w:numId w:val="84"/>
        </w:numPr>
        <w:autoSpaceDE/>
        <w:autoSpaceDN/>
        <w:rPr>
          <w:sz w:val="18"/>
          <w:szCs w:val="18"/>
        </w:rPr>
      </w:pPr>
      <w:r w:rsidRPr="00374D8F">
        <w:rPr>
          <w:sz w:val="18"/>
          <w:szCs w:val="18"/>
        </w:rPr>
        <w:t>De werkgever en werknemer(s) zijn gehouden volledig medewerking te verlenen aan de uitvoering van dit Sociaal Plan.</w:t>
      </w:r>
    </w:p>
    <w:p w14:paraId="4359B5DA" w14:textId="77777777" w:rsidR="002A032F" w:rsidRPr="00374D8F" w:rsidRDefault="00F508CF" w:rsidP="007458B8">
      <w:pPr>
        <w:numPr>
          <w:ilvl w:val="0"/>
          <w:numId w:val="84"/>
        </w:numPr>
        <w:autoSpaceDE/>
        <w:autoSpaceDN/>
        <w:rPr>
          <w:sz w:val="18"/>
          <w:szCs w:val="18"/>
        </w:rPr>
      </w:pPr>
      <w:r w:rsidRPr="00374D8F">
        <w:rPr>
          <w:sz w:val="18"/>
          <w:szCs w:val="18"/>
        </w:rPr>
        <w:t>De werkgever is verplicht om het OAK tijdig te informeren over een voorgenomen reorganisatie.</w:t>
      </w:r>
    </w:p>
    <w:p w14:paraId="63A233D3" w14:textId="77777777" w:rsidR="002A032F" w:rsidRPr="00374D8F" w:rsidRDefault="00F508CF" w:rsidP="007458B8">
      <w:pPr>
        <w:numPr>
          <w:ilvl w:val="0"/>
          <w:numId w:val="84"/>
        </w:numPr>
        <w:autoSpaceDE/>
        <w:autoSpaceDN/>
        <w:rPr>
          <w:sz w:val="18"/>
          <w:szCs w:val="18"/>
        </w:rPr>
      </w:pPr>
      <w:r w:rsidRPr="00374D8F">
        <w:rPr>
          <w:sz w:val="18"/>
          <w:szCs w:val="18"/>
        </w:rPr>
        <w:t>De werkgever geeft in geval van reorganisatie de werknemers die voor (deeltijd)ontslag in aanmerking komen de aanleiding van, en de overwegingen bij deze reorganisatie.</w:t>
      </w:r>
    </w:p>
    <w:p w14:paraId="60AB185E" w14:textId="77777777" w:rsidR="002A032F" w:rsidRPr="00374D8F" w:rsidRDefault="00F508CF" w:rsidP="007458B8">
      <w:pPr>
        <w:numPr>
          <w:ilvl w:val="0"/>
          <w:numId w:val="84"/>
        </w:numPr>
        <w:autoSpaceDE/>
        <w:autoSpaceDN/>
        <w:rPr>
          <w:sz w:val="18"/>
          <w:szCs w:val="18"/>
        </w:rPr>
      </w:pPr>
      <w:r w:rsidRPr="00374D8F">
        <w:rPr>
          <w:sz w:val="18"/>
          <w:szCs w:val="18"/>
        </w:rPr>
        <w:t>In geval van geschillen over de toepassing van dit Sociaal Plan kan de werknemer een beroep doen op de Bezwarenadviescommissie Sociaal Plan als beschreven in onderdeel D van dit hoofdstuk.</w:t>
      </w:r>
    </w:p>
    <w:p w14:paraId="1ED2AB83" w14:textId="77777777" w:rsidR="002A032F" w:rsidRPr="00374D8F" w:rsidRDefault="002A032F" w:rsidP="002A032F">
      <w:pPr>
        <w:rPr>
          <w:rFonts w:cs="Arial"/>
          <w:sz w:val="18"/>
          <w:szCs w:val="18"/>
        </w:rPr>
      </w:pPr>
    </w:p>
    <w:p w14:paraId="130A8082" w14:textId="77777777" w:rsidR="002A032F" w:rsidRPr="00374D8F" w:rsidRDefault="00F508CF" w:rsidP="0025678C">
      <w:pPr>
        <w:keepNext/>
        <w:rPr>
          <w:rFonts w:eastAsia="SimSun"/>
          <w:b/>
          <w:bCs/>
          <w:sz w:val="18"/>
          <w:szCs w:val="18"/>
        </w:rPr>
      </w:pPr>
      <w:bookmarkStart w:id="19" w:name="_Toc293391055"/>
      <w:bookmarkStart w:id="20" w:name="_Toc294016350"/>
      <w:bookmarkStart w:id="21" w:name="_Toc294016496"/>
      <w:bookmarkStart w:id="22" w:name="_Toc294026919"/>
      <w:bookmarkStart w:id="23" w:name="_Toc294880174"/>
      <w:bookmarkStart w:id="24" w:name="_Toc297149330"/>
      <w:r w:rsidRPr="00374D8F">
        <w:rPr>
          <w:rFonts w:eastAsia="SimSun"/>
          <w:b/>
          <w:bCs/>
          <w:sz w:val="18"/>
          <w:szCs w:val="18"/>
        </w:rPr>
        <w:lastRenderedPageBreak/>
        <w:t xml:space="preserve">Artikel </w:t>
      </w:r>
      <w:r w:rsidR="005763BF" w:rsidRPr="00374D8F">
        <w:rPr>
          <w:rFonts w:eastAsia="SimSun"/>
          <w:b/>
          <w:bCs/>
          <w:sz w:val="18"/>
          <w:szCs w:val="18"/>
        </w:rPr>
        <w:t>13C:</w:t>
      </w:r>
      <w:r w:rsidRPr="00374D8F">
        <w:rPr>
          <w:rFonts w:eastAsia="SimSun"/>
          <w:b/>
          <w:bCs/>
          <w:sz w:val="18"/>
          <w:szCs w:val="18"/>
        </w:rPr>
        <w:t>4 Melding (gedeeltelijk) vervallen van de functie</w:t>
      </w:r>
      <w:bookmarkEnd w:id="19"/>
      <w:bookmarkEnd w:id="20"/>
      <w:bookmarkEnd w:id="21"/>
      <w:bookmarkEnd w:id="22"/>
      <w:bookmarkEnd w:id="23"/>
      <w:r w:rsidRPr="00374D8F">
        <w:rPr>
          <w:rFonts w:eastAsia="SimSun"/>
          <w:b/>
          <w:bCs/>
          <w:sz w:val="18"/>
          <w:szCs w:val="18"/>
        </w:rPr>
        <w:t>, ontslag</w:t>
      </w:r>
      <w:bookmarkEnd w:id="24"/>
    </w:p>
    <w:p w14:paraId="14F0AC62" w14:textId="77777777" w:rsidR="002A032F" w:rsidRPr="00374D8F" w:rsidRDefault="00F508CF" w:rsidP="0025678C">
      <w:pPr>
        <w:keepNext/>
        <w:adjustRightInd w:val="0"/>
        <w:rPr>
          <w:rFonts w:eastAsia="SimSun" w:cs="Arial"/>
          <w:sz w:val="18"/>
          <w:szCs w:val="18"/>
          <w:lang w:eastAsia="zh-CN"/>
        </w:rPr>
      </w:pPr>
      <w:r w:rsidRPr="00374D8F">
        <w:rPr>
          <w:rFonts w:eastAsia="SimSun" w:cs="Arial"/>
          <w:sz w:val="18"/>
          <w:szCs w:val="18"/>
          <w:lang w:eastAsia="zh-CN"/>
        </w:rPr>
        <w:t>Indien vaststaat dat de werknemer zijn functie geheel of gedeeltelijk verliest, zal de werkgever de werknemer dit in een persoonlijk gesprek meedelen. De werkgever zal deze mededeling zo spoedig mogelijk na het gesprek schriftelijk aan de werknemer bevestigen. De mededeling omvat de ontslagdatum rekening houdend met de wettelijke opzegtermijn.</w:t>
      </w:r>
    </w:p>
    <w:p w14:paraId="7011E512" w14:textId="77777777" w:rsidR="002A032F" w:rsidRPr="00374D8F" w:rsidRDefault="002A032F" w:rsidP="002A032F">
      <w:pPr>
        <w:rPr>
          <w:rFonts w:cs="Arial"/>
          <w:sz w:val="18"/>
          <w:szCs w:val="18"/>
        </w:rPr>
      </w:pPr>
    </w:p>
    <w:p w14:paraId="798DC997" w14:textId="77777777" w:rsidR="002A032F" w:rsidRPr="00374D8F" w:rsidRDefault="00F508CF" w:rsidP="002A032F">
      <w:pPr>
        <w:rPr>
          <w:rFonts w:eastAsia="SimSun"/>
          <w:b/>
          <w:bCs/>
          <w:sz w:val="18"/>
          <w:szCs w:val="18"/>
        </w:rPr>
      </w:pPr>
      <w:bookmarkStart w:id="25" w:name="_Toc293391057"/>
      <w:bookmarkStart w:id="26" w:name="_Toc294016351"/>
      <w:bookmarkStart w:id="27" w:name="_Toc294016497"/>
      <w:bookmarkStart w:id="28" w:name="_Toc294026920"/>
      <w:bookmarkStart w:id="29" w:name="_Toc294016353"/>
      <w:bookmarkStart w:id="30" w:name="_Toc294016499"/>
      <w:bookmarkStart w:id="31" w:name="_Toc294026922"/>
      <w:bookmarkStart w:id="32" w:name="_Toc294880175"/>
      <w:bookmarkStart w:id="33" w:name="_Toc297149331"/>
      <w:bookmarkEnd w:id="25"/>
      <w:bookmarkEnd w:id="26"/>
      <w:bookmarkEnd w:id="27"/>
      <w:bookmarkEnd w:id="28"/>
      <w:r w:rsidRPr="00374D8F">
        <w:rPr>
          <w:b/>
          <w:bCs/>
          <w:sz w:val="18"/>
          <w:szCs w:val="18"/>
        </w:rPr>
        <w:t xml:space="preserve">Artikel </w:t>
      </w:r>
      <w:r w:rsidR="005763BF" w:rsidRPr="00374D8F">
        <w:rPr>
          <w:b/>
          <w:bCs/>
          <w:sz w:val="18"/>
          <w:szCs w:val="18"/>
        </w:rPr>
        <w:t>13C:</w:t>
      </w:r>
      <w:r w:rsidRPr="00374D8F">
        <w:rPr>
          <w:b/>
          <w:bCs/>
          <w:sz w:val="18"/>
          <w:szCs w:val="18"/>
        </w:rPr>
        <w:t>5  Uitgangspunten bij de ontslagvolgorde</w:t>
      </w:r>
      <w:bookmarkEnd w:id="29"/>
      <w:bookmarkEnd w:id="30"/>
      <w:bookmarkEnd w:id="31"/>
      <w:bookmarkEnd w:id="32"/>
      <w:bookmarkEnd w:id="33"/>
    </w:p>
    <w:p w14:paraId="4F7B8EFB" w14:textId="77777777" w:rsidR="002A032F" w:rsidRPr="00374D8F" w:rsidRDefault="00F508CF" w:rsidP="002A032F">
      <w:pPr>
        <w:adjustRightInd w:val="0"/>
        <w:rPr>
          <w:rFonts w:cs="Arial"/>
          <w:sz w:val="18"/>
          <w:szCs w:val="18"/>
        </w:rPr>
      </w:pPr>
      <w:r w:rsidRPr="00374D8F">
        <w:rPr>
          <w:rFonts w:cs="Arial"/>
          <w:sz w:val="18"/>
          <w:szCs w:val="18"/>
        </w:rPr>
        <w:t>Voor de bepalingen ten aanzien van de afvloeiingsvolgorde bij reorganisatie wordt verwezen naar onderdeel B van dit hoofdstuk.</w:t>
      </w:r>
      <w:bookmarkStart w:id="34" w:name="_Toc293391059"/>
      <w:bookmarkStart w:id="35" w:name="_Toc293391060"/>
      <w:bookmarkStart w:id="36" w:name="_Toc293391061"/>
      <w:bookmarkStart w:id="37" w:name="_Toc293391065"/>
      <w:bookmarkStart w:id="38" w:name="_Toc293391066"/>
      <w:bookmarkStart w:id="39" w:name="_Toc293391067"/>
      <w:bookmarkStart w:id="40" w:name="_Toc293391069"/>
      <w:bookmarkStart w:id="41" w:name="_Toc293391070"/>
      <w:bookmarkStart w:id="42" w:name="_Toc293391071"/>
      <w:bookmarkStart w:id="43" w:name="_Toc293391076"/>
      <w:bookmarkStart w:id="44" w:name="_Toc293391077"/>
      <w:bookmarkStart w:id="45" w:name="_Toc293391078"/>
      <w:bookmarkStart w:id="46" w:name="_Toc293391079"/>
      <w:bookmarkStart w:id="47" w:name="_Toc293391080"/>
      <w:bookmarkStart w:id="48" w:name="_Toc293391082"/>
      <w:bookmarkStart w:id="49" w:name="_Toc293391083"/>
      <w:bookmarkStart w:id="50" w:name="_Toc293391084"/>
      <w:bookmarkStart w:id="51" w:name="_Toc293391089"/>
      <w:bookmarkStart w:id="52" w:name="_Toc293391090"/>
      <w:bookmarkStart w:id="53" w:name="_Toc293391092"/>
      <w:bookmarkStart w:id="54" w:name="_Toc293391093"/>
      <w:bookmarkStart w:id="55" w:name="_Toc29339109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2290707" w14:textId="77777777" w:rsidR="002A032F" w:rsidRPr="00374D8F" w:rsidRDefault="002A032F" w:rsidP="002A032F">
      <w:pPr>
        <w:rPr>
          <w:rFonts w:cs="Arial"/>
          <w:b/>
          <w:bCs/>
          <w:sz w:val="18"/>
          <w:szCs w:val="18"/>
          <w:u w:val="single"/>
        </w:rPr>
      </w:pPr>
    </w:p>
    <w:p w14:paraId="0AFF7B33" w14:textId="77777777" w:rsidR="002A032F" w:rsidRPr="00374D8F" w:rsidRDefault="00F508CF" w:rsidP="002A032F">
      <w:pPr>
        <w:rPr>
          <w:b/>
          <w:sz w:val="18"/>
          <w:szCs w:val="18"/>
        </w:rPr>
      </w:pPr>
      <w:bookmarkStart w:id="56" w:name="_Toc293391097"/>
      <w:bookmarkStart w:id="57" w:name="_Toc294016354"/>
      <w:bookmarkStart w:id="58" w:name="_Toc294016500"/>
      <w:bookmarkStart w:id="59" w:name="_Toc294026923"/>
      <w:bookmarkStart w:id="60" w:name="_Toc293391098"/>
      <w:bookmarkStart w:id="61" w:name="_Toc294016355"/>
      <w:bookmarkStart w:id="62" w:name="_Toc294016501"/>
      <w:bookmarkStart w:id="63" w:name="_Toc294026924"/>
      <w:bookmarkStart w:id="64" w:name="_Toc293391099"/>
      <w:bookmarkStart w:id="65" w:name="_Toc294016356"/>
      <w:bookmarkStart w:id="66" w:name="_Toc294016502"/>
      <w:bookmarkStart w:id="67" w:name="_Toc294026925"/>
      <w:bookmarkStart w:id="68" w:name="_Toc293391100"/>
      <w:bookmarkStart w:id="69" w:name="_Toc294016357"/>
      <w:bookmarkStart w:id="70" w:name="_Toc294016503"/>
      <w:bookmarkStart w:id="71" w:name="_Toc294026926"/>
      <w:bookmarkStart w:id="72" w:name="_Toc293391102"/>
      <w:bookmarkStart w:id="73" w:name="_Toc294016359"/>
      <w:bookmarkStart w:id="74" w:name="_Toc294016505"/>
      <w:bookmarkStart w:id="75" w:name="_Toc294026928"/>
      <w:bookmarkStart w:id="76" w:name="_Toc293391107"/>
      <w:bookmarkStart w:id="77" w:name="_Toc294016364"/>
      <w:bookmarkStart w:id="78" w:name="_Toc294016510"/>
      <w:bookmarkStart w:id="79" w:name="_Toc294026933"/>
      <w:bookmarkStart w:id="80" w:name="_Toc293391109"/>
      <w:bookmarkStart w:id="81" w:name="_Toc294016366"/>
      <w:bookmarkStart w:id="82" w:name="_Toc294016512"/>
      <w:bookmarkStart w:id="83" w:name="_Toc29402693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74D8F">
        <w:rPr>
          <w:b/>
          <w:sz w:val="18"/>
          <w:szCs w:val="18"/>
        </w:rPr>
        <w:t xml:space="preserve">Artikel </w:t>
      </w:r>
      <w:r w:rsidR="005763BF" w:rsidRPr="00374D8F">
        <w:rPr>
          <w:b/>
          <w:sz w:val="18"/>
          <w:szCs w:val="18"/>
        </w:rPr>
        <w:t>13</w:t>
      </w:r>
      <w:r w:rsidR="005763BF" w:rsidRPr="00374D8F">
        <w:rPr>
          <w:b/>
          <w:sz w:val="18"/>
          <w:szCs w:val="18"/>
          <w:lang w:val="en-US"/>
        </w:rPr>
        <w:t>C:</w:t>
      </w:r>
      <w:r w:rsidRPr="00374D8F">
        <w:rPr>
          <w:b/>
          <w:sz w:val="18"/>
          <w:szCs w:val="18"/>
        </w:rPr>
        <w:t>6 Passende werkzaamheden</w:t>
      </w:r>
    </w:p>
    <w:p w14:paraId="06261D56" w14:textId="77777777" w:rsidR="002A032F" w:rsidRPr="00374D8F" w:rsidRDefault="00F508CF" w:rsidP="007458B8">
      <w:pPr>
        <w:pStyle w:val="Lijstalinea"/>
        <w:numPr>
          <w:ilvl w:val="0"/>
          <w:numId w:val="94"/>
        </w:numPr>
        <w:tabs>
          <w:tab w:val="left" w:pos="567"/>
          <w:tab w:val="left" w:pos="851"/>
        </w:tabs>
        <w:autoSpaceDE w:val="0"/>
        <w:autoSpaceDN w:val="0"/>
        <w:spacing w:after="0" w:line="240" w:lineRule="auto"/>
        <w:rPr>
          <w:rFonts w:ascii="Verdana" w:eastAsia="Times New Roman" w:hAnsi="Verdana"/>
          <w:sz w:val="18"/>
          <w:szCs w:val="18"/>
          <w:lang w:eastAsia="nl-NL"/>
        </w:rPr>
      </w:pPr>
      <w:r w:rsidRPr="00374D8F">
        <w:rPr>
          <w:rFonts w:ascii="Verdana" w:eastAsia="Times New Roman" w:hAnsi="Verdana"/>
          <w:sz w:val="18"/>
          <w:szCs w:val="18"/>
          <w:lang w:eastAsia="nl-NL"/>
        </w:rPr>
        <w:t>Werkgever en werknemer hebben een inspanningsverplichting om passend werk</w:t>
      </w:r>
      <w:r w:rsidR="006F172A" w:rsidRPr="00374D8F">
        <w:rPr>
          <w:rFonts w:ascii="Verdana" w:eastAsia="Times New Roman" w:hAnsi="Verdana"/>
          <w:sz w:val="18"/>
          <w:szCs w:val="18"/>
          <w:lang w:eastAsia="nl-NL"/>
        </w:rPr>
        <w:t xml:space="preserve"> </w:t>
      </w:r>
      <w:r w:rsidRPr="00374D8F">
        <w:rPr>
          <w:rFonts w:ascii="Verdana" w:eastAsia="Times New Roman" w:hAnsi="Verdana"/>
          <w:sz w:val="18"/>
          <w:szCs w:val="18"/>
          <w:lang w:eastAsia="nl-NL"/>
        </w:rPr>
        <w:t>te zoeken.</w:t>
      </w:r>
    </w:p>
    <w:p w14:paraId="7F401C7E" w14:textId="77777777" w:rsidR="002A032F" w:rsidRPr="00374D8F" w:rsidRDefault="00F508CF" w:rsidP="007458B8">
      <w:pPr>
        <w:pStyle w:val="Lijstalinea"/>
        <w:numPr>
          <w:ilvl w:val="0"/>
          <w:numId w:val="94"/>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De werkgever dient de werknemer te wijzen op een beschikbaar komende passende functie en mee te werken aan het maximaliseren van de inzetbaarheid van de werknemer.</w:t>
      </w:r>
    </w:p>
    <w:p w14:paraId="59920D13" w14:textId="77777777" w:rsidR="002A032F" w:rsidRPr="00374D8F" w:rsidRDefault="00F508CF" w:rsidP="007458B8">
      <w:pPr>
        <w:pStyle w:val="Lijstalinea"/>
        <w:numPr>
          <w:ilvl w:val="0"/>
          <w:numId w:val="94"/>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De werknemer dient zich flexibel op te stellen, open te staan voor een beschikbaar komende passende functie en mee te werken aan het maximaliseren van zijn inzetbaarheid. Zo nodig dient de werknemer mee te werken aan zijn her-, om- of bijscholing waarmee hij geschikt wordt voor een beschikbare passende functie.</w:t>
      </w:r>
    </w:p>
    <w:p w14:paraId="530C831E" w14:textId="77777777" w:rsidR="002A032F" w:rsidRPr="00374D8F" w:rsidRDefault="00F508CF" w:rsidP="007458B8">
      <w:pPr>
        <w:pStyle w:val="Lijstalinea"/>
        <w:numPr>
          <w:ilvl w:val="1"/>
          <w:numId w:val="95"/>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Het salaris van de werknemer die herplaatst is in een passende functie op een lager schaalniveau, wordt vastgesteld op hetzelfde salarisbedrag dat hij genoot op het moment voor de herplaatsing. De werknemer behoudt het eerste jaar van herplaatsing zijn salaris, alsmede de aanspraak op algemene salarisverhogingen, alsmede de aanspraak op eventuele resterende periodieke verhogingen uit de schaal van zijn oude functie.</w:t>
      </w:r>
    </w:p>
    <w:p w14:paraId="220F0159" w14:textId="77777777" w:rsidR="002A032F" w:rsidRPr="00374D8F" w:rsidRDefault="00F508CF" w:rsidP="007458B8">
      <w:pPr>
        <w:pStyle w:val="Lijstalinea"/>
        <w:numPr>
          <w:ilvl w:val="1"/>
          <w:numId w:val="95"/>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Werkgever en de werknemer als bedoeld in lid 1 spannen zich in om binnen voornoemde jaar van herplaatsing de werknemer te herplaatsen in een functie op zijn oude functieniveau. Wordt hem gedurende dat jaar een functie aangeboden op zijn oude functieniveau en accepteert de werknemer deze niet, dan verliest hij na het jaar de aanspraak op eventuele resterende periodieke verhogingen uit de schaal van zijn oude functie.</w:t>
      </w:r>
    </w:p>
    <w:p w14:paraId="34B378F1" w14:textId="77777777" w:rsidR="002A032F" w:rsidRPr="00374D8F" w:rsidRDefault="00F508CF" w:rsidP="007458B8">
      <w:pPr>
        <w:pStyle w:val="Lijstalinea"/>
        <w:numPr>
          <w:ilvl w:val="1"/>
          <w:numId w:val="95"/>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Voor werknemers die op het moment van boventallig verklaring vijftig jaar of ouder zijn geldt in afwijking van lid 3 sub a en b van dit artikel een salarisbehoud van twee jaar.</w:t>
      </w:r>
    </w:p>
    <w:p w14:paraId="64338593" w14:textId="77777777" w:rsidR="002A032F" w:rsidRPr="00374D8F" w:rsidRDefault="002A032F" w:rsidP="002A032F">
      <w:pPr>
        <w:adjustRightInd w:val="0"/>
        <w:rPr>
          <w:rFonts w:eastAsia="SimSun" w:cs="Verdana"/>
          <w:sz w:val="18"/>
          <w:szCs w:val="18"/>
          <w:lang w:eastAsia="zh-CN"/>
        </w:rPr>
      </w:pPr>
    </w:p>
    <w:p w14:paraId="279831F2" w14:textId="77777777" w:rsidR="002A032F" w:rsidRPr="00374D8F" w:rsidRDefault="00F508CF" w:rsidP="002A032F">
      <w:pPr>
        <w:rPr>
          <w:sz w:val="18"/>
          <w:szCs w:val="18"/>
        </w:rPr>
      </w:pPr>
      <w:bookmarkStart w:id="84" w:name="_Toc294016375"/>
      <w:bookmarkStart w:id="85" w:name="_Toc294016521"/>
      <w:bookmarkStart w:id="86" w:name="_Toc294026944"/>
      <w:bookmarkStart w:id="87" w:name="_Toc297149336"/>
      <w:bookmarkEnd w:id="84"/>
      <w:bookmarkEnd w:id="85"/>
      <w:bookmarkEnd w:id="86"/>
      <w:r w:rsidRPr="00374D8F">
        <w:rPr>
          <w:b/>
          <w:sz w:val="18"/>
          <w:szCs w:val="18"/>
        </w:rPr>
        <w:t xml:space="preserve">Artikel </w:t>
      </w:r>
      <w:r w:rsidR="005763BF" w:rsidRPr="00374D8F">
        <w:rPr>
          <w:b/>
          <w:sz w:val="18"/>
          <w:szCs w:val="18"/>
        </w:rPr>
        <w:t>13C:</w:t>
      </w:r>
      <w:r w:rsidRPr="00374D8F">
        <w:rPr>
          <w:b/>
          <w:sz w:val="18"/>
          <w:szCs w:val="18"/>
        </w:rPr>
        <w:t>7  Bevordering in- en externe mobiliteit</w:t>
      </w:r>
    </w:p>
    <w:p w14:paraId="14C0C6B7" w14:textId="77777777" w:rsidR="002A032F" w:rsidRPr="00374D8F" w:rsidRDefault="00F508CF" w:rsidP="007458B8">
      <w:pPr>
        <w:pStyle w:val="Lijstalinea"/>
        <w:numPr>
          <w:ilvl w:val="0"/>
          <w:numId w:val="96"/>
        </w:numPr>
        <w:spacing w:after="0" w:line="240" w:lineRule="auto"/>
        <w:rPr>
          <w:rFonts w:ascii="Verdana" w:hAnsi="Verdana" w:cs="Times-Roman"/>
          <w:sz w:val="18"/>
          <w:szCs w:val="18"/>
        </w:rPr>
      </w:pPr>
      <w:r w:rsidRPr="00374D8F">
        <w:rPr>
          <w:rFonts w:ascii="Verdana" w:hAnsi="Verdana"/>
          <w:sz w:val="18"/>
          <w:szCs w:val="18"/>
        </w:rPr>
        <w:t>De werknemer die (gedeeltelijk) ontslag is aangezegd in het kader van reorganisatie stelt</w:t>
      </w:r>
      <w:r w:rsidRPr="00374D8F">
        <w:rPr>
          <w:rFonts w:ascii="Verdana" w:hAnsi="Verdana" w:cs="Times-Roman"/>
          <w:sz w:val="18"/>
          <w:szCs w:val="18"/>
        </w:rPr>
        <w:t xml:space="preserve"> in overleg met de werkgever een mobiliteitsplan op.</w:t>
      </w:r>
    </w:p>
    <w:p w14:paraId="42941DFE" w14:textId="77777777" w:rsidR="002A032F" w:rsidRPr="00374D8F" w:rsidRDefault="00F508CF" w:rsidP="007458B8">
      <w:pPr>
        <w:pStyle w:val="Lijstalinea"/>
        <w:numPr>
          <w:ilvl w:val="0"/>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Het mobiliteitsplan bevat individuele afspraken over begeleiding naar een andere baan binnen of buiten de organisatie, en/of over scholing, en/of op het op een andere wijze verwerven van vervangende inkomsten.</w:t>
      </w:r>
    </w:p>
    <w:p w14:paraId="474F6600" w14:textId="77777777" w:rsidR="002A032F" w:rsidRPr="00374D8F" w:rsidRDefault="00F508CF" w:rsidP="007458B8">
      <w:pPr>
        <w:pStyle w:val="Lijstalinea"/>
        <w:numPr>
          <w:ilvl w:val="0"/>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Mogelijke onderdelen van het mobiliteitsplan zijn:</w:t>
      </w:r>
    </w:p>
    <w:p w14:paraId="4C08E7D7"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een loopbaanscan;</w:t>
      </w:r>
    </w:p>
    <w:p w14:paraId="0CB2F4C8"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de looptijd van het mobiliteitsplan;</w:t>
      </w:r>
    </w:p>
    <w:p w14:paraId="48654FAF"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een persoonlijk te besteden budget als bedoeld in lid 6;</w:t>
      </w:r>
    </w:p>
    <w:p w14:paraId="71AEBACC"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afspraken gedurende de bemiddelingstermijn;</w:t>
      </w:r>
    </w:p>
    <w:p w14:paraId="57411639"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loopbaaninstrumenten welke kunnen worden ingezet;</w:t>
      </w:r>
    </w:p>
    <w:p w14:paraId="76FE7B1F"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outplacement;</w:t>
      </w:r>
    </w:p>
    <w:p w14:paraId="1BC63C1D" w14:textId="77777777" w:rsidR="001867D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begeleiding in het traject van werk naar werk;</w:t>
      </w:r>
    </w:p>
    <w:p w14:paraId="1EFCF516"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afspraken over scholing;</w:t>
      </w:r>
    </w:p>
    <w:p w14:paraId="69530A95"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afspraken over stage/detachering/tijdelijke indiensttreding;</w:t>
      </w:r>
    </w:p>
    <w:p w14:paraId="31C9DBCF"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de planning van acties door de werkgever en de werknemer;</w:t>
      </w:r>
    </w:p>
    <w:p w14:paraId="28025A55"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de beëindiging van de arbeidsovereenkomst;</w:t>
      </w:r>
    </w:p>
    <w:p w14:paraId="7D504950" w14:textId="77777777" w:rsidR="002A032F" w:rsidRPr="00374D8F" w:rsidRDefault="00F508CF" w:rsidP="007458B8">
      <w:pPr>
        <w:pStyle w:val="Lijstalinea"/>
        <w:numPr>
          <w:ilvl w:val="1"/>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evaluatiemoment;</w:t>
      </w:r>
    </w:p>
    <w:p w14:paraId="0C198B7C" w14:textId="77777777" w:rsidR="002A032F" w:rsidRPr="00374D8F" w:rsidRDefault="00F508CF" w:rsidP="007458B8">
      <w:pPr>
        <w:pStyle w:val="Lijstalinea"/>
        <w:numPr>
          <w:ilvl w:val="0"/>
          <w:numId w:val="96"/>
        </w:numPr>
        <w:autoSpaceDE w:val="0"/>
        <w:autoSpaceDN w:val="0"/>
        <w:adjustRightInd w:val="0"/>
        <w:spacing w:after="0" w:line="240" w:lineRule="auto"/>
        <w:rPr>
          <w:rFonts w:ascii="Verdana" w:hAnsi="Verdana" w:cs="Times-Roman"/>
          <w:sz w:val="18"/>
          <w:szCs w:val="18"/>
        </w:rPr>
      </w:pPr>
      <w:r w:rsidRPr="00374D8F">
        <w:rPr>
          <w:rFonts w:ascii="Verdana" w:hAnsi="Verdana" w:cs="Times-Roman"/>
          <w:sz w:val="18"/>
          <w:szCs w:val="18"/>
        </w:rPr>
        <w:t>Het mobiliteitsplan wordt schriftelijk vastgelegd.</w:t>
      </w:r>
    </w:p>
    <w:p w14:paraId="4B08CC9E" w14:textId="77777777" w:rsidR="002A032F" w:rsidRPr="00374D8F" w:rsidRDefault="00F508CF" w:rsidP="007458B8">
      <w:pPr>
        <w:pStyle w:val="Lijstalinea"/>
        <w:numPr>
          <w:ilvl w:val="0"/>
          <w:numId w:val="96"/>
        </w:numPr>
        <w:autoSpaceDE w:val="0"/>
        <w:autoSpaceDN w:val="0"/>
        <w:adjustRightInd w:val="0"/>
        <w:spacing w:after="0" w:line="240" w:lineRule="auto"/>
        <w:ind w:left="357" w:hanging="357"/>
        <w:rPr>
          <w:rFonts w:ascii="Verdana" w:hAnsi="Verdana" w:cs="Times-Roman"/>
          <w:sz w:val="18"/>
          <w:szCs w:val="18"/>
        </w:rPr>
      </w:pPr>
      <w:r w:rsidRPr="00374D8F">
        <w:rPr>
          <w:rFonts w:ascii="Verdana" w:hAnsi="Verdana" w:cs="Times-Roman"/>
          <w:sz w:val="18"/>
          <w:szCs w:val="18"/>
        </w:rPr>
        <w:t>De individuele rechten en de financiële rechten en faciliteiten die in het mobiliteitsplan zijn afgesproken, blijven ook na de beëindigingsdatum van het sociaal plan van kracht tot het einde van de looptijd van het mobiliteitsplan.</w:t>
      </w:r>
    </w:p>
    <w:p w14:paraId="2B9EA88F" w14:textId="77777777" w:rsidR="004A4089" w:rsidRPr="00374D8F" w:rsidRDefault="00F508CF" w:rsidP="007458B8">
      <w:pPr>
        <w:pStyle w:val="Lijstalinea"/>
        <w:numPr>
          <w:ilvl w:val="0"/>
          <w:numId w:val="106"/>
        </w:numPr>
        <w:spacing w:after="0" w:line="240" w:lineRule="auto"/>
        <w:rPr>
          <w:rFonts w:ascii="Verdana" w:hAnsi="Verdana"/>
          <w:sz w:val="18"/>
          <w:szCs w:val="18"/>
        </w:rPr>
      </w:pPr>
      <w:r w:rsidRPr="00374D8F">
        <w:rPr>
          <w:rFonts w:ascii="Verdana" w:hAnsi="Verdana"/>
          <w:sz w:val="18"/>
          <w:szCs w:val="18"/>
        </w:rPr>
        <w:t xml:space="preserve">Voor het vaststellen van het persoonlijk budget van de werknemer wordt rekening gehouden met de financiële mogelijkheden van de werkgever en met het salaris van de werknemer, de duur en omvang van zijn dienstverband en zijn persoonlijke omstandigheden, waaronder leeftijd en de mogelijkheden om elders een passende functie te vinden. Tevens wordt hierbij betrokken in hoeverre werkgever en werknemer vóór de reorganisatie hebben geïnvesteerd in de ontwikkeling van de werknemer als bedoeld in hoofdstuk 6 van de </w:t>
      </w:r>
      <w:r w:rsidR="00660145" w:rsidRPr="00374D8F">
        <w:rPr>
          <w:rFonts w:ascii="Verdana" w:hAnsi="Verdana"/>
          <w:sz w:val="18"/>
          <w:szCs w:val="18"/>
        </w:rPr>
        <w:t>CAO</w:t>
      </w:r>
      <w:r w:rsidRPr="00374D8F">
        <w:rPr>
          <w:rFonts w:ascii="Verdana" w:hAnsi="Verdana"/>
          <w:sz w:val="18"/>
          <w:szCs w:val="18"/>
        </w:rPr>
        <w:t>.</w:t>
      </w:r>
      <w:r w:rsidR="004A4089" w:rsidRPr="00374D8F">
        <w:rPr>
          <w:rFonts w:ascii="Verdana" w:hAnsi="Verdana"/>
          <w:sz w:val="18"/>
          <w:szCs w:val="18"/>
        </w:rPr>
        <w:t xml:space="preserve"> Conform artikel 6:1 lid 4 </w:t>
      </w:r>
      <w:r w:rsidR="00660145" w:rsidRPr="00374D8F">
        <w:rPr>
          <w:rFonts w:ascii="Verdana" w:hAnsi="Verdana"/>
          <w:sz w:val="18"/>
          <w:szCs w:val="18"/>
        </w:rPr>
        <w:t>CAO</w:t>
      </w:r>
      <w:r w:rsidR="00144CAD" w:rsidRPr="00374D8F">
        <w:rPr>
          <w:rFonts w:ascii="Verdana" w:hAnsi="Verdana"/>
          <w:sz w:val="18"/>
          <w:szCs w:val="18"/>
        </w:rPr>
        <w:t xml:space="preserve"> </w:t>
      </w:r>
      <w:r w:rsidR="004A4089" w:rsidRPr="00374D8F">
        <w:rPr>
          <w:rFonts w:ascii="Verdana" w:hAnsi="Verdana"/>
          <w:sz w:val="18"/>
          <w:szCs w:val="18"/>
        </w:rPr>
        <w:t>kunnen onder voorwaarden de k</w:t>
      </w:r>
      <w:r w:rsidR="004A4089" w:rsidRPr="00374D8F">
        <w:rPr>
          <w:rFonts w:ascii="Verdana" w:hAnsi="Verdana" w:cs="Arial"/>
          <w:sz w:val="18"/>
          <w:szCs w:val="18"/>
        </w:rPr>
        <w:t xml:space="preserve">osten gemaakt voor duurzame inzetbaarheid, mobiliteit en andere activiteiten gericht op versteviging van de positie op de arbeidsmarkt in lijn met de Wet Werk en </w:t>
      </w:r>
      <w:r w:rsidR="004A4089" w:rsidRPr="00374D8F">
        <w:rPr>
          <w:rFonts w:ascii="Verdana" w:hAnsi="Verdana" w:cs="Arial"/>
          <w:sz w:val="18"/>
          <w:szCs w:val="18"/>
        </w:rPr>
        <w:lastRenderedPageBreak/>
        <w:t>Zekerheid verrekend worden met de transitievergoeding. Voor medewerkers met een dienstverband van minder dan tien jaar geldt dat er géén verrekening plaats zal vinden van eventuele opleidingskosten met de transitievergoeding.</w:t>
      </w:r>
    </w:p>
    <w:p w14:paraId="00B543A7" w14:textId="77777777" w:rsidR="002A032F" w:rsidRPr="00374D8F" w:rsidRDefault="00F508CF" w:rsidP="007458B8">
      <w:pPr>
        <w:pStyle w:val="Lijstalinea"/>
        <w:numPr>
          <w:ilvl w:val="0"/>
          <w:numId w:val="107"/>
        </w:numPr>
        <w:tabs>
          <w:tab w:val="clear" w:pos="360"/>
        </w:tabs>
        <w:spacing w:after="0" w:line="240" w:lineRule="auto"/>
        <w:ind w:left="284" w:hanging="284"/>
        <w:rPr>
          <w:rFonts w:ascii="Verdana" w:hAnsi="Verdana"/>
          <w:sz w:val="18"/>
          <w:szCs w:val="18"/>
        </w:rPr>
      </w:pPr>
      <w:r w:rsidRPr="00374D8F">
        <w:rPr>
          <w:rFonts w:ascii="Verdana" w:hAnsi="Verdana"/>
          <w:sz w:val="18"/>
          <w:szCs w:val="18"/>
        </w:rPr>
        <w:t xml:space="preserve">De kosten voor werk-naar-werk-begeleiding en scholing komen conform de bepalingen van hoofdstuk 12 betreffende De Stichting OAK voor 50% ten laste van de werkgever. De resterende 50% komt ten laste van het mobiliteitsfonds voor zover werkgever voldoet aan de voorwaarden die het mobiliteitsfonds stelt. </w:t>
      </w:r>
    </w:p>
    <w:bookmarkEnd w:id="87"/>
    <w:p w14:paraId="44F11F01" w14:textId="77777777" w:rsidR="002A032F" w:rsidRPr="00374D8F" w:rsidRDefault="002A032F">
      <w:pPr>
        <w:rPr>
          <w:rFonts w:cs="Arial"/>
          <w:b/>
          <w:sz w:val="18"/>
          <w:szCs w:val="18"/>
        </w:rPr>
      </w:pPr>
    </w:p>
    <w:p w14:paraId="713F5230" w14:textId="77777777" w:rsidR="002A032F" w:rsidRPr="00374D8F" w:rsidRDefault="00F508CF" w:rsidP="002A032F">
      <w:pPr>
        <w:rPr>
          <w:b/>
          <w:bCs/>
          <w:sz w:val="18"/>
          <w:szCs w:val="18"/>
        </w:rPr>
      </w:pPr>
      <w:r w:rsidRPr="00374D8F">
        <w:rPr>
          <w:rFonts w:cs="Arial"/>
          <w:b/>
          <w:sz w:val="18"/>
          <w:szCs w:val="18"/>
        </w:rPr>
        <w:t xml:space="preserve">Artikel </w:t>
      </w:r>
      <w:r w:rsidR="00B12219" w:rsidRPr="00374D8F">
        <w:rPr>
          <w:rFonts w:cs="Arial"/>
          <w:b/>
          <w:sz w:val="18"/>
          <w:szCs w:val="18"/>
        </w:rPr>
        <w:t>13</w:t>
      </w:r>
      <w:r w:rsidR="00D30111" w:rsidRPr="00374D8F">
        <w:rPr>
          <w:rFonts w:cs="Arial"/>
          <w:b/>
          <w:sz w:val="18"/>
          <w:szCs w:val="18"/>
        </w:rPr>
        <w:t>C</w:t>
      </w:r>
      <w:r w:rsidR="00B12219" w:rsidRPr="00374D8F">
        <w:rPr>
          <w:rFonts w:cs="Arial"/>
          <w:b/>
          <w:sz w:val="18"/>
          <w:szCs w:val="18"/>
        </w:rPr>
        <w:t>:</w:t>
      </w:r>
      <w:r w:rsidRPr="00374D8F">
        <w:rPr>
          <w:rFonts w:cs="Arial"/>
          <w:b/>
          <w:sz w:val="18"/>
          <w:szCs w:val="18"/>
        </w:rPr>
        <w:t xml:space="preserve">8  </w:t>
      </w:r>
      <w:bookmarkStart w:id="88" w:name="_Toc297146715"/>
      <w:bookmarkStart w:id="89" w:name="_Toc297149334"/>
      <w:r w:rsidRPr="00374D8F">
        <w:rPr>
          <w:b/>
          <w:bCs/>
          <w:sz w:val="18"/>
          <w:szCs w:val="18"/>
        </w:rPr>
        <w:t>Aanvulling reiskosten</w:t>
      </w:r>
      <w:bookmarkStart w:id="90" w:name="_Toc297146716"/>
      <w:bookmarkStart w:id="91" w:name="_Toc297149335"/>
      <w:bookmarkEnd w:id="88"/>
      <w:bookmarkEnd w:id="89"/>
      <w:r w:rsidRPr="00374D8F">
        <w:rPr>
          <w:b/>
          <w:bCs/>
          <w:sz w:val="18"/>
          <w:szCs w:val="18"/>
        </w:rPr>
        <w:br/>
      </w:r>
      <w:r w:rsidRPr="00374D8F">
        <w:rPr>
          <w:bCs/>
          <w:sz w:val="18"/>
          <w:szCs w:val="18"/>
        </w:rPr>
        <w:t>De werknemer die een functie of werkzaamheden elders accepteert waarvan de reistijd 1,5 uur enkele reis op grond van de OV-reisplanner overschrijdt, ontvangt gedurende het eerste jaar van reizen de reiskosten op basis van openbaar vervoer, tweede klas, per reisdag voor zover deze de 1,5 uur overschrijden en voor zover de nieuwe werkgever hier niet al in voorziet. Dit bedrag wordt na afloop van de periode dat de werknemer deze functie of werkzaamheden elders vervult, met een maximum van een jaar, voor de hele periode berekend en achteraf in één bedrag betaald.</w:t>
      </w:r>
      <w:bookmarkEnd w:id="90"/>
      <w:bookmarkEnd w:id="91"/>
    </w:p>
    <w:p w14:paraId="2540E52A" w14:textId="77777777" w:rsidR="002A032F" w:rsidRPr="00374D8F" w:rsidRDefault="002A032F" w:rsidP="002A032F">
      <w:pPr>
        <w:rPr>
          <w:rFonts w:cs="Arial"/>
          <w:sz w:val="18"/>
          <w:szCs w:val="18"/>
        </w:rPr>
      </w:pPr>
    </w:p>
    <w:p w14:paraId="45A43B1F" w14:textId="77777777" w:rsidR="002A032F" w:rsidRPr="00374D8F" w:rsidRDefault="00F508CF" w:rsidP="002A032F">
      <w:pPr>
        <w:rPr>
          <w:rFonts w:cs="Arial"/>
          <w:b/>
          <w:sz w:val="18"/>
          <w:szCs w:val="18"/>
        </w:rPr>
      </w:pPr>
      <w:r w:rsidRPr="00374D8F">
        <w:rPr>
          <w:rFonts w:cs="Arial"/>
          <w:b/>
          <w:sz w:val="18"/>
          <w:szCs w:val="18"/>
        </w:rPr>
        <w:t xml:space="preserve">Artikel </w:t>
      </w:r>
      <w:r w:rsidR="00B12219" w:rsidRPr="00374D8F">
        <w:rPr>
          <w:rFonts w:cs="Arial"/>
          <w:b/>
          <w:sz w:val="18"/>
          <w:szCs w:val="18"/>
        </w:rPr>
        <w:t>13</w:t>
      </w:r>
      <w:r w:rsidR="00D30111" w:rsidRPr="00374D8F">
        <w:rPr>
          <w:rFonts w:cs="Arial"/>
          <w:b/>
          <w:sz w:val="18"/>
          <w:szCs w:val="18"/>
        </w:rPr>
        <w:t>C</w:t>
      </w:r>
      <w:r w:rsidR="00B12219" w:rsidRPr="00374D8F">
        <w:rPr>
          <w:rFonts w:cs="Arial"/>
          <w:b/>
          <w:sz w:val="18"/>
          <w:szCs w:val="18"/>
        </w:rPr>
        <w:t>:</w:t>
      </w:r>
      <w:r w:rsidRPr="00374D8F">
        <w:rPr>
          <w:rFonts w:cs="Arial"/>
          <w:b/>
          <w:sz w:val="18"/>
          <w:szCs w:val="18"/>
        </w:rPr>
        <w:t xml:space="preserve">9  </w:t>
      </w:r>
    </w:p>
    <w:p w14:paraId="487CFD50" w14:textId="77777777" w:rsidR="002A032F" w:rsidRPr="00374D8F" w:rsidRDefault="0006234E">
      <w:r w:rsidRPr="00374D8F">
        <w:rPr>
          <w:sz w:val="18"/>
          <w:szCs w:val="18"/>
        </w:rPr>
        <w:t xml:space="preserve">Vacant </w:t>
      </w:r>
    </w:p>
    <w:p w14:paraId="7E0EB2DC" w14:textId="77777777" w:rsidR="002A032F" w:rsidRPr="00374D8F" w:rsidRDefault="002A032F" w:rsidP="002A032F"/>
    <w:p w14:paraId="14F0A918" w14:textId="77777777" w:rsidR="002A032F" w:rsidRPr="00374D8F" w:rsidRDefault="00F508CF" w:rsidP="002A032F">
      <w:pPr>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C</w:t>
      </w:r>
      <w:r w:rsidR="00B12219" w:rsidRPr="00374D8F">
        <w:rPr>
          <w:b/>
          <w:sz w:val="18"/>
          <w:szCs w:val="18"/>
        </w:rPr>
        <w:t>:</w:t>
      </w:r>
      <w:r w:rsidRPr="00374D8F">
        <w:rPr>
          <w:b/>
          <w:sz w:val="18"/>
          <w:szCs w:val="18"/>
        </w:rPr>
        <w:t>10  Terugkeergarantie</w:t>
      </w:r>
    </w:p>
    <w:p w14:paraId="6F93CB44" w14:textId="77777777" w:rsidR="002A032F" w:rsidRPr="00374D8F" w:rsidRDefault="00F508CF" w:rsidP="002A032F">
      <w:pPr>
        <w:adjustRightInd w:val="0"/>
        <w:rPr>
          <w:rFonts w:cs="Times-Roman"/>
          <w:sz w:val="18"/>
          <w:szCs w:val="18"/>
        </w:rPr>
      </w:pPr>
      <w:r w:rsidRPr="00374D8F">
        <w:rPr>
          <w:rFonts w:cs="Times-Roman"/>
          <w:sz w:val="18"/>
          <w:szCs w:val="18"/>
        </w:rPr>
        <w:t>Indien zich bij de werkgever binnen 26 weken na de datum van beëindiging van de arbeidsovereenkomst passende vacatures voordoen, worden ex-werknemers hiervoor benaderd voordat de vacature extern wordt open gesteld.</w:t>
      </w:r>
    </w:p>
    <w:p w14:paraId="13E9EFD5" w14:textId="77777777" w:rsidR="002A032F" w:rsidRPr="00374D8F" w:rsidRDefault="002A032F" w:rsidP="002A032F">
      <w:pPr>
        <w:rPr>
          <w:sz w:val="18"/>
          <w:szCs w:val="18"/>
        </w:rPr>
      </w:pPr>
    </w:p>
    <w:p w14:paraId="10A2893C" w14:textId="77777777" w:rsidR="00663D5D" w:rsidRPr="00374D8F" w:rsidRDefault="00F508CF" w:rsidP="007D045B">
      <w:pPr>
        <w:adjustRightInd w:val="0"/>
        <w:rPr>
          <w:rFonts w:eastAsia="SimSun"/>
          <w:b/>
          <w:bCs/>
          <w:sz w:val="18"/>
          <w:szCs w:val="18"/>
        </w:rPr>
      </w:pPr>
      <w:bookmarkStart w:id="92" w:name="_Toc297149338"/>
      <w:r w:rsidRPr="00374D8F">
        <w:rPr>
          <w:rFonts w:eastAsia="SimSun"/>
          <w:b/>
          <w:bCs/>
          <w:sz w:val="18"/>
          <w:szCs w:val="18"/>
        </w:rPr>
        <w:t xml:space="preserve">Artikel </w:t>
      </w:r>
      <w:r w:rsidR="00B12219" w:rsidRPr="00374D8F">
        <w:rPr>
          <w:rFonts w:eastAsia="SimSun"/>
          <w:b/>
          <w:bCs/>
          <w:sz w:val="18"/>
          <w:szCs w:val="18"/>
        </w:rPr>
        <w:t>13</w:t>
      </w:r>
      <w:r w:rsidR="00D30111" w:rsidRPr="00374D8F">
        <w:rPr>
          <w:rFonts w:eastAsia="SimSun"/>
          <w:b/>
          <w:bCs/>
          <w:sz w:val="18"/>
          <w:szCs w:val="18"/>
        </w:rPr>
        <w:t>C</w:t>
      </w:r>
      <w:r w:rsidR="00B12219" w:rsidRPr="00374D8F">
        <w:rPr>
          <w:rFonts w:eastAsia="SimSun"/>
          <w:b/>
          <w:bCs/>
          <w:sz w:val="18"/>
          <w:szCs w:val="18"/>
        </w:rPr>
        <w:t>:</w:t>
      </w:r>
      <w:r w:rsidRPr="00374D8F">
        <w:rPr>
          <w:rFonts w:eastAsia="SimSun"/>
          <w:b/>
          <w:bCs/>
          <w:sz w:val="18"/>
          <w:szCs w:val="18"/>
        </w:rPr>
        <w:t>11  Afkoop bovenwettelijke uitkering</w:t>
      </w:r>
      <w:bookmarkStart w:id="93" w:name="_Toc297149339"/>
      <w:bookmarkEnd w:id="92"/>
    </w:p>
    <w:p w14:paraId="467787E1" w14:textId="77777777" w:rsidR="007D045B" w:rsidRPr="00374D8F" w:rsidRDefault="00F508CF" w:rsidP="007D045B">
      <w:pPr>
        <w:adjustRightInd w:val="0"/>
        <w:rPr>
          <w:rFonts w:cs="TTE1B47EB0t00"/>
          <w:sz w:val="18"/>
          <w:szCs w:val="18"/>
        </w:rPr>
      </w:pPr>
      <w:r w:rsidRPr="00374D8F">
        <w:rPr>
          <w:rFonts w:cs="TTE1B47EB0t00"/>
          <w:sz w:val="18"/>
          <w:szCs w:val="18"/>
        </w:rPr>
        <w:t>Op verzoek van de rechthebbende kan de bovenwettelijke uitkering geheel of ten dele</w:t>
      </w:r>
    </w:p>
    <w:p w14:paraId="72A4AEB5" w14:textId="77777777" w:rsidR="002A032F" w:rsidRPr="00374D8F" w:rsidRDefault="00F508CF" w:rsidP="002A032F">
      <w:pPr>
        <w:rPr>
          <w:rFonts w:cs="TTE1B47EB0t00"/>
          <w:sz w:val="18"/>
          <w:szCs w:val="18"/>
        </w:rPr>
      </w:pPr>
      <w:r w:rsidRPr="00374D8F">
        <w:rPr>
          <w:rFonts w:cs="TTE1B47EB0t00"/>
          <w:sz w:val="18"/>
          <w:szCs w:val="18"/>
        </w:rPr>
        <w:t>worden afgekocht.</w:t>
      </w:r>
      <w:bookmarkEnd w:id="93"/>
    </w:p>
    <w:p w14:paraId="32CF4C24" w14:textId="77777777" w:rsidR="005F40D8" w:rsidRPr="00374D8F" w:rsidRDefault="005F40D8" w:rsidP="002A032F">
      <w:pPr>
        <w:rPr>
          <w:rFonts w:cs="Arial"/>
          <w:b/>
        </w:rPr>
      </w:pPr>
    </w:p>
    <w:p w14:paraId="55A8DA9E" w14:textId="77777777" w:rsidR="005753EB" w:rsidRPr="00374D8F" w:rsidRDefault="00F508CF" w:rsidP="005753EB">
      <w:pPr>
        <w:adjustRightInd w:val="0"/>
        <w:rPr>
          <w:rFonts w:eastAsia="SimSun"/>
          <w:b/>
          <w:bCs/>
          <w:sz w:val="18"/>
          <w:szCs w:val="18"/>
        </w:rPr>
      </w:pPr>
      <w:bookmarkStart w:id="94" w:name="_Toc294016433"/>
      <w:bookmarkStart w:id="95" w:name="_Toc294016579"/>
      <w:bookmarkStart w:id="96" w:name="_Toc294027002"/>
      <w:bookmarkStart w:id="97" w:name="_Toc294016434"/>
      <w:bookmarkStart w:id="98" w:name="_Toc294016580"/>
      <w:bookmarkStart w:id="99" w:name="_Toc294027003"/>
      <w:bookmarkEnd w:id="94"/>
      <w:bookmarkEnd w:id="95"/>
      <w:bookmarkEnd w:id="96"/>
      <w:bookmarkEnd w:id="97"/>
      <w:bookmarkEnd w:id="98"/>
      <w:bookmarkEnd w:id="99"/>
      <w:r w:rsidRPr="00374D8F">
        <w:rPr>
          <w:rFonts w:eastAsia="SimSun"/>
          <w:b/>
          <w:bCs/>
          <w:sz w:val="18"/>
          <w:szCs w:val="18"/>
        </w:rPr>
        <w:t xml:space="preserve">Artikel </w:t>
      </w:r>
      <w:r w:rsidR="00B12219" w:rsidRPr="00374D8F">
        <w:rPr>
          <w:rFonts w:eastAsia="SimSun"/>
          <w:b/>
          <w:bCs/>
          <w:sz w:val="18"/>
          <w:szCs w:val="18"/>
        </w:rPr>
        <w:t>13</w:t>
      </w:r>
      <w:r w:rsidR="00D30111" w:rsidRPr="00374D8F">
        <w:rPr>
          <w:rFonts w:eastAsia="SimSun"/>
          <w:b/>
          <w:bCs/>
          <w:sz w:val="18"/>
          <w:szCs w:val="18"/>
        </w:rPr>
        <w:t>C</w:t>
      </w:r>
      <w:r w:rsidR="00B12219" w:rsidRPr="00374D8F">
        <w:rPr>
          <w:rFonts w:eastAsia="SimSun"/>
          <w:b/>
          <w:bCs/>
          <w:sz w:val="18"/>
          <w:szCs w:val="18"/>
        </w:rPr>
        <w:t xml:space="preserve">: </w:t>
      </w:r>
      <w:r w:rsidRPr="00374D8F">
        <w:rPr>
          <w:rFonts w:eastAsia="SimSun"/>
          <w:b/>
          <w:bCs/>
          <w:sz w:val="18"/>
          <w:szCs w:val="18"/>
        </w:rPr>
        <w:t xml:space="preserve">12  Hardheidsclausule </w:t>
      </w:r>
    </w:p>
    <w:p w14:paraId="49D7BB8F" w14:textId="77777777" w:rsidR="00D243AF" w:rsidRPr="00374D8F" w:rsidRDefault="00F508CF" w:rsidP="007458B8">
      <w:pPr>
        <w:pStyle w:val="Lijstalinea"/>
        <w:numPr>
          <w:ilvl w:val="6"/>
          <w:numId w:val="96"/>
        </w:numPr>
        <w:tabs>
          <w:tab w:val="num" w:pos="284"/>
        </w:tabs>
        <w:adjustRightInd w:val="0"/>
        <w:spacing w:after="0" w:line="240" w:lineRule="auto"/>
        <w:ind w:left="284" w:hanging="284"/>
        <w:rPr>
          <w:rFonts w:ascii="Verdana" w:eastAsia="Times New Roman" w:hAnsi="Verdana" w:cs="Times-Roman"/>
          <w:sz w:val="18"/>
          <w:szCs w:val="18"/>
          <w:lang w:eastAsia="nl-NL"/>
        </w:rPr>
      </w:pPr>
      <w:r w:rsidRPr="00374D8F">
        <w:rPr>
          <w:rFonts w:ascii="Verdana" w:eastAsia="Times New Roman" w:hAnsi="Verdana" w:cs="Times-Roman"/>
          <w:sz w:val="18"/>
          <w:szCs w:val="18"/>
          <w:lang w:eastAsia="nl-NL"/>
        </w:rPr>
        <w:t>Als toepassing van het standaard sociaal plan Kunsteducatie in een individueel geval zou leiden tot een onbillijke, onvoorziene situatie, kan de werkgever, na toestemming van het OAK ten gunste van de werknemer van de regeling afwijken. De afwijkende regeling wordt nadat er overeenstemming is bereikt tussen de werknemer en de werkgever voorgelegd aan het OAK.</w:t>
      </w:r>
    </w:p>
    <w:p w14:paraId="744346D2" w14:textId="77777777" w:rsidR="00FF080E" w:rsidRPr="00374D8F" w:rsidRDefault="00F508CF" w:rsidP="007458B8">
      <w:pPr>
        <w:pStyle w:val="Lijstalinea"/>
        <w:numPr>
          <w:ilvl w:val="6"/>
          <w:numId w:val="96"/>
        </w:numPr>
        <w:tabs>
          <w:tab w:val="num" w:pos="284"/>
        </w:tabs>
        <w:adjustRightInd w:val="0"/>
        <w:spacing w:after="0" w:line="240" w:lineRule="auto"/>
        <w:ind w:left="284" w:hanging="284"/>
        <w:rPr>
          <w:rFonts w:ascii="Verdana" w:eastAsia="Times New Roman" w:hAnsi="Verdana" w:cs="Times-Roman"/>
          <w:sz w:val="18"/>
          <w:szCs w:val="18"/>
          <w:lang w:eastAsia="nl-NL"/>
        </w:rPr>
      </w:pPr>
      <w:r w:rsidRPr="00374D8F">
        <w:rPr>
          <w:rFonts w:ascii="Verdana" w:eastAsia="Times New Roman" w:hAnsi="Verdana" w:cs="Times-Roman"/>
          <w:sz w:val="18"/>
          <w:szCs w:val="18"/>
          <w:lang w:eastAsia="nl-NL"/>
        </w:rPr>
        <w:t xml:space="preserve">Op grond van artikel 1:5 van deze </w:t>
      </w:r>
      <w:r w:rsidR="00660145" w:rsidRPr="00374D8F">
        <w:rPr>
          <w:rFonts w:ascii="Verdana" w:eastAsia="Times New Roman" w:hAnsi="Verdana" w:cs="Times-Roman"/>
          <w:sz w:val="18"/>
          <w:szCs w:val="18"/>
          <w:lang w:eastAsia="nl-NL"/>
        </w:rPr>
        <w:t>CAO</w:t>
      </w:r>
      <w:r w:rsidRPr="00374D8F">
        <w:rPr>
          <w:rFonts w:ascii="Verdana" w:eastAsia="Times New Roman" w:hAnsi="Verdana" w:cs="Times-Roman"/>
          <w:sz w:val="18"/>
          <w:szCs w:val="18"/>
          <w:lang w:eastAsia="nl-NL"/>
        </w:rPr>
        <w:t xml:space="preserve"> kan de werkgever in aanmerking komen voor gehele of gedeeltelijke ontheffing van het Standaard Sociaal Plan, indien naar het oordeel van het OAK de arbeidsvoorwaarden voor de werknemers voldoende zijn gewaarborgd en de arbeidsvoorwaarden over het algemeen geen mindere aanspraken aan die werknemers verlenen dan voor hen zouden voortvloeien uit het toepassen van de </w:t>
      </w:r>
      <w:r w:rsidR="00660145" w:rsidRPr="00374D8F">
        <w:rPr>
          <w:rFonts w:ascii="Verdana" w:eastAsia="Times New Roman" w:hAnsi="Verdana" w:cs="Times-Roman"/>
          <w:sz w:val="18"/>
          <w:szCs w:val="18"/>
          <w:lang w:eastAsia="nl-NL"/>
        </w:rPr>
        <w:t>CAO</w:t>
      </w:r>
      <w:r w:rsidRPr="00374D8F">
        <w:rPr>
          <w:rFonts w:ascii="Verdana" w:eastAsia="Times New Roman" w:hAnsi="Verdana" w:cs="Times-Roman"/>
          <w:sz w:val="18"/>
          <w:szCs w:val="18"/>
          <w:lang w:eastAsia="nl-NL"/>
        </w:rPr>
        <w:t xml:space="preserve"> Kunsteducatie. </w:t>
      </w:r>
    </w:p>
    <w:p w14:paraId="5400D961" w14:textId="77777777" w:rsidR="002A032F" w:rsidRPr="00374D8F" w:rsidRDefault="00F508CF" w:rsidP="007458B8">
      <w:pPr>
        <w:pStyle w:val="Lijstalinea"/>
        <w:numPr>
          <w:ilvl w:val="6"/>
          <w:numId w:val="96"/>
        </w:numPr>
        <w:tabs>
          <w:tab w:val="num" w:pos="284"/>
        </w:tabs>
        <w:adjustRightInd w:val="0"/>
        <w:spacing w:after="0" w:line="240" w:lineRule="auto"/>
        <w:ind w:left="284" w:hanging="284"/>
        <w:rPr>
          <w:rFonts w:ascii="Verdana" w:eastAsia="Times New Roman" w:hAnsi="Verdana" w:cs="Times-Roman"/>
          <w:sz w:val="18"/>
          <w:szCs w:val="18"/>
          <w:lang w:eastAsia="nl-NL"/>
        </w:rPr>
      </w:pPr>
      <w:r w:rsidRPr="00374D8F">
        <w:rPr>
          <w:rFonts w:ascii="Verdana" w:eastAsia="Times New Roman" w:hAnsi="Verdana" w:cs="Times-Roman"/>
          <w:sz w:val="18"/>
          <w:szCs w:val="18"/>
          <w:lang w:eastAsia="nl-NL"/>
        </w:rPr>
        <w:t>In die gevallen waarin het sociaal plan niet voorziet, zal werkgever als goed werkgever handelen in de geest van deze regeling.</w:t>
      </w:r>
    </w:p>
    <w:p w14:paraId="3FA03814" w14:textId="77777777" w:rsidR="002A032F" w:rsidRPr="00374D8F" w:rsidRDefault="00F508CF" w:rsidP="007458B8">
      <w:pPr>
        <w:pStyle w:val="Lijstalinea"/>
        <w:numPr>
          <w:ilvl w:val="6"/>
          <w:numId w:val="96"/>
        </w:numPr>
        <w:tabs>
          <w:tab w:val="num" w:pos="284"/>
        </w:tabs>
        <w:adjustRightInd w:val="0"/>
        <w:spacing w:after="0" w:line="240" w:lineRule="auto"/>
        <w:ind w:left="284" w:hanging="284"/>
        <w:rPr>
          <w:rFonts w:ascii="Verdana" w:eastAsia="Times New Roman" w:hAnsi="Verdana" w:cs="Times-Roman"/>
          <w:sz w:val="18"/>
          <w:szCs w:val="18"/>
          <w:lang w:eastAsia="nl-NL"/>
        </w:rPr>
      </w:pPr>
      <w:r w:rsidRPr="00374D8F">
        <w:rPr>
          <w:rFonts w:ascii="Verdana" w:eastAsia="Times New Roman" w:hAnsi="Verdana" w:cs="Times-Roman"/>
          <w:sz w:val="18"/>
          <w:szCs w:val="18"/>
          <w:lang w:eastAsia="nl-NL"/>
        </w:rPr>
        <w:t>De bij dit Sociaal Plan behorende bezwarenadviescommissie zal in kennis worden gesteld wanneer door de werknemer een beroep wordt gedaan op de hardheidsclausule.</w:t>
      </w:r>
    </w:p>
    <w:p w14:paraId="009428F1" w14:textId="77777777" w:rsidR="002A032F" w:rsidRPr="00374D8F" w:rsidRDefault="002A032F" w:rsidP="002A032F">
      <w:pPr>
        <w:adjustRightInd w:val="0"/>
      </w:pPr>
    </w:p>
    <w:p w14:paraId="4EF35894" w14:textId="77777777" w:rsidR="002A032F" w:rsidRPr="00374D8F" w:rsidRDefault="00F508CF" w:rsidP="0025678C">
      <w:pPr>
        <w:adjustRightInd w:val="0"/>
        <w:rPr>
          <w:rFonts w:eastAsia="SimSun"/>
          <w:b/>
          <w:bCs/>
          <w:sz w:val="18"/>
          <w:szCs w:val="18"/>
        </w:rPr>
      </w:pPr>
      <w:bookmarkStart w:id="100" w:name="_Toc293391174"/>
      <w:bookmarkStart w:id="101" w:name="_Toc293391177"/>
      <w:bookmarkStart w:id="102" w:name="_Toc293391178"/>
      <w:bookmarkEnd w:id="100"/>
      <w:bookmarkEnd w:id="101"/>
      <w:bookmarkEnd w:id="102"/>
      <w:r w:rsidRPr="00374D8F">
        <w:rPr>
          <w:rFonts w:eastAsia="SimSun"/>
          <w:b/>
          <w:bCs/>
          <w:sz w:val="18"/>
          <w:szCs w:val="18"/>
        </w:rPr>
        <w:t xml:space="preserve">Artikel </w:t>
      </w:r>
      <w:r w:rsidR="00B12219" w:rsidRPr="00374D8F">
        <w:rPr>
          <w:rFonts w:eastAsia="SimSun"/>
          <w:b/>
          <w:bCs/>
          <w:sz w:val="18"/>
          <w:szCs w:val="18"/>
        </w:rPr>
        <w:t>13</w:t>
      </w:r>
      <w:r w:rsidR="00D30111" w:rsidRPr="00374D8F">
        <w:rPr>
          <w:rFonts w:eastAsia="SimSun"/>
          <w:b/>
          <w:bCs/>
          <w:sz w:val="18"/>
          <w:szCs w:val="18"/>
        </w:rPr>
        <w:t>C</w:t>
      </w:r>
      <w:r w:rsidR="00B12219" w:rsidRPr="00374D8F">
        <w:rPr>
          <w:rFonts w:eastAsia="SimSun"/>
          <w:b/>
          <w:bCs/>
          <w:sz w:val="18"/>
          <w:szCs w:val="18"/>
        </w:rPr>
        <w:t>:</w:t>
      </w:r>
      <w:r w:rsidRPr="00374D8F">
        <w:rPr>
          <w:rFonts w:eastAsia="SimSun"/>
          <w:b/>
          <w:bCs/>
          <w:sz w:val="18"/>
          <w:szCs w:val="18"/>
        </w:rPr>
        <w:t xml:space="preserve">13  Bezwarenadviescommissie Sociaal Plan </w:t>
      </w:r>
    </w:p>
    <w:p w14:paraId="6899F3FD" w14:textId="77777777" w:rsidR="000410FA" w:rsidRPr="00374D8F" w:rsidRDefault="00F508CF" w:rsidP="002A032F">
      <w:pPr>
        <w:rPr>
          <w:rFonts w:cs="Times-Roman"/>
          <w:sz w:val="18"/>
          <w:szCs w:val="18"/>
        </w:rPr>
      </w:pPr>
      <w:r w:rsidRPr="00374D8F">
        <w:rPr>
          <w:rFonts w:cs="Times-Roman"/>
          <w:sz w:val="18"/>
          <w:szCs w:val="18"/>
        </w:rPr>
        <w:t>Tegen een beslissing van de werkgever met betrekking tot de toepassing van dit Sociaal Plan kan de werknemer schriftelijk bezwaar indienen bij de werkgever. De werkgever is verplicht over het ingediende bezwaar advies in te winnen bij de Bezwarenadviescommissie als beschreven in onderdeel D van dit hoofdstuk.</w:t>
      </w:r>
    </w:p>
    <w:p w14:paraId="75322E7D" w14:textId="77777777" w:rsidR="000410FA" w:rsidRPr="00374D8F" w:rsidRDefault="00F508CF">
      <w:pPr>
        <w:autoSpaceDE/>
        <w:autoSpaceDN/>
        <w:rPr>
          <w:rFonts w:cs="Arial"/>
          <w:sz w:val="18"/>
          <w:szCs w:val="18"/>
        </w:rPr>
      </w:pPr>
      <w:r w:rsidRPr="00374D8F">
        <w:rPr>
          <w:rFonts w:cs="Arial"/>
          <w:sz w:val="18"/>
          <w:szCs w:val="18"/>
        </w:rPr>
        <w:br w:type="page"/>
      </w:r>
    </w:p>
    <w:p w14:paraId="212E5BBC" w14:textId="77777777" w:rsidR="002A032F" w:rsidRPr="00374D8F" w:rsidRDefault="00F508CF" w:rsidP="002A032F">
      <w:pPr>
        <w:rPr>
          <w:b/>
          <w:sz w:val="22"/>
          <w:szCs w:val="18"/>
        </w:rPr>
      </w:pPr>
      <w:r w:rsidRPr="00374D8F">
        <w:rPr>
          <w:b/>
          <w:sz w:val="22"/>
          <w:szCs w:val="18"/>
        </w:rPr>
        <w:lastRenderedPageBreak/>
        <w:t xml:space="preserve">D  Bezwarenadviescommissie Sociaal Plan </w:t>
      </w:r>
    </w:p>
    <w:p w14:paraId="0A820B8C" w14:textId="77777777" w:rsidR="002A032F" w:rsidRPr="00374D8F" w:rsidRDefault="002A032F" w:rsidP="002A032F">
      <w:pPr>
        <w:rPr>
          <w:sz w:val="18"/>
          <w:szCs w:val="18"/>
        </w:rPr>
      </w:pPr>
    </w:p>
    <w:p w14:paraId="3A01C1F1" w14:textId="77777777" w:rsidR="002A032F" w:rsidRPr="00374D8F" w:rsidRDefault="00F508CF" w:rsidP="002A032F">
      <w:pPr>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rPr>
        <w:t xml:space="preserve">: </w:t>
      </w:r>
      <w:r w:rsidRPr="00374D8F">
        <w:rPr>
          <w:b/>
          <w:sz w:val="18"/>
          <w:szCs w:val="18"/>
        </w:rPr>
        <w:t>1 Samenstelling</w:t>
      </w:r>
    </w:p>
    <w:p w14:paraId="707A0A59" w14:textId="77777777" w:rsidR="002A032F" w:rsidRPr="00374D8F" w:rsidRDefault="00F508CF" w:rsidP="007458B8">
      <w:pPr>
        <w:numPr>
          <w:ilvl w:val="0"/>
          <w:numId w:val="86"/>
        </w:numPr>
        <w:autoSpaceDE/>
        <w:autoSpaceDN/>
        <w:rPr>
          <w:sz w:val="18"/>
          <w:szCs w:val="18"/>
        </w:rPr>
      </w:pPr>
      <w:r w:rsidRPr="00374D8F">
        <w:rPr>
          <w:sz w:val="18"/>
          <w:szCs w:val="18"/>
        </w:rPr>
        <w:t>De Bezwarenadviescommissie Sociaal Plan [</w:t>
      </w:r>
      <w:r w:rsidR="00D23080" w:rsidRPr="00374D8F">
        <w:rPr>
          <w:sz w:val="18"/>
          <w:szCs w:val="18"/>
        </w:rPr>
        <w:t>organisatie</w:t>
      </w:r>
      <w:r w:rsidRPr="00374D8F">
        <w:rPr>
          <w:sz w:val="18"/>
          <w:szCs w:val="18"/>
        </w:rPr>
        <w:t>], hierna te noemen: ”de Bezwarenadviescommissie”, is samengesteld uit:</w:t>
      </w:r>
    </w:p>
    <w:p w14:paraId="14EBE355" w14:textId="77777777" w:rsidR="002A032F" w:rsidRPr="00374D8F" w:rsidRDefault="00F508CF" w:rsidP="007458B8">
      <w:pPr>
        <w:pStyle w:val="Lijstalinea1"/>
        <w:numPr>
          <w:ilvl w:val="1"/>
          <w:numId w:val="85"/>
        </w:numPr>
        <w:rPr>
          <w:rFonts w:ascii="Verdana" w:hAnsi="Verdana"/>
          <w:sz w:val="18"/>
          <w:szCs w:val="18"/>
        </w:rPr>
      </w:pPr>
      <w:r w:rsidRPr="00374D8F">
        <w:rPr>
          <w:rFonts w:ascii="Verdana" w:hAnsi="Verdana"/>
          <w:sz w:val="18"/>
          <w:szCs w:val="18"/>
        </w:rPr>
        <w:t>één lid te benoemen door de werkgever, niet zijnde een werknemer of bestuurslid van de werkgever;</w:t>
      </w:r>
    </w:p>
    <w:p w14:paraId="387CF60B" w14:textId="77777777" w:rsidR="002A032F" w:rsidRPr="00374D8F" w:rsidRDefault="00F508CF" w:rsidP="007458B8">
      <w:pPr>
        <w:pStyle w:val="Lijstalinea1"/>
        <w:numPr>
          <w:ilvl w:val="1"/>
          <w:numId w:val="85"/>
        </w:numPr>
        <w:rPr>
          <w:rFonts w:ascii="Verdana" w:hAnsi="Verdana"/>
          <w:sz w:val="18"/>
          <w:szCs w:val="18"/>
        </w:rPr>
      </w:pPr>
      <w:r w:rsidRPr="00374D8F">
        <w:rPr>
          <w:rFonts w:ascii="Verdana" w:hAnsi="Verdana"/>
          <w:sz w:val="18"/>
          <w:szCs w:val="18"/>
        </w:rPr>
        <w:t>één lid te benoemen door de bij dit Sociaal Plan betrokken vakbonden, niet zijnde een werknemer of bestuurslid van die verenigingen, noch een werknemer of bestuurslid van de werkgever;</w:t>
      </w:r>
    </w:p>
    <w:p w14:paraId="2CF7C662" w14:textId="77777777" w:rsidR="002A032F" w:rsidRPr="00374D8F" w:rsidRDefault="00F508CF" w:rsidP="007458B8">
      <w:pPr>
        <w:pStyle w:val="Lijstalinea1"/>
        <w:numPr>
          <w:ilvl w:val="1"/>
          <w:numId w:val="85"/>
        </w:numPr>
        <w:rPr>
          <w:rFonts w:ascii="Verdana" w:hAnsi="Verdana"/>
          <w:sz w:val="18"/>
          <w:szCs w:val="18"/>
        </w:rPr>
      </w:pPr>
      <w:r w:rsidRPr="00374D8F">
        <w:rPr>
          <w:rFonts w:ascii="Verdana" w:hAnsi="Verdana"/>
          <w:sz w:val="18"/>
          <w:szCs w:val="18"/>
        </w:rPr>
        <w:t>een neutrale externe voorzitter die in onderling overleg tussen de hierboven genoemde leden wordt gekozen.</w:t>
      </w:r>
    </w:p>
    <w:p w14:paraId="388274E5" w14:textId="77777777" w:rsidR="002A032F" w:rsidRPr="00374D8F" w:rsidRDefault="00F508CF" w:rsidP="007458B8">
      <w:pPr>
        <w:numPr>
          <w:ilvl w:val="0"/>
          <w:numId w:val="86"/>
        </w:numPr>
        <w:autoSpaceDE/>
        <w:autoSpaceDN/>
        <w:rPr>
          <w:i/>
          <w:sz w:val="18"/>
          <w:szCs w:val="18"/>
        </w:rPr>
      </w:pPr>
      <w:r w:rsidRPr="00374D8F">
        <w:rPr>
          <w:sz w:val="18"/>
          <w:szCs w:val="18"/>
        </w:rPr>
        <w:t>De leden van de Bezwarenadviescommissie worden voor de duur van dit Sociaal Plan voorgedragen door de werkgever benoemd. Voor ieder lid kunnen partijen een of meer plaatsvervangers benoemen in overeenstemming met lid 1 van dit artikel</w:t>
      </w:r>
      <w:r w:rsidRPr="00374D8F">
        <w:rPr>
          <w:i/>
          <w:sz w:val="18"/>
          <w:szCs w:val="18"/>
        </w:rPr>
        <w:t>.</w:t>
      </w:r>
    </w:p>
    <w:p w14:paraId="7FCB401E" w14:textId="77777777" w:rsidR="002A032F" w:rsidRPr="00374D8F" w:rsidRDefault="00F508CF" w:rsidP="007458B8">
      <w:pPr>
        <w:numPr>
          <w:ilvl w:val="0"/>
          <w:numId w:val="86"/>
        </w:numPr>
        <w:autoSpaceDE/>
        <w:autoSpaceDN/>
        <w:rPr>
          <w:sz w:val="18"/>
          <w:szCs w:val="18"/>
        </w:rPr>
      </w:pPr>
      <w:r w:rsidRPr="00374D8F">
        <w:rPr>
          <w:sz w:val="18"/>
          <w:szCs w:val="18"/>
        </w:rPr>
        <w:t>Het secretariaat wordt gevoerd door de werkgever.</w:t>
      </w:r>
    </w:p>
    <w:p w14:paraId="3367B151" w14:textId="77777777" w:rsidR="002A032F" w:rsidRPr="00374D8F" w:rsidRDefault="00F508CF" w:rsidP="007458B8">
      <w:pPr>
        <w:numPr>
          <w:ilvl w:val="0"/>
          <w:numId w:val="86"/>
        </w:numPr>
        <w:autoSpaceDE/>
        <w:autoSpaceDN/>
        <w:rPr>
          <w:sz w:val="18"/>
          <w:szCs w:val="18"/>
        </w:rPr>
      </w:pPr>
      <w:r w:rsidRPr="00374D8F">
        <w:rPr>
          <w:sz w:val="18"/>
          <w:szCs w:val="18"/>
        </w:rPr>
        <w:t>Bezwaren die tijdens de looptijd van dit Sociaal Plan worden ingediend, worden door de Bezwarenadviescommissie afgehandeld.</w:t>
      </w:r>
    </w:p>
    <w:p w14:paraId="2C0A31FD" w14:textId="77777777" w:rsidR="002A032F" w:rsidRPr="00374D8F" w:rsidRDefault="002A032F" w:rsidP="002A032F">
      <w:pPr>
        <w:rPr>
          <w:sz w:val="18"/>
          <w:szCs w:val="18"/>
        </w:rPr>
      </w:pPr>
    </w:p>
    <w:p w14:paraId="1E2C8E47" w14:textId="77777777" w:rsidR="002A032F" w:rsidRPr="00374D8F" w:rsidRDefault="00F508CF" w:rsidP="002A032F">
      <w:pPr>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rPr>
        <w:t>:</w:t>
      </w:r>
      <w:r w:rsidRPr="00374D8F">
        <w:rPr>
          <w:b/>
          <w:sz w:val="18"/>
          <w:szCs w:val="18"/>
        </w:rPr>
        <w:t>2 Secretaris</w:t>
      </w:r>
    </w:p>
    <w:p w14:paraId="2E5B0BB1" w14:textId="77777777" w:rsidR="002A032F" w:rsidRPr="00374D8F" w:rsidRDefault="00F508CF" w:rsidP="007458B8">
      <w:pPr>
        <w:numPr>
          <w:ilvl w:val="0"/>
          <w:numId w:val="87"/>
        </w:numPr>
        <w:autoSpaceDE/>
        <w:autoSpaceDN/>
        <w:rPr>
          <w:sz w:val="18"/>
          <w:szCs w:val="18"/>
        </w:rPr>
      </w:pPr>
      <w:r w:rsidRPr="00374D8F">
        <w:rPr>
          <w:sz w:val="18"/>
          <w:szCs w:val="18"/>
        </w:rPr>
        <w:t>De Bezwarenadviescommissie wordt ondersteund door een ambtelijk secretaris.</w:t>
      </w:r>
    </w:p>
    <w:p w14:paraId="75DC4D3B" w14:textId="77777777" w:rsidR="002A032F" w:rsidRPr="00374D8F" w:rsidRDefault="00F508CF" w:rsidP="007458B8">
      <w:pPr>
        <w:numPr>
          <w:ilvl w:val="0"/>
          <w:numId w:val="87"/>
        </w:numPr>
        <w:autoSpaceDE/>
        <w:autoSpaceDN/>
        <w:rPr>
          <w:sz w:val="18"/>
          <w:szCs w:val="18"/>
        </w:rPr>
      </w:pPr>
      <w:r w:rsidRPr="00374D8F">
        <w:rPr>
          <w:sz w:val="18"/>
          <w:szCs w:val="18"/>
        </w:rPr>
        <w:t>De ambtelijk secretaris wordt door de werkgever benoemd.</w:t>
      </w:r>
    </w:p>
    <w:p w14:paraId="1F8BB8A9" w14:textId="77777777" w:rsidR="002A032F" w:rsidRPr="00374D8F" w:rsidRDefault="00F508CF" w:rsidP="007458B8">
      <w:pPr>
        <w:numPr>
          <w:ilvl w:val="0"/>
          <w:numId w:val="87"/>
        </w:numPr>
        <w:autoSpaceDE/>
        <w:autoSpaceDN/>
        <w:rPr>
          <w:sz w:val="18"/>
          <w:szCs w:val="18"/>
        </w:rPr>
      </w:pPr>
      <w:r w:rsidRPr="00374D8F">
        <w:rPr>
          <w:sz w:val="18"/>
          <w:szCs w:val="18"/>
        </w:rPr>
        <w:t>De ambtelijk secretaris heeft onder meer tot taak om de zittingen van de Bezwarenadviescommissie voor te bereiden, de verslaglegging daarvan te verzorgen alsmede zorg te dragen voor de verzending van het advies aan werkgever</w:t>
      </w:r>
      <w:r w:rsidRPr="00374D8F">
        <w:rPr>
          <w:i/>
          <w:sz w:val="18"/>
          <w:szCs w:val="18"/>
        </w:rPr>
        <w:t>.</w:t>
      </w:r>
    </w:p>
    <w:p w14:paraId="4E37F858" w14:textId="77777777" w:rsidR="002A032F" w:rsidRPr="00374D8F" w:rsidRDefault="002A032F" w:rsidP="002A032F">
      <w:pPr>
        <w:rPr>
          <w:b/>
          <w:sz w:val="18"/>
          <w:szCs w:val="18"/>
        </w:rPr>
      </w:pPr>
    </w:p>
    <w:p w14:paraId="543F36B6" w14:textId="77777777" w:rsidR="002A032F" w:rsidRPr="00374D8F" w:rsidRDefault="00F508CF" w:rsidP="002A032F">
      <w:pPr>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rPr>
        <w:t>:</w:t>
      </w:r>
      <w:r w:rsidRPr="00374D8F">
        <w:rPr>
          <w:b/>
          <w:sz w:val="18"/>
          <w:szCs w:val="18"/>
        </w:rPr>
        <w:t>3 Kosten</w:t>
      </w:r>
    </w:p>
    <w:p w14:paraId="1822CFCB" w14:textId="77777777" w:rsidR="002A032F" w:rsidRPr="00374D8F" w:rsidRDefault="00F508CF" w:rsidP="002A032F">
      <w:pPr>
        <w:rPr>
          <w:sz w:val="18"/>
          <w:szCs w:val="18"/>
        </w:rPr>
      </w:pPr>
      <w:r w:rsidRPr="00374D8F">
        <w:rPr>
          <w:sz w:val="18"/>
          <w:szCs w:val="18"/>
        </w:rPr>
        <w:t xml:space="preserve">De kosten verband houdende met de werkzaamheden van de Bezwarenadviescommissie, komen voor rekening van de werkgever. </w:t>
      </w:r>
      <w:r w:rsidRPr="00374D8F">
        <w:rPr>
          <w:sz w:val="18"/>
          <w:szCs w:val="18"/>
        </w:rPr>
        <w:br/>
      </w:r>
    </w:p>
    <w:p w14:paraId="0A8A52E6" w14:textId="77777777" w:rsidR="002A032F" w:rsidRPr="00374D8F" w:rsidRDefault="00F508CF" w:rsidP="002A032F">
      <w:pPr>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lang w:val="en-US"/>
        </w:rPr>
        <w:t>:</w:t>
      </w:r>
      <w:r w:rsidRPr="00374D8F">
        <w:rPr>
          <w:b/>
          <w:sz w:val="18"/>
          <w:szCs w:val="18"/>
        </w:rPr>
        <w:t>4 Werkwijze</w:t>
      </w:r>
    </w:p>
    <w:p w14:paraId="779B0536" w14:textId="77777777" w:rsidR="002A032F" w:rsidRPr="00374D8F" w:rsidRDefault="00F508CF" w:rsidP="007458B8">
      <w:pPr>
        <w:numPr>
          <w:ilvl w:val="0"/>
          <w:numId w:val="88"/>
        </w:numPr>
        <w:autoSpaceDE/>
        <w:autoSpaceDN/>
        <w:rPr>
          <w:sz w:val="18"/>
          <w:szCs w:val="18"/>
        </w:rPr>
      </w:pPr>
      <w:r w:rsidRPr="00374D8F">
        <w:rPr>
          <w:sz w:val="18"/>
          <w:szCs w:val="18"/>
        </w:rPr>
        <w:t>De Bezwarenadviescommissie bepaalt zelf haar werkwijze met inachtneming van deze regeling.</w:t>
      </w:r>
    </w:p>
    <w:p w14:paraId="1123E9A6" w14:textId="77777777" w:rsidR="002A032F" w:rsidRPr="00374D8F" w:rsidRDefault="00F508CF" w:rsidP="007458B8">
      <w:pPr>
        <w:numPr>
          <w:ilvl w:val="0"/>
          <w:numId w:val="88"/>
        </w:numPr>
        <w:autoSpaceDE/>
        <w:autoSpaceDN/>
        <w:rPr>
          <w:sz w:val="18"/>
          <w:szCs w:val="18"/>
        </w:rPr>
      </w:pPr>
      <w:r w:rsidRPr="00374D8F">
        <w:rPr>
          <w:sz w:val="18"/>
          <w:szCs w:val="18"/>
        </w:rPr>
        <w:t>De voorzitter van de Bezwarenadviescommissie bepaalt de plaats waar en het tijdstip waarop de behandeling van het bezwaarschrift zal plaatsvinden.</w:t>
      </w:r>
    </w:p>
    <w:p w14:paraId="29C730B1" w14:textId="77777777" w:rsidR="002A032F" w:rsidRPr="00374D8F" w:rsidRDefault="002A032F" w:rsidP="002A032F">
      <w:pPr>
        <w:rPr>
          <w:sz w:val="18"/>
          <w:szCs w:val="18"/>
        </w:rPr>
      </w:pPr>
    </w:p>
    <w:p w14:paraId="59A3B04B" w14:textId="77777777" w:rsidR="00E54BBD" w:rsidRPr="00374D8F" w:rsidRDefault="00F508CF">
      <w:pPr>
        <w:keepNext/>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lang w:val="en-US"/>
        </w:rPr>
        <w:t>:</w:t>
      </w:r>
      <w:r w:rsidRPr="00374D8F">
        <w:rPr>
          <w:b/>
          <w:sz w:val="18"/>
          <w:szCs w:val="18"/>
        </w:rPr>
        <w:t>5 Taak</w:t>
      </w:r>
    </w:p>
    <w:p w14:paraId="77AF1DB6" w14:textId="77777777" w:rsidR="00E54BBD" w:rsidRPr="00374D8F" w:rsidRDefault="00F508CF" w:rsidP="007458B8">
      <w:pPr>
        <w:keepNext/>
        <w:numPr>
          <w:ilvl w:val="0"/>
          <w:numId w:val="89"/>
        </w:numPr>
        <w:autoSpaceDE/>
        <w:autoSpaceDN/>
        <w:rPr>
          <w:sz w:val="18"/>
          <w:szCs w:val="18"/>
        </w:rPr>
      </w:pPr>
      <w:r w:rsidRPr="00374D8F">
        <w:rPr>
          <w:sz w:val="18"/>
          <w:szCs w:val="18"/>
        </w:rPr>
        <w:t>De Bezwarenadviescommissie adviseert de werkgever over de te nemen beslissing op het door werknemer aangetekende bezwaar tegen een beslissing van de werkgever op grond van het Sociaal Plan waaraan deze regeling is verbonden.</w:t>
      </w:r>
    </w:p>
    <w:p w14:paraId="1413C19C" w14:textId="77777777" w:rsidR="002A032F" w:rsidRPr="00374D8F" w:rsidRDefault="00F508CF" w:rsidP="007458B8">
      <w:pPr>
        <w:numPr>
          <w:ilvl w:val="0"/>
          <w:numId w:val="89"/>
        </w:numPr>
        <w:autoSpaceDE/>
        <w:autoSpaceDN/>
        <w:rPr>
          <w:sz w:val="18"/>
          <w:szCs w:val="18"/>
        </w:rPr>
      </w:pPr>
      <w:r w:rsidRPr="00374D8F">
        <w:rPr>
          <w:sz w:val="18"/>
          <w:szCs w:val="18"/>
        </w:rPr>
        <w:t>De Bezwarenadviescommissie brengt binnen zes weken na ontvangst van het bezwaarschrift haar advies schriftelijk uit aan de werkgever. Zij kan met schriftelijke goedkeuring van de werkgever het uitbrengen van het advies voor ten hoogste zes weken verdagen.</w:t>
      </w:r>
    </w:p>
    <w:p w14:paraId="54F74620" w14:textId="77777777" w:rsidR="002A032F" w:rsidRPr="00374D8F" w:rsidRDefault="00F508CF" w:rsidP="007458B8">
      <w:pPr>
        <w:numPr>
          <w:ilvl w:val="0"/>
          <w:numId w:val="89"/>
        </w:numPr>
        <w:autoSpaceDE/>
        <w:autoSpaceDN/>
        <w:rPr>
          <w:sz w:val="18"/>
          <w:szCs w:val="18"/>
        </w:rPr>
      </w:pPr>
      <w:r w:rsidRPr="00374D8F">
        <w:rPr>
          <w:sz w:val="18"/>
          <w:szCs w:val="18"/>
        </w:rPr>
        <w:t>Het advies bevat het verslag van het horen.</w:t>
      </w:r>
    </w:p>
    <w:p w14:paraId="2D4A2C44" w14:textId="77777777" w:rsidR="002A032F" w:rsidRPr="00374D8F" w:rsidRDefault="002A032F" w:rsidP="002A032F">
      <w:pPr>
        <w:rPr>
          <w:b/>
          <w:sz w:val="18"/>
          <w:szCs w:val="18"/>
        </w:rPr>
      </w:pPr>
    </w:p>
    <w:p w14:paraId="11910319" w14:textId="77777777" w:rsidR="002A032F" w:rsidRPr="00374D8F" w:rsidRDefault="00F508CF" w:rsidP="002A032F">
      <w:pPr>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rPr>
        <w:t>:</w:t>
      </w:r>
      <w:r w:rsidRPr="00374D8F">
        <w:rPr>
          <w:b/>
          <w:sz w:val="18"/>
          <w:szCs w:val="18"/>
        </w:rPr>
        <w:t>6 Bezwaar</w:t>
      </w:r>
    </w:p>
    <w:p w14:paraId="03309A1F" w14:textId="77777777" w:rsidR="002A032F" w:rsidRPr="00374D8F" w:rsidRDefault="00F508CF" w:rsidP="002A032F">
      <w:pPr>
        <w:rPr>
          <w:sz w:val="18"/>
          <w:szCs w:val="18"/>
        </w:rPr>
      </w:pPr>
      <w:r w:rsidRPr="00374D8F">
        <w:rPr>
          <w:sz w:val="18"/>
          <w:szCs w:val="18"/>
        </w:rPr>
        <w:t>De werknemer kan met betrekking tot de individuele toepassing van dit Sociaal Plan door de werkgever schriftelijk een bezwaar bij de Bezwarenadviescommissie indienen. Dit bezwaarschrift moet door de werknemer binnen drie weken na een besluit door de werkgever ten aanzien van de individuele toepassing van het Sociaal Plan aan de commissie worden toegezonden.</w:t>
      </w:r>
    </w:p>
    <w:p w14:paraId="7A954809" w14:textId="77777777" w:rsidR="002A032F" w:rsidRPr="00374D8F" w:rsidRDefault="002A032F" w:rsidP="002A032F">
      <w:pPr>
        <w:rPr>
          <w:sz w:val="18"/>
          <w:szCs w:val="18"/>
        </w:rPr>
      </w:pPr>
    </w:p>
    <w:p w14:paraId="4BF98AFD" w14:textId="77777777" w:rsidR="004A2CA4" w:rsidRPr="00374D8F" w:rsidRDefault="00F508CF">
      <w:pPr>
        <w:keepNext/>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rPr>
        <w:t>:</w:t>
      </w:r>
      <w:r w:rsidRPr="00374D8F">
        <w:rPr>
          <w:b/>
          <w:sz w:val="18"/>
          <w:szCs w:val="18"/>
        </w:rPr>
        <w:t>7 Behandeling bezwaar</w:t>
      </w:r>
    </w:p>
    <w:p w14:paraId="3F55F748" w14:textId="77777777" w:rsidR="004A2CA4" w:rsidRPr="00374D8F" w:rsidRDefault="00F508CF" w:rsidP="007458B8">
      <w:pPr>
        <w:keepNext/>
        <w:numPr>
          <w:ilvl w:val="0"/>
          <w:numId w:val="90"/>
        </w:numPr>
        <w:autoSpaceDE/>
        <w:autoSpaceDN/>
        <w:rPr>
          <w:sz w:val="18"/>
          <w:szCs w:val="18"/>
        </w:rPr>
      </w:pPr>
      <w:r w:rsidRPr="00374D8F">
        <w:rPr>
          <w:sz w:val="18"/>
          <w:szCs w:val="18"/>
        </w:rPr>
        <w:t>De werkgever bevestigt schriftelijk de ontvangst van het bezwaarschrift aan de werknemer en verstrekt het bezwaarschrift zo spoedig mogelijk voor advies aan de Bezwarenadviescommissie.</w:t>
      </w:r>
    </w:p>
    <w:p w14:paraId="5FFC6A28" w14:textId="77777777" w:rsidR="002A032F" w:rsidRPr="00374D8F" w:rsidRDefault="00F508CF" w:rsidP="007458B8">
      <w:pPr>
        <w:numPr>
          <w:ilvl w:val="0"/>
          <w:numId w:val="90"/>
        </w:numPr>
        <w:autoSpaceDE/>
        <w:autoSpaceDN/>
        <w:rPr>
          <w:sz w:val="18"/>
          <w:szCs w:val="18"/>
        </w:rPr>
      </w:pPr>
      <w:r w:rsidRPr="00374D8F">
        <w:rPr>
          <w:sz w:val="18"/>
          <w:szCs w:val="18"/>
        </w:rPr>
        <w:t>De bezwarencommissie zal in eerste instantie overgaan tot schriftelijke behandeling van de ingediende stukken.</w:t>
      </w:r>
    </w:p>
    <w:p w14:paraId="71817B09" w14:textId="77777777" w:rsidR="002A032F" w:rsidRPr="00374D8F" w:rsidRDefault="00F508CF" w:rsidP="007458B8">
      <w:pPr>
        <w:numPr>
          <w:ilvl w:val="0"/>
          <w:numId w:val="90"/>
        </w:numPr>
        <w:autoSpaceDE/>
        <w:autoSpaceDN/>
        <w:rPr>
          <w:sz w:val="18"/>
          <w:szCs w:val="18"/>
        </w:rPr>
      </w:pPr>
      <w:r w:rsidRPr="00374D8F">
        <w:rPr>
          <w:sz w:val="18"/>
          <w:szCs w:val="18"/>
        </w:rPr>
        <w:t>Indien door de bezwarencommissie wordt besloten tot mondelinge behandeling/hoorzitting van het bezwaar zal deze behandeling uiterlijk binnen vier weken na indiening van het bezwaarschrift plaatsvinden.</w:t>
      </w:r>
    </w:p>
    <w:p w14:paraId="0F5A07CD" w14:textId="77777777" w:rsidR="002A032F" w:rsidRPr="00374D8F" w:rsidRDefault="00F508CF" w:rsidP="007458B8">
      <w:pPr>
        <w:numPr>
          <w:ilvl w:val="0"/>
          <w:numId w:val="90"/>
        </w:numPr>
        <w:autoSpaceDE/>
        <w:autoSpaceDN/>
        <w:rPr>
          <w:sz w:val="18"/>
          <w:szCs w:val="18"/>
        </w:rPr>
      </w:pPr>
      <w:r w:rsidRPr="00374D8F">
        <w:rPr>
          <w:sz w:val="18"/>
          <w:szCs w:val="18"/>
        </w:rPr>
        <w:t>Tijdens de behandeling worden de betrokken werknemer en de werkgever gehoord, waarbij zij zich door een raadsman kunnen doen bijstaan of laten vertegenwoordigen.</w:t>
      </w:r>
    </w:p>
    <w:p w14:paraId="0BE9FCF2" w14:textId="77777777" w:rsidR="002A032F" w:rsidRPr="00374D8F" w:rsidRDefault="00F508CF" w:rsidP="007458B8">
      <w:pPr>
        <w:numPr>
          <w:ilvl w:val="0"/>
          <w:numId w:val="90"/>
        </w:numPr>
        <w:autoSpaceDE/>
        <w:autoSpaceDN/>
        <w:rPr>
          <w:sz w:val="18"/>
          <w:szCs w:val="18"/>
        </w:rPr>
      </w:pPr>
      <w:r w:rsidRPr="00374D8F">
        <w:rPr>
          <w:sz w:val="18"/>
          <w:szCs w:val="18"/>
        </w:rPr>
        <w:t>De mondelinge behandeling/hoorzitting geschiedt niet in het openbaar, tenzij de Bezwarenadviescommissie, de betrokken werknemer en de werkgever gehoord hebbende, anders besluit.</w:t>
      </w:r>
    </w:p>
    <w:p w14:paraId="2A998F9B" w14:textId="77777777" w:rsidR="002A032F" w:rsidRPr="00374D8F" w:rsidRDefault="00F508CF" w:rsidP="007458B8">
      <w:pPr>
        <w:numPr>
          <w:ilvl w:val="0"/>
          <w:numId w:val="90"/>
        </w:numPr>
        <w:autoSpaceDE/>
        <w:autoSpaceDN/>
        <w:rPr>
          <w:sz w:val="18"/>
          <w:szCs w:val="18"/>
        </w:rPr>
      </w:pPr>
      <w:r w:rsidRPr="00374D8F">
        <w:rPr>
          <w:sz w:val="18"/>
          <w:szCs w:val="18"/>
        </w:rPr>
        <w:lastRenderedPageBreak/>
        <w:t>De beraadslagingen van de Bezwarenadviescommissie geschieden in een voltallige vergadering, welke niet openbaar is.</w:t>
      </w:r>
    </w:p>
    <w:p w14:paraId="6026EFEB" w14:textId="77777777" w:rsidR="002A032F" w:rsidRPr="00374D8F" w:rsidRDefault="00F508CF" w:rsidP="007458B8">
      <w:pPr>
        <w:numPr>
          <w:ilvl w:val="0"/>
          <w:numId w:val="90"/>
        </w:numPr>
        <w:autoSpaceDE/>
        <w:autoSpaceDN/>
        <w:rPr>
          <w:sz w:val="18"/>
          <w:szCs w:val="18"/>
        </w:rPr>
      </w:pPr>
      <w:r w:rsidRPr="00374D8F">
        <w:rPr>
          <w:sz w:val="18"/>
          <w:szCs w:val="18"/>
        </w:rPr>
        <w:t>De leden van de Bezwarenadviescommissie en de ambtelijk secretaris zijn tot geheimhouding verplicht.</w:t>
      </w:r>
    </w:p>
    <w:p w14:paraId="50CEF691" w14:textId="77777777" w:rsidR="002A032F" w:rsidRPr="00374D8F" w:rsidRDefault="00F508CF" w:rsidP="007458B8">
      <w:pPr>
        <w:numPr>
          <w:ilvl w:val="0"/>
          <w:numId w:val="90"/>
        </w:numPr>
        <w:autoSpaceDE/>
        <w:autoSpaceDN/>
        <w:rPr>
          <w:sz w:val="18"/>
          <w:szCs w:val="18"/>
        </w:rPr>
      </w:pPr>
      <w:r w:rsidRPr="00374D8F">
        <w:rPr>
          <w:sz w:val="18"/>
          <w:szCs w:val="18"/>
        </w:rPr>
        <w:t>De werkgever en de werknemer zijn verplicht alle gevraagde medewerking te verlenen aan de Bezwarenadviescommissie.</w:t>
      </w:r>
    </w:p>
    <w:p w14:paraId="2ED5FD9B" w14:textId="77777777" w:rsidR="002A032F" w:rsidRPr="00374D8F" w:rsidRDefault="002A032F" w:rsidP="002A032F">
      <w:pPr>
        <w:rPr>
          <w:sz w:val="18"/>
          <w:szCs w:val="18"/>
        </w:rPr>
      </w:pPr>
    </w:p>
    <w:p w14:paraId="626EF07C" w14:textId="77777777" w:rsidR="002A032F" w:rsidRPr="00374D8F" w:rsidRDefault="00F508CF" w:rsidP="002A032F">
      <w:pPr>
        <w:rPr>
          <w:i/>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rPr>
        <w:t>:</w:t>
      </w:r>
      <w:r w:rsidRPr="00374D8F">
        <w:rPr>
          <w:b/>
          <w:sz w:val="18"/>
          <w:szCs w:val="18"/>
        </w:rPr>
        <w:t>8 Advies</w:t>
      </w:r>
    </w:p>
    <w:p w14:paraId="550CA255" w14:textId="77777777" w:rsidR="002A032F" w:rsidRPr="00374D8F" w:rsidRDefault="00F508CF" w:rsidP="007458B8">
      <w:pPr>
        <w:numPr>
          <w:ilvl w:val="0"/>
          <w:numId w:val="91"/>
        </w:numPr>
        <w:autoSpaceDE/>
        <w:autoSpaceDN/>
        <w:rPr>
          <w:sz w:val="18"/>
          <w:szCs w:val="18"/>
        </w:rPr>
      </w:pPr>
      <w:r w:rsidRPr="00374D8F">
        <w:rPr>
          <w:sz w:val="18"/>
          <w:szCs w:val="18"/>
        </w:rPr>
        <w:t>De Bezwarenadviescommissie doet een uitspraak over het al dan niet ontvankelijk zijn van het door de werknemer ingediende bezwaarschrift.</w:t>
      </w:r>
    </w:p>
    <w:p w14:paraId="60BC7630" w14:textId="77777777" w:rsidR="002A032F" w:rsidRPr="00374D8F" w:rsidRDefault="00F508CF" w:rsidP="007458B8">
      <w:pPr>
        <w:numPr>
          <w:ilvl w:val="0"/>
          <w:numId w:val="91"/>
        </w:numPr>
        <w:autoSpaceDE/>
        <w:autoSpaceDN/>
        <w:rPr>
          <w:sz w:val="18"/>
          <w:szCs w:val="18"/>
        </w:rPr>
      </w:pPr>
      <w:r w:rsidRPr="00374D8F">
        <w:rPr>
          <w:sz w:val="18"/>
          <w:szCs w:val="18"/>
        </w:rPr>
        <w:t>De werknemer die zich tot de Bezwarenadviescommissie heeft gewend, wordt in zijn bezwaar niet ontvankelijk verklaard, indien het bezwaar voor aanmelding bij de Bezwarenadviescommissie bij de rechter aanhangig is gemaakt.</w:t>
      </w:r>
    </w:p>
    <w:p w14:paraId="390EEB13" w14:textId="77777777" w:rsidR="002A032F" w:rsidRPr="00374D8F" w:rsidRDefault="00F508CF" w:rsidP="007458B8">
      <w:pPr>
        <w:numPr>
          <w:ilvl w:val="0"/>
          <w:numId w:val="91"/>
        </w:numPr>
        <w:autoSpaceDE/>
        <w:autoSpaceDN/>
        <w:rPr>
          <w:sz w:val="18"/>
          <w:szCs w:val="18"/>
        </w:rPr>
      </w:pPr>
      <w:r w:rsidRPr="00374D8F">
        <w:rPr>
          <w:sz w:val="18"/>
          <w:szCs w:val="18"/>
        </w:rPr>
        <w:t>Indien tijdens de behandeling van het bezwaar door de werkgever en/of de werknemer het bezwaar aanhangig wordt gemaakt bij de rechter, staakt de Bezwarenadviescommissie de verdere behandeling.</w:t>
      </w:r>
    </w:p>
    <w:p w14:paraId="0C5D175D" w14:textId="77777777" w:rsidR="002A032F" w:rsidRPr="00374D8F" w:rsidRDefault="00F508CF" w:rsidP="007458B8">
      <w:pPr>
        <w:numPr>
          <w:ilvl w:val="0"/>
          <w:numId w:val="91"/>
        </w:numPr>
        <w:autoSpaceDE/>
        <w:autoSpaceDN/>
        <w:rPr>
          <w:sz w:val="18"/>
          <w:szCs w:val="18"/>
        </w:rPr>
      </w:pPr>
      <w:r w:rsidRPr="00374D8F">
        <w:rPr>
          <w:sz w:val="18"/>
          <w:szCs w:val="18"/>
        </w:rPr>
        <w:t>De Bezwarenadviescommissie brengt schriftelijk gemotiveerd advies uit ten aanzien van de bezwaren van de werknemer, voortkomend uit de individuele toepassing van het Sociaal Plan.</w:t>
      </w:r>
    </w:p>
    <w:p w14:paraId="6A560DFE" w14:textId="77777777" w:rsidR="002A032F" w:rsidRPr="00374D8F" w:rsidRDefault="00F508CF" w:rsidP="007458B8">
      <w:pPr>
        <w:numPr>
          <w:ilvl w:val="0"/>
          <w:numId w:val="91"/>
        </w:numPr>
        <w:autoSpaceDE/>
        <w:autoSpaceDN/>
        <w:rPr>
          <w:sz w:val="18"/>
          <w:szCs w:val="18"/>
        </w:rPr>
      </w:pPr>
      <w:r w:rsidRPr="00374D8F">
        <w:rPr>
          <w:sz w:val="18"/>
          <w:szCs w:val="18"/>
        </w:rPr>
        <w:t>Het advies wordt door de voorzitter van de Bezwarenadviescommissie ondertekend</w:t>
      </w:r>
      <w:r w:rsidRPr="00374D8F">
        <w:rPr>
          <w:i/>
          <w:sz w:val="18"/>
          <w:szCs w:val="18"/>
        </w:rPr>
        <w:t>.</w:t>
      </w:r>
    </w:p>
    <w:p w14:paraId="0263C6DB" w14:textId="77777777" w:rsidR="002A032F" w:rsidRPr="00374D8F" w:rsidRDefault="00F508CF" w:rsidP="007458B8">
      <w:pPr>
        <w:numPr>
          <w:ilvl w:val="0"/>
          <w:numId w:val="91"/>
        </w:numPr>
        <w:autoSpaceDE/>
        <w:autoSpaceDN/>
        <w:rPr>
          <w:sz w:val="18"/>
          <w:szCs w:val="18"/>
        </w:rPr>
      </w:pPr>
      <w:r w:rsidRPr="00374D8F">
        <w:rPr>
          <w:sz w:val="18"/>
          <w:szCs w:val="18"/>
        </w:rPr>
        <w:t>Het advies van de Bezwarenadviescommissie wordt zo spoedig mogelijk, doch uiterlijk binnen drie weken na de beraadslagingen aan de werkgever schriftelijk meegedeeld. De Bezwarenadviescommissie verstrekt de werknemer, de vakbonden en het secretariaat van het OAK een kopie van het advies.</w:t>
      </w:r>
    </w:p>
    <w:p w14:paraId="48D08385" w14:textId="77777777" w:rsidR="002A032F" w:rsidRPr="00374D8F" w:rsidRDefault="002A032F" w:rsidP="002A032F">
      <w:pPr>
        <w:rPr>
          <w:b/>
          <w:sz w:val="18"/>
          <w:szCs w:val="18"/>
        </w:rPr>
      </w:pPr>
    </w:p>
    <w:p w14:paraId="0252557F" w14:textId="77777777" w:rsidR="002A032F" w:rsidRPr="00374D8F" w:rsidRDefault="00F508CF" w:rsidP="002A032F">
      <w:pPr>
        <w:rPr>
          <w:b/>
          <w:sz w:val="18"/>
          <w:szCs w:val="18"/>
        </w:rPr>
      </w:pPr>
      <w:r w:rsidRPr="00374D8F">
        <w:rPr>
          <w:b/>
          <w:sz w:val="18"/>
          <w:szCs w:val="18"/>
        </w:rPr>
        <w:t xml:space="preserve">Artikel </w:t>
      </w:r>
      <w:r w:rsidR="00B12219" w:rsidRPr="00374D8F">
        <w:rPr>
          <w:b/>
          <w:sz w:val="18"/>
          <w:szCs w:val="18"/>
        </w:rPr>
        <w:t>13</w:t>
      </w:r>
      <w:r w:rsidR="00D30111" w:rsidRPr="00374D8F">
        <w:rPr>
          <w:b/>
          <w:sz w:val="18"/>
          <w:szCs w:val="18"/>
        </w:rPr>
        <w:t>D</w:t>
      </w:r>
      <w:r w:rsidR="00B12219" w:rsidRPr="00374D8F">
        <w:rPr>
          <w:b/>
          <w:sz w:val="18"/>
          <w:szCs w:val="18"/>
        </w:rPr>
        <w:t>:</w:t>
      </w:r>
      <w:r w:rsidRPr="00374D8F">
        <w:rPr>
          <w:b/>
          <w:sz w:val="18"/>
          <w:szCs w:val="18"/>
        </w:rPr>
        <w:t>9 Beslissing op bezwaar door de werkgever</w:t>
      </w:r>
    </w:p>
    <w:p w14:paraId="2BA69AE4" w14:textId="77777777" w:rsidR="002A032F" w:rsidRPr="00374D8F" w:rsidRDefault="00F508CF" w:rsidP="007458B8">
      <w:pPr>
        <w:numPr>
          <w:ilvl w:val="0"/>
          <w:numId w:val="92"/>
        </w:numPr>
        <w:autoSpaceDE/>
        <w:autoSpaceDN/>
        <w:rPr>
          <w:sz w:val="18"/>
          <w:szCs w:val="18"/>
        </w:rPr>
      </w:pPr>
      <w:r w:rsidRPr="00374D8F">
        <w:rPr>
          <w:sz w:val="18"/>
          <w:szCs w:val="18"/>
        </w:rPr>
        <w:t>Binnen twee weken na de ontvangst van het advies van de Bezwarenadviescommissie zendt de werkgever haar beslissing op het bezwaar naar de werknemer.</w:t>
      </w:r>
    </w:p>
    <w:p w14:paraId="3190E7AF" w14:textId="77777777" w:rsidR="002A032F" w:rsidRPr="00374D8F" w:rsidRDefault="00F508CF" w:rsidP="007458B8">
      <w:pPr>
        <w:numPr>
          <w:ilvl w:val="0"/>
          <w:numId w:val="92"/>
        </w:numPr>
        <w:autoSpaceDE/>
        <w:autoSpaceDN/>
        <w:rPr>
          <w:sz w:val="18"/>
          <w:szCs w:val="18"/>
        </w:rPr>
      </w:pPr>
      <w:r w:rsidRPr="00374D8F">
        <w:rPr>
          <w:sz w:val="18"/>
          <w:szCs w:val="18"/>
        </w:rPr>
        <w:t>Indien de werkgever afwijkt van het advies van de Bezwarenadviescommissie, doet zij hiervan gemotiveerd en schriftelijk mededeling aan de werknemer en de Bezwarenadviescommissie.</w:t>
      </w:r>
    </w:p>
    <w:p w14:paraId="1F1500AA" w14:textId="77777777" w:rsidR="002A032F" w:rsidRPr="00374D8F" w:rsidRDefault="00F508CF" w:rsidP="007458B8">
      <w:pPr>
        <w:numPr>
          <w:ilvl w:val="0"/>
          <w:numId w:val="92"/>
        </w:numPr>
        <w:autoSpaceDE/>
        <w:autoSpaceDN/>
        <w:rPr>
          <w:sz w:val="18"/>
          <w:szCs w:val="18"/>
        </w:rPr>
      </w:pPr>
      <w:r w:rsidRPr="00374D8F">
        <w:rPr>
          <w:sz w:val="18"/>
          <w:szCs w:val="18"/>
        </w:rPr>
        <w:t>De werknemer die het niet eens is met het door de werkgever op zijn bezwaar genomen besluit kan zich wenden tot de daartoe bevoegde rechter.</w:t>
      </w:r>
    </w:p>
    <w:p w14:paraId="03C7364E" w14:textId="77777777" w:rsidR="002A032F" w:rsidRPr="00374D8F" w:rsidRDefault="002A032F" w:rsidP="002A032F">
      <w:pPr>
        <w:rPr>
          <w:rFonts w:cs="Arial"/>
          <w:sz w:val="18"/>
          <w:szCs w:val="18"/>
        </w:rPr>
      </w:pPr>
    </w:p>
    <w:p w14:paraId="0C7AF8D3" w14:textId="77777777" w:rsidR="002A032F" w:rsidRPr="00374D8F" w:rsidRDefault="002A032F" w:rsidP="002A032F">
      <w:pPr>
        <w:rPr>
          <w:sz w:val="18"/>
          <w:szCs w:val="18"/>
        </w:rPr>
      </w:pPr>
    </w:p>
    <w:p w14:paraId="64A869C0" w14:textId="77777777" w:rsidR="000410FA" w:rsidRPr="00374D8F" w:rsidRDefault="00F508CF">
      <w:pPr>
        <w:autoSpaceDE/>
        <w:autoSpaceDN/>
        <w:rPr>
          <w:b/>
          <w:bCs/>
          <w:sz w:val="18"/>
          <w:szCs w:val="18"/>
        </w:rPr>
      </w:pPr>
      <w:r w:rsidRPr="00374D8F">
        <w:rPr>
          <w:b/>
          <w:bCs/>
          <w:sz w:val="18"/>
          <w:szCs w:val="18"/>
        </w:rPr>
        <w:br w:type="page"/>
      </w:r>
    </w:p>
    <w:p w14:paraId="2BEDE64F" w14:textId="77777777" w:rsidR="009534EF" w:rsidRPr="00374D8F" w:rsidRDefault="00F508CF" w:rsidP="003D65A6">
      <w:pPr>
        <w:pStyle w:val="Kop7"/>
        <w:rPr>
          <w:rFonts w:ascii="Verdana" w:hAnsi="Verdana"/>
          <w:szCs w:val="18"/>
        </w:rPr>
      </w:pPr>
      <w:r w:rsidRPr="00374D8F">
        <w:rPr>
          <w:rFonts w:ascii="Verdana" w:hAnsi="Verdana"/>
          <w:b/>
          <w:bCs/>
          <w:szCs w:val="18"/>
        </w:rPr>
        <w:lastRenderedPageBreak/>
        <w:t xml:space="preserve">Hoofdstuk 14 - Overgangs- en slotbepalingen </w:t>
      </w:r>
    </w:p>
    <w:p w14:paraId="60A92C54" w14:textId="77777777" w:rsidR="009534EF" w:rsidRPr="00374D8F" w:rsidRDefault="009534EF">
      <w:pPr>
        <w:rPr>
          <w:b/>
          <w:sz w:val="18"/>
          <w:szCs w:val="18"/>
        </w:rPr>
      </w:pPr>
    </w:p>
    <w:p w14:paraId="5516853B" w14:textId="77777777" w:rsidR="00880B75" w:rsidRPr="00374D8F" w:rsidRDefault="00880B75">
      <w:pPr>
        <w:rPr>
          <w:b/>
          <w:sz w:val="18"/>
          <w:szCs w:val="18"/>
        </w:rPr>
      </w:pPr>
    </w:p>
    <w:p w14:paraId="5C0205CB" w14:textId="77777777" w:rsidR="009534EF" w:rsidRPr="00374D8F" w:rsidRDefault="00F508CF">
      <w:pPr>
        <w:pStyle w:val="Kop2"/>
        <w:rPr>
          <w:rFonts w:ascii="Verdana" w:hAnsi="Verdana"/>
          <w:sz w:val="18"/>
          <w:szCs w:val="18"/>
        </w:rPr>
      </w:pPr>
      <w:r w:rsidRPr="00374D8F">
        <w:rPr>
          <w:rFonts w:ascii="Verdana" w:hAnsi="Verdana"/>
          <w:sz w:val="18"/>
          <w:szCs w:val="18"/>
        </w:rPr>
        <w:t xml:space="preserve">Artikel 14:1 –Duur en wijziging </w:t>
      </w:r>
      <w:r w:rsidR="00660145" w:rsidRPr="00374D8F">
        <w:rPr>
          <w:rFonts w:ascii="Verdana" w:hAnsi="Verdana"/>
          <w:sz w:val="18"/>
          <w:szCs w:val="18"/>
        </w:rPr>
        <w:t>CAO</w:t>
      </w:r>
    </w:p>
    <w:p w14:paraId="54A52306" w14:textId="77777777" w:rsidR="009534EF" w:rsidRPr="00374D8F" w:rsidRDefault="009534EF">
      <w:pPr>
        <w:rPr>
          <w:b/>
          <w:sz w:val="18"/>
          <w:szCs w:val="18"/>
        </w:rPr>
      </w:pPr>
    </w:p>
    <w:p w14:paraId="3DBC7A13" w14:textId="77777777" w:rsidR="00D20985" w:rsidRPr="00374D8F" w:rsidRDefault="00F508CF" w:rsidP="007458B8">
      <w:pPr>
        <w:numPr>
          <w:ilvl w:val="0"/>
          <w:numId w:val="28"/>
        </w:numPr>
        <w:rPr>
          <w:sz w:val="18"/>
          <w:szCs w:val="18"/>
        </w:rPr>
      </w:pPr>
      <w:r w:rsidRPr="00374D8F">
        <w:rPr>
          <w:sz w:val="18"/>
          <w:szCs w:val="18"/>
        </w:rPr>
        <w:t xml:space="preserve">De </w:t>
      </w:r>
      <w:r w:rsidR="00660145" w:rsidRPr="00374D8F">
        <w:rPr>
          <w:sz w:val="18"/>
          <w:szCs w:val="18"/>
        </w:rPr>
        <w:t>CAO</w:t>
      </w:r>
      <w:r w:rsidRPr="00374D8F">
        <w:rPr>
          <w:sz w:val="18"/>
          <w:szCs w:val="18"/>
        </w:rPr>
        <w:t xml:space="preserve"> Kunsteducatie </w:t>
      </w:r>
      <w:r w:rsidR="00D20985" w:rsidRPr="00374D8F">
        <w:rPr>
          <w:sz w:val="18"/>
          <w:szCs w:val="18"/>
        </w:rPr>
        <w:t>geldt voor de periode van 1 januari 2017 tot en met 31 december 2018.</w:t>
      </w:r>
    </w:p>
    <w:p w14:paraId="7B54C1E8" w14:textId="487ADB48" w:rsidR="00D20985" w:rsidRPr="00374D8F" w:rsidRDefault="00D20985" w:rsidP="00C80293">
      <w:pPr>
        <w:ind w:left="284" w:hanging="284"/>
        <w:rPr>
          <w:rFonts w:cs="Arial"/>
          <w:sz w:val="18"/>
          <w:szCs w:val="18"/>
        </w:rPr>
      </w:pPr>
      <w:r w:rsidRPr="00374D8F">
        <w:rPr>
          <w:rFonts w:cs="Arial"/>
          <w:sz w:val="18"/>
          <w:szCs w:val="18"/>
        </w:rPr>
        <w:t>2.  Opzegging door 1 van de partijen bij deze cao dient plaats te vinden uiterlijk 1 maand voor het einde van de cao, bij gebreke waarvan zij geacht wordt voor één jaar te zijn verlengd. Zolang echter geen nieuwe afspraken zijn gemaakt door partijen, behoudt de cao haar geldigheid tot maximaal 1 jaar na de bovenvermelde datum.</w:t>
      </w:r>
    </w:p>
    <w:p w14:paraId="76B2B07F" w14:textId="31F86A52" w:rsidR="009534EF" w:rsidRPr="00374D8F" w:rsidRDefault="00D20985" w:rsidP="006360FA">
      <w:pPr>
        <w:rPr>
          <w:sz w:val="18"/>
          <w:szCs w:val="18"/>
        </w:rPr>
      </w:pPr>
      <w:r w:rsidRPr="00374D8F">
        <w:rPr>
          <w:sz w:val="18"/>
          <w:szCs w:val="18"/>
        </w:rPr>
        <w:t>3.</w:t>
      </w:r>
      <w:r w:rsidRPr="00374D8F">
        <w:rPr>
          <w:sz w:val="18"/>
          <w:szCs w:val="18"/>
        </w:rPr>
        <w:tab/>
      </w:r>
      <w:r w:rsidR="00F508CF" w:rsidRPr="00374D8F">
        <w:rPr>
          <w:sz w:val="18"/>
          <w:szCs w:val="18"/>
        </w:rPr>
        <w:t xml:space="preserve">Partijen kunnen overeenkomen deze </w:t>
      </w:r>
      <w:r w:rsidR="00660145" w:rsidRPr="00374D8F">
        <w:rPr>
          <w:sz w:val="18"/>
          <w:szCs w:val="18"/>
        </w:rPr>
        <w:t>CAO</w:t>
      </w:r>
      <w:r w:rsidR="00F508CF" w:rsidRPr="00374D8F">
        <w:rPr>
          <w:sz w:val="18"/>
          <w:szCs w:val="18"/>
        </w:rPr>
        <w:t xml:space="preserve"> tijdens de duur te wijzigen, mits er bijzonder dringende aanleidingen zijn en de procedure voor </w:t>
      </w:r>
      <w:r w:rsidR="00660145" w:rsidRPr="00374D8F">
        <w:rPr>
          <w:sz w:val="18"/>
          <w:szCs w:val="18"/>
        </w:rPr>
        <w:t>CAO</w:t>
      </w:r>
      <w:r w:rsidR="00F508CF" w:rsidRPr="00374D8F">
        <w:rPr>
          <w:sz w:val="18"/>
          <w:szCs w:val="18"/>
        </w:rPr>
        <w:t>-vaststelling wordt gevolgd.</w:t>
      </w:r>
    </w:p>
    <w:p w14:paraId="1E58C90B" w14:textId="77777777" w:rsidR="00014950" w:rsidRPr="00374D8F" w:rsidRDefault="00014950" w:rsidP="00C80293">
      <w:pPr>
        <w:rPr>
          <w:sz w:val="18"/>
          <w:szCs w:val="18"/>
        </w:rPr>
      </w:pPr>
    </w:p>
    <w:p w14:paraId="4029DE30" w14:textId="77777777" w:rsidR="00D04D61" w:rsidRPr="00374D8F" w:rsidRDefault="00D04D61">
      <w:pPr>
        <w:tabs>
          <w:tab w:val="left" w:pos="851"/>
        </w:tabs>
        <w:rPr>
          <w:sz w:val="18"/>
          <w:szCs w:val="18"/>
        </w:rPr>
      </w:pPr>
    </w:p>
    <w:p w14:paraId="213DC090" w14:textId="77777777" w:rsidR="0040020E" w:rsidRPr="00374D8F" w:rsidRDefault="00F508CF" w:rsidP="002E1CD9">
      <w:pPr>
        <w:tabs>
          <w:tab w:val="left" w:pos="851"/>
        </w:tabs>
        <w:rPr>
          <w:b/>
          <w:sz w:val="24"/>
          <w:szCs w:val="24"/>
        </w:rPr>
      </w:pPr>
      <w:r w:rsidRPr="00374D8F">
        <w:rPr>
          <w:b/>
          <w:sz w:val="18"/>
          <w:szCs w:val="18"/>
        </w:rPr>
        <w:br w:type="page"/>
      </w:r>
      <w:r w:rsidR="0040020E" w:rsidRPr="00374D8F">
        <w:rPr>
          <w:b/>
          <w:sz w:val="24"/>
          <w:szCs w:val="24"/>
        </w:rPr>
        <w:lastRenderedPageBreak/>
        <w:t xml:space="preserve">Bijlage 1 – </w:t>
      </w:r>
      <w:r w:rsidR="00B80D26" w:rsidRPr="00374D8F">
        <w:rPr>
          <w:b/>
          <w:sz w:val="24"/>
          <w:szCs w:val="24"/>
        </w:rPr>
        <w:t>Statuten OAK behorend bij artikel 12.1</w:t>
      </w:r>
    </w:p>
    <w:p w14:paraId="59112815" w14:textId="77777777" w:rsidR="00202BD6" w:rsidRPr="00374D8F" w:rsidRDefault="00202BD6">
      <w:pPr>
        <w:autoSpaceDE/>
        <w:autoSpaceDN/>
        <w:rPr>
          <w:b/>
          <w:sz w:val="24"/>
          <w:szCs w:val="24"/>
        </w:rPr>
      </w:pPr>
    </w:p>
    <w:p w14:paraId="4136135A" w14:textId="77777777" w:rsidR="00202BD6" w:rsidRPr="00374D8F" w:rsidRDefault="00202BD6" w:rsidP="00202BD6">
      <w:pPr>
        <w:widowControl w:val="0"/>
        <w:autoSpaceDE/>
        <w:autoSpaceDN/>
        <w:rPr>
          <w:rFonts w:ascii="Arial" w:hAnsi="Arial" w:cs="Arial"/>
          <w:b/>
          <w:w w:val="90"/>
          <w:sz w:val="22"/>
          <w:szCs w:val="22"/>
          <w:lang w:eastAsia="en-US"/>
        </w:rPr>
      </w:pPr>
    </w:p>
    <w:p w14:paraId="6BEE262C" w14:textId="532C3C64" w:rsidR="00B715A4" w:rsidRPr="00374D8F" w:rsidRDefault="00B715A4" w:rsidP="00B715A4">
      <w:pPr>
        <w:adjustRightInd w:val="0"/>
        <w:rPr>
          <w:color w:val="000000"/>
          <w:sz w:val="18"/>
          <w:szCs w:val="18"/>
          <w:u w:val="single"/>
        </w:rPr>
      </w:pPr>
      <w:r w:rsidRPr="00374D8F">
        <w:rPr>
          <w:b/>
          <w:bCs/>
          <w:color w:val="000000"/>
          <w:sz w:val="18"/>
          <w:szCs w:val="18"/>
          <w:u w:val="single"/>
        </w:rPr>
        <w:t xml:space="preserve">Artikel 1 </w:t>
      </w:r>
    </w:p>
    <w:p w14:paraId="2A3B496A" w14:textId="77777777" w:rsidR="00B715A4" w:rsidRPr="00374D8F" w:rsidRDefault="00B715A4" w:rsidP="00B715A4">
      <w:pPr>
        <w:adjustRightInd w:val="0"/>
        <w:rPr>
          <w:color w:val="000000"/>
          <w:sz w:val="18"/>
          <w:szCs w:val="18"/>
        </w:rPr>
      </w:pPr>
      <w:r w:rsidRPr="00374D8F">
        <w:rPr>
          <w:b/>
          <w:bCs/>
          <w:color w:val="000000"/>
          <w:sz w:val="18"/>
          <w:szCs w:val="18"/>
        </w:rPr>
        <w:t xml:space="preserve">Naam, zetel en duur </w:t>
      </w:r>
    </w:p>
    <w:p w14:paraId="3F7C42D9"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1.</w:t>
      </w:r>
      <w:r w:rsidRPr="00374D8F">
        <w:rPr>
          <w:color w:val="000000"/>
          <w:sz w:val="18"/>
          <w:szCs w:val="18"/>
        </w:rPr>
        <w:tab/>
        <w:t xml:space="preserve">De stichting is genaamd: Stichting Overleg Arbeidsvoorwaarden Kunsteducatie (afgekort het OAK). </w:t>
      </w:r>
    </w:p>
    <w:p w14:paraId="1D1D426B" w14:textId="680F6412"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2. </w:t>
      </w:r>
      <w:r w:rsidRPr="00374D8F">
        <w:rPr>
          <w:color w:val="000000"/>
          <w:sz w:val="18"/>
          <w:szCs w:val="18"/>
        </w:rPr>
        <w:tab/>
        <w:t>De stichting is gevestigd te Utrecht. Zij kan elders kantoor houden.</w:t>
      </w:r>
    </w:p>
    <w:p w14:paraId="0689D692" w14:textId="05F579FA" w:rsidR="00B715A4" w:rsidRPr="00374D8F" w:rsidRDefault="00B715A4" w:rsidP="00B715A4">
      <w:pPr>
        <w:widowControl w:val="0"/>
        <w:tabs>
          <w:tab w:val="left" w:pos="425"/>
        </w:tabs>
        <w:suppressAutoHyphens/>
        <w:autoSpaceDE/>
        <w:autoSpaceDN/>
        <w:ind w:left="425" w:hanging="425"/>
        <w:rPr>
          <w:sz w:val="18"/>
          <w:szCs w:val="18"/>
          <w:lang w:eastAsia="en-US"/>
        </w:rPr>
      </w:pPr>
      <w:r w:rsidRPr="00374D8F">
        <w:rPr>
          <w:sz w:val="18"/>
          <w:szCs w:val="18"/>
          <w:lang w:eastAsia="en-US"/>
        </w:rPr>
        <w:t xml:space="preserve">3. </w:t>
      </w:r>
      <w:r w:rsidRPr="00374D8F">
        <w:rPr>
          <w:sz w:val="18"/>
          <w:szCs w:val="18"/>
          <w:lang w:eastAsia="en-US"/>
        </w:rPr>
        <w:tab/>
        <w:t>De stichting is opgericht voor onbepaalde tijd.</w:t>
      </w:r>
      <w:r w:rsidRPr="00374D8F">
        <w:rPr>
          <w:sz w:val="18"/>
          <w:szCs w:val="18"/>
          <w:lang w:eastAsia="en-US"/>
        </w:rPr>
        <w:br/>
      </w:r>
    </w:p>
    <w:p w14:paraId="70F94E64" w14:textId="77777777" w:rsidR="00B715A4" w:rsidRPr="00374D8F" w:rsidRDefault="00B715A4" w:rsidP="00B715A4">
      <w:pPr>
        <w:adjustRightInd w:val="0"/>
        <w:rPr>
          <w:color w:val="000000"/>
          <w:sz w:val="18"/>
          <w:szCs w:val="18"/>
          <w:u w:val="single"/>
        </w:rPr>
      </w:pPr>
      <w:r w:rsidRPr="00374D8F">
        <w:rPr>
          <w:b/>
          <w:bCs/>
          <w:color w:val="000000"/>
          <w:sz w:val="18"/>
          <w:szCs w:val="18"/>
          <w:u w:val="single"/>
        </w:rPr>
        <w:t xml:space="preserve">Artikel 2 </w:t>
      </w:r>
    </w:p>
    <w:p w14:paraId="27414ABD" w14:textId="77777777" w:rsidR="00B715A4" w:rsidRPr="00374D8F" w:rsidRDefault="00B715A4" w:rsidP="00B715A4">
      <w:pPr>
        <w:adjustRightInd w:val="0"/>
        <w:rPr>
          <w:color w:val="000000"/>
          <w:sz w:val="18"/>
          <w:szCs w:val="18"/>
        </w:rPr>
      </w:pPr>
      <w:r w:rsidRPr="00374D8F">
        <w:rPr>
          <w:b/>
          <w:bCs/>
          <w:color w:val="000000"/>
          <w:sz w:val="18"/>
          <w:szCs w:val="18"/>
        </w:rPr>
        <w:t xml:space="preserve">Het doel </w:t>
      </w:r>
    </w:p>
    <w:p w14:paraId="0EDD0A9B" w14:textId="77777777" w:rsidR="00B715A4" w:rsidRPr="00374D8F" w:rsidRDefault="00B715A4" w:rsidP="00B715A4">
      <w:pPr>
        <w:adjustRightInd w:val="0"/>
        <w:ind w:left="426" w:hanging="426"/>
        <w:rPr>
          <w:color w:val="000000"/>
          <w:sz w:val="18"/>
          <w:szCs w:val="18"/>
        </w:rPr>
      </w:pPr>
      <w:r w:rsidRPr="00374D8F">
        <w:rPr>
          <w:color w:val="000000"/>
          <w:sz w:val="18"/>
          <w:szCs w:val="18"/>
        </w:rPr>
        <w:t>1.</w:t>
      </w:r>
      <w:r w:rsidRPr="00374D8F">
        <w:rPr>
          <w:color w:val="000000"/>
          <w:sz w:val="18"/>
          <w:szCs w:val="18"/>
        </w:rPr>
        <w:tab/>
        <w:t>De stichting heeft tot doel het ten behoeve van alle werkgevers en werknemers vallend onder de werkingssfeer van de Collectieve Arbeidsovereenkomst Kunsteducatie (verder te noemen de cao) bevorderen van de werkgelegenheid, opleiding en ontwikkeling, goede arbeidsverhoudingen en arbeidsomstandigheden in de bedrijfstak Kunsteducatie en de arbeidsmobiliteit in en buiten de bedrijfstak, zoals afgebakend door de werkingssfeer van de cao (verder te noemen de bedrijfstak)</w:t>
      </w:r>
    </w:p>
    <w:p w14:paraId="50EC9CE5" w14:textId="77777777" w:rsidR="00B715A4" w:rsidRPr="00374D8F" w:rsidRDefault="00B715A4" w:rsidP="00B715A4">
      <w:pPr>
        <w:adjustRightInd w:val="0"/>
        <w:ind w:left="426" w:hanging="426"/>
        <w:rPr>
          <w:color w:val="000000"/>
          <w:sz w:val="18"/>
          <w:szCs w:val="18"/>
        </w:rPr>
      </w:pPr>
      <w:r w:rsidRPr="00374D8F">
        <w:rPr>
          <w:color w:val="000000"/>
          <w:sz w:val="18"/>
          <w:szCs w:val="18"/>
        </w:rPr>
        <w:t>2.</w:t>
      </w:r>
      <w:r w:rsidRPr="00374D8F">
        <w:rPr>
          <w:color w:val="000000"/>
          <w:sz w:val="18"/>
          <w:szCs w:val="18"/>
        </w:rPr>
        <w:tab/>
        <w:t>De Stichting tracht dit doel te bereiken door de volgende activiteiten uit te voeren of uit te laten voeren:</w:t>
      </w:r>
    </w:p>
    <w:p w14:paraId="204BED10"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opzetten en/of organiseren van opleidingen en/of cursussen die gericht zijn op het bijblijven of verdiepen van kennis en/of vaardigheden van de werknemer, die noodzakelijk zijn voor de uitoefening van zijn huidige en/of toekomstige functie in of buiten de bedrijfstak.</w:t>
      </w:r>
    </w:p>
    <w:p w14:paraId="1BD2398F"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verstrekken van informatie over de uitleg van bepalingen van de cao;</w:t>
      </w:r>
    </w:p>
    <w:p w14:paraId="6AF6E602"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verlenen van dispensatie van de toepassing van (bepalingen uit) de cao;</w:t>
      </w:r>
    </w:p>
    <w:p w14:paraId="1CE2CA5F"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adviseren en beslechten van geschillen over de toepassing van de cao;</w:t>
      </w:r>
    </w:p>
    <w:p w14:paraId="437A6ADD"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 xml:space="preserve">Het verrichten van onderzoek en het publiceren of op aanvraag ter beschikking stellen aan werkgevers en werknemers uit de bedrijfstak. </w:t>
      </w:r>
    </w:p>
    <w:p w14:paraId="4A627DA5"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verrichten van werkzaamheden ter vergroting van de arbeidsparticipatie;</w:t>
      </w:r>
    </w:p>
    <w:p w14:paraId="3F7B0938"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geven van voorlichting omtrent regelingen inzake arbeidsomstandigheden en arbobeleid.</w:t>
      </w:r>
    </w:p>
    <w:p w14:paraId="6E1D80DC"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geven van voorlichting en advies over een juiste uitvoering van de WOR.</w:t>
      </w:r>
    </w:p>
    <w:p w14:paraId="7CE557C0"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 xml:space="preserve">Het coördineren, voorbereiden, uitwerken, uitvoeren en ondersteunen van het geformaliseerde overleg, met uitzondering van het cao-overleg, tussen sociale partners ten behoeve van de werkgevers en werknemers in de bedrijfstak; </w:t>
      </w:r>
    </w:p>
    <w:p w14:paraId="05646D3F"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 xml:space="preserve">Het vervaardigen en publiceren van de CAO ten behoeve van alle werkgevers en werknemers in de bedrijfstak. </w:t>
      </w:r>
    </w:p>
    <w:p w14:paraId="78BFAD2D"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strike/>
          <w:color w:val="000000"/>
          <w:sz w:val="18"/>
          <w:szCs w:val="18"/>
        </w:rPr>
      </w:pPr>
      <w:r w:rsidRPr="00374D8F">
        <w:rPr>
          <w:color w:val="000000"/>
          <w:sz w:val="18"/>
          <w:szCs w:val="18"/>
        </w:rPr>
        <w:t>Het faciliteren en toezicht houden op  van onder de Stichting ressorterende paritaire commissies en werkgroepen, met uitzondering van werkzaamheden van de cao-redactiecommissie en het cao-overleg;</w:t>
      </w:r>
    </w:p>
    <w:p w14:paraId="6C638664"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verstrekken aan werkgevers in de bedrijfstak van een tegemoetkoming in de ten laste van werkgever en/of werknemers komende kosten verband houdende met:</w:t>
      </w:r>
    </w:p>
    <w:p w14:paraId="41278BA9" w14:textId="77777777" w:rsidR="00B715A4" w:rsidRPr="00374D8F" w:rsidRDefault="00B715A4" w:rsidP="00B715A4">
      <w:pPr>
        <w:widowControl w:val="0"/>
        <w:numPr>
          <w:ilvl w:val="1"/>
          <w:numId w:val="134"/>
        </w:numPr>
        <w:tabs>
          <w:tab w:val="left" w:pos="425"/>
        </w:tabs>
        <w:suppressAutoHyphens/>
        <w:autoSpaceDE/>
        <w:autoSpaceDN/>
        <w:adjustRightInd w:val="0"/>
        <w:rPr>
          <w:color w:val="000000"/>
          <w:sz w:val="18"/>
          <w:szCs w:val="18"/>
        </w:rPr>
      </w:pPr>
      <w:r w:rsidRPr="00374D8F">
        <w:rPr>
          <w:color w:val="000000"/>
          <w:sz w:val="18"/>
          <w:szCs w:val="18"/>
        </w:rPr>
        <w:t>de opleidingen of cursussen als bedoeld onder sub a. voor werknemers in dienst van werkgever</w:t>
      </w:r>
    </w:p>
    <w:p w14:paraId="2525AA70" w14:textId="77777777" w:rsidR="00B715A4" w:rsidRPr="00374D8F" w:rsidRDefault="00B715A4" w:rsidP="00B715A4">
      <w:pPr>
        <w:widowControl w:val="0"/>
        <w:numPr>
          <w:ilvl w:val="1"/>
          <w:numId w:val="134"/>
        </w:numPr>
        <w:tabs>
          <w:tab w:val="left" w:pos="425"/>
        </w:tabs>
        <w:suppressAutoHyphens/>
        <w:autoSpaceDE/>
        <w:autoSpaceDN/>
        <w:adjustRightInd w:val="0"/>
        <w:rPr>
          <w:color w:val="000000"/>
          <w:sz w:val="18"/>
          <w:szCs w:val="18"/>
        </w:rPr>
      </w:pPr>
      <w:r w:rsidRPr="00374D8F">
        <w:rPr>
          <w:color w:val="000000"/>
          <w:sz w:val="18"/>
          <w:szCs w:val="18"/>
        </w:rPr>
        <w:t xml:space="preserve">de opleiding, begeleiding en ontwikkeling ter versterking van de arbeidsmobiliteit van werknemers in dienst van werkgever  </w:t>
      </w:r>
    </w:p>
    <w:p w14:paraId="31084E93"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toezicht houden op en coördineren van de bestuurlijke activiteiten en het beheer van de Stichting.</w:t>
      </w:r>
    </w:p>
    <w:p w14:paraId="26BB269C" w14:textId="77777777" w:rsidR="00B715A4" w:rsidRPr="00374D8F" w:rsidRDefault="00B715A4" w:rsidP="00B715A4">
      <w:pPr>
        <w:widowControl w:val="0"/>
        <w:numPr>
          <w:ilvl w:val="0"/>
          <w:numId w:val="134"/>
        </w:numPr>
        <w:tabs>
          <w:tab w:val="left" w:pos="425"/>
        </w:tabs>
        <w:suppressAutoHyphens/>
        <w:autoSpaceDE/>
        <w:autoSpaceDN/>
        <w:adjustRightInd w:val="0"/>
        <w:ind w:left="851" w:hanging="425"/>
        <w:rPr>
          <w:color w:val="000000"/>
          <w:sz w:val="18"/>
          <w:szCs w:val="18"/>
        </w:rPr>
      </w:pPr>
      <w:r w:rsidRPr="00374D8F">
        <w:rPr>
          <w:color w:val="000000"/>
          <w:sz w:val="18"/>
          <w:szCs w:val="18"/>
        </w:rPr>
        <w:t>Het (onder haar verantwoordelijkheid doen) innen van de op grond van de cao aan de Stichting verschuldigde werkgeversbijdragen. Hierbij zijn inbegrepen het nemen van incasso maatregelen.</w:t>
      </w:r>
    </w:p>
    <w:p w14:paraId="74C4F3E7" w14:textId="77777777" w:rsidR="00B715A4" w:rsidRPr="00374D8F" w:rsidRDefault="00B715A4" w:rsidP="00B715A4">
      <w:pPr>
        <w:adjustRightInd w:val="0"/>
        <w:ind w:left="851" w:hanging="425"/>
        <w:rPr>
          <w:color w:val="000000"/>
          <w:sz w:val="18"/>
          <w:szCs w:val="18"/>
        </w:rPr>
      </w:pPr>
      <w:r w:rsidRPr="00374D8F">
        <w:rPr>
          <w:color w:val="000000"/>
          <w:sz w:val="18"/>
          <w:szCs w:val="18"/>
        </w:rPr>
        <w:t xml:space="preserve">o. Het laten opstellen van de accountantsverklaring die de Stichting moet maken over de besteding van de fondsgelden. De verklaring dient opgesteld te worden door een registeraccountant of accountant-administratieconsulent met certificerende bevoegdheid. </w:t>
      </w:r>
    </w:p>
    <w:p w14:paraId="42CDDED4" w14:textId="77777777" w:rsidR="00B715A4" w:rsidRPr="00374D8F" w:rsidRDefault="00B715A4" w:rsidP="00B715A4">
      <w:pPr>
        <w:tabs>
          <w:tab w:val="left" w:pos="425"/>
        </w:tabs>
        <w:adjustRightInd w:val="0"/>
        <w:ind w:left="425" w:hanging="425"/>
        <w:rPr>
          <w:color w:val="000000"/>
          <w:sz w:val="18"/>
          <w:szCs w:val="18"/>
        </w:rPr>
      </w:pPr>
    </w:p>
    <w:p w14:paraId="6EEA32DF" w14:textId="77777777" w:rsidR="00B715A4" w:rsidRPr="00374D8F" w:rsidRDefault="00B715A4" w:rsidP="00B715A4">
      <w:pPr>
        <w:adjustRightInd w:val="0"/>
        <w:rPr>
          <w:color w:val="000000"/>
          <w:sz w:val="18"/>
          <w:szCs w:val="18"/>
          <w:u w:val="single"/>
        </w:rPr>
      </w:pPr>
      <w:r w:rsidRPr="00374D8F">
        <w:rPr>
          <w:b/>
          <w:bCs/>
          <w:color w:val="000000"/>
          <w:sz w:val="18"/>
          <w:szCs w:val="18"/>
          <w:u w:val="single"/>
        </w:rPr>
        <w:t>Artikel 3</w:t>
      </w:r>
      <w:r w:rsidRPr="00374D8F">
        <w:rPr>
          <w:color w:val="000000"/>
          <w:sz w:val="18"/>
          <w:szCs w:val="18"/>
          <w:u w:val="single"/>
        </w:rPr>
        <w:t xml:space="preserve"> </w:t>
      </w:r>
    </w:p>
    <w:p w14:paraId="29AE7645" w14:textId="77777777" w:rsidR="00B715A4" w:rsidRPr="00374D8F" w:rsidRDefault="00B715A4" w:rsidP="00B715A4">
      <w:pPr>
        <w:adjustRightInd w:val="0"/>
        <w:rPr>
          <w:b/>
          <w:bCs/>
          <w:color w:val="000000"/>
          <w:sz w:val="18"/>
          <w:szCs w:val="18"/>
        </w:rPr>
      </w:pPr>
      <w:r w:rsidRPr="00374D8F">
        <w:rPr>
          <w:b/>
          <w:color w:val="000000"/>
          <w:sz w:val="18"/>
          <w:szCs w:val="18"/>
        </w:rPr>
        <w:t>Vermogen</w:t>
      </w:r>
    </w:p>
    <w:p w14:paraId="24FC0637" w14:textId="77777777" w:rsidR="00B715A4" w:rsidRPr="00374D8F" w:rsidRDefault="00B715A4" w:rsidP="00B715A4">
      <w:pPr>
        <w:adjustRightInd w:val="0"/>
        <w:rPr>
          <w:color w:val="000000"/>
          <w:sz w:val="18"/>
          <w:szCs w:val="18"/>
        </w:rPr>
      </w:pPr>
      <w:r w:rsidRPr="00374D8F">
        <w:rPr>
          <w:color w:val="000000"/>
          <w:sz w:val="18"/>
          <w:szCs w:val="18"/>
        </w:rPr>
        <w:t xml:space="preserve"> </w:t>
      </w:r>
    </w:p>
    <w:p w14:paraId="73873AF4" w14:textId="3DFDFB71" w:rsidR="00B715A4" w:rsidRPr="00374D8F" w:rsidRDefault="00B715A4" w:rsidP="00B715A4">
      <w:pPr>
        <w:adjustRightInd w:val="0"/>
        <w:ind w:left="425" w:hanging="425"/>
        <w:rPr>
          <w:color w:val="000000"/>
          <w:sz w:val="18"/>
          <w:szCs w:val="18"/>
        </w:rPr>
      </w:pPr>
      <w:r w:rsidRPr="00374D8F">
        <w:rPr>
          <w:color w:val="000000"/>
          <w:sz w:val="18"/>
          <w:szCs w:val="18"/>
        </w:rPr>
        <w:t xml:space="preserve">1. </w:t>
      </w:r>
      <w:r w:rsidRPr="00374D8F">
        <w:rPr>
          <w:color w:val="000000"/>
          <w:sz w:val="18"/>
          <w:szCs w:val="18"/>
        </w:rPr>
        <w:tab/>
        <w:t xml:space="preserve">Het vermogen van de stichting wordt gevormd door: </w:t>
      </w:r>
    </w:p>
    <w:p w14:paraId="25ED8DB7" w14:textId="77777777" w:rsidR="00B715A4" w:rsidRPr="00374D8F" w:rsidRDefault="00B715A4" w:rsidP="00B715A4">
      <w:pPr>
        <w:adjustRightInd w:val="0"/>
        <w:ind w:left="425" w:hanging="425"/>
        <w:rPr>
          <w:color w:val="000000"/>
          <w:sz w:val="18"/>
          <w:szCs w:val="18"/>
        </w:rPr>
      </w:pPr>
      <w:r w:rsidRPr="00374D8F">
        <w:rPr>
          <w:color w:val="000000"/>
          <w:sz w:val="18"/>
          <w:szCs w:val="18"/>
        </w:rPr>
        <w:tab/>
        <w:t xml:space="preserve">a. </w:t>
      </w:r>
      <w:r w:rsidRPr="00374D8F">
        <w:rPr>
          <w:sz w:val="18"/>
          <w:szCs w:val="18"/>
        </w:rPr>
        <w:t>het afgezonderd stichtingskapitaal</w:t>
      </w:r>
      <w:r w:rsidRPr="00374D8F">
        <w:rPr>
          <w:color w:val="000000"/>
          <w:sz w:val="18"/>
          <w:szCs w:val="18"/>
        </w:rPr>
        <w:t>;</w:t>
      </w:r>
      <w:r w:rsidRPr="00374D8F">
        <w:rPr>
          <w:color w:val="000000"/>
          <w:sz w:val="18"/>
          <w:szCs w:val="18"/>
        </w:rPr>
        <w:tab/>
      </w:r>
    </w:p>
    <w:p w14:paraId="25626EB0" w14:textId="77777777" w:rsidR="00B715A4" w:rsidRPr="00374D8F" w:rsidRDefault="00B715A4" w:rsidP="00B715A4">
      <w:pPr>
        <w:adjustRightInd w:val="0"/>
        <w:ind w:left="425" w:hanging="425"/>
        <w:rPr>
          <w:sz w:val="18"/>
          <w:szCs w:val="18"/>
        </w:rPr>
      </w:pPr>
      <w:r w:rsidRPr="00374D8F">
        <w:rPr>
          <w:color w:val="000000"/>
          <w:sz w:val="18"/>
          <w:szCs w:val="18"/>
        </w:rPr>
        <w:tab/>
        <w:t>b.</w:t>
      </w:r>
      <w:r w:rsidRPr="00374D8F">
        <w:rPr>
          <w:color w:val="000000"/>
          <w:sz w:val="18"/>
          <w:szCs w:val="18"/>
        </w:rPr>
        <w:tab/>
      </w:r>
      <w:r w:rsidRPr="00374D8F">
        <w:rPr>
          <w:sz w:val="18"/>
          <w:szCs w:val="18"/>
        </w:rPr>
        <w:t xml:space="preserve">bijdragen van werkgevers en eventuele bijdragen van werknemers ingevolge de cao; </w:t>
      </w:r>
    </w:p>
    <w:p w14:paraId="4C3D1B2C"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 xml:space="preserve">c. bijdragen van de overheid; </w:t>
      </w:r>
    </w:p>
    <w:p w14:paraId="5F483A87"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 xml:space="preserve">d. giften, erfstellingen of legaten; </w:t>
      </w:r>
    </w:p>
    <w:p w14:paraId="70FA3B2F"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 xml:space="preserve">e. inkomsten uit rente; </w:t>
      </w:r>
    </w:p>
    <w:p w14:paraId="4ABD7ABA"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lastRenderedPageBreak/>
        <w:tab/>
        <w:t xml:space="preserve">f. al hetgeen op andere wijze wordt verworven. </w:t>
      </w:r>
    </w:p>
    <w:p w14:paraId="621A06C3" w14:textId="230BF74D"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2. </w:t>
      </w:r>
      <w:r w:rsidRPr="00374D8F">
        <w:rPr>
          <w:color w:val="000000"/>
          <w:sz w:val="18"/>
          <w:szCs w:val="18"/>
        </w:rPr>
        <w:tab/>
        <w:t xml:space="preserve">Erfstellingen kunnen slechts worden aanvaard onder het voorrecht van boedelbeschrijving. </w:t>
      </w:r>
    </w:p>
    <w:p w14:paraId="1B8254D6" w14:textId="77777777" w:rsidR="00B715A4" w:rsidRPr="00374D8F" w:rsidRDefault="00B715A4" w:rsidP="00B715A4">
      <w:pPr>
        <w:adjustRightInd w:val="0"/>
        <w:rPr>
          <w:b/>
          <w:bCs/>
          <w:color w:val="000000"/>
          <w:sz w:val="18"/>
          <w:szCs w:val="18"/>
          <w:u w:val="single"/>
        </w:rPr>
      </w:pPr>
    </w:p>
    <w:p w14:paraId="71FD6217" w14:textId="77777777" w:rsidR="00B715A4" w:rsidRPr="00374D8F" w:rsidRDefault="00B715A4" w:rsidP="00B715A4">
      <w:pPr>
        <w:adjustRightInd w:val="0"/>
        <w:rPr>
          <w:color w:val="000000"/>
          <w:sz w:val="18"/>
          <w:szCs w:val="18"/>
          <w:u w:val="single"/>
        </w:rPr>
      </w:pPr>
      <w:r w:rsidRPr="00374D8F">
        <w:rPr>
          <w:b/>
          <w:bCs/>
          <w:color w:val="000000"/>
          <w:sz w:val="18"/>
          <w:szCs w:val="18"/>
          <w:u w:val="single"/>
        </w:rPr>
        <w:t xml:space="preserve">Artikel 4 </w:t>
      </w:r>
    </w:p>
    <w:p w14:paraId="20A91015" w14:textId="77777777" w:rsidR="00B715A4" w:rsidRPr="00374D8F" w:rsidRDefault="00B715A4" w:rsidP="00B715A4">
      <w:pPr>
        <w:adjustRightInd w:val="0"/>
        <w:rPr>
          <w:color w:val="000000"/>
          <w:sz w:val="18"/>
          <w:szCs w:val="18"/>
        </w:rPr>
      </w:pPr>
      <w:r w:rsidRPr="00374D8F">
        <w:rPr>
          <w:b/>
          <w:bCs/>
          <w:color w:val="000000"/>
          <w:sz w:val="18"/>
          <w:szCs w:val="18"/>
        </w:rPr>
        <w:t xml:space="preserve">Besteding van het vermogen </w:t>
      </w:r>
    </w:p>
    <w:p w14:paraId="10DAB5B2" w14:textId="2C618F01"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1. </w:t>
      </w:r>
      <w:r w:rsidRPr="00374D8F">
        <w:rPr>
          <w:color w:val="000000"/>
          <w:sz w:val="18"/>
          <w:szCs w:val="18"/>
        </w:rPr>
        <w:tab/>
        <w:t xml:space="preserve">Het in artikel 3 genoemde vermogen wordt aangewend voor de financiering dan wel subsidiëring van de in artikel 2 lid 2 genoemde activiteiten. </w:t>
      </w:r>
    </w:p>
    <w:p w14:paraId="31792CC1" w14:textId="2C1B28A0"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2. </w:t>
      </w:r>
      <w:r w:rsidRPr="00374D8F">
        <w:rPr>
          <w:color w:val="000000"/>
          <w:sz w:val="18"/>
          <w:szCs w:val="18"/>
        </w:rPr>
        <w:tab/>
        <w:t>De wijze van inning van de aan de stichting verschuldigde bijdragen wordt door het bestuur bij reglement nader geregeld.</w:t>
      </w:r>
    </w:p>
    <w:p w14:paraId="10B6BFB5"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3.</w:t>
      </w:r>
      <w:r w:rsidRPr="00374D8F">
        <w:rPr>
          <w:color w:val="000000"/>
          <w:sz w:val="18"/>
          <w:szCs w:val="18"/>
        </w:rPr>
        <w:tab/>
        <w:t xml:space="preserve">Het vermogen van de stichting wordt door het bestuur beheerd. Het bestuur is ook in geval van delegatie van één of meer van haar taken aan een uitvoerend orgaan verantwoordelijk voor het administratief en </w:t>
      </w:r>
      <w:r w:rsidRPr="00374D8F">
        <w:rPr>
          <w:color w:val="000000"/>
          <w:sz w:val="18"/>
          <w:szCs w:val="18"/>
        </w:rPr>
        <w:br/>
        <w:t xml:space="preserve">vermogensbeheer. </w:t>
      </w:r>
    </w:p>
    <w:p w14:paraId="4DE54331" w14:textId="2AFF83E1"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4. </w:t>
      </w:r>
      <w:r w:rsidRPr="00374D8F">
        <w:rPr>
          <w:color w:val="000000"/>
          <w:sz w:val="18"/>
          <w:szCs w:val="18"/>
        </w:rPr>
        <w:tab/>
        <w:t xml:space="preserve">Voor zover het vermogen van de stichting voor belegging beschikbaar is, kan dit vermogen door het bestuur worden belegd, met inachtneming van in redelijkheid daaraan te stellen eisen van liquiditeit, rendement en risicoverdeling. </w:t>
      </w:r>
    </w:p>
    <w:p w14:paraId="6F4F90BB" w14:textId="11C812E9"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5. </w:t>
      </w:r>
      <w:r w:rsidRPr="00374D8F">
        <w:rPr>
          <w:color w:val="000000"/>
          <w:sz w:val="18"/>
          <w:szCs w:val="18"/>
        </w:rPr>
        <w:tab/>
        <w:t xml:space="preserve">Gereed vermogen, effecten en/of geldswaardige papieren worden zoveel mogelijk in bewaring gegeven bij algemene handelsbanken. </w:t>
      </w:r>
    </w:p>
    <w:p w14:paraId="5A703F48" w14:textId="5A7B54FB"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6. </w:t>
      </w:r>
      <w:r w:rsidRPr="00374D8F">
        <w:rPr>
          <w:color w:val="000000"/>
          <w:sz w:val="18"/>
          <w:szCs w:val="18"/>
        </w:rPr>
        <w:tab/>
        <w:t xml:space="preserve">Het bestuur zal de kosten van beheer van het vermogen en de wijze van verrekening vaststellen. </w:t>
      </w:r>
    </w:p>
    <w:p w14:paraId="1F3895FC"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7.</w:t>
      </w:r>
      <w:r w:rsidRPr="00374D8F">
        <w:rPr>
          <w:color w:val="000000"/>
          <w:sz w:val="18"/>
          <w:szCs w:val="18"/>
        </w:rPr>
        <w:tab/>
        <w:t xml:space="preserve">Voor administratief en vermogensbeheer kan onder verantwoordelijkheid van de Stichting het bestuur een administrateur benoemen. </w:t>
      </w:r>
    </w:p>
    <w:p w14:paraId="58DE9C71" w14:textId="77777777" w:rsidR="00B715A4" w:rsidRPr="00374D8F" w:rsidRDefault="00B715A4" w:rsidP="00B715A4">
      <w:pPr>
        <w:tabs>
          <w:tab w:val="left" w:pos="425"/>
        </w:tabs>
        <w:adjustRightInd w:val="0"/>
        <w:ind w:left="425" w:hanging="425"/>
        <w:rPr>
          <w:color w:val="000000"/>
          <w:sz w:val="18"/>
          <w:szCs w:val="18"/>
        </w:rPr>
      </w:pPr>
    </w:p>
    <w:p w14:paraId="6F248838" w14:textId="77777777" w:rsidR="00B715A4" w:rsidRPr="00374D8F" w:rsidRDefault="00B715A4" w:rsidP="00B715A4">
      <w:pPr>
        <w:tabs>
          <w:tab w:val="left" w:pos="425"/>
        </w:tabs>
        <w:adjustRightInd w:val="0"/>
        <w:ind w:left="425" w:hanging="425"/>
        <w:rPr>
          <w:color w:val="000000"/>
          <w:sz w:val="18"/>
          <w:szCs w:val="18"/>
        </w:rPr>
      </w:pPr>
    </w:p>
    <w:p w14:paraId="678ABF22" w14:textId="77777777" w:rsidR="00B715A4" w:rsidRPr="00374D8F" w:rsidRDefault="00B715A4" w:rsidP="00B715A4">
      <w:pPr>
        <w:adjustRightInd w:val="0"/>
        <w:rPr>
          <w:color w:val="000000"/>
          <w:sz w:val="18"/>
          <w:szCs w:val="18"/>
          <w:u w:val="single"/>
        </w:rPr>
      </w:pPr>
      <w:r w:rsidRPr="00374D8F">
        <w:rPr>
          <w:b/>
          <w:bCs/>
          <w:color w:val="000000"/>
          <w:sz w:val="18"/>
          <w:szCs w:val="18"/>
          <w:u w:val="single"/>
        </w:rPr>
        <w:t xml:space="preserve">Artikel 5 </w:t>
      </w:r>
    </w:p>
    <w:p w14:paraId="50D35FAE" w14:textId="77777777" w:rsidR="00B715A4" w:rsidRPr="00374D8F" w:rsidRDefault="00B715A4" w:rsidP="00B715A4">
      <w:pPr>
        <w:adjustRightInd w:val="0"/>
        <w:rPr>
          <w:color w:val="000000"/>
          <w:sz w:val="18"/>
          <w:szCs w:val="18"/>
        </w:rPr>
      </w:pPr>
      <w:r w:rsidRPr="00374D8F">
        <w:rPr>
          <w:b/>
          <w:bCs/>
          <w:color w:val="000000"/>
          <w:sz w:val="18"/>
          <w:szCs w:val="18"/>
        </w:rPr>
        <w:t xml:space="preserve">Bestuur </w:t>
      </w:r>
    </w:p>
    <w:p w14:paraId="580A785E" w14:textId="39AB8912"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1.</w:t>
      </w:r>
      <w:r w:rsidRPr="00374D8F">
        <w:rPr>
          <w:color w:val="000000"/>
          <w:sz w:val="18"/>
          <w:szCs w:val="18"/>
        </w:rPr>
        <w:tab/>
        <w:t xml:space="preserve"> Het bestuur van de stichting is paritair samengesteld, en bestaat uit vertegenwoordigers van de werkgevers- en werknemersorganisaties die partij zijn bij de cao.</w:t>
      </w:r>
      <w:r w:rsidRPr="00374D8F">
        <w:rPr>
          <w:color w:val="000000"/>
          <w:sz w:val="18"/>
          <w:szCs w:val="18"/>
        </w:rPr>
        <w:br/>
        <w:t>Tot bestuurder kunnen uitsluitend natuurlijke personen worden benoemd.</w:t>
      </w:r>
    </w:p>
    <w:p w14:paraId="24B8860B" w14:textId="77777777" w:rsidR="00B715A4" w:rsidRPr="00374D8F" w:rsidRDefault="00B715A4" w:rsidP="00B715A4">
      <w:pPr>
        <w:tabs>
          <w:tab w:val="left" w:pos="425"/>
        </w:tabs>
        <w:adjustRightInd w:val="0"/>
        <w:ind w:left="425" w:hanging="425"/>
        <w:rPr>
          <w:color w:val="000000"/>
          <w:sz w:val="18"/>
          <w:szCs w:val="18"/>
        </w:rPr>
      </w:pPr>
    </w:p>
    <w:p w14:paraId="55FB09F2"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2.</w:t>
      </w:r>
      <w:r w:rsidRPr="00374D8F">
        <w:rPr>
          <w:color w:val="000000"/>
          <w:sz w:val="18"/>
          <w:szCs w:val="18"/>
        </w:rPr>
        <w:tab/>
        <w:t>Het bestuur bestaat uit minimaal vier leden van wie er</w:t>
      </w:r>
    </w:p>
    <w:p w14:paraId="1AB95A5D"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 xml:space="preserve">a. minimaal twee leden worden van rechtswege benoemd door het bestuur van de werkgeversorganisatie, welke leden hierna werkgeversbestuursleden worden genoemd; en </w:t>
      </w:r>
    </w:p>
    <w:p w14:paraId="53CC6645"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 xml:space="preserve">b. één lid wordt van rechtswege benoemd door het bestuur van elke werknemersorganisatie, welke leden hierna werknemersbestuursleden worden genoemd. </w:t>
      </w:r>
    </w:p>
    <w:p w14:paraId="637C3FA7" w14:textId="2C0901FB"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3. </w:t>
      </w:r>
      <w:r w:rsidRPr="00374D8F">
        <w:rPr>
          <w:color w:val="000000"/>
          <w:sz w:val="18"/>
          <w:szCs w:val="18"/>
        </w:rPr>
        <w:tab/>
        <w:t>Voor elk bestuurslid kan een plaatsvervangend bestuurslid worden benoemd. Plaatsvervangende bestuursleden nemen slechts bij ontstentenis van het zittende bestuurslid zitting in het bestuur.</w:t>
      </w:r>
    </w:p>
    <w:p w14:paraId="30A2DAA9"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4.</w:t>
      </w:r>
      <w:r w:rsidRPr="00374D8F">
        <w:rPr>
          <w:color w:val="000000"/>
          <w:sz w:val="18"/>
          <w:szCs w:val="18"/>
        </w:rPr>
        <w:tab/>
        <w:t>De leden van het bestuur worden benoemd voor een periode van twee jaar. Een bestuurslid is conform lid 2 terstond herbenoembaar.</w:t>
      </w:r>
    </w:p>
    <w:p w14:paraId="72AB5BEF"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5.</w:t>
      </w:r>
      <w:r w:rsidRPr="00374D8F">
        <w:rPr>
          <w:color w:val="000000"/>
          <w:sz w:val="18"/>
          <w:szCs w:val="18"/>
        </w:rPr>
        <w:tab/>
        <w:t xml:space="preserve">Indien het aantal bestuursleden daalt beneden het voorgeschreven aantal, blijft het bestuur bevoegd  mits bestaande uit tenminste </w:t>
      </w:r>
      <w:r w:rsidRPr="00374D8F">
        <w:rPr>
          <w:rFonts w:cs="Courier New"/>
          <w:color w:val="000000"/>
          <w:sz w:val="18"/>
          <w:szCs w:val="18"/>
        </w:rPr>
        <w:t>éé</w:t>
      </w:r>
      <w:r w:rsidRPr="00374D8F">
        <w:rPr>
          <w:color w:val="000000"/>
          <w:sz w:val="18"/>
          <w:szCs w:val="18"/>
        </w:rPr>
        <w:t xml:space="preserve">n werkgeversbestuurslid en </w:t>
      </w:r>
      <w:r w:rsidRPr="00374D8F">
        <w:rPr>
          <w:rFonts w:cs="Courier New"/>
          <w:color w:val="000000"/>
          <w:sz w:val="18"/>
          <w:szCs w:val="18"/>
        </w:rPr>
        <w:t>éé</w:t>
      </w:r>
      <w:r w:rsidRPr="00374D8F">
        <w:rPr>
          <w:color w:val="000000"/>
          <w:sz w:val="18"/>
          <w:szCs w:val="18"/>
        </w:rPr>
        <w:t>n werknemersbestuurslid maar neemt onverwijld maatregelen om te voorzien in de vacature(s).</w:t>
      </w:r>
    </w:p>
    <w:p w14:paraId="32F2D829"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ab/>
        <w:t xml:space="preserve">In tussentijds ontstane vacatures wordt voorzien door benoeming voor de duur van de resterende bestuursperiode van het zittende bestuur. </w:t>
      </w:r>
    </w:p>
    <w:p w14:paraId="295B6BF2" w14:textId="01B8B059"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6. </w:t>
      </w:r>
      <w:r w:rsidRPr="00374D8F">
        <w:rPr>
          <w:color w:val="000000"/>
          <w:sz w:val="18"/>
          <w:szCs w:val="18"/>
        </w:rPr>
        <w:tab/>
        <w:t xml:space="preserve">Het bestuur wijst een werkgeversbestuurslid en een werknemersbestuurslid aan, die beurtelings voor de duur van twaalf maanden vanaf één januari als voorzitter en vice-voorzitter optreden. Bij ontstentenis van de voorzitter treedt de vice- voorzitter als zodanig op.  </w:t>
      </w:r>
    </w:p>
    <w:p w14:paraId="3348EE98" w14:textId="497A39EA"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7. </w:t>
      </w:r>
      <w:r w:rsidRPr="00374D8F">
        <w:rPr>
          <w:color w:val="000000"/>
          <w:sz w:val="18"/>
          <w:szCs w:val="18"/>
        </w:rPr>
        <w:tab/>
        <w:t xml:space="preserve">Het lidmaatschap van een bestuurslid eindigt door: </w:t>
      </w:r>
    </w:p>
    <w:p w14:paraId="0FF6023B" w14:textId="77777777" w:rsidR="00B715A4" w:rsidRPr="00374D8F" w:rsidRDefault="00B715A4" w:rsidP="00B715A4">
      <w:pPr>
        <w:tabs>
          <w:tab w:val="left" w:pos="425"/>
        </w:tabs>
        <w:adjustRightInd w:val="0"/>
        <w:ind w:left="644" w:hanging="644"/>
        <w:rPr>
          <w:color w:val="000000"/>
          <w:sz w:val="18"/>
          <w:szCs w:val="18"/>
        </w:rPr>
      </w:pPr>
      <w:r w:rsidRPr="00374D8F">
        <w:rPr>
          <w:color w:val="000000"/>
          <w:sz w:val="18"/>
          <w:szCs w:val="18"/>
        </w:rPr>
        <w:tab/>
        <w:t xml:space="preserve">a. afloop van de periode van benoeming, waarna genoemd bestuurslid geen lid meer is van het bestuur tenzij herbenoeming heeft plaatsgevonden. </w:t>
      </w:r>
    </w:p>
    <w:p w14:paraId="6BC05012"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 xml:space="preserve">b. overlijden </w:t>
      </w:r>
    </w:p>
    <w:p w14:paraId="4BCCBD0C"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 xml:space="preserve">c. schriftelijk bedanken </w:t>
      </w:r>
    </w:p>
    <w:p w14:paraId="087D4E9A" w14:textId="77777777" w:rsidR="00B715A4" w:rsidRPr="00374D8F" w:rsidRDefault="00B715A4" w:rsidP="00B715A4">
      <w:pPr>
        <w:tabs>
          <w:tab w:val="left" w:pos="425"/>
          <w:tab w:val="left" w:pos="850"/>
        </w:tabs>
        <w:adjustRightInd w:val="0"/>
        <w:ind w:left="855" w:hanging="855"/>
        <w:rPr>
          <w:color w:val="000000"/>
          <w:sz w:val="18"/>
          <w:szCs w:val="18"/>
        </w:rPr>
      </w:pPr>
      <w:r w:rsidRPr="00374D8F">
        <w:rPr>
          <w:color w:val="000000"/>
          <w:sz w:val="18"/>
          <w:szCs w:val="18"/>
        </w:rPr>
        <w:tab/>
        <w:t xml:space="preserve">d. intrekking van het bestuurslidmaatschap door de organisatie welke het lid heeft benoemd. </w:t>
      </w:r>
    </w:p>
    <w:p w14:paraId="4A3D2A3C" w14:textId="77777777" w:rsidR="00B715A4" w:rsidRPr="00374D8F" w:rsidRDefault="00B715A4" w:rsidP="00B715A4">
      <w:pPr>
        <w:tabs>
          <w:tab w:val="left" w:pos="425"/>
        </w:tabs>
        <w:adjustRightInd w:val="0"/>
        <w:ind w:left="709" w:hanging="850"/>
        <w:rPr>
          <w:color w:val="000000"/>
          <w:sz w:val="18"/>
          <w:szCs w:val="18"/>
        </w:rPr>
      </w:pPr>
      <w:r w:rsidRPr="00374D8F">
        <w:rPr>
          <w:color w:val="000000"/>
          <w:sz w:val="18"/>
          <w:szCs w:val="18"/>
        </w:rPr>
        <w:tab/>
        <w:t>e. het niet meer partij zijn van de werkgevers- of werknemersorganisatie die het lid heeft benoemd bij een na de benoeming ondertekende cao met een overgangsperiode van drie maanden na het moment van ondertekenen van de meest recente cao.</w:t>
      </w:r>
    </w:p>
    <w:p w14:paraId="278A13CB" w14:textId="77777777" w:rsidR="00B715A4" w:rsidRPr="00374D8F" w:rsidRDefault="00B715A4" w:rsidP="00B715A4">
      <w:pPr>
        <w:tabs>
          <w:tab w:val="left" w:pos="425"/>
        </w:tabs>
        <w:adjustRightInd w:val="0"/>
        <w:ind w:left="426" w:hanging="426"/>
        <w:rPr>
          <w:color w:val="000000"/>
          <w:sz w:val="18"/>
          <w:szCs w:val="18"/>
        </w:rPr>
      </w:pPr>
      <w:r w:rsidRPr="00374D8F">
        <w:rPr>
          <w:color w:val="000000"/>
          <w:sz w:val="18"/>
          <w:szCs w:val="18"/>
        </w:rPr>
        <w:t>8.</w:t>
      </w:r>
      <w:r w:rsidRPr="00374D8F">
        <w:rPr>
          <w:color w:val="000000"/>
          <w:sz w:val="18"/>
          <w:szCs w:val="18"/>
        </w:rPr>
        <w:tab/>
        <w:t>Het bestuur kan zich in de uitvoering van zijn taak laten bijstaan door een secretariaat.</w:t>
      </w:r>
    </w:p>
    <w:p w14:paraId="77261DF9" w14:textId="77777777" w:rsidR="00B715A4" w:rsidRPr="00374D8F" w:rsidRDefault="00B715A4" w:rsidP="00B715A4">
      <w:pPr>
        <w:tabs>
          <w:tab w:val="left" w:pos="425"/>
          <w:tab w:val="left" w:pos="850"/>
        </w:tabs>
        <w:adjustRightInd w:val="0"/>
        <w:ind w:left="850" w:hanging="850"/>
        <w:rPr>
          <w:color w:val="000000"/>
          <w:sz w:val="18"/>
          <w:szCs w:val="18"/>
        </w:rPr>
      </w:pPr>
    </w:p>
    <w:p w14:paraId="0C58C163" w14:textId="77777777" w:rsidR="00B715A4" w:rsidRPr="00374D8F" w:rsidRDefault="00B715A4" w:rsidP="00B715A4">
      <w:pPr>
        <w:tabs>
          <w:tab w:val="left" w:pos="425"/>
          <w:tab w:val="left" w:pos="850"/>
        </w:tabs>
        <w:adjustRightInd w:val="0"/>
        <w:ind w:left="850" w:hanging="850"/>
        <w:rPr>
          <w:b/>
          <w:color w:val="000000"/>
          <w:sz w:val="18"/>
          <w:szCs w:val="18"/>
          <w:u w:val="single"/>
        </w:rPr>
      </w:pPr>
    </w:p>
    <w:p w14:paraId="43FFA40B" w14:textId="77777777" w:rsidR="00B715A4" w:rsidRPr="00374D8F" w:rsidRDefault="00B715A4" w:rsidP="00B715A4">
      <w:pPr>
        <w:autoSpaceDE/>
        <w:autoSpaceDN/>
        <w:rPr>
          <w:b/>
          <w:color w:val="000000"/>
          <w:sz w:val="18"/>
          <w:szCs w:val="18"/>
          <w:u w:val="single"/>
        </w:rPr>
      </w:pPr>
      <w:r w:rsidRPr="00374D8F">
        <w:rPr>
          <w:b/>
          <w:sz w:val="18"/>
          <w:szCs w:val="18"/>
          <w:u w:val="single"/>
          <w:lang w:eastAsia="en-US"/>
        </w:rPr>
        <w:br w:type="page"/>
      </w:r>
    </w:p>
    <w:p w14:paraId="414512DC" w14:textId="77777777" w:rsidR="00B715A4" w:rsidRPr="00374D8F" w:rsidRDefault="00B715A4" w:rsidP="00B715A4">
      <w:pPr>
        <w:tabs>
          <w:tab w:val="left" w:pos="425"/>
          <w:tab w:val="left" w:pos="850"/>
        </w:tabs>
        <w:adjustRightInd w:val="0"/>
        <w:ind w:left="850" w:hanging="850"/>
        <w:rPr>
          <w:b/>
          <w:color w:val="000000"/>
          <w:sz w:val="18"/>
          <w:szCs w:val="18"/>
          <w:u w:val="single"/>
        </w:rPr>
      </w:pPr>
      <w:r w:rsidRPr="00374D8F">
        <w:rPr>
          <w:b/>
          <w:color w:val="000000"/>
          <w:sz w:val="18"/>
          <w:szCs w:val="18"/>
          <w:u w:val="single"/>
        </w:rPr>
        <w:lastRenderedPageBreak/>
        <w:t>Artikel 6</w:t>
      </w:r>
    </w:p>
    <w:p w14:paraId="11F16C19" w14:textId="77777777" w:rsidR="00B715A4" w:rsidRPr="00374D8F" w:rsidRDefault="00B715A4" w:rsidP="00B715A4">
      <w:pPr>
        <w:tabs>
          <w:tab w:val="left" w:pos="425"/>
          <w:tab w:val="left" w:pos="850"/>
        </w:tabs>
        <w:adjustRightInd w:val="0"/>
        <w:ind w:left="850" w:hanging="850"/>
        <w:rPr>
          <w:b/>
          <w:color w:val="000000"/>
          <w:sz w:val="18"/>
          <w:szCs w:val="18"/>
        </w:rPr>
      </w:pPr>
      <w:r w:rsidRPr="00374D8F">
        <w:rPr>
          <w:b/>
          <w:color w:val="000000"/>
          <w:sz w:val="18"/>
          <w:szCs w:val="18"/>
        </w:rPr>
        <w:t xml:space="preserve">Bevoegdheid bestuur </w:t>
      </w:r>
    </w:p>
    <w:p w14:paraId="75CCBD51"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1.</w:t>
      </w:r>
      <w:r w:rsidRPr="00374D8F">
        <w:rPr>
          <w:bCs/>
          <w:color w:val="000000"/>
          <w:sz w:val="18"/>
          <w:szCs w:val="18"/>
        </w:rPr>
        <w:tab/>
        <w:t>Het bestuur is binnen de grenzen van het doel van de Stichting zelfstandig bevoegd tot het verrichten van alle handelingen en het sluiten van overeenkomsten de Stichting betreffende.</w:t>
      </w:r>
    </w:p>
    <w:p w14:paraId="4A87BC25" w14:textId="55DEBFB2"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2. </w:t>
      </w:r>
      <w:r w:rsidRPr="00374D8F">
        <w:rPr>
          <w:color w:val="000000"/>
          <w:sz w:val="18"/>
          <w:szCs w:val="18"/>
        </w:rPr>
        <w:tab/>
        <w:t xml:space="preserve">Het bestuur is bevoegd een besluit te nemen tot het aangaan van overeenkomsten tot verkrijging, vervreemding en bezwaring van registergoederen. </w:t>
      </w:r>
    </w:p>
    <w:p w14:paraId="5449AAB0" w14:textId="15B125A2" w:rsidR="00B715A4" w:rsidRPr="00374D8F" w:rsidRDefault="00B715A4" w:rsidP="00B715A4">
      <w:pPr>
        <w:adjustRightInd w:val="0"/>
        <w:ind w:left="426" w:hanging="426"/>
        <w:rPr>
          <w:color w:val="000000"/>
          <w:sz w:val="18"/>
          <w:szCs w:val="18"/>
        </w:rPr>
      </w:pPr>
      <w:r w:rsidRPr="00374D8F">
        <w:rPr>
          <w:color w:val="000000"/>
          <w:sz w:val="18"/>
          <w:szCs w:val="18"/>
        </w:rPr>
        <w:t xml:space="preserve">3. </w:t>
      </w:r>
      <w:r w:rsidRPr="00374D8F">
        <w:rPr>
          <w:color w:val="000000"/>
          <w:sz w:val="18"/>
          <w:szCs w:val="18"/>
        </w:rPr>
        <w:tab/>
        <w:t>Het bestuur is bevoegd tot het aangaan van overeenkomsten waarbij de Stichting zich als borg of hoofdelijk medeschuldenaar verbindt, zich voor een derde sterk maakt of zich tot zekerheidstelling voor een schuld van een ander verbindt.</w:t>
      </w:r>
    </w:p>
    <w:p w14:paraId="2925F436" w14:textId="77777777" w:rsidR="00B715A4" w:rsidRPr="00374D8F" w:rsidRDefault="00B715A4" w:rsidP="00B715A4">
      <w:pPr>
        <w:adjustRightInd w:val="0"/>
        <w:ind w:left="426" w:hanging="426"/>
        <w:rPr>
          <w:color w:val="000000"/>
          <w:sz w:val="18"/>
          <w:szCs w:val="18"/>
        </w:rPr>
      </w:pPr>
      <w:r w:rsidRPr="00374D8F">
        <w:rPr>
          <w:color w:val="000000"/>
          <w:sz w:val="18"/>
          <w:szCs w:val="18"/>
        </w:rPr>
        <w:t>4.</w:t>
      </w:r>
      <w:r w:rsidRPr="00374D8F">
        <w:rPr>
          <w:color w:val="000000"/>
          <w:sz w:val="18"/>
          <w:szCs w:val="18"/>
        </w:rPr>
        <w:tab/>
        <w:t>Het bestuur kan ter uitvoering van haar taken reglementen vaststellen en deze wijzigen. Een reglement mag geen bepalingen bevatten die in strijd zijn met deze statuten of de wet. Daarnaast is voor de inwerkingtreding van in de reglementen aangebrachte wijzigingen vereist dat een volledig exemplaar van die stukken onderscheidenlijk van die wijzigingen daarin, door het bestuur ondertekend, voor een ieder ter inzage is neergelegd ter griffie van de Rechtbank Midden Nederland.</w:t>
      </w:r>
    </w:p>
    <w:p w14:paraId="30168007" w14:textId="77777777" w:rsidR="00B715A4" w:rsidRPr="00374D8F" w:rsidRDefault="00B715A4" w:rsidP="00B715A4">
      <w:pPr>
        <w:adjustRightInd w:val="0"/>
        <w:ind w:left="426" w:hanging="426"/>
        <w:rPr>
          <w:color w:val="000000"/>
          <w:sz w:val="18"/>
          <w:szCs w:val="18"/>
        </w:rPr>
      </w:pPr>
      <w:r w:rsidRPr="00374D8F">
        <w:rPr>
          <w:color w:val="000000"/>
          <w:sz w:val="18"/>
          <w:szCs w:val="18"/>
        </w:rPr>
        <w:t>5.</w:t>
      </w:r>
      <w:r w:rsidRPr="00374D8F">
        <w:rPr>
          <w:color w:val="000000"/>
          <w:sz w:val="18"/>
          <w:szCs w:val="18"/>
        </w:rPr>
        <w:tab/>
        <w:t xml:space="preserve">De bestuursleden zijn tot geheimhouding verplicht omtrent alle aangelegenheden welke hen ter kennis komen en waarvan zij het vertrouwelijk karakter moeten begrijpen. </w:t>
      </w:r>
    </w:p>
    <w:p w14:paraId="6A3A6029" w14:textId="77777777" w:rsidR="00B715A4" w:rsidRPr="00374D8F" w:rsidRDefault="00B715A4" w:rsidP="00B715A4">
      <w:pPr>
        <w:adjustRightInd w:val="0"/>
        <w:ind w:left="567" w:hanging="567"/>
        <w:rPr>
          <w:bCs/>
          <w:color w:val="000000"/>
          <w:sz w:val="18"/>
          <w:szCs w:val="18"/>
        </w:rPr>
      </w:pPr>
    </w:p>
    <w:p w14:paraId="5C87FA02" w14:textId="77777777" w:rsidR="00B715A4" w:rsidRPr="00374D8F" w:rsidRDefault="00B715A4" w:rsidP="00B715A4">
      <w:pPr>
        <w:adjustRightInd w:val="0"/>
        <w:ind w:left="567" w:hanging="567"/>
        <w:rPr>
          <w:bCs/>
          <w:color w:val="000000"/>
          <w:sz w:val="18"/>
          <w:szCs w:val="18"/>
        </w:rPr>
      </w:pPr>
    </w:p>
    <w:p w14:paraId="678EF4E4" w14:textId="77777777" w:rsidR="00B715A4" w:rsidRPr="00374D8F" w:rsidRDefault="00B715A4" w:rsidP="00B715A4">
      <w:pPr>
        <w:adjustRightInd w:val="0"/>
        <w:rPr>
          <w:b/>
          <w:bCs/>
          <w:color w:val="000000"/>
          <w:sz w:val="18"/>
          <w:szCs w:val="18"/>
          <w:u w:val="single"/>
        </w:rPr>
      </w:pPr>
      <w:r w:rsidRPr="00374D8F">
        <w:rPr>
          <w:b/>
          <w:bCs/>
          <w:color w:val="000000"/>
          <w:sz w:val="18"/>
          <w:szCs w:val="18"/>
          <w:u w:val="single"/>
        </w:rPr>
        <w:t>Artikel 7</w:t>
      </w:r>
    </w:p>
    <w:p w14:paraId="7255CAAF" w14:textId="77777777" w:rsidR="00B715A4" w:rsidRPr="00374D8F" w:rsidRDefault="00B715A4" w:rsidP="00B715A4">
      <w:pPr>
        <w:adjustRightInd w:val="0"/>
        <w:rPr>
          <w:b/>
          <w:bCs/>
          <w:color w:val="000000"/>
          <w:sz w:val="18"/>
          <w:szCs w:val="18"/>
        </w:rPr>
      </w:pPr>
      <w:r w:rsidRPr="00374D8F">
        <w:rPr>
          <w:b/>
          <w:bCs/>
          <w:color w:val="000000"/>
          <w:sz w:val="18"/>
          <w:szCs w:val="18"/>
        </w:rPr>
        <w:t>Bestuursvergaderingen</w:t>
      </w:r>
    </w:p>
    <w:p w14:paraId="604D7F14"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1.</w:t>
      </w:r>
      <w:r w:rsidRPr="00374D8F">
        <w:rPr>
          <w:bCs/>
          <w:color w:val="000000"/>
          <w:sz w:val="18"/>
          <w:szCs w:val="18"/>
        </w:rPr>
        <w:tab/>
        <w:t>Het bestuur vergadert tenminste twee keer per jaar en voorts wanneer de voorzitter of twee of meer bestuursleden daartoe de wens te kennen geven.</w:t>
      </w:r>
      <w:r w:rsidRPr="00374D8F">
        <w:rPr>
          <w:bCs/>
          <w:color w:val="000000"/>
          <w:sz w:val="18"/>
          <w:szCs w:val="18"/>
        </w:rPr>
        <w:br/>
        <w:t>De vergaderingen worden gehouden in Nederland op de plaats als bij oproeping is bepaald.</w:t>
      </w:r>
    </w:p>
    <w:p w14:paraId="18110480"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2.</w:t>
      </w:r>
      <w:r w:rsidRPr="00374D8F">
        <w:rPr>
          <w:bCs/>
          <w:color w:val="000000"/>
          <w:sz w:val="18"/>
          <w:szCs w:val="18"/>
        </w:rPr>
        <w:tab/>
        <w:t>De oproeping tot een vergadering geschiedt schriftelijk, tenminste zeven dagen tevoren, de dag van oproeping en die van de vergadering worden niet meegerekend. Een oproeping vermeldt, behalve plaats en tijdstip van de vergadering, de te behandelen onderwerpen.</w:t>
      </w:r>
    </w:p>
    <w:p w14:paraId="5FE65AFF"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3.</w:t>
      </w:r>
      <w:r w:rsidRPr="00374D8F">
        <w:rPr>
          <w:bCs/>
          <w:color w:val="000000"/>
          <w:sz w:val="18"/>
          <w:szCs w:val="18"/>
        </w:rPr>
        <w:tab/>
        <w:t>Na instemming van een bestuurder kan de oproeping eveneens geschieden door een langs elektronische weg toegezonden leesbaar en reproduceerbaar bericht aan het adres dat voor hem voor dit doel aan de Stichting is bekend gemaakt.</w:t>
      </w:r>
    </w:p>
    <w:p w14:paraId="233DC0D4"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4.</w:t>
      </w:r>
      <w:r w:rsidRPr="00374D8F">
        <w:rPr>
          <w:bCs/>
          <w:color w:val="000000"/>
          <w:sz w:val="18"/>
          <w:szCs w:val="18"/>
        </w:rPr>
        <w:tab/>
        <w:t>Iedere bestuurder kan door middel van een elektronisch communicatiemiddel(waaronder begrepen telefoon)aan de vergadering deelnemen, daarin het woord voeren en stemmen, mits de bestuurder kan worden geïdentificeerd, rechtstreeks kan kennisnemen van de verhandelingen van de vergadering en kan deelnemen aan de beraadslaging. Bij oproeping voor de vergadering deelt het bestuur mede welk communicatiemiddel voor de desbetreffende vergadering beschikbaar is en binnen welke termijn voor desbetreffende vergadering een bestuurder dient mede te delen dat hij door middel van een elektronisch communicatiemiddel aan de vergadering wil deelnemen, als hiervoor bedoeld.</w:t>
      </w:r>
    </w:p>
    <w:p w14:paraId="131B56D7"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5.</w:t>
      </w:r>
      <w:r w:rsidRPr="00374D8F">
        <w:rPr>
          <w:bCs/>
          <w:color w:val="000000"/>
          <w:sz w:val="18"/>
          <w:szCs w:val="18"/>
        </w:rPr>
        <w:tab/>
        <w:t>De vergaderingen worden geleid door de voorzitter. Indien deze afwezig is voorzien de aanwezige bestuurders in de leiding van de vergadering. Tot dat moment wordt de vergadering geleid door de in leeftijd oudste aanwezig bestuurder.</w:t>
      </w:r>
    </w:p>
    <w:p w14:paraId="1ADF3712"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6.</w:t>
      </w:r>
      <w:r w:rsidRPr="00374D8F">
        <w:rPr>
          <w:bCs/>
          <w:color w:val="000000"/>
          <w:sz w:val="18"/>
          <w:szCs w:val="18"/>
        </w:rPr>
        <w:tab/>
        <w:t xml:space="preserve">De secretaris notuleert de vergadering. Bij afwezigheid van de secretaris wordt de notulist aangewezen door de voorzitter van de vergadering. De notulen worden vastgesteld </w:t>
      </w:r>
      <w:r w:rsidRPr="00374D8F">
        <w:rPr>
          <w:bCs/>
          <w:sz w:val="18"/>
          <w:szCs w:val="18"/>
        </w:rPr>
        <w:t>en getekend door de voorzitter van de vergadering en de notulist. De notulen worden vervolgens bewaard voor de secretaris</w:t>
      </w:r>
      <w:r w:rsidRPr="00374D8F">
        <w:rPr>
          <w:bCs/>
          <w:color w:val="000000"/>
          <w:sz w:val="18"/>
          <w:szCs w:val="18"/>
        </w:rPr>
        <w:t>.</w:t>
      </w:r>
    </w:p>
    <w:p w14:paraId="00507387"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7.</w:t>
      </w:r>
      <w:r w:rsidRPr="00374D8F">
        <w:rPr>
          <w:bCs/>
          <w:color w:val="000000"/>
          <w:sz w:val="18"/>
          <w:szCs w:val="18"/>
        </w:rPr>
        <w:tab/>
        <w:t>Aan de leden van het bestuur kan voor het bijwonen van een bestuursvergadering of daarmee gelijk te stellen bijeenkomsten een vergoeding worden toegekend.</w:t>
      </w:r>
    </w:p>
    <w:p w14:paraId="296CA82F" w14:textId="77777777" w:rsidR="00B715A4" w:rsidRPr="00374D8F" w:rsidRDefault="00B715A4" w:rsidP="00B715A4">
      <w:pPr>
        <w:adjustRightInd w:val="0"/>
        <w:ind w:left="426" w:hanging="426"/>
        <w:rPr>
          <w:bCs/>
          <w:color w:val="000000"/>
          <w:sz w:val="18"/>
          <w:szCs w:val="18"/>
        </w:rPr>
      </w:pPr>
      <w:r w:rsidRPr="00374D8F">
        <w:rPr>
          <w:bCs/>
          <w:color w:val="000000"/>
          <w:sz w:val="18"/>
          <w:szCs w:val="18"/>
        </w:rPr>
        <w:t>8.</w:t>
      </w:r>
      <w:r w:rsidRPr="00374D8F">
        <w:rPr>
          <w:bCs/>
          <w:color w:val="000000"/>
          <w:sz w:val="18"/>
          <w:szCs w:val="18"/>
        </w:rPr>
        <w:tab/>
        <w:t>Toegang tot de vergadering van het bestuur hebben de in functie zijnde bestuurders en degenen die daartoe door het bestuur zijn uitgenodigd.</w:t>
      </w:r>
    </w:p>
    <w:p w14:paraId="487CD802" w14:textId="77777777" w:rsidR="00B715A4" w:rsidRPr="00374D8F" w:rsidRDefault="00B715A4" w:rsidP="00B715A4">
      <w:pPr>
        <w:adjustRightInd w:val="0"/>
        <w:rPr>
          <w:b/>
          <w:bCs/>
          <w:color w:val="000000"/>
          <w:sz w:val="18"/>
          <w:szCs w:val="18"/>
          <w:u w:val="single"/>
        </w:rPr>
      </w:pPr>
    </w:p>
    <w:p w14:paraId="7877B125" w14:textId="77777777" w:rsidR="00B715A4" w:rsidRPr="00374D8F" w:rsidRDefault="00B715A4" w:rsidP="00B715A4">
      <w:pPr>
        <w:adjustRightInd w:val="0"/>
        <w:rPr>
          <w:color w:val="000000"/>
          <w:sz w:val="18"/>
          <w:szCs w:val="18"/>
          <w:u w:val="single"/>
        </w:rPr>
      </w:pPr>
      <w:r w:rsidRPr="00374D8F">
        <w:rPr>
          <w:b/>
          <w:bCs/>
          <w:color w:val="000000"/>
          <w:sz w:val="18"/>
          <w:szCs w:val="18"/>
          <w:u w:val="single"/>
        </w:rPr>
        <w:t xml:space="preserve">Artikel 8 </w:t>
      </w:r>
    </w:p>
    <w:p w14:paraId="22D3D247" w14:textId="77777777" w:rsidR="00B715A4" w:rsidRPr="00374D8F" w:rsidRDefault="00B715A4" w:rsidP="00B715A4">
      <w:pPr>
        <w:adjustRightInd w:val="0"/>
        <w:rPr>
          <w:color w:val="000000"/>
          <w:sz w:val="18"/>
          <w:szCs w:val="18"/>
        </w:rPr>
      </w:pPr>
      <w:r w:rsidRPr="00374D8F">
        <w:rPr>
          <w:b/>
          <w:bCs/>
          <w:color w:val="000000"/>
          <w:sz w:val="18"/>
          <w:szCs w:val="18"/>
        </w:rPr>
        <w:t xml:space="preserve">Besluitvorming en stemming </w:t>
      </w:r>
    </w:p>
    <w:p w14:paraId="3336AEC2" w14:textId="0ACDD6D3"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1. </w:t>
      </w:r>
      <w:r w:rsidRPr="00374D8F">
        <w:rPr>
          <w:color w:val="000000"/>
          <w:sz w:val="18"/>
          <w:szCs w:val="18"/>
        </w:rPr>
        <w:tab/>
        <w:t xml:space="preserve">Voor het houden van vergaderingen en het nemen van besluiten is tenminste de helft van het aantal bestuursleden vereist, waarvan tenminste </w:t>
      </w:r>
      <w:r w:rsidRPr="00374D8F">
        <w:rPr>
          <w:rFonts w:cs="Courier New"/>
          <w:color w:val="000000"/>
          <w:sz w:val="18"/>
          <w:szCs w:val="18"/>
        </w:rPr>
        <w:t>één</w:t>
      </w:r>
      <w:r w:rsidRPr="00374D8F">
        <w:rPr>
          <w:color w:val="000000"/>
          <w:sz w:val="18"/>
          <w:szCs w:val="18"/>
        </w:rPr>
        <w:t xml:space="preserve"> werkgeversbestuurslid en </w:t>
      </w:r>
      <w:r w:rsidRPr="00374D8F">
        <w:rPr>
          <w:rFonts w:cs="Courier New"/>
          <w:color w:val="000000"/>
          <w:sz w:val="18"/>
          <w:szCs w:val="18"/>
        </w:rPr>
        <w:t>één</w:t>
      </w:r>
      <w:r w:rsidRPr="00374D8F">
        <w:rPr>
          <w:color w:val="000000"/>
          <w:sz w:val="18"/>
          <w:szCs w:val="18"/>
        </w:rPr>
        <w:t xml:space="preserve"> werknemersbestuurslid.</w:t>
      </w:r>
    </w:p>
    <w:p w14:paraId="53DB0E75"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2.</w:t>
      </w:r>
      <w:r w:rsidRPr="00374D8F">
        <w:rPr>
          <w:color w:val="000000"/>
          <w:sz w:val="18"/>
          <w:szCs w:val="18"/>
        </w:rPr>
        <w:tab/>
        <w:t>Het stemgewicht van respectievelijk de delegatie bestaande uit werkgeversbestuursleden en de delegatie bestaande uit werknemersbestuursleden is ieder vijftig procent. Binnen de delegatie bestaande uit werknemersbestuursleden heeft elk werknemers-bestuurslid een gelijk aantal stemmen, die samen optellen tot vijftig procent.</w:t>
      </w:r>
    </w:p>
    <w:p w14:paraId="15C6915F" w14:textId="4439B9AD"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3. </w:t>
      </w:r>
      <w:r w:rsidRPr="00374D8F">
        <w:rPr>
          <w:color w:val="000000"/>
          <w:sz w:val="18"/>
          <w:szCs w:val="18"/>
        </w:rPr>
        <w:tab/>
        <w:t>Voor zover deze statuten geen grotere meerderheid voorschrijven, worden bestuursbesluiten genomen met volstrekte meerderheid met uitzondering van de wijziging van de statuten respectievelijk de ontbinding van de stichting waarvan de besluitvorming geschiedt conform het daaromtrent in artikel 10 lid 1.</w:t>
      </w:r>
    </w:p>
    <w:p w14:paraId="7DC3AE71" w14:textId="77777777" w:rsidR="00B715A4" w:rsidRPr="00374D8F" w:rsidRDefault="00B715A4" w:rsidP="00B715A4">
      <w:pPr>
        <w:tabs>
          <w:tab w:val="left" w:pos="425"/>
        </w:tabs>
        <w:adjustRightInd w:val="0"/>
        <w:ind w:left="425" w:hanging="425"/>
        <w:rPr>
          <w:bCs/>
          <w:color w:val="000000"/>
          <w:sz w:val="18"/>
          <w:szCs w:val="18"/>
        </w:rPr>
      </w:pPr>
      <w:r w:rsidRPr="00374D8F">
        <w:rPr>
          <w:bCs/>
          <w:color w:val="000000"/>
          <w:sz w:val="18"/>
          <w:szCs w:val="18"/>
        </w:rPr>
        <w:lastRenderedPageBreak/>
        <w:tab/>
        <w:t>Ongeacht het aantal ter vergadering aanwezige bestuursleden hebben de gezamenlijke werkgeversbestuursleden evenveel stemmen als de gezamenlijke werknemersbestuursleden. Blanco stemmen worden beschouwd als niet te zijn uitgebracht.</w:t>
      </w:r>
    </w:p>
    <w:p w14:paraId="57082973"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4.</w:t>
      </w:r>
      <w:r w:rsidRPr="00374D8F">
        <w:rPr>
          <w:color w:val="000000"/>
          <w:sz w:val="18"/>
          <w:szCs w:val="18"/>
        </w:rPr>
        <w:tab/>
        <w:t xml:space="preserve">Over personen wordt schriftelijk, over zaken mondeling gestemd. Bij staking van stemmen wordt het voorstel geacht te zijn verworpen. </w:t>
      </w:r>
    </w:p>
    <w:p w14:paraId="6F2AF91E" w14:textId="7A50C97C"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5. </w:t>
      </w:r>
      <w:r w:rsidRPr="00374D8F">
        <w:rPr>
          <w:color w:val="000000"/>
          <w:sz w:val="18"/>
          <w:szCs w:val="18"/>
        </w:rPr>
        <w:tab/>
        <w:t xml:space="preserve">Het bestuur kan, behoudens bezwaar van een of meerdere bestuursleden, ook buiten vergadering rechtsgeldige besluiten nemen mits dit schriftelijk - waaronder tevens e-mail wordt verstaan - geschiedt. Een dergelijk besluit staat gelijk met een besluit dat in een bestuursvergadering wordt genomen en wordt ten behoeve van de verslaglegging in de eerstvolgende vergadering bekrachtigd.  </w:t>
      </w:r>
    </w:p>
    <w:p w14:paraId="5EA3D3A8" w14:textId="77777777" w:rsidR="00B715A4" w:rsidRPr="00374D8F" w:rsidRDefault="00B715A4" w:rsidP="00B715A4">
      <w:pPr>
        <w:tabs>
          <w:tab w:val="left" w:pos="425"/>
        </w:tabs>
        <w:adjustRightInd w:val="0"/>
        <w:ind w:left="425" w:hanging="425"/>
        <w:rPr>
          <w:color w:val="000000"/>
          <w:sz w:val="18"/>
          <w:szCs w:val="18"/>
        </w:rPr>
      </w:pPr>
    </w:p>
    <w:p w14:paraId="4DFBB344" w14:textId="77777777" w:rsidR="00B715A4" w:rsidRPr="00374D8F" w:rsidRDefault="00B715A4" w:rsidP="00B715A4">
      <w:pPr>
        <w:tabs>
          <w:tab w:val="left" w:pos="425"/>
        </w:tabs>
        <w:adjustRightInd w:val="0"/>
        <w:ind w:left="425" w:hanging="425"/>
        <w:rPr>
          <w:b/>
          <w:color w:val="000000"/>
          <w:sz w:val="18"/>
          <w:szCs w:val="18"/>
          <w:u w:val="single"/>
        </w:rPr>
      </w:pPr>
      <w:r w:rsidRPr="00374D8F">
        <w:rPr>
          <w:b/>
          <w:color w:val="000000"/>
          <w:sz w:val="18"/>
          <w:szCs w:val="18"/>
          <w:u w:val="single"/>
        </w:rPr>
        <w:t>Artikel 9</w:t>
      </w:r>
    </w:p>
    <w:p w14:paraId="4C190C5F" w14:textId="77777777" w:rsidR="00B715A4" w:rsidRPr="00374D8F" w:rsidRDefault="00B715A4" w:rsidP="00B715A4">
      <w:pPr>
        <w:tabs>
          <w:tab w:val="left" w:pos="425"/>
        </w:tabs>
        <w:adjustRightInd w:val="0"/>
        <w:ind w:left="425" w:hanging="425"/>
        <w:rPr>
          <w:b/>
          <w:color w:val="000000"/>
          <w:sz w:val="18"/>
          <w:szCs w:val="18"/>
        </w:rPr>
      </w:pPr>
      <w:r w:rsidRPr="00374D8F">
        <w:rPr>
          <w:b/>
          <w:color w:val="000000"/>
          <w:sz w:val="18"/>
          <w:szCs w:val="18"/>
        </w:rPr>
        <w:t>Vertegenwoordiging in en buiten rechte</w:t>
      </w:r>
    </w:p>
    <w:p w14:paraId="77FC7C17" w14:textId="603DD795" w:rsidR="00B715A4" w:rsidRPr="00374D8F" w:rsidRDefault="00B715A4" w:rsidP="00B715A4">
      <w:pPr>
        <w:tabs>
          <w:tab w:val="left" w:pos="426"/>
        </w:tabs>
        <w:autoSpaceDE/>
        <w:autoSpaceDN/>
        <w:ind w:left="426" w:hanging="426"/>
        <w:rPr>
          <w:color w:val="000000"/>
          <w:sz w:val="18"/>
          <w:szCs w:val="18"/>
        </w:rPr>
      </w:pPr>
      <w:r w:rsidRPr="00374D8F">
        <w:rPr>
          <w:color w:val="000000"/>
          <w:sz w:val="18"/>
          <w:szCs w:val="18"/>
        </w:rPr>
        <w:t>1. </w:t>
      </w:r>
      <w:r w:rsidRPr="00374D8F">
        <w:rPr>
          <w:color w:val="000000"/>
          <w:sz w:val="18"/>
          <w:szCs w:val="18"/>
        </w:rPr>
        <w:tab/>
        <w:t>Het bestuur vertegenwoordigt de stichting.</w:t>
      </w:r>
    </w:p>
    <w:p w14:paraId="2C31678E" w14:textId="7133CCCB" w:rsidR="00B715A4" w:rsidRPr="00374D8F" w:rsidRDefault="00B715A4" w:rsidP="00B715A4">
      <w:pPr>
        <w:tabs>
          <w:tab w:val="left" w:pos="426"/>
        </w:tabs>
        <w:autoSpaceDE/>
        <w:autoSpaceDN/>
        <w:ind w:left="426" w:hanging="426"/>
        <w:rPr>
          <w:color w:val="000000"/>
          <w:sz w:val="18"/>
          <w:szCs w:val="18"/>
        </w:rPr>
      </w:pPr>
      <w:r w:rsidRPr="00374D8F">
        <w:rPr>
          <w:color w:val="000000"/>
          <w:sz w:val="18"/>
          <w:szCs w:val="18"/>
        </w:rPr>
        <w:t>2. </w:t>
      </w:r>
      <w:r w:rsidRPr="00374D8F">
        <w:rPr>
          <w:color w:val="000000"/>
          <w:sz w:val="18"/>
          <w:szCs w:val="18"/>
        </w:rPr>
        <w:tab/>
        <w:t>De vertegenwoordigingsbevoegdheid komt mede toe aan de gezamenlijk handelende voorzitter en vice-voorzitter.</w:t>
      </w:r>
    </w:p>
    <w:p w14:paraId="7E5E8D52" w14:textId="040E435B" w:rsidR="00B715A4" w:rsidRPr="00374D8F" w:rsidRDefault="00B715A4" w:rsidP="00B715A4">
      <w:pPr>
        <w:autoSpaceDE/>
        <w:autoSpaceDN/>
        <w:ind w:left="426" w:hanging="426"/>
        <w:rPr>
          <w:color w:val="000000"/>
          <w:sz w:val="18"/>
          <w:szCs w:val="18"/>
        </w:rPr>
      </w:pPr>
      <w:r w:rsidRPr="00374D8F">
        <w:rPr>
          <w:color w:val="000000"/>
          <w:sz w:val="18"/>
          <w:szCs w:val="18"/>
        </w:rPr>
        <w:t>3. </w:t>
      </w:r>
      <w:r w:rsidRPr="00374D8F">
        <w:rPr>
          <w:color w:val="000000"/>
          <w:sz w:val="18"/>
          <w:szCs w:val="18"/>
        </w:rPr>
        <w:tab/>
        <w:t>Het bestuur kan (</w:t>
      </w:r>
      <w:r w:rsidRPr="00374D8F">
        <w:rPr>
          <w:sz w:val="18"/>
          <w:szCs w:val="18"/>
        </w:rPr>
        <w:t xml:space="preserve">doorlopende) volmacht verlenen aan één of meer bestuursleden, alsook aan derden, om de stichting binnen de grenzen van die volmacht te </w:t>
      </w:r>
      <w:r w:rsidRPr="00374D8F">
        <w:rPr>
          <w:color w:val="000000"/>
          <w:sz w:val="18"/>
          <w:szCs w:val="18"/>
        </w:rPr>
        <w:t>vertegenwoordigen.</w:t>
      </w:r>
    </w:p>
    <w:p w14:paraId="0C6081B9" w14:textId="18F3A6A5" w:rsidR="00B715A4" w:rsidRPr="00374D8F" w:rsidRDefault="00B715A4" w:rsidP="00B715A4">
      <w:pPr>
        <w:autoSpaceDE/>
        <w:autoSpaceDN/>
        <w:ind w:left="426" w:hanging="426"/>
        <w:rPr>
          <w:color w:val="000000"/>
          <w:sz w:val="18"/>
          <w:szCs w:val="18"/>
        </w:rPr>
      </w:pPr>
      <w:r w:rsidRPr="00374D8F">
        <w:rPr>
          <w:color w:val="000000"/>
          <w:sz w:val="18"/>
          <w:szCs w:val="18"/>
        </w:rPr>
        <w:t>4. </w:t>
      </w:r>
      <w:r w:rsidRPr="00374D8F">
        <w:rPr>
          <w:color w:val="000000"/>
          <w:sz w:val="18"/>
          <w:szCs w:val="18"/>
        </w:rPr>
        <w:tab/>
        <w:t>Het bestuur zal van het toekennen van doorlopende vertegenwoordigingsbevoegdheid opgave doen bij het handelsregister;</w:t>
      </w:r>
    </w:p>
    <w:p w14:paraId="6D5D3E4B" w14:textId="0560B13E" w:rsidR="00B715A4" w:rsidRPr="00374D8F" w:rsidRDefault="00B715A4" w:rsidP="00B715A4">
      <w:pPr>
        <w:autoSpaceDE/>
        <w:autoSpaceDN/>
        <w:ind w:left="426" w:hanging="426"/>
        <w:rPr>
          <w:color w:val="000000"/>
          <w:sz w:val="18"/>
          <w:szCs w:val="18"/>
        </w:rPr>
      </w:pPr>
      <w:r w:rsidRPr="00374D8F">
        <w:rPr>
          <w:color w:val="000000"/>
          <w:sz w:val="18"/>
          <w:szCs w:val="18"/>
        </w:rPr>
        <w:t>5. </w:t>
      </w:r>
      <w:r w:rsidRPr="00374D8F">
        <w:rPr>
          <w:color w:val="000000"/>
          <w:sz w:val="18"/>
          <w:szCs w:val="18"/>
        </w:rPr>
        <w:tab/>
        <w:t>Indien een bestuurder een tegenstrijdig belang heeft met de stichting is hij niet vertegenwoordigingsbevoegd.</w:t>
      </w:r>
    </w:p>
    <w:p w14:paraId="2D2BA3E8" w14:textId="77777777" w:rsidR="00B715A4" w:rsidRPr="00374D8F" w:rsidRDefault="00B715A4" w:rsidP="00B715A4">
      <w:pPr>
        <w:tabs>
          <w:tab w:val="left" w:pos="425"/>
        </w:tabs>
        <w:adjustRightInd w:val="0"/>
        <w:ind w:left="425" w:hanging="425"/>
        <w:rPr>
          <w:color w:val="000000"/>
          <w:sz w:val="18"/>
          <w:szCs w:val="18"/>
        </w:rPr>
      </w:pPr>
    </w:p>
    <w:p w14:paraId="548384F0" w14:textId="77777777" w:rsidR="00B715A4" w:rsidRPr="00374D8F" w:rsidRDefault="00B715A4" w:rsidP="00B715A4">
      <w:pPr>
        <w:autoSpaceDE/>
        <w:autoSpaceDN/>
        <w:rPr>
          <w:sz w:val="18"/>
          <w:szCs w:val="18"/>
          <w:u w:val="single"/>
          <w:lang w:eastAsia="en-US"/>
        </w:rPr>
      </w:pPr>
      <w:r w:rsidRPr="00374D8F">
        <w:rPr>
          <w:b/>
          <w:bCs/>
          <w:sz w:val="18"/>
          <w:szCs w:val="18"/>
          <w:u w:val="single"/>
          <w:lang w:eastAsia="en-US"/>
        </w:rPr>
        <w:t xml:space="preserve">Artikel 10 </w:t>
      </w:r>
    </w:p>
    <w:p w14:paraId="548FD369" w14:textId="77777777" w:rsidR="00B715A4" w:rsidRPr="00374D8F" w:rsidRDefault="00B715A4" w:rsidP="00B715A4">
      <w:pPr>
        <w:adjustRightInd w:val="0"/>
        <w:rPr>
          <w:b/>
          <w:bCs/>
          <w:color w:val="000000"/>
          <w:sz w:val="18"/>
          <w:szCs w:val="18"/>
        </w:rPr>
      </w:pPr>
      <w:r w:rsidRPr="00374D8F">
        <w:rPr>
          <w:b/>
          <w:bCs/>
          <w:color w:val="000000"/>
          <w:sz w:val="18"/>
          <w:szCs w:val="18"/>
        </w:rPr>
        <w:t xml:space="preserve">Begroting, baten en lasten, jaarverslag  </w:t>
      </w:r>
    </w:p>
    <w:p w14:paraId="2CAE5663" w14:textId="77777777" w:rsidR="00B715A4" w:rsidRPr="00374D8F" w:rsidRDefault="00B715A4" w:rsidP="00B715A4">
      <w:pPr>
        <w:tabs>
          <w:tab w:val="left" w:pos="425"/>
        </w:tabs>
        <w:adjustRightInd w:val="0"/>
        <w:ind w:left="425" w:hanging="425"/>
        <w:rPr>
          <w:bCs/>
          <w:color w:val="000000"/>
          <w:sz w:val="18"/>
          <w:szCs w:val="18"/>
        </w:rPr>
      </w:pPr>
      <w:r w:rsidRPr="00374D8F">
        <w:rPr>
          <w:bCs/>
          <w:color w:val="000000"/>
          <w:sz w:val="18"/>
          <w:szCs w:val="18"/>
        </w:rPr>
        <w:t>1.</w:t>
      </w:r>
      <w:r w:rsidRPr="00374D8F">
        <w:rPr>
          <w:bCs/>
          <w:color w:val="000000"/>
          <w:sz w:val="18"/>
          <w:szCs w:val="18"/>
        </w:rPr>
        <w:tab/>
        <w:t>Het bestuur ontwerpt jaarlijks een begroting van baten en lasten, welke is opgesteld conform de activiteiten zoals opgenomen in artikel 2 lid 2.</w:t>
      </w:r>
    </w:p>
    <w:p w14:paraId="3734D561" w14:textId="77777777" w:rsidR="00B715A4" w:rsidRPr="00374D8F" w:rsidRDefault="00B715A4" w:rsidP="00B715A4">
      <w:pPr>
        <w:tabs>
          <w:tab w:val="left" w:pos="425"/>
        </w:tabs>
        <w:adjustRightInd w:val="0"/>
        <w:ind w:left="425" w:hanging="425"/>
        <w:rPr>
          <w:bCs/>
          <w:color w:val="000000"/>
          <w:sz w:val="18"/>
          <w:szCs w:val="18"/>
        </w:rPr>
      </w:pPr>
      <w:r w:rsidRPr="00374D8F">
        <w:rPr>
          <w:bCs/>
          <w:color w:val="000000"/>
          <w:sz w:val="18"/>
          <w:szCs w:val="18"/>
        </w:rPr>
        <w:t>2.</w:t>
      </w:r>
      <w:r w:rsidRPr="00374D8F">
        <w:rPr>
          <w:bCs/>
          <w:color w:val="000000"/>
          <w:sz w:val="18"/>
          <w:szCs w:val="18"/>
        </w:rPr>
        <w:tab/>
        <w:t xml:space="preserve">De ontwerpbegroting van de Stichting wordt jaarlijks voorafgaand aan het boekjaar ter kennis gebracht van de werkgevers- en werknemersorganisaties als bedoeld in artikel 5 lid 1 en wordt niet eerder dan een maand daarna vastgesteld door het bestuur. </w:t>
      </w:r>
    </w:p>
    <w:p w14:paraId="00EAB3AC" w14:textId="77777777" w:rsidR="00B715A4" w:rsidRPr="00374D8F" w:rsidRDefault="00B715A4" w:rsidP="00B715A4">
      <w:pPr>
        <w:tabs>
          <w:tab w:val="left" w:pos="425"/>
        </w:tabs>
        <w:adjustRightInd w:val="0"/>
        <w:ind w:left="425" w:hanging="425"/>
        <w:rPr>
          <w:bCs/>
          <w:color w:val="000000"/>
          <w:sz w:val="18"/>
          <w:szCs w:val="18"/>
        </w:rPr>
      </w:pPr>
      <w:r w:rsidRPr="00374D8F">
        <w:rPr>
          <w:bCs/>
          <w:color w:val="000000"/>
          <w:sz w:val="18"/>
          <w:szCs w:val="18"/>
        </w:rPr>
        <w:t>3.</w:t>
      </w:r>
      <w:r w:rsidRPr="00374D8F">
        <w:rPr>
          <w:bCs/>
          <w:color w:val="000000"/>
          <w:sz w:val="18"/>
          <w:szCs w:val="18"/>
        </w:rPr>
        <w:tab/>
        <w:t>Om in aanmerking te komen voor een verstrekking uit het fonds is een subsidieverzoekende instelling verplicht vooraf een begroting bij het bestuur in te dienen, conform (een van) de activiteiten opgenomen in artikel 2 lid 2. Behoudens subsidie voor activiteiten waarvan de kosten verantwoord worden door middel van een gespecificeerde factuur van een derde, dient een subsidieverzoekende instelling jaarlijks een door een  registeraccountant of accountant-administratieconsulent met certificerende bevoegdheid gecontroleerde verklaring te overleggen over de besteding van de gelden, welke is gespecificeerd naar de van toepassing zijnde activiteit(en) opgenomen in artikel 2 lid 2 en die een geïntegreerd onderdeel uit moet maken van het financieel jaarverslag van de Stichting.</w:t>
      </w:r>
    </w:p>
    <w:p w14:paraId="46FB8142" w14:textId="75F095AE" w:rsidR="00B715A4" w:rsidRPr="00374D8F" w:rsidRDefault="00B715A4" w:rsidP="00B715A4">
      <w:pPr>
        <w:tabs>
          <w:tab w:val="left" w:pos="425"/>
        </w:tabs>
        <w:adjustRightInd w:val="0"/>
        <w:ind w:left="425" w:hanging="425"/>
        <w:rPr>
          <w:color w:val="000000"/>
          <w:sz w:val="18"/>
          <w:szCs w:val="18"/>
        </w:rPr>
      </w:pPr>
      <w:r w:rsidRPr="00374D8F">
        <w:rPr>
          <w:bCs/>
          <w:color w:val="000000"/>
          <w:sz w:val="18"/>
          <w:szCs w:val="18"/>
        </w:rPr>
        <w:t xml:space="preserve">4  </w:t>
      </w:r>
      <w:r w:rsidRPr="00374D8F">
        <w:rPr>
          <w:bCs/>
          <w:color w:val="000000"/>
          <w:sz w:val="18"/>
          <w:szCs w:val="18"/>
        </w:rPr>
        <w:tab/>
        <w:t xml:space="preserve">Binnen zes maanden na afloop van het boekjaar legt het bestuur omtrent het </w:t>
      </w:r>
      <w:r w:rsidRPr="00374D8F">
        <w:rPr>
          <w:color w:val="000000"/>
          <w:sz w:val="18"/>
          <w:szCs w:val="18"/>
        </w:rPr>
        <w:t>uitgevoerde beleid rekening en verantwoording af aan de werkgevers- en werknemersorganisaties als bedoeld in artikel 5 lid 1. Het verslag is gespecificeerd conform de activiteiten opgenomen in artikel 2 lid 2 en bevat een verklaring van een door het bestuur aangewezen externe registeraccountant of accountant-administratie</w:t>
      </w:r>
    </w:p>
    <w:p w14:paraId="399AAE86"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ab/>
        <w:t xml:space="preserve">consulent met certificerende bevoegdheid. Uit het verslag en de accountantsverklaring dient te blijken dat de uitgaven zijn gedaan conform de activiteiten zoals opgenomen in artikel 2 lid 2. Het verslag en de accountantsverklaring worden ter inzage van de bij de stichting betrokken werkgevers en werknemers ten kantore van de stichting en op een of meer door de Minister van Sociale Zaken en Werkgelegenheid aan te wijzen plaatsen neergelegd. </w:t>
      </w:r>
    </w:p>
    <w:p w14:paraId="7E261F0C"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5.</w:t>
      </w:r>
      <w:r w:rsidRPr="00374D8F">
        <w:rPr>
          <w:color w:val="000000"/>
          <w:sz w:val="18"/>
          <w:szCs w:val="18"/>
        </w:rPr>
        <w:tab/>
        <w:t xml:space="preserve">De begroting, de jaarrekening, het jaarverslag en de accountantsverklaring zijn openbaar. Deze worden op aanvraag en tegen vergoeding van de kosten ter beschikking gesteld aan werknemers en werkgevers  vallend onder de werkingssfeer van de cao en betrokken bij de stichting. </w:t>
      </w:r>
    </w:p>
    <w:p w14:paraId="70E4385A" w14:textId="77777777" w:rsidR="00B715A4" w:rsidRPr="00374D8F" w:rsidRDefault="00B715A4" w:rsidP="00B715A4">
      <w:pPr>
        <w:adjustRightInd w:val="0"/>
        <w:rPr>
          <w:b/>
          <w:bCs/>
          <w:color w:val="000000"/>
          <w:sz w:val="18"/>
          <w:szCs w:val="18"/>
          <w:u w:val="single"/>
        </w:rPr>
      </w:pPr>
    </w:p>
    <w:p w14:paraId="7E52DB43" w14:textId="77777777" w:rsidR="00B715A4" w:rsidRPr="00374D8F" w:rsidRDefault="00B715A4" w:rsidP="00B715A4">
      <w:pPr>
        <w:adjustRightInd w:val="0"/>
        <w:rPr>
          <w:color w:val="000000"/>
          <w:sz w:val="18"/>
          <w:szCs w:val="18"/>
          <w:u w:val="single"/>
        </w:rPr>
      </w:pPr>
      <w:r w:rsidRPr="00374D8F">
        <w:rPr>
          <w:b/>
          <w:bCs/>
          <w:color w:val="000000"/>
          <w:sz w:val="18"/>
          <w:szCs w:val="18"/>
          <w:u w:val="single"/>
        </w:rPr>
        <w:t>Artikel 11</w:t>
      </w:r>
    </w:p>
    <w:p w14:paraId="4BB2A23C" w14:textId="77777777" w:rsidR="00B715A4" w:rsidRPr="00374D8F" w:rsidRDefault="00B715A4" w:rsidP="00B715A4">
      <w:pPr>
        <w:adjustRightInd w:val="0"/>
        <w:rPr>
          <w:color w:val="000000"/>
          <w:sz w:val="18"/>
          <w:szCs w:val="18"/>
        </w:rPr>
      </w:pPr>
      <w:r w:rsidRPr="00374D8F">
        <w:rPr>
          <w:b/>
          <w:bCs/>
          <w:color w:val="000000"/>
          <w:sz w:val="18"/>
          <w:szCs w:val="18"/>
        </w:rPr>
        <w:t xml:space="preserve">Boekjaar </w:t>
      </w:r>
    </w:p>
    <w:p w14:paraId="1F06AC3E" w14:textId="77777777" w:rsidR="00B715A4" w:rsidRPr="00374D8F" w:rsidRDefault="00B715A4" w:rsidP="00B715A4">
      <w:pPr>
        <w:adjustRightInd w:val="0"/>
        <w:rPr>
          <w:color w:val="000000"/>
          <w:sz w:val="18"/>
          <w:szCs w:val="18"/>
        </w:rPr>
      </w:pPr>
      <w:r w:rsidRPr="00374D8F">
        <w:rPr>
          <w:color w:val="000000"/>
          <w:sz w:val="18"/>
          <w:szCs w:val="18"/>
        </w:rPr>
        <w:t xml:space="preserve">Het boekjaar is gelijk aan het kalenderjaar. </w:t>
      </w:r>
    </w:p>
    <w:p w14:paraId="5E0A9532" w14:textId="77777777" w:rsidR="00B715A4" w:rsidRPr="00374D8F" w:rsidRDefault="00B715A4" w:rsidP="00B715A4">
      <w:pPr>
        <w:adjustRightInd w:val="0"/>
        <w:rPr>
          <w:b/>
          <w:bCs/>
          <w:color w:val="000000"/>
          <w:sz w:val="18"/>
          <w:szCs w:val="18"/>
          <w:u w:val="single"/>
        </w:rPr>
      </w:pPr>
    </w:p>
    <w:p w14:paraId="570A94BA" w14:textId="77777777" w:rsidR="00B715A4" w:rsidRPr="00374D8F" w:rsidRDefault="00B715A4" w:rsidP="00B715A4">
      <w:pPr>
        <w:adjustRightInd w:val="0"/>
        <w:rPr>
          <w:color w:val="000000"/>
          <w:sz w:val="18"/>
          <w:szCs w:val="18"/>
          <w:u w:val="single"/>
        </w:rPr>
      </w:pPr>
      <w:r w:rsidRPr="00374D8F">
        <w:rPr>
          <w:b/>
          <w:bCs/>
          <w:color w:val="000000"/>
          <w:sz w:val="18"/>
          <w:szCs w:val="18"/>
          <w:u w:val="single"/>
        </w:rPr>
        <w:t xml:space="preserve">Artikel 12 </w:t>
      </w:r>
    </w:p>
    <w:p w14:paraId="4BF87D2F" w14:textId="77777777" w:rsidR="00B715A4" w:rsidRPr="00374D8F" w:rsidRDefault="00B715A4" w:rsidP="00B715A4">
      <w:pPr>
        <w:adjustRightInd w:val="0"/>
        <w:rPr>
          <w:color w:val="000000"/>
          <w:sz w:val="18"/>
          <w:szCs w:val="18"/>
        </w:rPr>
      </w:pPr>
      <w:r w:rsidRPr="00374D8F">
        <w:rPr>
          <w:b/>
          <w:bCs/>
          <w:color w:val="000000"/>
          <w:sz w:val="18"/>
          <w:szCs w:val="18"/>
        </w:rPr>
        <w:t xml:space="preserve">Statutenwijziging en ontbinding </w:t>
      </w:r>
    </w:p>
    <w:p w14:paraId="16E75735" w14:textId="77777777" w:rsidR="00B715A4" w:rsidRPr="00374D8F" w:rsidRDefault="00B715A4" w:rsidP="00B715A4">
      <w:pPr>
        <w:tabs>
          <w:tab w:val="left" w:pos="426"/>
        </w:tabs>
        <w:adjustRightInd w:val="0"/>
        <w:ind w:left="851" w:hanging="851"/>
        <w:rPr>
          <w:color w:val="000000"/>
          <w:sz w:val="18"/>
          <w:szCs w:val="18"/>
        </w:rPr>
      </w:pPr>
      <w:r w:rsidRPr="00374D8F">
        <w:rPr>
          <w:color w:val="000000"/>
          <w:sz w:val="18"/>
          <w:szCs w:val="18"/>
        </w:rPr>
        <w:t>1.</w:t>
      </w:r>
      <w:r w:rsidRPr="00374D8F">
        <w:rPr>
          <w:color w:val="000000"/>
          <w:sz w:val="18"/>
          <w:szCs w:val="18"/>
        </w:rPr>
        <w:tab/>
        <w:t xml:space="preserve">a. Besluiten tot wijziging van de statuten, alsook een besluit tot ontbinding van de stichting kunnen alleen door het bestuur worden genomen in een bijzonderlijk daartoe uitgeschreven vergadering, waar ten minste vier bestuursleden aanwezig zijn, en indien ten minste twee/derde van de ter vergadering uitgebrachte geldige stemmen zich daarvóór verklaart. </w:t>
      </w:r>
    </w:p>
    <w:p w14:paraId="44094BA5"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lastRenderedPageBreak/>
        <w:tab/>
        <w:t xml:space="preserve">b. Ingeval ter vergadering niet het voor het nemen van een beslissing vereiste aantal bestuursleden aanwezig is, wordt het bestuur binnen een maand, doch niet eerder dan na tien dagen opnieuw in vergadering bijeengeroepen. In die vergadering kan, ongeacht het aantal aanwezige bestuursleden, een besluit worden genomen over die voorstellen, waarover in de eerste uitgeschreven vergadering wegens onvoltalligheid geen besluit kon worden genomen, mits tenminste </w:t>
      </w:r>
      <w:r w:rsidRPr="00374D8F">
        <w:rPr>
          <w:rFonts w:cs="Courier New"/>
          <w:color w:val="000000"/>
          <w:sz w:val="18"/>
          <w:szCs w:val="18"/>
        </w:rPr>
        <w:t>éé</w:t>
      </w:r>
      <w:r w:rsidRPr="00374D8F">
        <w:rPr>
          <w:color w:val="000000"/>
          <w:sz w:val="18"/>
          <w:szCs w:val="18"/>
        </w:rPr>
        <w:t xml:space="preserve">n werkgeversbestuurslid en </w:t>
      </w:r>
      <w:r w:rsidRPr="00374D8F">
        <w:rPr>
          <w:rFonts w:cs="Courier New"/>
          <w:color w:val="000000"/>
          <w:sz w:val="18"/>
          <w:szCs w:val="18"/>
        </w:rPr>
        <w:t>éé</w:t>
      </w:r>
      <w:r w:rsidRPr="00374D8F">
        <w:rPr>
          <w:color w:val="000000"/>
          <w:sz w:val="18"/>
          <w:szCs w:val="18"/>
        </w:rPr>
        <w:t>n werknemersbestuurslid aanwezig is.</w:t>
      </w:r>
    </w:p>
    <w:p w14:paraId="33A7C60B" w14:textId="77777777" w:rsidR="00B715A4" w:rsidRPr="00374D8F" w:rsidRDefault="00B715A4" w:rsidP="00B715A4">
      <w:pPr>
        <w:tabs>
          <w:tab w:val="left" w:pos="425"/>
          <w:tab w:val="left" w:pos="850"/>
        </w:tabs>
        <w:adjustRightInd w:val="0"/>
        <w:ind w:left="850" w:hanging="850"/>
        <w:rPr>
          <w:color w:val="000000"/>
          <w:sz w:val="18"/>
          <w:szCs w:val="18"/>
        </w:rPr>
      </w:pPr>
      <w:r w:rsidRPr="00374D8F">
        <w:rPr>
          <w:color w:val="000000"/>
          <w:sz w:val="18"/>
          <w:szCs w:val="18"/>
        </w:rPr>
        <w:tab/>
        <w:t>c.</w:t>
      </w:r>
      <w:r w:rsidRPr="00374D8F">
        <w:rPr>
          <w:color w:val="000000"/>
          <w:sz w:val="18"/>
          <w:szCs w:val="18"/>
        </w:rPr>
        <w:tab/>
        <w:t>In de statuten aangebrachte wijzigingen zullen niet in werking treden dan nadat hiervan een notariële akte is opgemaakt. Daarnaast is voor de inwerkingtreding van in de statuten aangebrachte wijzigingen vereist dat een volledig exemplaar van die stukken onderscheidenlijk van de wijzigingen daarin, door het bestuur ondertekend, voor een ieder ter inzage is neergelegd ter griffie van de Rechtbank Midden Nederland.</w:t>
      </w:r>
    </w:p>
    <w:p w14:paraId="46656A50" w14:textId="08BBD6EC"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2. </w:t>
      </w:r>
      <w:r w:rsidRPr="00374D8F">
        <w:rPr>
          <w:color w:val="000000"/>
          <w:sz w:val="18"/>
          <w:szCs w:val="18"/>
        </w:rPr>
        <w:tab/>
        <w:t xml:space="preserve">De stichting kan worden ontbonden door hetzij de werkgeversorganisatie, hetzij de gezamenlijke werknemersorganisaties als bedoeld in artikel 5 lid 1, door middel van een aangetekend schrijven aan het bestuur, waarin zij de medewerking aan de stichting opzegt of opzeggen. </w:t>
      </w:r>
    </w:p>
    <w:p w14:paraId="3BAC627E" w14:textId="77777777"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ab/>
        <w:t>De stichting wordt alsdan geacht te zijn ontbonden per einde van het kalenderjaar.</w:t>
      </w:r>
    </w:p>
    <w:p w14:paraId="5F4B5709" w14:textId="26322E8D"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3. </w:t>
      </w:r>
      <w:r w:rsidRPr="00374D8F">
        <w:rPr>
          <w:color w:val="000000"/>
          <w:sz w:val="18"/>
          <w:szCs w:val="18"/>
        </w:rPr>
        <w:tab/>
        <w:t xml:space="preserve">Het bestuur blijft in functie tot de liquidatie van de stichting is voltooid en geeft een bestemming aan het vermogen van de stichting. </w:t>
      </w:r>
    </w:p>
    <w:p w14:paraId="6856D73F" w14:textId="5AF7C0AC" w:rsidR="00B715A4" w:rsidRPr="00374D8F" w:rsidRDefault="00B715A4" w:rsidP="00B715A4">
      <w:pPr>
        <w:tabs>
          <w:tab w:val="left" w:pos="425"/>
        </w:tabs>
        <w:adjustRightInd w:val="0"/>
        <w:ind w:left="425" w:hanging="425"/>
        <w:rPr>
          <w:color w:val="000000"/>
          <w:sz w:val="18"/>
          <w:szCs w:val="18"/>
        </w:rPr>
      </w:pPr>
      <w:r w:rsidRPr="00374D8F">
        <w:rPr>
          <w:color w:val="000000"/>
          <w:sz w:val="18"/>
          <w:szCs w:val="18"/>
        </w:rPr>
        <w:t xml:space="preserve">4. </w:t>
      </w:r>
      <w:r w:rsidRPr="00374D8F">
        <w:rPr>
          <w:color w:val="000000"/>
          <w:sz w:val="18"/>
          <w:szCs w:val="18"/>
        </w:rPr>
        <w:tab/>
        <w:t>Deze bestemming moet zoveel mogelijk in overeenstemming zijn met het doel van de stichting.</w:t>
      </w:r>
    </w:p>
    <w:p w14:paraId="668C8A10" w14:textId="77777777" w:rsidR="00B715A4" w:rsidRPr="00374D8F" w:rsidRDefault="00B715A4" w:rsidP="00B715A4">
      <w:pPr>
        <w:tabs>
          <w:tab w:val="left" w:pos="425"/>
        </w:tabs>
        <w:adjustRightInd w:val="0"/>
        <w:ind w:left="425" w:hanging="425"/>
        <w:rPr>
          <w:color w:val="000000"/>
          <w:sz w:val="18"/>
          <w:szCs w:val="18"/>
        </w:rPr>
      </w:pPr>
    </w:p>
    <w:p w14:paraId="38998385" w14:textId="77777777" w:rsidR="00B715A4" w:rsidRPr="00374D8F" w:rsidRDefault="00B715A4" w:rsidP="00B715A4">
      <w:pPr>
        <w:tabs>
          <w:tab w:val="left" w:pos="425"/>
        </w:tabs>
        <w:adjustRightInd w:val="0"/>
        <w:ind w:left="425" w:hanging="425"/>
        <w:rPr>
          <w:color w:val="000000"/>
          <w:sz w:val="18"/>
          <w:szCs w:val="18"/>
          <w:u w:val="single"/>
        </w:rPr>
      </w:pPr>
      <w:r w:rsidRPr="00374D8F">
        <w:rPr>
          <w:b/>
          <w:bCs/>
          <w:color w:val="000000"/>
          <w:sz w:val="18"/>
          <w:szCs w:val="18"/>
          <w:u w:val="single"/>
        </w:rPr>
        <w:t xml:space="preserve">Artikel 13 </w:t>
      </w:r>
    </w:p>
    <w:p w14:paraId="74575AE2" w14:textId="77777777" w:rsidR="00B715A4" w:rsidRPr="00374D8F" w:rsidRDefault="00B715A4" w:rsidP="00B715A4">
      <w:pPr>
        <w:adjustRightInd w:val="0"/>
        <w:rPr>
          <w:color w:val="000000"/>
          <w:sz w:val="18"/>
          <w:szCs w:val="18"/>
        </w:rPr>
      </w:pPr>
      <w:r w:rsidRPr="00374D8F">
        <w:rPr>
          <w:b/>
          <w:bCs/>
          <w:color w:val="000000"/>
          <w:sz w:val="18"/>
          <w:szCs w:val="18"/>
        </w:rPr>
        <w:t xml:space="preserve">Onvoorziene gevallen </w:t>
      </w:r>
    </w:p>
    <w:p w14:paraId="56467A93" w14:textId="77777777" w:rsidR="00B715A4" w:rsidRPr="00374D8F" w:rsidRDefault="00B715A4" w:rsidP="00B715A4">
      <w:pPr>
        <w:adjustRightInd w:val="0"/>
        <w:rPr>
          <w:color w:val="000000"/>
          <w:sz w:val="18"/>
          <w:szCs w:val="18"/>
        </w:rPr>
      </w:pPr>
      <w:r w:rsidRPr="00374D8F">
        <w:rPr>
          <w:color w:val="000000"/>
          <w:sz w:val="18"/>
          <w:szCs w:val="18"/>
        </w:rPr>
        <w:t xml:space="preserve">In onvoorziene gevallen beslist het bestuur. </w:t>
      </w:r>
    </w:p>
    <w:p w14:paraId="68D93796" w14:textId="77777777" w:rsidR="00B715A4" w:rsidRPr="00374D8F" w:rsidRDefault="00B715A4" w:rsidP="00B715A4">
      <w:pPr>
        <w:widowControl w:val="0"/>
        <w:suppressAutoHyphens/>
        <w:autoSpaceDE/>
        <w:autoSpaceDN/>
        <w:rPr>
          <w:b/>
          <w:sz w:val="18"/>
          <w:szCs w:val="18"/>
          <w:lang w:eastAsia="en-US"/>
        </w:rPr>
      </w:pPr>
    </w:p>
    <w:p w14:paraId="70365BB1" w14:textId="77777777" w:rsidR="00B715A4" w:rsidRPr="00374D8F" w:rsidRDefault="00B715A4" w:rsidP="00B715A4">
      <w:pPr>
        <w:widowControl w:val="0"/>
        <w:suppressAutoHyphens/>
        <w:autoSpaceDE/>
        <w:autoSpaceDN/>
        <w:rPr>
          <w:b/>
          <w:sz w:val="18"/>
          <w:szCs w:val="18"/>
          <w:u w:val="single"/>
          <w:lang w:eastAsia="en-US"/>
        </w:rPr>
      </w:pPr>
      <w:r w:rsidRPr="00374D8F">
        <w:rPr>
          <w:b/>
          <w:sz w:val="18"/>
          <w:szCs w:val="18"/>
          <w:u w:val="single"/>
          <w:lang w:eastAsia="en-US"/>
        </w:rPr>
        <w:t>Artikel 14</w:t>
      </w:r>
    </w:p>
    <w:p w14:paraId="75D7D7A5" w14:textId="42459C33" w:rsidR="00B715A4" w:rsidRPr="00374D8F" w:rsidRDefault="00B715A4" w:rsidP="002B280A">
      <w:pPr>
        <w:widowControl w:val="0"/>
        <w:suppressAutoHyphens/>
        <w:autoSpaceDE/>
        <w:autoSpaceDN/>
        <w:rPr>
          <w:color w:val="000000"/>
          <w:sz w:val="18"/>
          <w:szCs w:val="18"/>
        </w:rPr>
      </w:pPr>
      <w:r w:rsidRPr="00374D8F">
        <w:rPr>
          <w:b/>
          <w:sz w:val="18"/>
          <w:szCs w:val="18"/>
          <w:lang w:eastAsia="en-US"/>
        </w:rPr>
        <w:t>Slotbepaling</w:t>
      </w:r>
      <w:r w:rsidRPr="00374D8F">
        <w:rPr>
          <w:sz w:val="18"/>
          <w:szCs w:val="18"/>
          <w:lang w:eastAsia="en-US"/>
        </w:rPr>
        <w:br/>
      </w:r>
      <w:r w:rsidRPr="00374D8F">
        <w:rPr>
          <w:color w:val="000000"/>
          <w:sz w:val="18"/>
          <w:szCs w:val="18"/>
        </w:rPr>
        <w:t xml:space="preserve">In alle gevallen, waarin zowel de wet als deze statuten niet voorzien, beslist het bestuur. </w:t>
      </w:r>
    </w:p>
    <w:p w14:paraId="7478C1A9" w14:textId="77777777" w:rsidR="00B715A4" w:rsidRPr="00374D8F" w:rsidRDefault="00B715A4" w:rsidP="00B715A4">
      <w:pPr>
        <w:autoSpaceDE/>
        <w:autoSpaceDN/>
        <w:rPr>
          <w:color w:val="000000"/>
          <w:sz w:val="18"/>
          <w:szCs w:val="18"/>
        </w:rPr>
      </w:pPr>
      <w:r w:rsidRPr="00374D8F">
        <w:rPr>
          <w:color w:val="000000"/>
          <w:sz w:val="18"/>
          <w:szCs w:val="18"/>
        </w:rPr>
        <w:t>Onder schriftelijk wordt in deze statuten mede verstaan een langs elektronische weg toegezonden leesbaar en reproduceerbaar bericht.</w:t>
      </w:r>
    </w:p>
    <w:p w14:paraId="3BC40A46" w14:textId="77777777" w:rsidR="00202BD6" w:rsidRPr="00374D8F" w:rsidRDefault="00202BD6" w:rsidP="00202BD6">
      <w:pPr>
        <w:autoSpaceDE/>
        <w:autoSpaceDN/>
        <w:spacing w:after="160" w:line="259" w:lineRule="auto"/>
        <w:rPr>
          <w:rFonts w:eastAsia="Calibri"/>
          <w:sz w:val="18"/>
          <w:szCs w:val="18"/>
          <w:lang w:eastAsia="en-US"/>
        </w:rPr>
      </w:pPr>
    </w:p>
    <w:p w14:paraId="6ACAE0C4" w14:textId="77777777" w:rsidR="00D42B54" w:rsidRPr="00374D8F" w:rsidRDefault="00D42B54">
      <w:pPr>
        <w:autoSpaceDE/>
        <w:autoSpaceDN/>
        <w:rPr>
          <w:b/>
          <w:sz w:val="24"/>
          <w:szCs w:val="18"/>
        </w:rPr>
      </w:pPr>
      <w:r w:rsidRPr="00374D8F">
        <w:rPr>
          <w:b/>
          <w:sz w:val="24"/>
          <w:szCs w:val="18"/>
        </w:rPr>
        <w:br w:type="page"/>
      </w:r>
    </w:p>
    <w:p w14:paraId="041DA808" w14:textId="77777777" w:rsidR="00D42B54" w:rsidRPr="00374D8F" w:rsidRDefault="00D42B54" w:rsidP="002E1CD9">
      <w:pPr>
        <w:tabs>
          <w:tab w:val="left" w:pos="851"/>
        </w:tabs>
        <w:rPr>
          <w:b/>
          <w:sz w:val="24"/>
          <w:szCs w:val="18"/>
        </w:rPr>
      </w:pPr>
    </w:p>
    <w:p w14:paraId="00C3F2E2" w14:textId="77777777" w:rsidR="000F4BB6" w:rsidRPr="00374D8F" w:rsidRDefault="00F508CF" w:rsidP="002E1CD9">
      <w:pPr>
        <w:tabs>
          <w:tab w:val="left" w:pos="851"/>
        </w:tabs>
        <w:rPr>
          <w:b/>
          <w:sz w:val="24"/>
          <w:szCs w:val="24"/>
        </w:rPr>
      </w:pPr>
      <w:r w:rsidRPr="00374D8F">
        <w:rPr>
          <w:b/>
          <w:sz w:val="24"/>
          <w:szCs w:val="24"/>
        </w:rPr>
        <w:t>Bijlage 2 – Salarisschalen</w:t>
      </w:r>
      <w:r w:rsidR="00746E88" w:rsidRPr="00374D8F">
        <w:rPr>
          <w:b/>
          <w:sz w:val="24"/>
          <w:szCs w:val="24"/>
        </w:rPr>
        <w:t>, bij artikel 4:1</w:t>
      </w:r>
    </w:p>
    <w:p w14:paraId="78496F83" w14:textId="77777777" w:rsidR="000F4BB6" w:rsidRPr="00374D8F" w:rsidRDefault="000F4BB6" w:rsidP="000F4BB6">
      <w:pPr>
        <w:rPr>
          <w:sz w:val="18"/>
          <w:szCs w:val="18"/>
        </w:rPr>
      </w:pPr>
    </w:p>
    <w:p w14:paraId="3447E343" w14:textId="77777777" w:rsidR="00F611B1" w:rsidRPr="00374D8F" w:rsidRDefault="00F611B1" w:rsidP="000F4BB6">
      <w:pPr>
        <w:rPr>
          <w:sz w:val="18"/>
          <w:szCs w:val="18"/>
        </w:rPr>
      </w:pPr>
    </w:p>
    <w:p w14:paraId="44E64B4B" w14:textId="77777777" w:rsidR="00FC3926" w:rsidRPr="00374D8F" w:rsidRDefault="00F508CF" w:rsidP="000F4BB6">
      <w:pPr>
        <w:rPr>
          <w:sz w:val="18"/>
          <w:szCs w:val="18"/>
        </w:rPr>
      </w:pPr>
      <w:r w:rsidRPr="00374D8F">
        <w:rPr>
          <w:sz w:val="18"/>
          <w:szCs w:val="18"/>
        </w:rPr>
        <w:t xml:space="preserve">Zodra de </w:t>
      </w:r>
      <w:r w:rsidR="00660145" w:rsidRPr="00374D8F">
        <w:rPr>
          <w:sz w:val="18"/>
          <w:szCs w:val="18"/>
        </w:rPr>
        <w:t>CAO</w:t>
      </w:r>
      <w:r w:rsidRPr="00374D8F">
        <w:rPr>
          <w:sz w:val="18"/>
          <w:szCs w:val="18"/>
        </w:rPr>
        <w:t xml:space="preserve"> Kunsteducatie een reguliere loonsverhoging voorschrijft,  publiceert </w:t>
      </w:r>
      <w:r w:rsidR="00542DE9" w:rsidRPr="00374D8F">
        <w:rPr>
          <w:sz w:val="18"/>
          <w:szCs w:val="18"/>
        </w:rPr>
        <w:t>Cultuurconnectie</w:t>
      </w:r>
      <w:r w:rsidRPr="00374D8F">
        <w:rPr>
          <w:sz w:val="18"/>
          <w:szCs w:val="18"/>
        </w:rPr>
        <w:t xml:space="preserve"> de daaraan aangepaste loonschalen op haar website: </w:t>
      </w:r>
      <w:hyperlink r:id="rId14" w:history="1">
        <w:r w:rsidRPr="00374D8F">
          <w:rPr>
            <w:rStyle w:val="Hyperlink"/>
            <w:color w:val="auto"/>
            <w:sz w:val="18"/>
            <w:szCs w:val="18"/>
          </w:rPr>
          <w:t>www.</w:t>
        </w:r>
        <w:r w:rsidR="00542DE9" w:rsidRPr="00374D8F">
          <w:rPr>
            <w:rStyle w:val="Hyperlink"/>
            <w:color w:val="auto"/>
            <w:sz w:val="18"/>
            <w:szCs w:val="18"/>
          </w:rPr>
          <w:t>Cultuurconnectie</w:t>
        </w:r>
        <w:r w:rsidRPr="00374D8F">
          <w:rPr>
            <w:rStyle w:val="Hyperlink"/>
            <w:color w:val="auto"/>
            <w:sz w:val="18"/>
            <w:szCs w:val="18"/>
          </w:rPr>
          <w:t>.nl/werkgeverszaken/</w:t>
        </w:r>
        <w:r w:rsidR="00660145" w:rsidRPr="00374D8F">
          <w:rPr>
            <w:rStyle w:val="Hyperlink"/>
            <w:color w:val="auto"/>
            <w:sz w:val="18"/>
            <w:szCs w:val="18"/>
          </w:rPr>
          <w:t>CAO</w:t>
        </w:r>
      </w:hyperlink>
      <w:r w:rsidRPr="00374D8F">
        <w:rPr>
          <w:sz w:val="18"/>
          <w:szCs w:val="18"/>
        </w:rPr>
        <w:t>. Daar zijn ook de schalen te vinden zoals die golden vóór de laatst aangebrachte wijziging.</w:t>
      </w:r>
    </w:p>
    <w:p w14:paraId="51E360CD" w14:textId="77777777" w:rsidR="000F4BB6" w:rsidRPr="00374D8F" w:rsidRDefault="000F4BB6" w:rsidP="000F4BB6">
      <w:pPr>
        <w:rPr>
          <w:sz w:val="18"/>
          <w:szCs w:val="18"/>
        </w:rPr>
      </w:pPr>
    </w:p>
    <w:p w14:paraId="1B05692C" w14:textId="77777777" w:rsidR="00376899" w:rsidRPr="00374D8F" w:rsidRDefault="00376899" w:rsidP="000F4BB6">
      <w:pPr>
        <w:rPr>
          <w:sz w:val="18"/>
          <w:szCs w:val="18"/>
        </w:rPr>
      </w:pPr>
    </w:p>
    <w:p w14:paraId="39A08883" w14:textId="77777777" w:rsidR="000F4BB6" w:rsidRPr="00374D8F" w:rsidRDefault="00F508CF" w:rsidP="000F4BB6">
      <w:pPr>
        <w:rPr>
          <w:b/>
          <w:sz w:val="18"/>
          <w:szCs w:val="18"/>
        </w:rPr>
      </w:pPr>
      <w:r w:rsidRPr="00374D8F">
        <w:rPr>
          <w:b/>
          <w:sz w:val="18"/>
          <w:szCs w:val="18"/>
        </w:rPr>
        <w:t>Indeling van functies uit bijlage 3 naar schaal</w:t>
      </w:r>
    </w:p>
    <w:p w14:paraId="5EA1E706" w14:textId="77777777" w:rsidR="000F4BB6" w:rsidRPr="00374D8F" w:rsidRDefault="000F4BB6" w:rsidP="000F4BB6">
      <w:pPr>
        <w:rPr>
          <w:sz w:val="18"/>
          <w:szCs w:val="18"/>
        </w:rPr>
      </w:pP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242"/>
        <w:gridCol w:w="8082"/>
      </w:tblGrid>
      <w:tr w:rsidR="00D23973" w:rsidRPr="00374D8F" w14:paraId="62FDA67B" w14:textId="77777777" w:rsidTr="00797373">
        <w:tc>
          <w:tcPr>
            <w:tcW w:w="1242" w:type="dxa"/>
            <w:shd w:val="solid" w:color="000000" w:fill="FFFFFF"/>
          </w:tcPr>
          <w:p w14:paraId="0428BE6E" w14:textId="77777777" w:rsidR="000F4BB6" w:rsidRPr="00374D8F" w:rsidRDefault="00F508CF" w:rsidP="001C3808">
            <w:pPr>
              <w:rPr>
                <w:b/>
                <w:bCs/>
                <w:sz w:val="18"/>
                <w:szCs w:val="18"/>
              </w:rPr>
            </w:pPr>
            <w:r w:rsidRPr="00374D8F">
              <w:rPr>
                <w:b/>
                <w:bCs/>
                <w:sz w:val="18"/>
                <w:szCs w:val="18"/>
              </w:rPr>
              <w:t>Schaal</w:t>
            </w:r>
          </w:p>
        </w:tc>
        <w:tc>
          <w:tcPr>
            <w:tcW w:w="8082" w:type="dxa"/>
            <w:shd w:val="solid" w:color="000000" w:fill="FFFFFF"/>
          </w:tcPr>
          <w:p w14:paraId="2A1E2EFF" w14:textId="77777777" w:rsidR="000F4BB6" w:rsidRPr="00374D8F" w:rsidRDefault="00F508CF" w:rsidP="001C3808">
            <w:pPr>
              <w:rPr>
                <w:b/>
                <w:bCs/>
                <w:sz w:val="18"/>
                <w:szCs w:val="18"/>
              </w:rPr>
            </w:pPr>
            <w:r w:rsidRPr="00374D8F">
              <w:rPr>
                <w:b/>
                <w:bCs/>
                <w:sz w:val="18"/>
                <w:szCs w:val="18"/>
              </w:rPr>
              <w:t>Functies</w:t>
            </w:r>
          </w:p>
        </w:tc>
      </w:tr>
      <w:tr w:rsidR="00D23973" w:rsidRPr="00374D8F" w14:paraId="5675A567" w14:textId="77777777" w:rsidTr="00797373">
        <w:tc>
          <w:tcPr>
            <w:tcW w:w="1242" w:type="dxa"/>
            <w:shd w:val="clear" w:color="auto" w:fill="auto"/>
          </w:tcPr>
          <w:p w14:paraId="37E89F37" w14:textId="77777777" w:rsidR="000F4BB6" w:rsidRPr="00374D8F" w:rsidRDefault="00F508CF" w:rsidP="001C3808">
            <w:pPr>
              <w:rPr>
                <w:sz w:val="18"/>
                <w:szCs w:val="18"/>
              </w:rPr>
            </w:pPr>
            <w:r w:rsidRPr="00374D8F">
              <w:rPr>
                <w:sz w:val="18"/>
                <w:szCs w:val="18"/>
              </w:rPr>
              <w:t>1</w:t>
            </w:r>
          </w:p>
        </w:tc>
        <w:tc>
          <w:tcPr>
            <w:tcW w:w="8082" w:type="dxa"/>
            <w:shd w:val="clear" w:color="auto" w:fill="auto"/>
          </w:tcPr>
          <w:p w14:paraId="7230D559" w14:textId="77777777" w:rsidR="000F4BB6" w:rsidRPr="00374D8F" w:rsidRDefault="00F508CF" w:rsidP="001C3808">
            <w:pPr>
              <w:rPr>
                <w:sz w:val="18"/>
                <w:szCs w:val="18"/>
              </w:rPr>
            </w:pPr>
            <w:r w:rsidRPr="00374D8F">
              <w:rPr>
                <w:sz w:val="18"/>
                <w:szCs w:val="18"/>
              </w:rPr>
              <w:t>Administratief medewerker C, conciërge B</w:t>
            </w:r>
          </w:p>
        </w:tc>
      </w:tr>
      <w:tr w:rsidR="00D23973" w:rsidRPr="00374D8F" w14:paraId="7FEA7218" w14:textId="77777777" w:rsidTr="00797373">
        <w:tc>
          <w:tcPr>
            <w:tcW w:w="1242" w:type="dxa"/>
            <w:shd w:val="clear" w:color="auto" w:fill="auto"/>
          </w:tcPr>
          <w:p w14:paraId="7A5733CF" w14:textId="77777777" w:rsidR="000F4BB6" w:rsidRPr="00374D8F" w:rsidRDefault="00F508CF" w:rsidP="001C3808">
            <w:pPr>
              <w:rPr>
                <w:sz w:val="18"/>
                <w:szCs w:val="18"/>
              </w:rPr>
            </w:pPr>
            <w:r w:rsidRPr="00374D8F">
              <w:rPr>
                <w:sz w:val="18"/>
                <w:szCs w:val="18"/>
              </w:rPr>
              <w:t>2</w:t>
            </w:r>
          </w:p>
        </w:tc>
        <w:tc>
          <w:tcPr>
            <w:tcW w:w="8082" w:type="dxa"/>
            <w:shd w:val="clear" w:color="auto" w:fill="auto"/>
          </w:tcPr>
          <w:p w14:paraId="7E6B92C4" w14:textId="77777777" w:rsidR="000F4BB6" w:rsidRPr="00374D8F" w:rsidRDefault="000F4BB6" w:rsidP="001C3808">
            <w:pPr>
              <w:rPr>
                <w:sz w:val="18"/>
                <w:szCs w:val="18"/>
              </w:rPr>
            </w:pPr>
          </w:p>
        </w:tc>
      </w:tr>
      <w:tr w:rsidR="00D23973" w:rsidRPr="00374D8F" w14:paraId="25B02BEA" w14:textId="77777777" w:rsidTr="00797373">
        <w:tc>
          <w:tcPr>
            <w:tcW w:w="1242" w:type="dxa"/>
            <w:shd w:val="clear" w:color="auto" w:fill="auto"/>
          </w:tcPr>
          <w:p w14:paraId="6027FD86" w14:textId="77777777" w:rsidR="000F4BB6" w:rsidRPr="00374D8F" w:rsidRDefault="00F508CF" w:rsidP="001C3808">
            <w:pPr>
              <w:rPr>
                <w:sz w:val="18"/>
                <w:szCs w:val="18"/>
              </w:rPr>
            </w:pPr>
            <w:r w:rsidRPr="00374D8F">
              <w:rPr>
                <w:sz w:val="18"/>
                <w:szCs w:val="18"/>
              </w:rPr>
              <w:t>3</w:t>
            </w:r>
          </w:p>
        </w:tc>
        <w:tc>
          <w:tcPr>
            <w:tcW w:w="8082" w:type="dxa"/>
            <w:shd w:val="clear" w:color="auto" w:fill="auto"/>
          </w:tcPr>
          <w:p w14:paraId="7935F2CA" w14:textId="77777777" w:rsidR="000F4BB6" w:rsidRPr="00374D8F" w:rsidRDefault="00F508CF" w:rsidP="001C3808">
            <w:pPr>
              <w:rPr>
                <w:sz w:val="18"/>
                <w:szCs w:val="18"/>
              </w:rPr>
            </w:pPr>
            <w:r w:rsidRPr="00374D8F">
              <w:rPr>
                <w:sz w:val="18"/>
                <w:szCs w:val="18"/>
              </w:rPr>
              <w:t>Administratief medewerker B, conciërge A</w:t>
            </w:r>
          </w:p>
        </w:tc>
      </w:tr>
      <w:tr w:rsidR="00D23973" w:rsidRPr="00374D8F" w14:paraId="335ED387" w14:textId="77777777" w:rsidTr="00797373">
        <w:tc>
          <w:tcPr>
            <w:tcW w:w="1242" w:type="dxa"/>
            <w:shd w:val="clear" w:color="auto" w:fill="auto"/>
          </w:tcPr>
          <w:p w14:paraId="729185A6" w14:textId="77777777" w:rsidR="000F4BB6" w:rsidRPr="00374D8F" w:rsidRDefault="00F508CF" w:rsidP="001C3808">
            <w:pPr>
              <w:rPr>
                <w:sz w:val="18"/>
                <w:szCs w:val="18"/>
              </w:rPr>
            </w:pPr>
            <w:r w:rsidRPr="00374D8F">
              <w:rPr>
                <w:sz w:val="18"/>
                <w:szCs w:val="18"/>
              </w:rPr>
              <w:t>4</w:t>
            </w:r>
          </w:p>
        </w:tc>
        <w:tc>
          <w:tcPr>
            <w:tcW w:w="8082" w:type="dxa"/>
            <w:shd w:val="clear" w:color="auto" w:fill="auto"/>
          </w:tcPr>
          <w:p w14:paraId="53C122BF" w14:textId="77777777" w:rsidR="000F4BB6" w:rsidRPr="00374D8F" w:rsidRDefault="000F4BB6" w:rsidP="001C3808">
            <w:pPr>
              <w:rPr>
                <w:sz w:val="18"/>
                <w:szCs w:val="18"/>
              </w:rPr>
            </w:pPr>
          </w:p>
        </w:tc>
      </w:tr>
      <w:tr w:rsidR="00D23973" w:rsidRPr="00374D8F" w14:paraId="4A0BEC8B" w14:textId="77777777" w:rsidTr="00797373">
        <w:tc>
          <w:tcPr>
            <w:tcW w:w="1242" w:type="dxa"/>
            <w:shd w:val="clear" w:color="auto" w:fill="auto"/>
          </w:tcPr>
          <w:p w14:paraId="57E5A939" w14:textId="77777777" w:rsidR="000F4BB6" w:rsidRPr="00374D8F" w:rsidRDefault="00F508CF" w:rsidP="001C3808">
            <w:pPr>
              <w:rPr>
                <w:sz w:val="18"/>
                <w:szCs w:val="18"/>
              </w:rPr>
            </w:pPr>
            <w:r w:rsidRPr="00374D8F">
              <w:rPr>
                <w:sz w:val="18"/>
                <w:szCs w:val="18"/>
              </w:rPr>
              <w:t>5</w:t>
            </w:r>
          </w:p>
        </w:tc>
        <w:tc>
          <w:tcPr>
            <w:tcW w:w="8082" w:type="dxa"/>
            <w:shd w:val="clear" w:color="auto" w:fill="auto"/>
          </w:tcPr>
          <w:p w14:paraId="2099DEFA" w14:textId="77777777" w:rsidR="000F4BB6" w:rsidRPr="00374D8F" w:rsidRDefault="00F508CF" w:rsidP="001C3808">
            <w:pPr>
              <w:rPr>
                <w:sz w:val="18"/>
                <w:szCs w:val="18"/>
              </w:rPr>
            </w:pPr>
            <w:r w:rsidRPr="00374D8F">
              <w:rPr>
                <w:sz w:val="18"/>
                <w:szCs w:val="18"/>
              </w:rPr>
              <w:t>Instrumentaal begeleider dans</w:t>
            </w:r>
          </w:p>
        </w:tc>
      </w:tr>
      <w:tr w:rsidR="00D23973" w:rsidRPr="00374D8F" w14:paraId="1D29C988" w14:textId="77777777" w:rsidTr="00797373">
        <w:tc>
          <w:tcPr>
            <w:tcW w:w="1242" w:type="dxa"/>
            <w:shd w:val="clear" w:color="auto" w:fill="auto"/>
          </w:tcPr>
          <w:p w14:paraId="467E7486" w14:textId="77777777" w:rsidR="000F4BB6" w:rsidRPr="00374D8F" w:rsidRDefault="00F508CF" w:rsidP="001C3808">
            <w:pPr>
              <w:rPr>
                <w:sz w:val="18"/>
                <w:szCs w:val="18"/>
              </w:rPr>
            </w:pPr>
            <w:r w:rsidRPr="00374D8F">
              <w:rPr>
                <w:sz w:val="18"/>
                <w:szCs w:val="18"/>
              </w:rPr>
              <w:t>6</w:t>
            </w:r>
          </w:p>
        </w:tc>
        <w:tc>
          <w:tcPr>
            <w:tcW w:w="8082" w:type="dxa"/>
            <w:shd w:val="clear" w:color="auto" w:fill="auto"/>
          </w:tcPr>
          <w:p w14:paraId="7C492553" w14:textId="77777777" w:rsidR="000F4BB6" w:rsidRPr="00374D8F" w:rsidRDefault="00F508CF" w:rsidP="001C3808">
            <w:pPr>
              <w:rPr>
                <w:sz w:val="18"/>
                <w:szCs w:val="18"/>
              </w:rPr>
            </w:pPr>
            <w:r w:rsidRPr="00374D8F">
              <w:rPr>
                <w:sz w:val="18"/>
                <w:szCs w:val="18"/>
              </w:rPr>
              <w:t>Administratief medewerker A, onderwijsassistent, steunfunctieassistent</w:t>
            </w:r>
          </w:p>
        </w:tc>
      </w:tr>
      <w:tr w:rsidR="00D23973" w:rsidRPr="00374D8F" w14:paraId="778983C9" w14:textId="77777777" w:rsidTr="00797373">
        <w:tc>
          <w:tcPr>
            <w:tcW w:w="1242" w:type="dxa"/>
            <w:shd w:val="clear" w:color="auto" w:fill="auto"/>
          </w:tcPr>
          <w:p w14:paraId="67251AEE" w14:textId="77777777" w:rsidR="000F4BB6" w:rsidRPr="00374D8F" w:rsidRDefault="00F508CF" w:rsidP="001C3808">
            <w:pPr>
              <w:rPr>
                <w:sz w:val="18"/>
                <w:szCs w:val="18"/>
              </w:rPr>
            </w:pPr>
            <w:r w:rsidRPr="00374D8F">
              <w:rPr>
                <w:sz w:val="18"/>
                <w:szCs w:val="18"/>
              </w:rPr>
              <w:t>7</w:t>
            </w:r>
          </w:p>
        </w:tc>
        <w:tc>
          <w:tcPr>
            <w:tcW w:w="8082" w:type="dxa"/>
            <w:shd w:val="clear" w:color="auto" w:fill="auto"/>
          </w:tcPr>
          <w:p w14:paraId="158702F7" w14:textId="2DD94885" w:rsidR="000F4BB6" w:rsidRPr="00374D8F" w:rsidRDefault="008625D5" w:rsidP="001C3808">
            <w:pPr>
              <w:rPr>
                <w:sz w:val="18"/>
                <w:szCs w:val="18"/>
              </w:rPr>
            </w:pPr>
            <w:r w:rsidRPr="00374D8F">
              <w:rPr>
                <w:sz w:val="18"/>
                <w:szCs w:val="18"/>
              </w:rPr>
              <w:t>Project assistent</w:t>
            </w:r>
          </w:p>
        </w:tc>
      </w:tr>
      <w:tr w:rsidR="00D23973" w:rsidRPr="00374D8F" w14:paraId="08F04BBE" w14:textId="77777777" w:rsidTr="00797373">
        <w:tc>
          <w:tcPr>
            <w:tcW w:w="1242" w:type="dxa"/>
            <w:shd w:val="clear" w:color="auto" w:fill="auto"/>
          </w:tcPr>
          <w:p w14:paraId="7191AFDA" w14:textId="77777777" w:rsidR="000F4BB6" w:rsidRPr="00374D8F" w:rsidRDefault="00F508CF" w:rsidP="001C3808">
            <w:pPr>
              <w:rPr>
                <w:sz w:val="18"/>
                <w:szCs w:val="18"/>
              </w:rPr>
            </w:pPr>
            <w:r w:rsidRPr="00374D8F">
              <w:rPr>
                <w:sz w:val="18"/>
                <w:szCs w:val="18"/>
              </w:rPr>
              <w:t>8</w:t>
            </w:r>
          </w:p>
        </w:tc>
        <w:tc>
          <w:tcPr>
            <w:tcW w:w="8082" w:type="dxa"/>
            <w:shd w:val="clear" w:color="auto" w:fill="auto"/>
          </w:tcPr>
          <w:p w14:paraId="7D142585" w14:textId="0C454CF5" w:rsidR="000F4BB6" w:rsidRPr="00374D8F" w:rsidRDefault="00F508CF" w:rsidP="001C3808">
            <w:pPr>
              <w:rPr>
                <w:sz w:val="18"/>
                <w:szCs w:val="18"/>
              </w:rPr>
            </w:pPr>
            <w:r w:rsidRPr="00374D8F">
              <w:rPr>
                <w:sz w:val="18"/>
                <w:szCs w:val="18"/>
              </w:rPr>
              <w:t>Docent, administrateur</w:t>
            </w:r>
            <w:r w:rsidR="008625D5" w:rsidRPr="00374D8F">
              <w:rPr>
                <w:sz w:val="18"/>
                <w:szCs w:val="18"/>
              </w:rPr>
              <w:t>, project medewerker</w:t>
            </w:r>
          </w:p>
        </w:tc>
      </w:tr>
      <w:tr w:rsidR="00D23973" w:rsidRPr="00374D8F" w14:paraId="4BB1B58F" w14:textId="77777777" w:rsidTr="00797373">
        <w:tc>
          <w:tcPr>
            <w:tcW w:w="1242" w:type="dxa"/>
            <w:shd w:val="clear" w:color="auto" w:fill="auto"/>
          </w:tcPr>
          <w:p w14:paraId="05966536" w14:textId="77777777" w:rsidR="000F4BB6" w:rsidRPr="00374D8F" w:rsidRDefault="00F508CF" w:rsidP="001C3808">
            <w:pPr>
              <w:rPr>
                <w:sz w:val="18"/>
                <w:szCs w:val="18"/>
              </w:rPr>
            </w:pPr>
            <w:r w:rsidRPr="00374D8F">
              <w:rPr>
                <w:sz w:val="18"/>
                <w:szCs w:val="18"/>
              </w:rPr>
              <w:t>10</w:t>
            </w:r>
          </w:p>
        </w:tc>
        <w:tc>
          <w:tcPr>
            <w:tcW w:w="8082" w:type="dxa"/>
            <w:shd w:val="clear" w:color="auto" w:fill="auto"/>
          </w:tcPr>
          <w:p w14:paraId="75B56A08" w14:textId="32C993BD" w:rsidR="000F4BB6" w:rsidRPr="00374D8F" w:rsidRDefault="00F508CF" w:rsidP="001C3808">
            <w:pPr>
              <w:rPr>
                <w:sz w:val="18"/>
                <w:szCs w:val="18"/>
              </w:rPr>
            </w:pPr>
            <w:r w:rsidRPr="00374D8F">
              <w:rPr>
                <w:sz w:val="18"/>
                <w:szCs w:val="18"/>
              </w:rPr>
              <w:t>Consulent, coördinator/projectleider</w:t>
            </w:r>
            <w:r w:rsidR="009C605F" w:rsidRPr="00374D8F">
              <w:rPr>
                <w:sz w:val="18"/>
                <w:szCs w:val="18"/>
              </w:rPr>
              <w:t>, projectleider</w:t>
            </w:r>
          </w:p>
        </w:tc>
      </w:tr>
      <w:tr w:rsidR="00D23973" w:rsidRPr="00374D8F" w14:paraId="3E47F041" w14:textId="77777777" w:rsidTr="00797373">
        <w:tc>
          <w:tcPr>
            <w:tcW w:w="1242" w:type="dxa"/>
            <w:shd w:val="clear" w:color="auto" w:fill="auto"/>
          </w:tcPr>
          <w:p w14:paraId="7B8F0424" w14:textId="77777777" w:rsidR="000F4BB6" w:rsidRPr="00374D8F" w:rsidRDefault="00F508CF" w:rsidP="001C3808">
            <w:pPr>
              <w:rPr>
                <w:sz w:val="18"/>
                <w:szCs w:val="18"/>
              </w:rPr>
            </w:pPr>
            <w:r w:rsidRPr="00374D8F">
              <w:rPr>
                <w:sz w:val="18"/>
                <w:szCs w:val="18"/>
              </w:rPr>
              <w:t>11</w:t>
            </w:r>
          </w:p>
        </w:tc>
        <w:tc>
          <w:tcPr>
            <w:tcW w:w="8082" w:type="dxa"/>
            <w:shd w:val="clear" w:color="auto" w:fill="auto"/>
          </w:tcPr>
          <w:p w14:paraId="389EC713" w14:textId="77777777" w:rsidR="000F4BB6" w:rsidRPr="00374D8F" w:rsidRDefault="00F508CF" w:rsidP="001C3808">
            <w:pPr>
              <w:rPr>
                <w:sz w:val="18"/>
                <w:szCs w:val="18"/>
              </w:rPr>
            </w:pPr>
            <w:r w:rsidRPr="00374D8F">
              <w:rPr>
                <w:sz w:val="18"/>
                <w:szCs w:val="18"/>
              </w:rPr>
              <w:t>Afdelingshoofd B, controller</w:t>
            </w:r>
          </w:p>
        </w:tc>
      </w:tr>
      <w:tr w:rsidR="00D23973" w:rsidRPr="00374D8F" w14:paraId="05C33BD1" w14:textId="77777777" w:rsidTr="00797373">
        <w:tc>
          <w:tcPr>
            <w:tcW w:w="1242" w:type="dxa"/>
            <w:shd w:val="clear" w:color="auto" w:fill="auto"/>
          </w:tcPr>
          <w:p w14:paraId="68D8CAF9" w14:textId="77777777" w:rsidR="000F4BB6" w:rsidRPr="00374D8F" w:rsidRDefault="00F508CF" w:rsidP="001C3808">
            <w:pPr>
              <w:rPr>
                <w:sz w:val="18"/>
                <w:szCs w:val="18"/>
              </w:rPr>
            </w:pPr>
            <w:r w:rsidRPr="00374D8F">
              <w:rPr>
                <w:sz w:val="18"/>
                <w:szCs w:val="18"/>
              </w:rPr>
              <w:t>12</w:t>
            </w:r>
          </w:p>
        </w:tc>
        <w:tc>
          <w:tcPr>
            <w:tcW w:w="8082" w:type="dxa"/>
            <w:shd w:val="clear" w:color="auto" w:fill="auto"/>
          </w:tcPr>
          <w:p w14:paraId="5FEF98BC" w14:textId="77777777" w:rsidR="000F4BB6" w:rsidRPr="00374D8F" w:rsidRDefault="00F508CF" w:rsidP="001C3808">
            <w:pPr>
              <w:rPr>
                <w:sz w:val="18"/>
                <w:szCs w:val="18"/>
              </w:rPr>
            </w:pPr>
            <w:r w:rsidRPr="00374D8F">
              <w:rPr>
                <w:sz w:val="18"/>
                <w:szCs w:val="18"/>
              </w:rPr>
              <w:t>Afdelingshoofd A, directeur D</w:t>
            </w:r>
          </w:p>
        </w:tc>
      </w:tr>
      <w:tr w:rsidR="00D23973" w:rsidRPr="00374D8F" w14:paraId="702413FF" w14:textId="77777777" w:rsidTr="00797373">
        <w:tc>
          <w:tcPr>
            <w:tcW w:w="1242" w:type="dxa"/>
            <w:shd w:val="clear" w:color="auto" w:fill="auto"/>
          </w:tcPr>
          <w:p w14:paraId="2DDA7A66" w14:textId="77777777" w:rsidR="000F4BB6" w:rsidRPr="00374D8F" w:rsidRDefault="00F508CF" w:rsidP="001C3808">
            <w:pPr>
              <w:rPr>
                <w:sz w:val="18"/>
                <w:szCs w:val="18"/>
              </w:rPr>
            </w:pPr>
            <w:r w:rsidRPr="00374D8F">
              <w:rPr>
                <w:sz w:val="18"/>
                <w:szCs w:val="18"/>
              </w:rPr>
              <w:t>13</w:t>
            </w:r>
          </w:p>
        </w:tc>
        <w:tc>
          <w:tcPr>
            <w:tcW w:w="8082" w:type="dxa"/>
            <w:shd w:val="clear" w:color="auto" w:fill="auto"/>
          </w:tcPr>
          <w:p w14:paraId="31965ABF" w14:textId="77777777" w:rsidR="000F4BB6" w:rsidRPr="00374D8F" w:rsidRDefault="00F508CF" w:rsidP="001C3808">
            <w:pPr>
              <w:rPr>
                <w:sz w:val="18"/>
                <w:szCs w:val="18"/>
              </w:rPr>
            </w:pPr>
            <w:r w:rsidRPr="00374D8F">
              <w:rPr>
                <w:sz w:val="18"/>
                <w:szCs w:val="18"/>
              </w:rPr>
              <w:t>Directeur C</w:t>
            </w:r>
          </w:p>
        </w:tc>
      </w:tr>
      <w:tr w:rsidR="00D23973" w:rsidRPr="00374D8F" w14:paraId="230C44E1" w14:textId="77777777" w:rsidTr="00797373">
        <w:tc>
          <w:tcPr>
            <w:tcW w:w="1242" w:type="dxa"/>
            <w:shd w:val="clear" w:color="auto" w:fill="auto"/>
          </w:tcPr>
          <w:p w14:paraId="332009D6" w14:textId="77777777" w:rsidR="000F4BB6" w:rsidRPr="00374D8F" w:rsidRDefault="00F508CF" w:rsidP="001C3808">
            <w:pPr>
              <w:tabs>
                <w:tab w:val="left" w:pos="567"/>
                <w:tab w:val="left" w:pos="851"/>
              </w:tabs>
              <w:ind w:left="851" w:hanging="851"/>
              <w:rPr>
                <w:sz w:val="18"/>
                <w:szCs w:val="18"/>
              </w:rPr>
            </w:pPr>
            <w:r w:rsidRPr="00374D8F">
              <w:rPr>
                <w:sz w:val="18"/>
                <w:szCs w:val="18"/>
              </w:rPr>
              <w:t>14</w:t>
            </w:r>
          </w:p>
        </w:tc>
        <w:tc>
          <w:tcPr>
            <w:tcW w:w="8082" w:type="dxa"/>
            <w:shd w:val="clear" w:color="auto" w:fill="auto"/>
          </w:tcPr>
          <w:p w14:paraId="6F26154E" w14:textId="77777777" w:rsidR="000F4BB6" w:rsidRPr="00374D8F" w:rsidRDefault="00F508CF" w:rsidP="001C3808">
            <w:pPr>
              <w:tabs>
                <w:tab w:val="left" w:pos="567"/>
                <w:tab w:val="left" w:pos="851"/>
              </w:tabs>
              <w:ind w:left="851" w:hanging="851"/>
              <w:rPr>
                <w:sz w:val="18"/>
                <w:szCs w:val="18"/>
              </w:rPr>
            </w:pPr>
            <w:r w:rsidRPr="00374D8F">
              <w:rPr>
                <w:sz w:val="18"/>
                <w:szCs w:val="18"/>
              </w:rPr>
              <w:t>Directeur B</w:t>
            </w:r>
          </w:p>
        </w:tc>
      </w:tr>
      <w:tr w:rsidR="000F4BB6" w:rsidRPr="00374D8F" w14:paraId="010884D0" w14:textId="77777777" w:rsidTr="00797373">
        <w:tc>
          <w:tcPr>
            <w:tcW w:w="1242" w:type="dxa"/>
            <w:shd w:val="clear" w:color="auto" w:fill="auto"/>
          </w:tcPr>
          <w:p w14:paraId="28BB22D0" w14:textId="77777777" w:rsidR="000F4BB6" w:rsidRPr="00374D8F" w:rsidRDefault="00F508CF" w:rsidP="001C3808">
            <w:pPr>
              <w:tabs>
                <w:tab w:val="left" w:pos="567"/>
                <w:tab w:val="left" w:pos="851"/>
              </w:tabs>
              <w:ind w:left="851" w:hanging="851"/>
              <w:rPr>
                <w:sz w:val="18"/>
                <w:szCs w:val="18"/>
              </w:rPr>
            </w:pPr>
            <w:r w:rsidRPr="00374D8F">
              <w:rPr>
                <w:sz w:val="18"/>
                <w:szCs w:val="18"/>
              </w:rPr>
              <w:t>15</w:t>
            </w:r>
          </w:p>
        </w:tc>
        <w:tc>
          <w:tcPr>
            <w:tcW w:w="8082" w:type="dxa"/>
            <w:shd w:val="clear" w:color="auto" w:fill="auto"/>
          </w:tcPr>
          <w:p w14:paraId="2E334C72" w14:textId="77777777" w:rsidR="000F4BB6" w:rsidRPr="00374D8F" w:rsidRDefault="00F508CF" w:rsidP="001C3808">
            <w:pPr>
              <w:tabs>
                <w:tab w:val="left" w:pos="567"/>
                <w:tab w:val="left" w:pos="851"/>
              </w:tabs>
              <w:ind w:left="851" w:hanging="851"/>
              <w:rPr>
                <w:sz w:val="18"/>
                <w:szCs w:val="18"/>
              </w:rPr>
            </w:pPr>
            <w:r w:rsidRPr="00374D8F">
              <w:rPr>
                <w:sz w:val="18"/>
                <w:szCs w:val="18"/>
              </w:rPr>
              <w:t>Directeur A</w:t>
            </w:r>
          </w:p>
        </w:tc>
      </w:tr>
    </w:tbl>
    <w:p w14:paraId="3EDBD968" w14:textId="77777777" w:rsidR="000F4BB6" w:rsidRPr="00374D8F" w:rsidRDefault="000F4BB6" w:rsidP="000F4BB6">
      <w:pPr>
        <w:rPr>
          <w:sz w:val="18"/>
          <w:szCs w:val="18"/>
        </w:rPr>
      </w:pPr>
    </w:p>
    <w:p w14:paraId="2BD5B973" w14:textId="77777777" w:rsidR="005B6617" w:rsidRPr="00374D8F" w:rsidRDefault="00FC3926" w:rsidP="00210E38">
      <w:pPr>
        <w:rPr>
          <w:rFonts w:cs="Arial"/>
          <w:sz w:val="18"/>
          <w:szCs w:val="18"/>
        </w:rPr>
      </w:pPr>
      <w:r w:rsidRPr="00374D8F">
        <w:rPr>
          <w:rFonts w:cs="Arial"/>
          <w:sz w:val="18"/>
          <w:szCs w:val="18"/>
        </w:rPr>
        <w:t>De werknemer die is ingeschaald in  de salaristabel ontvangt tenminste het voor zijn leeftijd geldende wettelijk minimumloon.</w:t>
      </w:r>
    </w:p>
    <w:p w14:paraId="239F8E98" w14:textId="77777777" w:rsidR="005B6617" w:rsidRPr="00374D8F" w:rsidRDefault="005B6617" w:rsidP="00210E38">
      <w:pPr>
        <w:rPr>
          <w:rFonts w:cs="Arial"/>
          <w:sz w:val="18"/>
          <w:szCs w:val="18"/>
        </w:rPr>
      </w:pPr>
    </w:p>
    <w:p w14:paraId="5854E821" w14:textId="77777777" w:rsidR="005B6617" w:rsidRPr="00374D8F" w:rsidRDefault="005B6617" w:rsidP="00210E38">
      <w:pPr>
        <w:rPr>
          <w:rFonts w:cs="Arial"/>
          <w:b/>
          <w:sz w:val="18"/>
          <w:szCs w:val="18"/>
        </w:rPr>
      </w:pPr>
      <w:r w:rsidRPr="00374D8F">
        <w:rPr>
          <w:rFonts w:cs="Arial"/>
          <w:b/>
          <w:sz w:val="18"/>
          <w:szCs w:val="18"/>
        </w:rPr>
        <w:t>Loonsverhoging en nieuwe salaristabel</w:t>
      </w:r>
    </w:p>
    <w:p w14:paraId="3A00010A" w14:textId="3C140A3E" w:rsidR="005B6617" w:rsidRPr="00374D8F" w:rsidRDefault="005B6617" w:rsidP="00210E38">
      <w:pPr>
        <w:rPr>
          <w:rFonts w:cs="Arial"/>
          <w:sz w:val="18"/>
          <w:szCs w:val="18"/>
        </w:rPr>
      </w:pPr>
      <w:r w:rsidRPr="00374D8F">
        <w:rPr>
          <w:rFonts w:cs="Arial"/>
          <w:sz w:val="18"/>
          <w:szCs w:val="18"/>
        </w:rPr>
        <w:t>De op hele euro’s afgeronde maandbedragen worden vermenigvuldigd met het verhogingspercentage genoemd in artikel 4.1 en daarna weer afgerond op hele euro</w:t>
      </w:r>
      <w:r w:rsidR="00D65D53" w:rsidRPr="00374D8F">
        <w:rPr>
          <w:rFonts w:cs="Arial"/>
          <w:sz w:val="18"/>
          <w:szCs w:val="18"/>
        </w:rPr>
        <w:t>’s</w:t>
      </w:r>
      <w:r w:rsidRPr="00374D8F">
        <w:rPr>
          <w:rFonts w:cs="Arial"/>
          <w:sz w:val="18"/>
          <w:szCs w:val="18"/>
        </w:rPr>
        <w:t>.</w:t>
      </w:r>
    </w:p>
    <w:p w14:paraId="13304D51" w14:textId="70B49F29" w:rsidR="00F25489" w:rsidRPr="00374D8F" w:rsidRDefault="00F508CF" w:rsidP="00210E38">
      <w:pPr>
        <w:rPr>
          <w:rFonts w:cs="Arial"/>
          <w:sz w:val="18"/>
          <w:szCs w:val="18"/>
        </w:rPr>
      </w:pPr>
      <w:r w:rsidRPr="00374D8F">
        <w:rPr>
          <w:rFonts w:cs="Arial"/>
          <w:sz w:val="18"/>
          <w:szCs w:val="18"/>
        </w:rPr>
        <w:br w:type="page"/>
      </w:r>
    </w:p>
    <w:p w14:paraId="3F12D5E5" w14:textId="77777777" w:rsidR="00157E15" w:rsidRPr="00374D8F" w:rsidRDefault="00157E15" w:rsidP="00266FF4">
      <w:pPr>
        <w:rPr>
          <w:b/>
          <w:bCs/>
          <w:sz w:val="18"/>
          <w:szCs w:val="18"/>
        </w:rPr>
        <w:sectPr w:rsidR="00157E15" w:rsidRPr="00374D8F" w:rsidSect="00A91A1F">
          <w:footerReference w:type="default" r:id="rId15"/>
          <w:footerReference w:type="first" r:id="rId16"/>
          <w:pgSz w:w="11906" w:h="16838" w:code="9"/>
          <w:pgMar w:top="1418" w:right="1134" w:bottom="1418" w:left="1418" w:header="709" w:footer="613" w:gutter="0"/>
          <w:pgNumType w:start="1"/>
          <w:cols w:space="708"/>
          <w:titlePg/>
          <w:docGrid w:linePitch="272"/>
        </w:sectPr>
      </w:pPr>
    </w:p>
    <w:p w14:paraId="50A4983E" w14:textId="77777777" w:rsidR="002C751F" w:rsidRPr="00374D8F" w:rsidRDefault="002C751F">
      <w:pPr>
        <w:autoSpaceDE/>
        <w:autoSpaceDN/>
        <w:rPr>
          <w:rFonts w:cs="Arial"/>
          <w:sz w:val="18"/>
          <w:szCs w:val="18"/>
        </w:rPr>
      </w:pPr>
    </w:p>
    <w:p w14:paraId="55716B7F" w14:textId="77777777" w:rsidR="002C751F" w:rsidRPr="00374D8F" w:rsidRDefault="002C751F">
      <w:pPr>
        <w:autoSpaceDE/>
        <w:autoSpaceDN/>
        <w:rPr>
          <w:rFonts w:cs="Arial"/>
          <w:sz w:val="18"/>
          <w:szCs w:val="18"/>
        </w:rPr>
      </w:pPr>
    </w:p>
    <w:tbl>
      <w:tblPr>
        <w:tblW w:w="11673" w:type="dxa"/>
        <w:tblInd w:w="55" w:type="dxa"/>
        <w:tblCellMar>
          <w:left w:w="70" w:type="dxa"/>
          <w:right w:w="70" w:type="dxa"/>
        </w:tblCellMar>
        <w:tblLook w:val="04A0" w:firstRow="1" w:lastRow="0" w:firstColumn="1" w:lastColumn="0" w:noHBand="0" w:noVBand="1"/>
      </w:tblPr>
      <w:tblGrid>
        <w:gridCol w:w="1020"/>
        <w:gridCol w:w="762"/>
        <w:gridCol w:w="761"/>
        <w:gridCol w:w="761"/>
        <w:gridCol w:w="761"/>
        <w:gridCol w:w="761"/>
        <w:gridCol w:w="761"/>
        <w:gridCol w:w="761"/>
        <w:gridCol w:w="761"/>
        <w:gridCol w:w="761"/>
        <w:gridCol w:w="761"/>
        <w:gridCol w:w="761"/>
        <w:gridCol w:w="761"/>
        <w:gridCol w:w="761"/>
        <w:gridCol w:w="761"/>
      </w:tblGrid>
      <w:tr w:rsidR="00D23973" w:rsidRPr="00374D8F" w14:paraId="2C3CBDDF" w14:textId="77777777" w:rsidTr="00426E8B">
        <w:trPr>
          <w:trHeight w:val="297"/>
        </w:trPr>
        <w:tc>
          <w:tcPr>
            <w:tcW w:w="7868" w:type="dxa"/>
            <w:gridSpan w:val="10"/>
            <w:shd w:val="clear" w:color="000000" w:fill="92D050"/>
            <w:noWrap/>
            <w:vAlign w:val="bottom"/>
            <w:hideMark/>
          </w:tcPr>
          <w:p w14:paraId="7B35D354" w14:textId="77777777" w:rsidR="006D01EE" w:rsidRPr="00374D8F" w:rsidRDefault="006D01EE" w:rsidP="00C555CD">
            <w:pPr>
              <w:autoSpaceDE/>
              <w:autoSpaceDN/>
              <w:rPr>
                <w:b/>
                <w:bCs/>
                <w:sz w:val="18"/>
                <w:szCs w:val="18"/>
              </w:rPr>
            </w:pPr>
            <w:r w:rsidRPr="00374D8F">
              <w:rPr>
                <w:b/>
                <w:bCs/>
                <w:sz w:val="18"/>
                <w:szCs w:val="18"/>
              </w:rPr>
              <w:t>Salarissen per 1 juli 2015 (bruto per maand, in euro)</w:t>
            </w:r>
          </w:p>
        </w:tc>
        <w:tc>
          <w:tcPr>
            <w:tcW w:w="761" w:type="dxa"/>
            <w:shd w:val="clear" w:color="000000" w:fill="92D050"/>
            <w:noWrap/>
            <w:vAlign w:val="bottom"/>
            <w:hideMark/>
          </w:tcPr>
          <w:p w14:paraId="5AF948CE" w14:textId="77777777" w:rsidR="006D01EE" w:rsidRPr="00374D8F" w:rsidRDefault="006D01EE" w:rsidP="006D01EE">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286AFA74" w14:textId="77777777" w:rsidR="006D01EE" w:rsidRPr="00374D8F" w:rsidRDefault="006D01EE" w:rsidP="006D01EE">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2B16F208" w14:textId="77777777" w:rsidR="006D01EE" w:rsidRPr="00374D8F" w:rsidRDefault="006D01EE" w:rsidP="006D01EE">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2A4FF818" w14:textId="77777777" w:rsidR="006D01EE" w:rsidRPr="00374D8F" w:rsidRDefault="006D01EE" w:rsidP="006D01EE">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58ED8CBB" w14:textId="77777777" w:rsidR="006D01EE" w:rsidRPr="00374D8F" w:rsidRDefault="006D01EE" w:rsidP="006D01EE">
            <w:pPr>
              <w:autoSpaceDE/>
              <w:autoSpaceDN/>
              <w:jc w:val="right"/>
              <w:rPr>
                <w:b/>
                <w:bCs/>
                <w:sz w:val="18"/>
                <w:szCs w:val="18"/>
              </w:rPr>
            </w:pPr>
          </w:p>
        </w:tc>
      </w:tr>
      <w:tr w:rsidR="00D23973" w:rsidRPr="00374D8F" w14:paraId="56DF0230" w14:textId="77777777" w:rsidTr="00426E8B">
        <w:trPr>
          <w:trHeight w:val="297"/>
        </w:trPr>
        <w:tc>
          <w:tcPr>
            <w:tcW w:w="1017" w:type="dxa"/>
            <w:shd w:val="clear" w:color="000000" w:fill="92D050"/>
            <w:noWrap/>
            <w:vAlign w:val="bottom"/>
            <w:hideMark/>
          </w:tcPr>
          <w:p w14:paraId="314CE8FB" w14:textId="77777777" w:rsidR="006D01EE" w:rsidRPr="00374D8F" w:rsidRDefault="006D01EE" w:rsidP="006D01EE">
            <w:pPr>
              <w:autoSpaceDE/>
              <w:autoSpaceDN/>
              <w:rPr>
                <w:b/>
                <w:bCs/>
                <w:sz w:val="18"/>
                <w:szCs w:val="18"/>
              </w:rPr>
            </w:pPr>
            <w:r w:rsidRPr="00374D8F">
              <w:rPr>
                <w:b/>
                <w:bCs/>
                <w:sz w:val="18"/>
                <w:szCs w:val="18"/>
              </w:rPr>
              <w:t>Schaal</w:t>
            </w:r>
          </w:p>
        </w:tc>
        <w:tc>
          <w:tcPr>
            <w:tcW w:w="762" w:type="dxa"/>
            <w:shd w:val="clear" w:color="000000" w:fill="92D050"/>
            <w:noWrap/>
            <w:vAlign w:val="bottom"/>
            <w:hideMark/>
          </w:tcPr>
          <w:p w14:paraId="6E92BE45" w14:textId="77777777" w:rsidR="006D01EE" w:rsidRPr="00374D8F" w:rsidRDefault="006D01EE" w:rsidP="006D01EE">
            <w:pPr>
              <w:autoSpaceDE/>
              <w:autoSpaceDN/>
              <w:jc w:val="center"/>
              <w:rPr>
                <w:b/>
                <w:bCs/>
                <w:sz w:val="18"/>
                <w:szCs w:val="18"/>
              </w:rPr>
            </w:pPr>
            <w:r w:rsidRPr="00374D8F">
              <w:rPr>
                <w:b/>
                <w:bCs/>
                <w:sz w:val="18"/>
                <w:szCs w:val="18"/>
              </w:rPr>
              <w:t>1</w:t>
            </w:r>
          </w:p>
        </w:tc>
        <w:tc>
          <w:tcPr>
            <w:tcW w:w="761" w:type="dxa"/>
            <w:shd w:val="clear" w:color="000000" w:fill="92D050"/>
            <w:noWrap/>
            <w:vAlign w:val="bottom"/>
            <w:hideMark/>
          </w:tcPr>
          <w:p w14:paraId="0E9A5C26" w14:textId="77777777" w:rsidR="006D01EE" w:rsidRPr="00374D8F" w:rsidRDefault="006D01EE" w:rsidP="006D01EE">
            <w:pPr>
              <w:autoSpaceDE/>
              <w:autoSpaceDN/>
              <w:jc w:val="center"/>
              <w:rPr>
                <w:b/>
                <w:bCs/>
                <w:sz w:val="18"/>
                <w:szCs w:val="18"/>
              </w:rPr>
            </w:pPr>
            <w:r w:rsidRPr="00374D8F">
              <w:rPr>
                <w:b/>
                <w:bCs/>
                <w:sz w:val="18"/>
                <w:szCs w:val="18"/>
              </w:rPr>
              <w:t>2</w:t>
            </w:r>
          </w:p>
        </w:tc>
        <w:tc>
          <w:tcPr>
            <w:tcW w:w="761" w:type="dxa"/>
            <w:shd w:val="clear" w:color="000000" w:fill="92D050"/>
            <w:noWrap/>
            <w:vAlign w:val="bottom"/>
            <w:hideMark/>
          </w:tcPr>
          <w:p w14:paraId="52CDD3AD" w14:textId="77777777" w:rsidR="006D01EE" w:rsidRPr="00374D8F" w:rsidRDefault="006D01EE" w:rsidP="006D01EE">
            <w:pPr>
              <w:autoSpaceDE/>
              <w:autoSpaceDN/>
              <w:jc w:val="center"/>
              <w:rPr>
                <w:b/>
                <w:bCs/>
                <w:sz w:val="18"/>
                <w:szCs w:val="18"/>
              </w:rPr>
            </w:pPr>
            <w:r w:rsidRPr="00374D8F">
              <w:rPr>
                <w:b/>
                <w:bCs/>
                <w:sz w:val="18"/>
                <w:szCs w:val="18"/>
              </w:rPr>
              <w:t>3</w:t>
            </w:r>
          </w:p>
        </w:tc>
        <w:tc>
          <w:tcPr>
            <w:tcW w:w="761" w:type="dxa"/>
            <w:shd w:val="clear" w:color="000000" w:fill="92D050"/>
            <w:noWrap/>
            <w:vAlign w:val="bottom"/>
            <w:hideMark/>
          </w:tcPr>
          <w:p w14:paraId="3D3E84B1" w14:textId="77777777" w:rsidR="006D01EE" w:rsidRPr="00374D8F" w:rsidRDefault="006D01EE" w:rsidP="006D01EE">
            <w:pPr>
              <w:autoSpaceDE/>
              <w:autoSpaceDN/>
              <w:jc w:val="center"/>
              <w:rPr>
                <w:b/>
                <w:bCs/>
                <w:sz w:val="18"/>
                <w:szCs w:val="18"/>
              </w:rPr>
            </w:pPr>
            <w:r w:rsidRPr="00374D8F">
              <w:rPr>
                <w:b/>
                <w:bCs/>
                <w:sz w:val="18"/>
                <w:szCs w:val="18"/>
              </w:rPr>
              <w:t>4</w:t>
            </w:r>
          </w:p>
        </w:tc>
        <w:tc>
          <w:tcPr>
            <w:tcW w:w="761" w:type="dxa"/>
            <w:shd w:val="clear" w:color="000000" w:fill="92D050"/>
            <w:noWrap/>
            <w:vAlign w:val="bottom"/>
            <w:hideMark/>
          </w:tcPr>
          <w:p w14:paraId="227542E9" w14:textId="77777777" w:rsidR="006D01EE" w:rsidRPr="00374D8F" w:rsidRDefault="006D01EE" w:rsidP="006D01EE">
            <w:pPr>
              <w:autoSpaceDE/>
              <w:autoSpaceDN/>
              <w:jc w:val="center"/>
              <w:rPr>
                <w:b/>
                <w:bCs/>
                <w:sz w:val="18"/>
                <w:szCs w:val="18"/>
              </w:rPr>
            </w:pPr>
            <w:r w:rsidRPr="00374D8F">
              <w:rPr>
                <w:b/>
                <w:bCs/>
                <w:sz w:val="18"/>
                <w:szCs w:val="18"/>
              </w:rPr>
              <w:t>5</w:t>
            </w:r>
          </w:p>
        </w:tc>
        <w:tc>
          <w:tcPr>
            <w:tcW w:w="761" w:type="dxa"/>
            <w:shd w:val="clear" w:color="000000" w:fill="92D050"/>
            <w:noWrap/>
            <w:vAlign w:val="bottom"/>
            <w:hideMark/>
          </w:tcPr>
          <w:p w14:paraId="07949880" w14:textId="77777777" w:rsidR="006D01EE" w:rsidRPr="00374D8F" w:rsidRDefault="006D01EE" w:rsidP="006D01EE">
            <w:pPr>
              <w:autoSpaceDE/>
              <w:autoSpaceDN/>
              <w:jc w:val="center"/>
              <w:rPr>
                <w:b/>
                <w:bCs/>
                <w:sz w:val="18"/>
                <w:szCs w:val="18"/>
              </w:rPr>
            </w:pPr>
            <w:r w:rsidRPr="00374D8F">
              <w:rPr>
                <w:b/>
                <w:bCs/>
                <w:sz w:val="18"/>
                <w:szCs w:val="18"/>
              </w:rPr>
              <w:t>6</w:t>
            </w:r>
          </w:p>
        </w:tc>
        <w:tc>
          <w:tcPr>
            <w:tcW w:w="761" w:type="dxa"/>
            <w:shd w:val="clear" w:color="000000" w:fill="92D050"/>
            <w:noWrap/>
            <w:vAlign w:val="bottom"/>
            <w:hideMark/>
          </w:tcPr>
          <w:p w14:paraId="6AAB0E49" w14:textId="77777777" w:rsidR="006D01EE" w:rsidRPr="00374D8F" w:rsidRDefault="006D01EE" w:rsidP="006D01EE">
            <w:pPr>
              <w:autoSpaceDE/>
              <w:autoSpaceDN/>
              <w:jc w:val="center"/>
              <w:rPr>
                <w:b/>
                <w:bCs/>
                <w:sz w:val="18"/>
                <w:szCs w:val="18"/>
              </w:rPr>
            </w:pPr>
            <w:r w:rsidRPr="00374D8F">
              <w:rPr>
                <w:b/>
                <w:bCs/>
                <w:sz w:val="18"/>
                <w:szCs w:val="18"/>
              </w:rPr>
              <w:t>7</w:t>
            </w:r>
          </w:p>
        </w:tc>
        <w:tc>
          <w:tcPr>
            <w:tcW w:w="761" w:type="dxa"/>
            <w:shd w:val="clear" w:color="000000" w:fill="92D050"/>
            <w:noWrap/>
            <w:vAlign w:val="bottom"/>
            <w:hideMark/>
          </w:tcPr>
          <w:p w14:paraId="3F4FF1AB" w14:textId="77777777" w:rsidR="006D01EE" w:rsidRPr="00374D8F" w:rsidRDefault="006D01EE" w:rsidP="006D01EE">
            <w:pPr>
              <w:autoSpaceDE/>
              <w:autoSpaceDN/>
              <w:jc w:val="center"/>
              <w:rPr>
                <w:b/>
                <w:bCs/>
                <w:sz w:val="18"/>
                <w:szCs w:val="18"/>
              </w:rPr>
            </w:pPr>
            <w:r w:rsidRPr="00374D8F">
              <w:rPr>
                <w:b/>
                <w:bCs/>
                <w:sz w:val="18"/>
                <w:szCs w:val="18"/>
              </w:rPr>
              <w:t>8</w:t>
            </w:r>
          </w:p>
        </w:tc>
        <w:tc>
          <w:tcPr>
            <w:tcW w:w="761" w:type="dxa"/>
            <w:shd w:val="clear" w:color="000000" w:fill="92D050"/>
            <w:noWrap/>
            <w:vAlign w:val="bottom"/>
            <w:hideMark/>
          </w:tcPr>
          <w:p w14:paraId="78F6FD37" w14:textId="77777777" w:rsidR="006D01EE" w:rsidRPr="00374D8F" w:rsidRDefault="006D01EE" w:rsidP="006D01EE">
            <w:pPr>
              <w:autoSpaceDE/>
              <w:autoSpaceDN/>
              <w:jc w:val="center"/>
              <w:rPr>
                <w:b/>
                <w:bCs/>
                <w:sz w:val="18"/>
                <w:szCs w:val="18"/>
              </w:rPr>
            </w:pPr>
            <w:r w:rsidRPr="00374D8F">
              <w:rPr>
                <w:b/>
                <w:bCs/>
                <w:sz w:val="18"/>
                <w:szCs w:val="18"/>
              </w:rPr>
              <w:t>10</w:t>
            </w:r>
          </w:p>
        </w:tc>
        <w:tc>
          <w:tcPr>
            <w:tcW w:w="761" w:type="dxa"/>
            <w:shd w:val="clear" w:color="000000" w:fill="92D050"/>
            <w:noWrap/>
            <w:vAlign w:val="bottom"/>
            <w:hideMark/>
          </w:tcPr>
          <w:p w14:paraId="365D2DDA" w14:textId="77777777" w:rsidR="006D01EE" w:rsidRPr="00374D8F" w:rsidRDefault="006D01EE" w:rsidP="006D01EE">
            <w:pPr>
              <w:autoSpaceDE/>
              <w:autoSpaceDN/>
              <w:jc w:val="center"/>
              <w:rPr>
                <w:b/>
                <w:bCs/>
                <w:sz w:val="18"/>
                <w:szCs w:val="18"/>
              </w:rPr>
            </w:pPr>
            <w:r w:rsidRPr="00374D8F">
              <w:rPr>
                <w:b/>
                <w:bCs/>
                <w:sz w:val="18"/>
                <w:szCs w:val="18"/>
              </w:rPr>
              <w:t>11</w:t>
            </w:r>
          </w:p>
        </w:tc>
        <w:tc>
          <w:tcPr>
            <w:tcW w:w="761" w:type="dxa"/>
            <w:shd w:val="clear" w:color="000000" w:fill="92D050"/>
            <w:noWrap/>
            <w:vAlign w:val="bottom"/>
            <w:hideMark/>
          </w:tcPr>
          <w:p w14:paraId="2FB4DC3D" w14:textId="77777777" w:rsidR="006D01EE" w:rsidRPr="00374D8F" w:rsidRDefault="006D01EE" w:rsidP="006D01EE">
            <w:pPr>
              <w:autoSpaceDE/>
              <w:autoSpaceDN/>
              <w:jc w:val="center"/>
              <w:rPr>
                <w:b/>
                <w:bCs/>
                <w:sz w:val="18"/>
                <w:szCs w:val="18"/>
              </w:rPr>
            </w:pPr>
            <w:r w:rsidRPr="00374D8F">
              <w:rPr>
                <w:b/>
                <w:bCs/>
                <w:sz w:val="18"/>
                <w:szCs w:val="18"/>
              </w:rPr>
              <w:t>12</w:t>
            </w:r>
          </w:p>
        </w:tc>
        <w:tc>
          <w:tcPr>
            <w:tcW w:w="761" w:type="dxa"/>
            <w:shd w:val="clear" w:color="000000" w:fill="92D050"/>
            <w:noWrap/>
            <w:vAlign w:val="bottom"/>
            <w:hideMark/>
          </w:tcPr>
          <w:p w14:paraId="4871D40C" w14:textId="77777777" w:rsidR="006D01EE" w:rsidRPr="00374D8F" w:rsidRDefault="006D01EE" w:rsidP="006D01EE">
            <w:pPr>
              <w:autoSpaceDE/>
              <w:autoSpaceDN/>
              <w:jc w:val="center"/>
              <w:rPr>
                <w:b/>
                <w:bCs/>
                <w:sz w:val="18"/>
                <w:szCs w:val="18"/>
              </w:rPr>
            </w:pPr>
            <w:r w:rsidRPr="00374D8F">
              <w:rPr>
                <w:b/>
                <w:bCs/>
                <w:sz w:val="18"/>
                <w:szCs w:val="18"/>
              </w:rPr>
              <w:t>13</w:t>
            </w:r>
          </w:p>
        </w:tc>
        <w:tc>
          <w:tcPr>
            <w:tcW w:w="761" w:type="dxa"/>
            <w:shd w:val="clear" w:color="000000" w:fill="92D050"/>
            <w:noWrap/>
            <w:vAlign w:val="bottom"/>
            <w:hideMark/>
          </w:tcPr>
          <w:p w14:paraId="51E09990" w14:textId="77777777" w:rsidR="006D01EE" w:rsidRPr="00374D8F" w:rsidRDefault="006D01EE" w:rsidP="006D01EE">
            <w:pPr>
              <w:autoSpaceDE/>
              <w:autoSpaceDN/>
              <w:jc w:val="center"/>
              <w:rPr>
                <w:b/>
                <w:bCs/>
                <w:sz w:val="18"/>
                <w:szCs w:val="18"/>
              </w:rPr>
            </w:pPr>
            <w:r w:rsidRPr="00374D8F">
              <w:rPr>
                <w:b/>
                <w:bCs/>
                <w:sz w:val="18"/>
                <w:szCs w:val="18"/>
              </w:rPr>
              <w:t>14</w:t>
            </w:r>
          </w:p>
        </w:tc>
        <w:tc>
          <w:tcPr>
            <w:tcW w:w="761" w:type="dxa"/>
            <w:shd w:val="clear" w:color="000000" w:fill="92D050"/>
            <w:noWrap/>
            <w:vAlign w:val="bottom"/>
            <w:hideMark/>
          </w:tcPr>
          <w:p w14:paraId="307014E9" w14:textId="77777777" w:rsidR="006D01EE" w:rsidRPr="00374D8F" w:rsidRDefault="006D01EE" w:rsidP="006D01EE">
            <w:pPr>
              <w:autoSpaceDE/>
              <w:autoSpaceDN/>
              <w:jc w:val="center"/>
              <w:rPr>
                <w:b/>
                <w:bCs/>
                <w:sz w:val="18"/>
                <w:szCs w:val="18"/>
              </w:rPr>
            </w:pPr>
            <w:r w:rsidRPr="00374D8F">
              <w:rPr>
                <w:b/>
                <w:bCs/>
                <w:sz w:val="18"/>
                <w:szCs w:val="18"/>
              </w:rPr>
              <w:t>15</w:t>
            </w:r>
          </w:p>
        </w:tc>
      </w:tr>
      <w:tr w:rsidR="00D23973" w:rsidRPr="00374D8F" w14:paraId="3C1256DB" w14:textId="77777777" w:rsidTr="00426E8B">
        <w:trPr>
          <w:trHeight w:val="297"/>
        </w:trPr>
        <w:tc>
          <w:tcPr>
            <w:tcW w:w="1017" w:type="dxa"/>
            <w:shd w:val="clear" w:color="000000" w:fill="92D050"/>
            <w:noWrap/>
            <w:vAlign w:val="bottom"/>
            <w:hideMark/>
          </w:tcPr>
          <w:p w14:paraId="4463D995" w14:textId="77777777" w:rsidR="006D01EE" w:rsidRPr="00374D8F" w:rsidRDefault="006D01EE" w:rsidP="006D01EE">
            <w:pPr>
              <w:autoSpaceDE/>
              <w:autoSpaceDN/>
              <w:rPr>
                <w:b/>
                <w:bCs/>
                <w:sz w:val="18"/>
                <w:szCs w:val="18"/>
              </w:rPr>
            </w:pPr>
            <w:r w:rsidRPr="00374D8F">
              <w:rPr>
                <w:b/>
                <w:bCs/>
                <w:sz w:val="18"/>
                <w:szCs w:val="18"/>
              </w:rPr>
              <w:t>Regel   0</w:t>
            </w:r>
          </w:p>
        </w:tc>
        <w:tc>
          <w:tcPr>
            <w:tcW w:w="762" w:type="dxa"/>
            <w:shd w:val="clear" w:color="auto" w:fill="auto"/>
            <w:noWrap/>
            <w:vAlign w:val="bottom"/>
            <w:hideMark/>
          </w:tcPr>
          <w:p w14:paraId="459F036B" w14:textId="77777777" w:rsidR="006D01EE" w:rsidRPr="00374D8F" w:rsidRDefault="006D01EE" w:rsidP="006D01EE">
            <w:pPr>
              <w:autoSpaceDE/>
              <w:autoSpaceDN/>
              <w:jc w:val="right"/>
              <w:rPr>
                <w:sz w:val="18"/>
                <w:szCs w:val="18"/>
              </w:rPr>
            </w:pPr>
            <w:r w:rsidRPr="00374D8F">
              <w:rPr>
                <w:sz w:val="18"/>
                <w:szCs w:val="18"/>
              </w:rPr>
              <w:t>1537</w:t>
            </w:r>
          </w:p>
        </w:tc>
        <w:tc>
          <w:tcPr>
            <w:tcW w:w="761" w:type="dxa"/>
            <w:shd w:val="clear" w:color="auto" w:fill="auto"/>
            <w:noWrap/>
            <w:vAlign w:val="bottom"/>
            <w:hideMark/>
          </w:tcPr>
          <w:p w14:paraId="0052F4FE" w14:textId="77777777" w:rsidR="006D01EE" w:rsidRPr="00374D8F" w:rsidRDefault="006D01EE" w:rsidP="006D01EE">
            <w:pPr>
              <w:autoSpaceDE/>
              <w:autoSpaceDN/>
              <w:jc w:val="right"/>
              <w:rPr>
                <w:sz w:val="18"/>
                <w:szCs w:val="18"/>
              </w:rPr>
            </w:pPr>
            <w:r w:rsidRPr="00374D8F">
              <w:rPr>
                <w:sz w:val="18"/>
                <w:szCs w:val="18"/>
              </w:rPr>
              <w:t>1550</w:t>
            </w:r>
          </w:p>
        </w:tc>
        <w:tc>
          <w:tcPr>
            <w:tcW w:w="761" w:type="dxa"/>
            <w:shd w:val="clear" w:color="auto" w:fill="auto"/>
            <w:noWrap/>
            <w:vAlign w:val="bottom"/>
            <w:hideMark/>
          </w:tcPr>
          <w:p w14:paraId="098D74F1" w14:textId="77777777" w:rsidR="006D01EE" w:rsidRPr="00374D8F" w:rsidRDefault="006D01EE" w:rsidP="006D01EE">
            <w:pPr>
              <w:autoSpaceDE/>
              <w:autoSpaceDN/>
              <w:jc w:val="right"/>
              <w:rPr>
                <w:sz w:val="18"/>
                <w:szCs w:val="18"/>
              </w:rPr>
            </w:pPr>
            <w:r w:rsidRPr="00374D8F">
              <w:rPr>
                <w:sz w:val="18"/>
                <w:szCs w:val="18"/>
              </w:rPr>
              <w:t>1665</w:t>
            </w:r>
          </w:p>
        </w:tc>
        <w:tc>
          <w:tcPr>
            <w:tcW w:w="761" w:type="dxa"/>
            <w:shd w:val="clear" w:color="auto" w:fill="auto"/>
            <w:noWrap/>
            <w:vAlign w:val="bottom"/>
            <w:hideMark/>
          </w:tcPr>
          <w:p w14:paraId="12CBEBAA" w14:textId="77777777" w:rsidR="006D01EE" w:rsidRPr="00374D8F" w:rsidRDefault="006D01EE" w:rsidP="006D01EE">
            <w:pPr>
              <w:autoSpaceDE/>
              <w:autoSpaceDN/>
              <w:jc w:val="right"/>
              <w:rPr>
                <w:sz w:val="18"/>
                <w:szCs w:val="18"/>
              </w:rPr>
            </w:pPr>
            <w:r w:rsidRPr="00374D8F">
              <w:rPr>
                <w:sz w:val="18"/>
                <w:szCs w:val="18"/>
              </w:rPr>
              <w:t>1734</w:t>
            </w:r>
          </w:p>
        </w:tc>
        <w:tc>
          <w:tcPr>
            <w:tcW w:w="761" w:type="dxa"/>
            <w:shd w:val="clear" w:color="auto" w:fill="auto"/>
            <w:noWrap/>
            <w:vAlign w:val="bottom"/>
            <w:hideMark/>
          </w:tcPr>
          <w:p w14:paraId="341C9DC2" w14:textId="77777777" w:rsidR="006D01EE" w:rsidRPr="00374D8F" w:rsidRDefault="006D01EE" w:rsidP="006D01EE">
            <w:pPr>
              <w:autoSpaceDE/>
              <w:autoSpaceDN/>
              <w:jc w:val="right"/>
              <w:rPr>
                <w:sz w:val="18"/>
                <w:szCs w:val="18"/>
              </w:rPr>
            </w:pPr>
            <w:r w:rsidRPr="00374D8F">
              <w:rPr>
                <w:sz w:val="18"/>
                <w:szCs w:val="18"/>
              </w:rPr>
              <w:t>1813</w:t>
            </w:r>
          </w:p>
        </w:tc>
        <w:tc>
          <w:tcPr>
            <w:tcW w:w="761" w:type="dxa"/>
            <w:shd w:val="clear" w:color="auto" w:fill="auto"/>
            <w:noWrap/>
            <w:vAlign w:val="bottom"/>
            <w:hideMark/>
          </w:tcPr>
          <w:p w14:paraId="48DCF13B" w14:textId="77777777" w:rsidR="006D01EE" w:rsidRPr="00374D8F" w:rsidRDefault="006D01EE" w:rsidP="006D01EE">
            <w:pPr>
              <w:autoSpaceDE/>
              <w:autoSpaceDN/>
              <w:jc w:val="right"/>
              <w:rPr>
                <w:sz w:val="18"/>
                <w:szCs w:val="18"/>
              </w:rPr>
            </w:pPr>
            <w:r w:rsidRPr="00374D8F">
              <w:rPr>
                <w:sz w:val="18"/>
                <w:szCs w:val="18"/>
              </w:rPr>
              <w:t>1919</w:t>
            </w:r>
          </w:p>
        </w:tc>
        <w:tc>
          <w:tcPr>
            <w:tcW w:w="761" w:type="dxa"/>
            <w:shd w:val="clear" w:color="auto" w:fill="auto"/>
            <w:noWrap/>
            <w:vAlign w:val="bottom"/>
            <w:hideMark/>
          </w:tcPr>
          <w:p w14:paraId="5F1F4D25" w14:textId="77777777" w:rsidR="006D01EE" w:rsidRPr="00374D8F" w:rsidRDefault="006D01EE" w:rsidP="006D01EE">
            <w:pPr>
              <w:autoSpaceDE/>
              <w:autoSpaceDN/>
              <w:jc w:val="right"/>
              <w:rPr>
                <w:sz w:val="18"/>
                <w:szCs w:val="18"/>
              </w:rPr>
            </w:pPr>
            <w:r w:rsidRPr="00374D8F">
              <w:rPr>
                <w:sz w:val="18"/>
                <w:szCs w:val="18"/>
              </w:rPr>
              <w:t>2058</w:t>
            </w:r>
          </w:p>
        </w:tc>
        <w:tc>
          <w:tcPr>
            <w:tcW w:w="761" w:type="dxa"/>
            <w:shd w:val="clear" w:color="auto" w:fill="auto"/>
            <w:noWrap/>
            <w:vAlign w:val="bottom"/>
            <w:hideMark/>
          </w:tcPr>
          <w:p w14:paraId="4EDF6B64" w14:textId="77777777" w:rsidR="006D01EE" w:rsidRPr="00374D8F" w:rsidRDefault="006D01EE" w:rsidP="006D01EE">
            <w:pPr>
              <w:autoSpaceDE/>
              <w:autoSpaceDN/>
              <w:jc w:val="right"/>
              <w:rPr>
                <w:sz w:val="18"/>
                <w:szCs w:val="18"/>
              </w:rPr>
            </w:pPr>
            <w:r w:rsidRPr="00374D8F">
              <w:rPr>
                <w:sz w:val="18"/>
                <w:szCs w:val="18"/>
              </w:rPr>
              <w:t>2336</w:t>
            </w:r>
          </w:p>
        </w:tc>
        <w:tc>
          <w:tcPr>
            <w:tcW w:w="761" w:type="dxa"/>
            <w:shd w:val="clear" w:color="auto" w:fill="auto"/>
            <w:noWrap/>
            <w:vAlign w:val="bottom"/>
            <w:hideMark/>
          </w:tcPr>
          <w:p w14:paraId="6C27CB32" w14:textId="77777777" w:rsidR="006D01EE" w:rsidRPr="00374D8F" w:rsidRDefault="006D01EE" w:rsidP="006D01EE">
            <w:pPr>
              <w:autoSpaceDE/>
              <w:autoSpaceDN/>
              <w:jc w:val="right"/>
              <w:rPr>
                <w:sz w:val="18"/>
                <w:szCs w:val="18"/>
              </w:rPr>
            </w:pPr>
            <w:r w:rsidRPr="00374D8F">
              <w:rPr>
                <w:sz w:val="18"/>
                <w:szCs w:val="18"/>
              </w:rPr>
              <w:t>2625</w:t>
            </w:r>
          </w:p>
        </w:tc>
        <w:tc>
          <w:tcPr>
            <w:tcW w:w="761" w:type="dxa"/>
            <w:shd w:val="clear" w:color="auto" w:fill="auto"/>
            <w:noWrap/>
            <w:vAlign w:val="bottom"/>
            <w:hideMark/>
          </w:tcPr>
          <w:p w14:paraId="4DAB1E45" w14:textId="77777777" w:rsidR="006D01EE" w:rsidRPr="00374D8F" w:rsidRDefault="006D01EE" w:rsidP="006D01EE">
            <w:pPr>
              <w:autoSpaceDE/>
              <w:autoSpaceDN/>
              <w:jc w:val="right"/>
              <w:rPr>
                <w:sz w:val="18"/>
                <w:szCs w:val="18"/>
              </w:rPr>
            </w:pPr>
            <w:r w:rsidRPr="00374D8F">
              <w:rPr>
                <w:sz w:val="18"/>
                <w:szCs w:val="18"/>
              </w:rPr>
              <w:t>2882</w:t>
            </w:r>
          </w:p>
        </w:tc>
        <w:tc>
          <w:tcPr>
            <w:tcW w:w="761" w:type="dxa"/>
            <w:shd w:val="clear" w:color="auto" w:fill="auto"/>
            <w:noWrap/>
            <w:vAlign w:val="bottom"/>
            <w:hideMark/>
          </w:tcPr>
          <w:p w14:paraId="38B5267E" w14:textId="77777777" w:rsidR="006D01EE" w:rsidRPr="00374D8F" w:rsidRDefault="006D01EE" w:rsidP="006D01EE">
            <w:pPr>
              <w:autoSpaceDE/>
              <w:autoSpaceDN/>
              <w:jc w:val="right"/>
              <w:rPr>
                <w:sz w:val="18"/>
                <w:szCs w:val="18"/>
              </w:rPr>
            </w:pPr>
            <w:r w:rsidRPr="00374D8F">
              <w:rPr>
                <w:sz w:val="18"/>
                <w:szCs w:val="18"/>
              </w:rPr>
              <w:t>3141</w:t>
            </w:r>
          </w:p>
        </w:tc>
        <w:tc>
          <w:tcPr>
            <w:tcW w:w="761" w:type="dxa"/>
            <w:shd w:val="clear" w:color="auto" w:fill="auto"/>
            <w:noWrap/>
            <w:vAlign w:val="bottom"/>
            <w:hideMark/>
          </w:tcPr>
          <w:p w14:paraId="1892790E" w14:textId="77777777" w:rsidR="006D01EE" w:rsidRPr="00374D8F" w:rsidRDefault="006D01EE" w:rsidP="006D01EE">
            <w:pPr>
              <w:autoSpaceDE/>
              <w:autoSpaceDN/>
              <w:jc w:val="right"/>
              <w:rPr>
                <w:sz w:val="18"/>
                <w:szCs w:val="18"/>
              </w:rPr>
            </w:pPr>
            <w:r w:rsidRPr="00374D8F">
              <w:rPr>
                <w:sz w:val="18"/>
                <w:szCs w:val="18"/>
              </w:rPr>
              <w:t>3524</w:t>
            </w:r>
          </w:p>
        </w:tc>
        <w:tc>
          <w:tcPr>
            <w:tcW w:w="761" w:type="dxa"/>
            <w:shd w:val="clear" w:color="auto" w:fill="auto"/>
            <w:noWrap/>
            <w:vAlign w:val="bottom"/>
            <w:hideMark/>
          </w:tcPr>
          <w:p w14:paraId="463ADA4A" w14:textId="77777777" w:rsidR="006D01EE" w:rsidRPr="00374D8F" w:rsidRDefault="006D01EE" w:rsidP="006D01EE">
            <w:pPr>
              <w:autoSpaceDE/>
              <w:autoSpaceDN/>
              <w:jc w:val="right"/>
              <w:rPr>
                <w:sz w:val="18"/>
                <w:szCs w:val="18"/>
              </w:rPr>
            </w:pPr>
            <w:r w:rsidRPr="00374D8F">
              <w:rPr>
                <w:sz w:val="18"/>
                <w:szCs w:val="18"/>
              </w:rPr>
              <w:t>4032</w:t>
            </w:r>
          </w:p>
        </w:tc>
        <w:tc>
          <w:tcPr>
            <w:tcW w:w="761" w:type="dxa"/>
            <w:shd w:val="clear" w:color="auto" w:fill="auto"/>
            <w:noWrap/>
            <w:vAlign w:val="bottom"/>
            <w:hideMark/>
          </w:tcPr>
          <w:p w14:paraId="5AD5184E" w14:textId="77777777" w:rsidR="006D01EE" w:rsidRPr="00374D8F" w:rsidRDefault="006D01EE" w:rsidP="006D01EE">
            <w:pPr>
              <w:autoSpaceDE/>
              <w:autoSpaceDN/>
              <w:jc w:val="right"/>
              <w:rPr>
                <w:sz w:val="18"/>
                <w:szCs w:val="18"/>
              </w:rPr>
            </w:pPr>
            <w:r w:rsidRPr="00374D8F">
              <w:rPr>
                <w:sz w:val="18"/>
                <w:szCs w:val="18"/>
              </w:rPr>
              <w:t>4481</w:t>
            </w:r>
          </w:p>
        </w:tc>
      </w:tr>
      <w:tr w:rsidR="00D23973" w:rsidRPr="00374D8F" w14:paraId="637C307C" w14:textId="77777777" w:rsidTr="00426E8B">
        <w:trPr>
          <w:trHeight w:val="297"/>
        </w:trPr>
        <w:tc>
          <w:tcPr>
            <w:tcW w:w="1017" w:type="dxa"/>
            <w:shd w:val="clear" w:color="000000" w:fill="92D050"/>
            <w:noWrap/>
            <w:vAlign w:val="bottom"/>
            <w:hideMark/>
          </w:tcPr>
          <w:p w14:paraId="269AE654" w14:textId="77777777" w:rsidR="006D01EE" w:rsidRPr="00374D8F" w:rsidRDefault="006D01EE" w:rsidP="006D01EE">
            <w:pPr>
              <w:autoSpaceDE/>
              <w:autoSpaceDN/>
              <w:jc w:val="right"/>
              <w:rPr>
                <w:b/>
                <w:bCs/>
                <w:sz w:val="18"/>
                <w:szCs w:val="18"/>
              </w:rPr>
            </w:pPr>
            <w:r w:rsidRPr="00374D8F">
              <w:rPr>
                <w:b/>
                <w:bCs/>
                <w:sz w:val="18"/>
                <w:szCs w:val="18"/>
              </w:rPr>
              <w:t>1</w:t>
            </w:r>
          </w:p>
        </w:tc>
        <w:tc>
          <w:tcPr>
            <w:tcW w:w="762" w:type="dxa"/>
            <w:shd w:val="clear" w:color="auto" w:fill="auto"/>
            <w:noWrap/>
            <w:vAlign w:val="bottom"/>
            <w:hideMark/>
          </w:tcPr>
          <w:p w14:paraId="1F82E508" w14:textId="77777777" w:rsidR="006D01EE" w:rsidRPr="00374D8F" w:rsidRDefault="006D01EE" w:rsidP="006D01EE">
            <w:pPr>
              <w:autoSpaceDE/>
              <w:autoSpaceDN/>
              <w:jc w:val="right"/>
              <w:rPr>
                <w:sz w:val="18"/>
                <w:szCs w:val="18"/>
              </w:rPr>
            </w:pPr>
            <w:r w:rsidRPr="00374D8F">
              <w:rPr>
                <w:sz w:val="18"/>
                <w:szCs w:val="18"/>
              </w:rPr>
              <w:t>1570</w:t>
            </w:r>
          </w:p>
        </w:tc>
        <w:tc>
          <w:tcPr>
            <w:tcW w:w="761" w:type="dxa"/>
            <w:shd w:val="clear" w:color="auto" w:fill="auto"/>
            <w:noWrap/>
            <w:vAlign w:val="bottom"/>
            <w:hideMark/>
          </w:tcPr>
          <w:p w14:paraId="7B992670" w14:textId="77777777" w:rsidR="006D01EE" w:rsidRPr="00374D8F" w:rsidRDefault="006D01EE" w:rsidP="006D01EE">
            <w:pPr>
              <w:autoSpaceDE/>
              <w:autoSpaceDN/>
              <w:jc w:val="right"/>
              <w:rPr>
                <w:sz w:val="18"/>
                <w:szCs w:val="18"/>
              </w:rPr>
            </w:pPr>
            <w:r w:rsidRPr="00374D8F">
              <w:rPr>
                <w:sz w:val="18"/>
                <w:szCs w:val="18"/>
              </w:rPr>
              <w:t>1580</w:t>
            </w:r>
          </w:p>
        </w:tc>
        <w:tc>
          <w:tcPr>
            <w:tcW w:w="761" w:type="dxa"/>
            <w:shd w:val="clear" w:color="auto" w:fill="auto"/>
            <w:noWrap/>
            <w:vAlign w:val="bottom"/>
            <w:hideMark/>
          </w:tcPr>
          <w:p w14:paraId="3D64A248" w14:textId="77777777" w:rsidR="006D01EE" w:rsidRPr="00374D8F" w:rsidRDefault="006D01EE" w:rsidP="006D01EE">
            <w:pPr>
              <w:autoSpaceDE/>
              <w:autoSpaceDN/>
              <w:jc w:val="right"/>
              <w:rPr>
                <w:sz w:val="18"/>
                <w:szCs w:val="18"/>
              </w:rPr>
            </w:pPr>
            <w:r w:rsidRPr="00374D8F">
              <w:rPr>
                <w:sz w:val="18"/>
                <w:szCs w:val="18"/>
              </w:rPr>
              <w:t>1701</w:t>
            </w:r>
          </w:p>
        </w:tc>
        <w:tc>
          <w:tcPr>
            <w:tcW w:w="761" w:type="dxa"/>
            <w:shd w:val="clear" w:color="auto" w:fill="auto"/>
            <w:noWrap/>
            <w:vAlign w:val="bottom"/>
            <w:hideMark/>
          </w:tcPr>
          <w:p w14:paraId="58B266EB" w14:textId="77777777" w:rsidR="006D01EE" w:rsidRPr="00374D8F" w:rsidRDefault="006D01EE" w:rsidP="006D01EE">
            <w:pPr>
              <w:autoSpaceDE/>
              <w:autoSpaceDN/>
              <w:jc w:val="right"/>
              <w:rPr>
                <w:sz w:val="18"/>
                <w:szCs w:val="18"/>
              </w:rPr>
            </w:pPr>
            <w:r w:rsidRPr="00374D8F">
              <w:rPr>
                <w:sz w:val="18"/>
                <w:szCs w:val="18"/>
              </w:rPr>
              <w:t>1772</w:t>
            </w:r>
          </w:p>
        </w:tc>
        <w:tc>
          <w:tcPr>
            <w:tcW w:w="761" w:type="dxa"/>
            <w:shd w:val="clear" w:color="auto" w:fill="auto"/>
            <w:noWrap/>
            <w:vAlign w:val="bottom"/>
            <w:hideMark/>
          </w:tcPr>
          <w:p w14:paraId="4F231924" w14:textId="77777777" w:rsidR="006D01EE" w:rsidRPr="00374D8F" w:rsidRDefault="006D01EE" w:rsidP="006D01EE">
            <w:pPr>
              <w:autoSpaceDE/>
              <w:autoSpaceDN/>
              <w:jc w:val="right"/>
              <w:rPr>
                <w:sz w:val="18"/>
                <w:szCs w:val="18"/>
              </w:rPr>
            </w:pPr>
            <w:r w:rsidRPr="00374D8F">
              <w:rPr>
                <w:sz w:val="18"/>
                <w:szCs w:val="18"/>
              </w:rPr>
              <w:t>1850</w:t>
            </w:r>
          </w:p>
        </w:tc>
        <w:tc>
          <w:tcPr>
            <w:tcW w:w="761" w:type="dxa"/>
            <w:shd w:val="clear" w:color="auto" w:fill="auto"/>
            <w:noWrap/>
            <w:vAlign w:val="bottom"/>
            <w:hideMark/>
          </w:tcPr>
          <w:p w14:paraId="108856C5" w14:textId="77777777" w:rsidR="006D01EE" w:rsidRPr="00374D8F" w:rsidRDefault="006D01EE" w:rsidP="006D01EE">
            <w:pPr>
              <w:autoSpaceDE/>
              <w:autoSpaceDN/>
              <w:jc w:val="right"/>
              <w:rPr>
                <w:sz w:val="18"/>
                <w:szCs w:val="18"/>
              </w:rPr>
            </w:pPr>
            <w:r w:rsidRPr="00374D8F">
              <w:rPr>
                <w:sz w:val="18"/>
                <w:szCs w:val="18"/>
              </w:rPr>
              <w:t>1960</w:t>
            </w:r>
          </w:p>
        </w:tc>
        <w:tc>
          <w:tcPr>
            <w:tcW w:w="761" w:type="dxa"/>
            <w:shd w:val="clear" w:color="auto" w:fill="auto"/>
            <w:noWrap/>
            <w:vAlign w:val="bottom"/>
            <w:hideMark/>
          </w:tcPr>
          <w:p w14:paraId="59756B21" w14:textId="77777777" w:rsidR="006D01EE" w:rsidRPr="00374D8F" w:rsidRDefault="006D01EE" w:rsidP="006D01EE">
            <w:pPr>
              <w:autoSpaceDE/>
              <w:autoSpaceDN/>
              <w:jc w:val="right"/>
              <w:rPr>
                <w:sz w:val="18"/>
                <w:szCs w:val="18"/>
              </w:rPr>
            </w:pPr>
            <w:r w:rsidRPr="00374D8F">
              <w:rPr>
                <w:sz w:val="18"/>
                <w:szCs w:val="18"/>
              </w:rPr>
              <w:t>2100</w:t>
            </w:r>
          </w:p>
        </w:tc>
        <w:tc>
          <w:tcPr>
            <w:tcW w:w="761" w:type="dxa"/>
            <w:shd w:val="clear" w:color="auto" w:fill="auto"/>
            <w:noWrap/>
            <w:vAlign w:val="bottom"/>
            <w:hideMark/>
          </w:tcPr>
          <w:p w14:paraId="089BA73C" w14:textId="77777777" w:rsidR="006D01EE" w:rsidRPr="00374D8F" w:rsidRDefault="006D01EE" w:rsidP="006D01EE">
            <w:pPr>
              <w:autoSpaceDE/>
              <w:autoSpaceDN/>
              <w:jc w:val="right"/>
              <w:rPr>
                <w:sz w:val="18"/>
                <w:szCs w:val="18"/>
              </w:rPr>
            </w:pPr>
            <w:r w:rsidRPr="00374D8F">
              <w:rPr>
                <w:sz w:val="18"/>
                <w:szCs w:val="18"/>
              </w:rPr>
              <w:t>2393</w:t>
            </w:r>
          </w:p>
        </w:tc>
        <w:tc>
          <w:tcPr>
            <w:tcW w:w="761" w:type="dxa"/>
            <w:shd w:val="clear" w:color="auto" w:fill="auto"/>
            <w:noWrap/>
            <w:vAlign w:val="bottom"/>
            <w:hideMark/>
          </w:tcPr>
          <w:p w14:paraId="566B5EE5" w14:textId="77777777" w:rsidR="006D01EE" w:rsidRPr="00374D8F" w:rsidRDefault="006D01EE" w:rsidP="006D01EE">
            <w:pPr>
              <w:autoSpaceDE/>
              <w:autoSpaceDN/>
              <w:jc w:val="right"/>
              <w:rPr>
                <w:sz w:val="18"/>
                <w:szCs w:val="18"/>
              </w:rPr>
            </w:pPr>
            <w:r w:rsidRPr="00374D8F">
              <w:rPr>
                <w:sz w:val="18"/>
                <w:szCs w:val="18"/>
              </w:rPr>
              <w:t>2684</w:t>
            </w:r>
          </w:p>
        </w:tc>
        <w:tc>
          <w:tcPr>
            <w:tcW w:w="761" w:type="dxa"/>
            <w:shd w:val="clear" w:color="auto" w:fill="auto"/>
            <w:noWrap/>
            <w:vAlign w:val="bottom"/>
            <w:hideMark/>
          </w:tcPr>
          <w:p w14:paraId="70245693" w14:textId="77777777" w:rsidR="006D01EE" w:rsidRPr="00374D8F" w:rsidRDefault="006D01EE" w:rsidP="006D01EE">
            <w:pPr>
              <w:autoSpaceDE/>
              <w:autoSpaceDN/>
              <w:jc w:val="right"/>
              <w:rPr>
                <w:sz w:val="18"/>
                <w:szCs w:val="18"/>
              </w:rPr>
            </w:pPr>
            <w:r w:rsidRPr="00374D8F">
              <w:rPr>
                <w:sz w:val="18"/>
                <w:szCs w:val="18"/>
              </w:rPr>
              <w:t>2940</w:t>
            </w:r>
          </w:p>
        </w:tc>
        <w:tc>
          <w:tcPr>
            <w:tcW w:w="761" w:type="dxa"/>
            <w:shd w:val="clear" w:color="auto" w:fill="auto"/>
            <w:noWrap/>
            <w:vAlign w:val="bottom"/>
            <w:hideMark/>
          </w:tcPr>
          <w:p w14:paraId="3D1A2802" w14:textId="77777777" w:rsidR="006D01EE" w:rsidRPr="00374D8F" w:rsidRDefault="006D01EE" w:rsidP="006D01EE">
            <w:pPr>
              <w:autoSpaceDE/>
              <w:autoSpaceDN/>
              <w:jc w:val="right"/>
              <w:rPr>
                <w:sz w:val="18"/>
                <w:szCs w:val="18"/>
              </w:rPr>
            </w:pPr>
            <w:r w:rsidRPr="00374D8F">
              <w:rPr>
                <w:sz w:val="18"/>
                <w:szCs w:val="18"/>
              </w:rPr>
              <w:t>3205</w:t>
            </w:r>
          </w:p>
        </w:tc>
        <w:tc>
          <w:tcPr>
            <w:tcW w:w="761" w:type="dxa"/>
            <w:shd w:val="clear" w:color="auto" w:fill="auto"/>
            <w:noWrap/>
            <w:vAlign w:val="bottom"/>
            <w:hideMark/>
          </w:tcPr>
          <w:p w14:paraId="2F7DB011" w14:textId="77777777" w:rsidR="006D01EE" w:rsidRPr="00374D8F" w:rsidRDefault="006D01EE" w:rsidP="006D01EE">
            <w:pPr>
              <w:autoSpaceDE/>
              <w:autoSpaceDN/>
              <w:jc w:val="right"/>
              <w:rPr>
                <w:sz w:val="18"/>
                <w:szCs w:val="18"/>
              </w:rPr>
            </w:pPr>
            <w:r w:rsidRPr="00374D8F">
              <w:rPr>
                <w:sz w:val="18"/>
                <w:szCs w:val="18"/>
              </w:rPr>
              <w:t>3595</w:t>
            </w:r>
          </w:p>
        </w:tc>
        <w:tc>
          <w:tcPr>
            <w:tcW w:w="761" w:type="dxa"/>
            <w:shd w:val="clear" w:color="auto" w:fill="auto"/>
            <w:noWrap/>
            <w:vAlign w:val="bottom"/>
            <w:hideMark/>
          </w:tcPr>
          <w:p w14:paraId="03D83FC4" w14:textId="77777777" w:rsidR="006D01EE" w:rsidRPr="00374D8F" w:rsidRDefault="006D01EE" w:rsidP="006D01EE">
            <w:pPr>
              <w:autoSpaceDE/>
              <w:autoSpaceDN/>
              <w:jc w:val="right"/>
              <w:rPr>
                <w:sz w:val="18"/>
                <w:szCs w:val="18"/>
              </w:rPr>
            </w:pPr>
            <w:r w:rsidRPr="00374D8F">
              <w:rPr>
                <w:sz w:val="18"/>
                <w:szCs w:val="18"/>
              </w:rPr>
              <w:t>4112</w:t>
            </w:r>
          </w:p>
        </w:tc>
        <w:tc>
          <w:tcPr>
            <w:tcW w:w="761" w:type="dxa"/>
            <w:shd w:val="clear" w:color="auto" w:fill="auto"/>
            <w:noWrap/>
            <w:vAlign w:val="bottom"/>
            <w:hideMark/>
          </w:tcPr>
          <w:p w14:paraId="1A12EF8A" w14:textId="77777777" w:rsidR="006D01EE" w:rsidRPr="00374D8F" w:rsidRDefault="006D01EE" w:rsidP="006D01EE">
            <w:pPr>
              <w:autoSpaceDE/>
              <w:autoSpaceDN/>
              <w:jc w:val="right"/>
              <w:rPr>
                <w:sz w:val="18"/>
                <w:szCs w:val="18"/>
              </w:rPr>
            </w:pPr>
            <w:r w:rsidRPr="00374D8F">
              <w:rPr>
                <w:sz w:val="18"/>
                <w:szCs w:val="18"/>
              </w:rPr>
              <w:t>4574</w:t>
            </w:r>
          </w:p>
        </w:tc>
      </w:tr>
      <w:tr w:rsidR="00D23973" w:rsidRPr="00374D8F" w14:paraId="11F216C7" w14:textId="77777777" w:rsidTr="00426E8B">
        <w:trPr>
          <w:trHeight w:val="297"/>
        </w:trPr>
        <w:tc>
          <w:tcPr>
            <w:tcW w:w="1017" w:type="dxa"/>
            <w:shd w:val="clear" w:color="000000" w:fill="92D050"/>
            <w:noWrap/>
            <w:vAlign w:val="bottom"/>
            <w:hideMark/>
          </w:tcPr>
          <w:p w14:paraId="2E5CFD75" w14:textId="77777777" w:rsidR="006D01EE" w:rsidRPr="00374D8F" w:rsidRDefault="006D01EE" w:rsidP="006D01EE">
            <w:pPr>
              <w:autoSpaceDE/>
              <w:autoSpaceDN/>
              <w:jc w:val="right"/>
              <w:rPr>
                <w:b/>
                <w:bCs/>
                <w:sz w:val="18"/>
                <w:szCs w:val="18"/>
              </w:rPr>
            </w:pPr>
            <w:r w:rsidRPr="00374D8F">
              <w:rPr>
                <w:b/>
                <w:bCs/>
                <w:sz w:val="18"/>
                <w:szCs w:val="18"/>
              </w:rPr>
              <w:t>2</w:t>
            </w:r>
          </w:p>
        </w:tc>
        <w:tc>
          <w:tcPr>
            <w:tcW w:w="762" w:type="dxa"/>
            <w:shd w:val="clear" w:color="auto" w:fill="auto"/>
            <w:noWrap/>
            <w:vAlign w:val="bottom"/>
            <w:hideMark/>
          </w:tcPr>
          <w:p w14:paraId="4074475F" w14:textId="77777777" w:rsidR="006D01EE" w:rsidRPr="00374D8F" w:rsidRDefault="006D01EE" w:rsidP="006D01EE">
            <w:pPr>
              <w:autoSpaceDE/>
              <w:autoSpaceDN/>
              <w:jc w:val="right"/>
              <w:rPr>
                <w:sz w:val="18"/>
                <w:szCs w:val="18"/>
              </w:rPr>
            </w:pPr>
            <w:r w:rsidRPr="00374D8F">
              <w:rPr>
                <w:sz w:val="18"/>
                <w:szCs w:val="18"/>
              </w:rPr>
              <w:t>1601</w:t>
            </w:r>
          </w:p>
        </w:tc>
        <w:tc>
          <w:tcPr>
            <w:tcW w:w="761" w:type="dxa"/>
            <w:shd w:val="clear" w:color="auto" w:fill="auto"/>
            <w:noWrap/>
            <w:vAlign w:val="bottom"/>
            <w:hideMark/>
          </w:tcPr>
          <w:p w14:paraId="47E2E77F" w14:textId="77777777" w:rsidR="006D01EE" w:rsidRPr="00374D8F" w:rsidRDefault="006D01EE" w:rsidP="006D01EE">
            <w:pPr>
              <w:autoSpaceDE/>
              <w:autoSpaceDN/>
              <w:jc w:val="right"/>
              <w:rPr>
                <w:sz w:val="18"/>
                <w:szCs w:val="18"/>
              </w:rPr>
            </w:pPr>
            <w:r w:rsidRPr="00374D8F">
              <w:rPr>
                <w:sz w:val="18"/>
                <w:szCs w:val="18"/>
              </w:rPr>
              <w:t>1612</w:t>
            </w:r>
          </w:p>
        </w:tc>
        <w:tc>
          <w:tcPr>
            <w:tcW w:w="761" w:type="dxa"/>
            <w:shd w:val="clear" w:color="auto" w:fill="auto"/>
            <w:noWrap/>
            <w:vAlign w:val="bottom"/>
            <w:hideMark/>
          </w:tcPr>
          <w:p w14:paraId="66D7C0C3" w14:textId="77777777" w:rsidR="006D01EE" w:rsidRPr="00374D8F" w:rsidRDefault="006D01EE" w:rsidP="006D01EE">
            <w:pPr>
              <w:autoSpaceDE/>
              <w:autoSpaceDN/>
              <w:jc w:val="right"/>
              <w:rPr>
                <w:sz w:val="18"/>
                <w:szCs w:val="18"/>
              </w:rPr>
            </w:pPr>
            <w:r w:rsidRPr="00374D8F">
              <w:rPr>
                <w:sz w:val="18"/>
                <w:szCs w:val="18"/>
              </w:rPr>
              <w:t>1735</w:t>
            </w:r>
          </w:p>
        </w:tc>
        <w:tc>
          <w:tcPr>
            <w:tcW w:w="761" w:type="dxa"/>
            <w:shd w:val="clear" w:color="auto" w:fill="auto"/>
            <w:noWrap/>
            <w:vAlign w:val="bottom"/>
            <w:hideMark/>
          </w:tcPr>
          <w:p w14:paraId="7E0AD992" w14:textId="77777777" w:rsidR="006D01EE" w:rsidRPr="00374D8F" w:rsidRDefault="006D01EE" w:rsidP="006D01EE">
            <w:pPr>
              <w:autoSpaceDE/>
              <w:autoSpaceDN/>
              <w:jc w:val="right"/>
              <w:rPr>
                <w:sz w:val="18"/>
                <w:szCs w:val="18"/>
              </w:rPr>
            </w:pPr>
            <w:r w:rsidRPr="00374D8F">
              <w:rPr>
                <w:sz w:val="18"/>
                <w:szCs w:val="18"/>
              </w:rPr>
              <w:t>1808</w:t>
            </w:r>
          </w:p>
        </w:tc>
        <w:tc>
          <w:tcPr>
            <w:tcW w:w="761" w:type="dxa"/>
            <w:shd w:val="clear" w:color="auto" w:fill="auto"/>
            <w:noWrap/>
            <w:vAlign w:val="bottom"/>
            <w:hideMark/>
          </w:tcPr>
          <w:p w14:paraId="0149A2FD" w14:textId="77777777" w:rsidR="006D01EE" w:rsidRPr="00374D8F" w:rsidRDefault="006D01EE" w:rsidP="006D01EE">
            <w:pPr>
              <w:autoSpaceDE/>
              <w:autoSpaceDN/>
              <w:jc w:val="right"/>
              <w:rPr>
                <w:sz w:val="18"/>
                <w:szCs w:val="18"/>
              </w:rPr>
            </w:pPr>
            <w:r w:rsidRPr="00374D8F">
              <w:rPr>
                <w:sz w:val="18"/>
                <w:szCs w:val="18"/>
              </w:rPr>
              <w:t>1888</w:t>
            </w:r>
          </w:p>
        </w:tc>
        <w:tc>
          <w:tcPr>
            <w:tcW w:w="761" w:type="dxa"/>
            <w:shd w:val="clear" w:color="auto" w:fill="auto"/>
            <w:noWrap/>
            <w:vAlign w:val="bottom"/>
            <w:hideMark/>
          </w:tcPr>
          <w:p w14:paraId="00FE7B96" w14:textId="77777777" w:rsidR="006D01EE" w:rsidRPr="00374D8F" w:rsidRDefault="006D01EE" w:rsidP="006D01EE">
            <w:pPr>
              <w:autoSpaceDE/>
              <w:autoSpaceDN/>
              <w:jc w:val="right"/>
              <w:rPr>
                <w:sz w:val="18"/>
                <w:szCs w:val="18"/>
              </w:rPr>
            </w:pPr>
            <w:r w:rsidRPr="00374D8F">
              <w:rPr>
                <w:sz w:val="18"/>
                <w:szCs w:val="18"/>
              </w:rPr>
              <w:t>2002</w:t>
            </w:r>
          </w:p>
        </w:tc>
        <w:tc>
          <w:tcPr>
            <w:tcW w:w="761" w:type="dxa"/>
            <w:shd w:val="clear" w:color="auto" w:fill="auto"/>
            <w:noWrap/>
            <w:vAlign w:val="bottom"/>
            <w:hideMark/>
          </w:tcPr>
          <w:p w14:paraId="3DD7DB65" w14:textId="77777777" w:rsidR="006D01EE" w:rsidRPr="00374D8F" w:rsidRDefault="006D01EE" w:rsidP="006D01EE">
            <w:pPr>
              <w:autoSpaceDE/>
              <w:autoSpaceDN/>
              <w:jc w:val="right"/>
              <w:rPr>
                <w:sz w:val="18"/>
                <w:szCs w:val="18"/>
              </w:rPr>
            </w:pPr>
            <w:r w:rsidRPr="00374D8F">
              <w:rPr>
                <w:sz w:val="18"/>
                <w:szCs w:val="18"/>
              </w:rPr>
              <w:t>2143</w:t>
            </w:r>
          </w:p>
        </w:tc>
        <w:tc>
          <w:tcPr>
            <w:tcW w:w="761" w:type="dxa"/>
            <w:shd w:val="clear" w:color="auto" w:fill="auto"/>
            <w:noWrap/>
            <w:vAlign w:val="bottom"/>
            <w:hideMark/>
          </w:tcPr>
          <w:p w14:paraId="1D0895FC" w14:textId="77777777" w:rsidR="006D01EE" w:rsidRPr="00374D8F" w:rsidRDefault="006D01EE" w:rsidP="006D01EE">
            <w:pPr>
              <w:autoSpaceDE/>
              <w:autoSpaceDN/>
              <w:jc w:val="right"/>
              <w:rPr>
                <w:sz w:val="18"/>
                <w:szCs w:val="18"/>
              </w:rPr>
            </w:pPr>
            <w:r w:rsidRPr="00374D8F">
              <w:rPr>
                <w:sz w:val="18"/>
                <w:szCs w:val="18"/>
              </w:rPr>
              <w:t>2449</w:t>
            </w:r>
          </w:p>
        </w:tc>
        <w:tc>
          <w:tcPr>
            <w:tcW w:w="761" w:type="dxa"/>
            <w:shd w:val="clear" w:color="auto" w:fill="auto"/>
            <w:noWrap/>
            <w:vAlign w:val="bottom"/>
            <w:hideMark/>
          </w:tcPr>
          <w:p w14:paraId="6D6E9912" w14:textId="77777777" w:rsidR="006D01EE" w:rsidRPr="00374D8F" w:rsidRDefault="006D01EE" w:rsidP="006D01EE">
            <w:pPr>
              <w:autoSpaceDE/>
              <w:autoSpaceDN/>
              <w:jc w:val="right"/>
              <w:rPr>
                <w:sz w:val="18"/>
                <w:szCs w:val="18"/>
              </w:rPr>
            </w:pPr>
            <w:r w:rsidRPr="00374D8F">
              <w:rPr>
                <w:sz w:val="18"/>
                <w:szCs w:val="18"/>
              </w:rPr>
              <w:t>2739</w:t>
            </w:r>
          </w:p>
        </w:tc>
        <w:tc>
          <w:tcPr>
            <w:tcW w:w="761" w:type="dxa"/>
            <w:shd w:val="clear" w:color="auto" w:fill="auto"/>
            <w:noWrap/>
            <w:vAlign w:val="bottom"/>
            <w:hideMark/>
          </w:tcPr>
          <w:p w14:paraId="46F32E0A" w14:textId="77777777" w:rsidR="006D01EE" w:rsidRPr="00374D8F" w:rsidRDefault="006D01EE" w:rsidP="006D01EE">
            <w:pPr>
              <w:autoSpaceDE/>
              <w:autoSpaceDN/>
              <w:jc w:val="right"/>
              <w:rPr>
                <w:sz w:val="18"/>
                <w:szCs w:val="18"/>
              </w:rPr>
            </w:pPr>
            <w:r w:rsidRPr="00374D8F">
              <w:rPr>
                <w:sz w:val="18"/>
                <w:szCs w:val="18"/>
              </w:rPr>
              <w:t>3000</w:t>
            </w:r>
          </w:p>
        </w:tc>
        <w:tc>
          <w:tcPr>
            <w:tcW w:w="761" w:type="dxa"/>
            <w:shd w:val="clear" w:color="auto" w:fill="auto"/>
            <w:noWrap/>
            <w:vAlign w:val="bottom"/>
            <w:hideMark/>
          </w:tcPr>
          <w:p w14:paraId="7A3A220D" w14:textId="77777777" w:rsidR="006D01EE" w:rsidRPr="00374D8F" w:rsidRDefault="006D01EE" w:rsidP="006D01EE">
            <w:pPr>
              <w:autoSpaceDE/>
              <w:autoSpaceDN/>
              <w:jc w:val="right"/>
              <w:rPr>
                <w:sz w:val="18"/>
                <w:szCs w:val="18"/>
              </w:rPr>
            </w:pPr>
            <w:r w:rsidRPr="00374D8F">
              <w:rPr>
                <w:sz w:val="18"/>
                <w:szCs w:val="18"/>
              </w:rPr>
              <w:t>3268</w:t>
            </w:r>
          </w:p>
        </w:tc>
        <w:tc>
          <w:tcPr>
            <w:tcW w:w="761" w:type="dxa"/>
            <w:shd w:val="clear" w:color="auto" w:fill="auto"/>
            <w:noWrap/>
            <w:vAlign w:val="bottom"/>
            <w:hideMark/>
          </w:tcPr>
          <w:p w14:paraId="2339468F" w14:textId="77777777" w:rsidR="006D01EE" w:rsidRPr="00374D8F" w:rsidRDefault="006D01EE" w:rsidP="006D01EE">
            <w:pPr>
              <w:autoSpaceDE/>
              <w:autoSpaceDN/>
              <w:jc w:val="right"/>
              <w:rPr>
                <w:sz w:val="18"/>
                <w:szCs w:val="18"/>
              </w:rPr>
            </w:pPr>
            <w:r w:rsidRPr="00374D8F">
              <w:rPr>
                <w:sz w:val="18"/>
                <w:szCs w:val="18"/>
              </w:rPr>
              <w:t>3665</w:t>
            </w:r>
          </w:p>
        </w:tc>
        <w:tc>
          <w:tcPr>
            <w:tcW w:w="761" w:type="dxa"/>
            <w:shd w:val="clear" w:color="auto" w:fill="auto"/>
            <w:noWrap/>
            <w:vAlign w:val="bottom"/>
            <w:hideMark/>
          </w:tcPr>
          <w:p w14:paraId="67549CE9" w14:textId="77777777" w:rsidR="006D01EE" w:rsidRPr="00374D8F" w:rsidRDefault="006D01EE" w:rsidP="006D01EE">
            <w:pPr>
              <w:autoSpaceDE/>
              <w:autoSpaceDN/>
              <w:jc w:val="right"/>
              <w:rPr>
                <w:sz w:val="18"/>
                <w:szCs w:val="18"/>
              </w:rPr>
            </w:pPr>
            <w:r w:rsidRPr="00374D8F">
              <w:rPr>
                <w:sz w:val="18"/>
                <w:szCs w:val="18"/>
              </w:rPr>
              <w:t>4195</w:t>
            </w:r>
          </w:p>
        </w:tc>
        <w:tc>
          <w:tcPr>
            <w:tcW w:w="761" w:type="dxa"/>
            <w:shd w:val="clear" w:color="auto" w:fill="auto"/>
            <w:noWrap/>
            <w:vAlign w:val="bottom"/>
            <w:hideMark/>
          </w:tcPr>
          <w:p w14:paraId="341482FE" w14:textId="77777777" w:rsidR="006D01EE" w:rsidRPr="00374D8F" w:rsidRDefault="006D01EE" w:rsidP="006D01EE">
            <w:pPr>
              <w:autoSpaceDE/>
              <w:autoSpaceDN/>
              <w:jc w:val="right"/>
              <w:rPr>
                <w:sz w:val="18"/>
                <w:szCs w:val="18"/>
              </w:rPr>
            </w:pPr>
            <w:r w:rsidRPr="00374D8F">
              <w:rPr>
                <w:sz w:val="18"/>
                <w:szCs w:val="18"/>
              </w:rPr>
              <w:t>4671</w:t>
            </w:r>
          </w:p>
        </w:tc>
      </w:tr>
      <w:tr w:rsidR="00D23973" w:rsidRPr="00374D8F" w14:paraId="121CC9D0" w14:textId="77777777" w:rsidTr="00426E8B">
        <w:trPr>
          <w:trHeight w:val="297"/>
        </w:trPr>
        <w:tc>
          <w:tcPr>
            <w:tcW w:w="1017" w:type="dxa"/>
            <w:shd w:val="clear" w:color="000000" w:fill="92D050"/>
            <w:noWrap/>
            <w:vAlign w:val="bottom"/>
            <w:hideMark/>
          </w:tcPr>
          <w:p w14:paraId="0F60953B" w14:textId="77777777" w:rsidR="006D01EE" w:rsidRPr="00374D8F" w:rsidRDefault="006D01EE" w:rsidP="006D01EE">
            <w:pPr>
              <w:autoSpaceDE/>
              <w:autoSpaceDN/>
              <w:jc w:val="right"/>
              <w:rPr>
                <w:b/>
                <w:bCs/>
                <w:sz w:val="18"/>
                <w:szCs w:val="18"/>
              </w:rPr>
            </w:pPr>
            <w:r w:rsidRPr="00374D8F">
              <w:rPr>
                <w:b/>
                <w:bCs/>
                <w:sz w:val="18"/>
                <w:szCs w:val="18"/>
              </w:rPr>
              <w:t>3</w:t>
            </w:r>
          </w:p>
        </w:tc>
        <w:tc>
          <w:tcPr>
            <w:tcW w:w="762" w:type="dxa"/>
            <w:shd w:val="clear" w:color="auto" w:fill="auto"/>
            <w:noWrap/>
            <w:vAlign w:val="bottom"/>
            <w:hideMark/>
          </w:tcPr>
          <w:p w14:paraId="0749B01C" w14:textId="77777777" w:rsidR="006D01EE" w:rsidRPr="00374D8F" w:rsidRDefault="006D01EE" w:rsidP="006D01EE">
            <w:pPr>
              <w:autoSpaceDE/>
              <w:autoSpaceDN/>
              <w:jc w:val="right"/>
              <w:rPr>
                <w:sz w:val="18"/>
                <w:szCs w:val="18"/>
              </w:rPr>
            </w:pPr>
            <w:r w:rsidRPr="00374D8F">
              <w:rPr>
                <w:sz w:val="18"/>
                <w:szCs w:val="18"/>
              </w:rPr>
              <w:t>1635</w:t>
            </w:r>
          </w:p>
        </w:tc>
        <w:tc>
          <w:tcPr>
            <w:tcW w:w="761" w:type="dxa"/>
            <w:shd w:val="clear" w:color="auto" w:fill="auto"/>
            <w:noWrap/>
            <w:vAlign w:val="bottom"/>
            <w:hideMark/>
          </w:tcPr>
          <w:p w14:paraId="30F5D413" w14:textId="77777777" w:rsidR="006D01EE" w:rsidRPr="00374D8F" w:rsidRDefault="006D01EE" w:rsidP="006D01EE">
            <w:pPr>
              <w:autoSpaceDE/>
              <w:autoSpaceDN/>
              <w:jc w:val="right"/>
              <w:rPr>
                <w:sz w:val="18"/>
                <w:szCs w:val="18"/>
              </w:rPr>
            </w:pPr>
            <w:r w:rsidRPr="00374D8F">
              <w:rPr>
                <w:sz w:val="18"/>
                <w:szCs w:val="18"/>
              </w:rPr>
              <w:t>1646</w:t>
            </w:r>
          </w:p>
        </w:tc>
        <w:tc>
          <w:tcPr>
            <w:tcW w:w="761" w:type="dxa"/>
            <w:shd w:val="clear" w:color="auto" w:fill="auto"/>
            <w:noWrap/>
            <w:vAlign w:val="bottom"/>
            <w:hideMark/>
          </w:tcPr>
          <w:p w14:paraId="61D5B5B1" w14:textId="77777777" w:rsidR="006D01EE" w:rsidRPr="00374D8F" w:rsidRDefault="006D01EE" w:rsidP="006D01EE">
            <w:pPr>
              <w:autoSpaceDE/>
              <w:autoSpaceDN/>
              <w:jc w:val="right"/>
              <w:rPr>
                <w:sz w:val="18"/>
                <w:szCs w:val="18"/>
              </w:rPr>
            </w:pPr>
            <w:r w:rsidRPr="00374D8F">
              <w:rPr>
                <w:sz w:val="18"/>
                <w:szCs w:val="18"/>
              </w:rPr>
              <w:t>1773</w:t>
            </w:r>
          </w:p>
        </w:tc>
        <w:tc>
          <w:tcPr>
            <w:tcW w:w="761" w:type="dxa"/>
            <w:shd w:val="clear" w:color="auto" w:fill="auto"/>
            <w:noWrap/>
            <w:vAlign w:val="bottom"/>
            <w:hideMark/>
          </w:tcPr>
          <w:p w14:paraId="5EA82A81" w14:textId="77777777" w:rsidR="006D01EE" w:rsidRPr="00374D8F" w:rsidRDefault="006D01EE" w:rsidP="006D01EE">
            <w:pPr>
              <w:autoSpaceDE/>
              <w:autoSpaceDN/>
              <w:jc w:val="right"/>
              <w:rPr>
                <w:sz w:val="18"/>
                <w:szCs w:val="18"/>
              </w:rPr>
            </w:pPr>
            <w:r w:rsidRPr="00374D8F">
              <w:rPr>
                <w:sz w:val="18"/>
                <w:szCs w:val="18"/>
              </w:rPr>
              <w:t>1844</w:t>
            </w:r>
          </w:p>
        </w:tc>
        <w:tc>
          <w:tcPr>
            <w:tcW w:w="761" w:type="dxa"/>
            <w:shd w:val="clear" w:color="auto" w:fill="auto"/>
            <w:noWrap/>
            <w:vAlign w:val="bottom"/>
            <w:hideMark/>
          </w:tcPr>
          <w:p w14:paraId="74738395" w14:textId="77777777" w:rsidR="006D01EE" w:rsidRPr="00374D8F" w:rsidRDefault="006D01EE" w:rsidP="006D01EE">
            <w:pPr>
              <w:autoSpaceDE/>
              <w:autoSpaceDN/>
              <w:jc w:val="right"/>
              <w:rPr>
                <w:sz w:val="18"/>
                <w:szCs w:val="18"/>
              </w:rPr>
            </w:pPr>
            <w:r w:rsidRPr="00374D8F">
              <w:rPr>
                <w:sz w:val="18"/>
                <w:szCs w:val="18"/>
              </w:rPr>
              <w:t>1926</w:t>
            </w:r>
          </w:p>
        </w:tc>
        <w:tc>
          <w:tcPr>
            <w:tcW w:w="761" w:type="dxa"/>
            <w:shd w:val="clear" w:color="auto" w:fill="auto"/>
            <w:noWrap/>
            <w:vAlign w:val="bottom"/>
            <w:hideMark/>
          </w:tcPr>
          <w:p w14:paraId="0E8BDA7A" w14:textId="77777777" w:rsidR="006D01EE" w:rsidRPr="00374D8F" w:rsidRDefault="006D01EE" w:rsidP="006D01EE">
            <w:pPr>
              <w:autoSpaceDE/>
              <w:autoSpaceDN/>
              <w:jc w:val="right"/>
              <w:rPr>
                <w:sz w:val="18"/>
                <w:szCs w:val="18"/>
              </w:rPr>
            </w:pPr>
            <w:r w:rsidRPr="00374D8F">
              <w:rPr>
                <w:sz w:val="18"/>
                <w:szCs w:val="18"/>
              </w:rPr>
              <w:t>2043</w:t>
            </w:r>
          </w:p>
        </w:tc>
        <w:tc>
          <w:tcPr>
            <w:tcW w:w="761" w:type="dxa"/>
            <w:shd w:val="clear" w:color="auto" w:fill="auto"/>
            <w:noWrap/>
            <w:vAlign w:val="bottom"/>
            <w:hideMark/>
          </w:tcPr>
          <w:p w14:paraId="26492ACD" w14:textId="77777777" w:rsidR="006D01EE" w:rsidRPr="00374D8F" w:rsidRDefault="006D01EE" w:rsidP="006D01EE">
            <w:pPr>
              <w:autoSpaceDE/>
              <w:autoSpaceDN/>
              <w:jc w:val="right"/>
              <w:rPr>
                <w:sz w:val="18"/>
                <w:szCs w:val="18"/>
              </w:rPr>
            </w:pPr>
            <w:r w:rsidRPr="00374D8F">
              <w:rPr>
                <w:sz w:val="18"/>
                <w:szCs w:val="18"/>
              </w:rPr>
              <w:t>2187</w:t>
            </w:r>
          </w:p>
        </w:tc>
        <w:tc>
          <w:tcPr>
            <w:tcW w:w="761" w:type="dxa"/>
            <w:shd w:val="clear" w:color="auto" w:fill="auto"/>
            <w:noWrap/>
            <w:vAlign w:val="bottom"/>
            <w:hideMark/>
          </w:tcPr>
          <w:p w14:paraId="5FFBC1F4" w14:textId="77777777" w:rsidR="006D01EE" w:rsidRPr="00374D8F" w:rsidRDefault="006D01EE" w:rsidP="006D01EE">
            <w:pPr>
              <w:autoSpaceDE/>
              <w:autoSpaceDN/>
              <w:jc w:val="right"/>
              <w:rPr>
                <w:sz w:val="18"/>
                <w:szCs w:val="18"/>
              </w:rPr>
            </w:pPr>
            <w:r w:rsidRPr="00374D8F">
              <w:rPr>
                <w:sz w:val="18"/>
                <w:szCs w:val="18"/>
              </w:rPr>
              <w:t>2507</w:t>
            </w:r>
          </w:p>
        </w:tc>
        <w:tc>
          <w:tcPr>
            <w:tcW w:w="761" w:type="dxa"/>
            <w:shd w:val="clear" w:color="auto" w:fill="auto"/>
            <w:noWrap/>
            <w:vAlign w:val="bottom"/>
            <w:hideMark/>
          </w:tcPr>
          <w:p w14:paraId="584C926B" w14:textId="77777777" w:rsidR="006D01EE" w:rsidRPr="00374D8F" w:rsidRDefault="006D01EE" w:rsidP="006D01EE">
            <w:pPr>
              <w:autoSpaceDE/>
              <w:autoSpaceDN/>
              <w:jc w:val="right"/>
              <w:rPr>
                <w:sz w:val="18"/>
                <w:szCs w:val="18"/>
              </w:rPr>
            </w:pPr>
            <w:r w:rsidRPr="00374D8F">
              <w:rPr>
                <w:sz w:val="18"/>
                <w:szCs w:val="18"/>
              </w:rPr>
              <w:t>2798</w:t>
            </w:r>
          </w:p>
        </w:tc>
        <w:tc>
          <w:tcPr>
            <w:tcW w:w="761" w:type="dxa"/>
            <w:shd w:val="clear" w:color="auto" w:fill="auto"/>
            <w:noWrap/>
            <w:vAlign w:val="bottom"/>
            <w:hideMark/>
          </w:tcPr>
          <w:p w14:paraId="0C99F87A" w14:textId="77777777" w:rsidR="006D01EE" w:rsidRPr="00374D8F" w:rsidRDefault="006D01EE" w:rsidP="006D01EE">
            <w:pPr>
              <w:autoSpaceDE/>
              <w:autoSpaceDN/>
              <w:jc w:val="right"/>
              <w:rPr>
                <w:sz w:val="18"/>
                <w:szCs w:val="18"/>
              </w:rPr>
            </w:pPr>
            <w:r w:rsidRPr="00374D8F">
              <w:rPr>
                <w:sz w:val="18"/>
                <w:szCs w:val="18"/>
              </w:rPr>
              <w:t>3060</w:t>
            </w:r>
          </w:p>
        </w:tc>
        <w:tc>
          <w:tcPr>
            <w:tcW w:w="761" w:type="dxa"/>
            <w:shd w:val="clear" w:color="auto" w:fill="auto"/>
            <w:noWrap/>
            <w:vAlign w:val="bottom"/>
            <w:hideMark/>
          </w:tcPr>
          <w:p w14:paraId="09DE1F7D" w14:textId="77777777" w:rsidR="006D01EE" w:rsidRPr="00374D8F" w:rsidRDefault="006D01EE" w:rsidP="006D01EE">
            <w:pPr>
              <w:autoSpaceDE/>
              <w:autoSpaceDN/>
              <w:jc w:val="right"/>
              <w:rPr>
                <w:sz w:val="18"/>
                <w:szCs w:val="18"/>
              </w:rPr>
            </w:pPr>
            <w:r w:rsidRPr="00374D8F">
              <w:rPr>
                <w:sz w:val="18"/>
                <w:szCs w:val="18"/>
              </w:rPr>
              <w:t>3334</w:t>
            </w:r>
          </w:p>
        </w:tc>
        <w:tc>
          <w:tcPr>
            <w:tcW w:w="761" w:type="dxa"/>
            <w:shd w:val="clear" w:color="auto" w:fill="auto"/>
            <w:noWrap/>
            <w:vAlign w:val="bottom"/>
            <w:hideMark/>
          </w:tcPr>
          <w:p w14:paraId="296AB69C" w14:textId="77777777" w:rsidR="006D01EE" w:rsidRPr="00374D8F" w:rsidRDefault="006D01EE" w:rsidP="006D01EE">
            <w:pPr>
              <w:autoSpaceDE/>
              <w:autoSpaceDN/>
              <w:jc w:val="right"/>
              <w:rPr>
                <w:sz w:val="18"/>
                <w:szCs w:val="18"/>
              </w:rPr>
            </w:pPr>
            <w:r w:rsidRPr="00374D8F">
              <w:rPr>
                <w:sz w:val="18"/>
                <w:szCs w:val="18"/>
              </w:rPr>
              <w:t>3739</w:t>
            </w:r>
          </w:p>
        </w:tc>
        <w:tc>
          <w:tcPr>
            <w:tcW w:w="761" w:type="dxa"/>
            <w:shd w:val="clear" w:color="auto" w:fill="auto"/>
            <w:noWrap/>
            <w:vAlign w:val="bottom"/>
            <w:hideMark/>
          </w:tcPr>
          <w:p w14:paraId="7DEC3AFC" w14:textId="77777777" w:rsidR="006D01EE" w:rsidRPr="00374D8F" w:rsidRDefault="006D01EE" w:rsidP="006D01EE">
            <w:pPr>
              <w:autoSpaceDE/>
              <w:autoSpaceDN/>
              <w:jc w:val="right"/>
              <w:rPr>
                <w:sz w:val="18"/>
                <w:szCs w:val="18"/>
              </w:rPr>
            </w:pPr>
            <w:r w:rsidRPr="00374D8F">
              <w:rPr>
                <w:sz w:val="18"/>
                <w:szCs w:val="18"/>
              </w:rPr>
              <w:t>4279</w:t>
            </w:r>
          </w:p>
        </w:tc>
        <w:tc>
          <w:tcPr>
            <w:tcW w:w="761" w:type="dxa"/>
            <w:shd w:val="clear" w:color="auto" w:fill="auto"/>
            <w:noWrap/>
            <w:vAlign w:val="bottom"/>
            <w:hideMark/>
          </w:tcPr>
          <w:p w14:paraId="6A9FDE37" w14:textId="77777777" w:rsidR="006D01EE" w:rsidRPr="00374D8F" w:rsidRDefault="006D01EE" w:rsidP="006D01EE">
            <w:pPr>
              <w:autoSpaceDE/>
              <w:autoSpaceDN/>
              <w:jc w:val="right"/>
              <w:rPr>
                <w:sz w:val="18"/>
                <w:szCs w:val="18"/>
              </w:rPr>
            </w:pPr>
            <w:r w:rsidRPr="00374D8F">
              <w:rPr>
                <w:sz w:val="18"/>
                <w:szCs w:val="18"/>
              </w:rPr>
              <w:t>4769</w:t>
            </w:r>
          </w:p>
        </w:tc>
      </w:tr>
      <w:tr w:rsidR="00D23973" w:rsidRPr="00374D8F" w14:paraId="0A844874" w14:textId="77777777" w:rsidTr="00426E8B">
        <w:trPr>
          <w:trHeight w:val="297"/>
        </w:trPr>
        <w:tc>
          <w:tcPr>
            <w:tcW w:w="1017" w:type="dxa"/>
            <w:shd w:val="clear" w:color="000000" w:fill="92D050"/>
            <w:noWrap/>
            <w:vAlign w:val="bottom"/>
            <w:hideMark/>
          </w:tcPr>
          <w:p w14:paraId="7576DE44" w14:textId="77777777" w:rsidR="006D01EE" w:rsidRPr="00374D8F" w:rsidRDefault="006D01EE" w:rsidP="006D01EE">
            <w:pPr>
              <w:autoSpaceDE/>
              <w:autoSpaceDN/>
              <w:jc w:val="right"/>
              <w:rPr>
                <w:b/>
                <w:bCs/>
                <w:sz w:val="18"/>
                <w:szCs w:val="18"/>
              </w:rPr>
            </w:pPr>
            <w:r w:rsidRPr="00374D8F">
              <w:rPr>
                <w:b/>
                <w:bCs/>
                <w:sz w:val="18"/>
                <w:szCs w:val="18"/>
              </w:rPr>
              <w:t>4</w:t>
            </w:r>
          </w:p>
        </w:tc>
        <w:tc>
          <w:tcPr>
            <w:tcW w:w="762" w:type="dxa"/>
            <w:shd w:val="clear" w:color="auto" w:fill="auto"/>
            <w:noWrap/>
            <w:vAlign w:val="bottom"/>
            <w:hideMark/>
          </w:tcPr>
          <w:p w14:paraId="6C39CF43" w14:textId="77777777" w:rsidR="006D01EE" w:rsidRPr="00374D8F" w:rsidRDefault="006D01EE" w:rsidP="006D01EE">
            <w:pPr>
              <w:autoSpaceDE/>
              <w:autoSpaceDN/>
              <w:jc w:val="right"/>
              <w:rPr>
                <w:sz w:val="18"/>
                <w:szCs w:val="18"/>
              </w:rPr>
            </w:pPr>
            <w:r w:rsidRPr="00374D8F">
              <w:rPr>
                <w:sz w:val="18"/>
                <w:szCs w:val="18"/>
              </w:rPr>
              <w:t>1669</w:t>
            </w:r>
          </w:p>
        </w:tc>
        <w:tc>
          <w:tcPr>
            <w:tcW w:w="761" w:type="dxa"/>
            <w:shd w:val="clear" w:color="auto" w:fill="auto"/>
            <w:noWrap/>
            <w:vAlign w:val="bottom"/>
            <w:hideMark/>
          </w:tcPr>
          <w:p w14:paraId="00D12139" w14:textId="77777777" w:rsidR="006D01EE" w:rsidRPr="00374D8F" w:rsidRDefault="006D01EE" w:rsidP="006D01EE">
            <w:pPr>
              <w:autoSpaceDE/>
              <w:autoSpaceDN/>
              <w:jc w:val="right"/>
              <w:rPr>
                <w:sz w:val="18"/>
                <w:szCs w:val="18"/>
              </w:rPr>
            </w:pPr>
            <w:r w:rsidRPr="00374D8F">
              <w:rPr>
                <w:sz w:val="18"/>
                <w:szCs w:val="18"/>
              </w:rPr>
              <w:t>1680</w:t>
            </w:r>
          </w:p>
        </w:tc>
        <w:tc>
          <w:tcPr>
            <w:tcW w:w="761" w:type="dxa"/>
            <w:shd w:val="clear" w:color="auto" w:fill="auto"/>
            <w:noWrap/>
            <w:vAlign w:val="bottom"/>
            <w:hideMark/>
          </w:tcPr>
          <w:p w14:paraId="71F44020" w14:textId="77777777" w:rsidR="006D01EE" w:rsidRPr="00374D8F" w:rsidRDefault="006D01EE" w:rsidP="006D01EE">
            <w:pPr>
              <w:autoSpaceDE/>
              <w:autoSpaceDN/>
              <w:jc w:val="right"/>
              <w:rPr>
                <w:sz w:val="18"/>
                <w:szCs w:val="18"/>
              </w:rPr>
            </w:pPr>
            <w:r w:rsidRPr="00374D8F">
              <w:rPr>
                <w:sz w:val="18"/>
                <w:szCs w:val="18"/>
              </w:rPr>
              <w:t>1809</w:t>
            </w:r>
          </w:p>
        </w:tc>
        <w:tc>
          <w:tcPr>
            <w:tcW w:w="761" w:type="dxa"/>
            <w:shd w:val="clear" w:color="auto" w:fill="auto"/>
            <w:noWrap/>
            <w:vAlign w:val="bottom"/>
            <w:hideMark/>
          </w:tcPr>
          <w:p w14:paraId="424D0336" w14:textId="77777777" w:rsidR="006D01EE" w:rsidRPr="00374D8F" w:rsidRDefault="006D01EE" w:rsidP="006D01EE">
            <w:pPr>
              <w:autoSpaceDE/>
              <w:autoSpaceDN/>
              <w:jc w:val="right"/>
              <w:rPr>
                <w:sz w:val="18"/>
                <w:szCs w:val="18"/>
              </w:rPr>
            </w:pPr>
            <w:r w:rsidRPr="00374D8F">
              <w:rPr>
                <w:sz w:val="18"/>
                <w:szCs w:val="18"/>
              </w:rPr>
              <w:t>1883</w:t>
            </w:r>
          </w:p>
        </w:tc>
        <w:tc>
          <w:tcPr>
            <w:tcW w:w="761" w:type="dxa"/>
            <w:shd w:val="clear" w:color="auto" w:fill="auto"/>
            <w:noWrap/>
            <w:vAlign w:val="bottom"/>
            <w:hideMark/>
          </w:tcPr>
          <w:p w14:paraId="1F81101A" w14:textId="77777777" w:rsidR="006D01EE" w:rsidRPr="00374D8F" w:rsidRDefault="006D01EE" w:rsidP="006D01EE">
            <w:pPr>
              <w:autoSpaceDE/>
              <w:autoSpaceDN/>
              <w:jc w:val="right"/>
              <w:rPr>
                <w:sz w:val="18"/>
                <w:szCs w:val="18"/>
              </w:rPr>
            </w:pPr>
            <w:r w:rsidRPr="00374D8F">
              <w:rPr>
                <w:sz w:val="18"/>
                <w:szCs w:val="18"/>
              </w:rPr>
              <w:t>1966</w:t>
            </w:r>
          </w:p>
        </w:tc>
        <w:tc>
          <w:tcPr>
            <w:tcW w:w="761" w:type="dxa"/>
            <w:shd w:val="clear" w:color="auto" w:fill="auto"/>
            <w:noWrap/>
            <w:vAlign w:val="bottom"/>
            <w:hideMark/>
          </w:tcPr>
          <w:p w14:paraId="355374FC" w14:textId="77777777" w:rsidR="006D01EE" w:rsidRPr="00374D8F" w:rsidRDefault="006D01EE" w:rsidP="006D01EE">
            <w:pPr>
              <w:autoSpaceDE/>
              <w:autoSpaceDN/>
              <w:jc w:val="right"/>
              <w:rPr>
                <w:sz w:val="18"/>
                <w:szCs w:val="18"/>
              </w:rPr>
            </w:pPr>
            <w:r w:rsidRPr="00374D8F">
              <w:rPr>
                <w:sz w:val="18"/>
                <w:szCs w:val="18"/>
              </w:rPr>
              <w:t>2087</w:t>
            </w:r>
          </w:p>
        </w:tc>
        <w:tc>
          <w:tcPr>
            <w:tcW w:w="761" w:type="dxa"/>
            <w:shd w:val="clear" w:color="auto" w:fill="auto"/>
            <w:noWrap/>
            <w:vAlign w:val="bottom"/>
            <w:hideMark/>
          </w:tcPr>
          <w:p w14:paraId="5DBBC295" w14:textId="77777777" w:rsidR="006D01EE" w:rsidRPr="00374D8F" w:rsidRDefault="006D01EE" w:rsidP="006D01EE">
            <w:pPr>
              <w:autoSpaceDE/>
              <w:autoSpaceDN/>
              <w:jc w:val="right"/>
              <w:rPr>
                <w:sz w:val="18"/>
                <w:szCs w:val="18"/>
              </w:rPr>
            </w:pPr>
            <w:r w:rsidRPr="00374D8F">
              <w:rPr>
                <w:sz w:val="18"/>
                <w:szCs w:val="18"/>
              </w:rPr>
              <w:t>2230</w:t>
            </w:r>
          </w:p>
        </w:tc>
        <w:tc>
          <w:tcPr>
            <w:tcW w:w="761" w:type="dxa"/>
            <w:shd w:val="clear" w:color="auto" w:fill="auto"/>
            <w:noWrap/>
            <w:vAlign w:val="bottom"/>
            <w:hideMark/>
          </w:tcPr>
          <w:p w14:paraId="0724C292" w14:textId="77777777" w:rsidR="006D01EE" w:rsidRPr="00374D8F" w:rsidRDefault="006D01EE" w:rsidP="006D01EE">
            <w:pPr>
              <w:autoSpaceDE/>
              <w:autoSpaceDN/>
              <w:jc w:val="right"/>
              <w:rPr>
                <w:sz w:val="18"/>
                <w:szCs w:val="18"/>
              </w:rPr>
            </w:pPr>
            <w:r w:rsidRPr="00374D8F">
              <w:rPr>
                <w:sz w:val="18"/>
                <w:szCs w:val="18"/>
              </w:rPr>
              <w:t>2567</w:t>
            </w:r>
          </w:p>
        </w:tc>
        <w:tc>
          <w:tcPr>
            <w:tcW w:w="761" w:type="dxa"/>
            <w:shd w:val="clear" w:color="auto" w:fill="auto"/>
            <w:noWrap/>
            <w:vAlign w:val="bottom"/>
            <w:hideMark/>
          </w:tcPr>
          <w:p w14:paraId="284918DB" w14:textId="77777777" w:rsidR="006D01EE" w:rsidRPr="00374D8F" w:rsidRDefault="006D01EE" w:rsidP="006D01EE">
            <w:pPr>
              <w:autoSpaceDE/>
              <w:autoSpaceDN/>
              <w:jc w:val="right"/>
              <w:rPr>
                <w:sz w:val="18"/>
                <w:szCs w:val="18"/>
              </w:rPr>
            </w:pPr>
            <w:r w:rsidRPr="00374D8F">
              <w:rPr>
                <w:sz w:val="18"/>
                <w:szCs w:val="18"/>
              </w:rPr>
              <w:t>2859</w:t>
            </w:r>
          </w:p>
        </w:tc>
        <w:tc>
          <w:tcPr>
            <w:tcW w:w="761" w:type="dxa"/>
            <w:shd w:val="clear" w:color="auto" w:fill="auto"/>
            <w:noWrap/>
            <w:vAlign w:val="bottom"/>
            <w:hideMark/>
          </w:tcPr>
          <w:p w14:paraId="174B5DC8" w14:textId="77777777" w:rsidR="006D01EE" w:rsidRPr="00374D8F" w:rsidRDefault="006D01EE" w:rsidP="006D01EE">
            <w:pPr>
              <w:autoSpaceDE/>
              <w:autoSpaceDN/>
              <w:jc w:val="right"/>
              <w:rPr>
                <w:sz w:val="18"/>
                <w:szCs w:val="18"/>
              </w:rPr>
            </w:pPr>
            <w:r w:rsidRPr="00374D8F">
              <w:rPr>
                <w:sz w:val="18"/>
                <w:szCs w:val="18"/>
              </w:rPr>
              <w:t>3123</w:t>
            </w:r>
          </w:p>
        </w:tc>
        <w:tc>
          <w:tcPr>
            <w:tcW w:w="761" w:type="dxa"/>
            <w:shd w:val="clear" w:color="auto" w:fill="auto"/>
            <w:noWrap/>
            <w:vAlign w:val="bottom"/>
            <w:hideMark/>
          </w:tcPr>
          <w:p w14:paraId="41597B6D" w14:textId="77777777" w:rsidR="006D01EE" w:rsidRPr="00374D8F" w:rsidRDefault="006D01EE" w:rsidP="006D01EE">
            <w:pPr>
              <w:autoSpaceDE/>
              <w:autoSpaceDN/>
              <w:jc w:val="right"/>
              <w:rPr>
                <w:sz w:val="18"/>
                <w:szCs w:val="18"/>
              </w:rPr>
            </w:pPr>
            <w:r w:rsidRPr="00374D8F">
              <w:rPr>
                <w:sz w:val="18"/>
                <w:szCs w:val="18"/>
              </w:rPr>
              <w:t>3401</w:t>
            </w:r>
          </w:p>
        </w:tc>
        <w:tc>
          <w:tcPr>
            <w:tcW w:w="761" w:type="dxa"/>
            <w:shd w:val="clear" w:color="auto" w:fill="auto"/>
            <w:noWrap/>
            <w:vAlign w:val="bottom"/>
            <w:hideMark/>
          </w:tcPr>
          <w:p w14:paraId="20E0E02A" w14:textId="77777777" w:rsidR="006D01EE" w:rsidRPr="00374D8F" w:rsidRDefault="006D01EE" w:rsidP="006D01EE">
            <w:pPr>
              <w:autoSpaceDE/>
              <w:autoSpaceDN/>
              <w:jc w:val="right"/>
              <w:rPr>
                <w:sz w:val="18"/>
                <w:szCs w:val="18"/>
              </w:rPr>
            </w:pPr>
            <w:r w:rsidRPr="00374D8F">
              <w:rPr>
                <w:sz w:val="18"/>
                <w:szCs w:val="18"/>
              </w:rPr>
              <w:t>3814</w:t>
            </w:r>
          </w:p>
        </w:tc>
        <w:tc>
          <w:tcPr>
            <w:tcW w:w="761" w:type="dxa"/>
            <w:shd w:val="clear" w:color="auto" w:fill="auto"/>
            <w:noWrap/>
            <w:vAlign w:val="bottom"/>
            <w:hideMark/>
          </w:tcPr>
          <w:p w14:paraId="6E045D62" w14:textId="77777777" w:rsidR="006D01EE" w:rsidRPr="00374D8F" w:rsidRDefault="006D01EE" w:rsidP="006D01EE">
            <w:pPr>
              <w:autoSpaceDE/>
              <w:autoSpaceDN/>
              <w:jc w:val="right"/>
              <w:rPr>
                <w:sz w:val="18"/>
                <w:szCs w:val="18"/>
              </w:rPr>
            </w:pPr>
            <w:r w:rsidRPr="00374D8F">
              <w:rPr>
                <w:sz w:val="18"/>
                <w:szCs w:val="18"/>
              </w:rPr>
              <w:t>4367</w:t>
            </w:r>
          </w:p>
        </w:tc>
        <w:tc>
          <w:tcPr>
            <w:tcW w:w="761" w:type="dxa"/>
            <w:shd w:val="clear" w:color="auto" w:fill="auto"/>
            <w:noWrap/>
            <w:vAlign w:val="bottom"/>
            <w:hideMark/>
          </w:tcPr>
          <w:p w14:paraId="387F664C" w14:textId="77777777" w:rsidR="006D01EE" w:rsidRPr="00374D8F" w:rsidRDefault="006D01EE" w:rsidP="006D01EE">
            <w:pPr>
              <w:autoSpaceDE/>
              <w:autoSpaceDN/>
              <w:jc w:val="right"/>
              <w:rPr>
                <w:sz w:val="18"/>
                <w:szCs w:val="18"/>
              </w:rPr>
            </w:pPr>
            <w:r w:rsidRPr="00374D8F">
              <w:rPr>
                <w:sz w:val="18"/>
                <w:szCs w:val="18"/>
              </w:rPr>
              <w:t>4869</w:t>
            </w:r>
          </w:p>
        </w:tc>
      </w:tr>
      <w:tr w:rsidR="00D23973" w:rsidRPr="00374D8F" w14:paraId="480E3130" w14:textId="77777777" w:rsidTr="00426E8B">
        <w:trPr>
          <w:trHeight w:val="297"/>
        </w:trPr>
        <w:tc>
          <w:tcPr>
            <w:tcW w:w="1017" w:type="dxa"/>
            <w:shd w:val="clear" w:color="000000" w:fill="92D050"/>
            <w:noWrap/>
            <w:vAlign w:val="bottom"/>
            <w:hideMark/>
          </w:tcPr>
          <w:p w14:paraId="0FDC51A0" w14:textId="77777777" w:rsidR="006D01EE" w:rsidRPr="00374D8F" w:rsidRDefault="006D01EE" w:rsidP="006D01EE">
            <w:pPr>
              <w:autoSpaceDE/>
              <w:autoSpaceDN/>
              <w:jc w:val="right"/>
              <w:rPr>
                <w:b/>
                <w:bCs/>
                <w:sz w:val="18"/>
                <w:szCs w:val="18"/>
              </w:rPr>
            </w:pPr>
            <w:r w:rsidRPr="00374D8F">
              <w:rPr>
                <w:b/>
                <w:bCs/>
                <w:sz w:val="18"/>
                <w:szCs w:val="18"/>
              </w:rPr>
              <w:t>5</w:t>
            </w:r>
          </w:p>
        </w:tc>
        <w:tc>
          <w:tcPr>
            <w:tcW w:w="762" w:type="dxa"/>
            <w:shd w:val="clear" w:color="auto" w:fill="auto"/>
            <w:noWrap/>
            <w:vAlign w:val="bottom"/>
            <w:hideMark/>
          </w:tcPr>
          <w:p w14:paraId="1234258B" w14:textId="77777777" w:rsidR="006D01EE" w:rsidRPr="00374D8F" w:rsidRDefault="006D01EE" w:rsidP="006D01EE">
            <w:pPr>
              <w:autoSpaceDE/>
              <w:autoSpaceDN/>
              <w:jc w:val="right"/>
              <w:rPr>
                <w:sz w:val="18"/>
                <w:szCs w:val="18"/>
              </w:rPr>
            </w:pPr>
            <w:r w:rsidRPr="00374D8F">
              <w:rPr>
                <w:sz w:val="18"/>
                <w:szCs w:val="18"/>
              </w:rPr>
              <w:t>1703</w:t>
            </w:r>
          </w:p>
        </w:tc>
        <w:tc>
          <w:tcPr>
            <w:tcW w:w="761" w:type="dxa"/>
            <w:shd w:val="clear" w:color="auto" w:fill="auto"/>
            <w:noWrap/>
            <w:vAlign w:val="bottom"/>
            <w:hideMark/>
          </w:tcPr>
          <w:p w14:paraId="759104BC" w14:textId="77777777" w:rsidR="006D01EE" w:rsidRPr="00374D8F" w:rsidRDefault="006D01EE" w:rsidP="006D01EE">
            <w:pPr>
              <w:autoSpaceDE/>
              <w:autoSpaceDN/>
              <w:jc w:val="right"/>
              <w:rPr>
                <w:sz w:val="18"/>
                <w:szCs w:val="18"/>
              </w:rPr>
            </w:pPr>
            <w:r w:rsidRPr="00374D8F">
              <w:rPr>
                <w:sz w:val="18"/>
                <w:szCs w:val="18"/>
              </w:rPr>
              <w:t>1711</w:t>
            </w:r>
          </w:p>
        </w:tc>
        <w:tc>
          <w:tcPr>
            <w:tcW w:w="761" w:type="dxa"/>
            <w:shd w:val="clear" w:color="auto" w:fill="auto"/>
            <w:noWrap/>
            <w:vAlign w:val="bottom"/>
            <w:hideMark/>
          </w:tcPr>
          <w:p w14:paraId="576F85D3" w14:textId="77777777" w:rsidR="006D01EE" w:rsidRPr="00374D8F" w:rsidRDefault="006D01EE" w:rsidP="006D01EE">
            <w:pPr>
              <w:autoSpaceDE/>
              <w:autoSpaceDN/>
              <w:jc w:val="right"/>
              <w:rPr>
                <w:sz w:val="18"/>
                <w:szCs w:val="18"/>
              </w:rPr>
            </w:pPr>
            <w:r w:rsidRPr="00374D8F">
              <w:rPr>
                <w:sz w:val="18"/>
                <w:szCs w:val="18"/>
              </w:rPr>
              <w:t>1848</w:t>
            </w:r>
          </w:p>
        </w:tc>
        <w:tc>
          <w:tcPr>
            <w:tcW w:w="761" w:type="dxa"/>
            <w:shd w:val="clear" w:color="auto" w:fill="auto"/>
            <w:noWrap/>
            <w:vAlign w:val="bottom"/>
            <w:hideMark/>
          </w:tcPr>
          <w:p w14:paraId="6C6DCE49" w14:textId="77777777" w:rsidR="006D01EE" w:rsidRPr="00374D8F" w:rsidRDefault="006D01EE" w:rsidP="006D01EE">
            <w:pPr>
              <w:autoSpaceDE/>
              <w:autoSpaceDN/>
              <w:jc w:val="right"/>
              <w:rPr>
                <w:sz w:val="18"/>
                <w:szCs w:val="18"/>
              </w:rPr>
            </w:pPr>
            <w:r w:rsidRPr="00374D8F">
              <w:rPr>
                <w:sz w:val="18"/>
                <w:szCs w:val="18"/>
              </w:rPr>
              <w:t>1920</w:t>
            </w:r>
          </w:p>
        </w:tc>
        <w:tc>
          <w:tcPr>
            <w:tcW w:w="761" w:type="dxa"/>
            <w:shd w:val="clear" w:color="auto" w:fill="auto"/>
            <w:noWrap/>
            <w:vAlign w:val="bottom"/>
            <w:hideMark/>
          </w:tcPr>
          <w:p w14:paraId="4B8FB02B" w14:textId="77777777" w:rsidR="006D01EE" w:rsidRPr="00374D8F" w:rsidRDefault="006D01EE" w:rsidP="006D01EE">
            <w:pPr>
              <w:autoSpaceDE/>
              <w:autoSpaceDN/>
              <w:jc w:val="right"/>
              <w:rPr>
                <w:sz w:val="18"/>
                <w:szCs w:val="18"/>
              </w:rPr>
            </w:pPr>
            <w:r w:rsidRPr="00374D8F">
              <w:rPr>
                <w:sz w:val="18"/>
                <w:szCs w:val="18"/>
              </w:rPr>
              <w:t>2007</w:t>
            </w:r>
          </w:p>
        </w:tc>
        <w:tc>
          <w:tcPr>
            <w:tcW w:w="761" w:type="dxa"/>
            <w:shd w:val="clear" w:color="auto" w:fill="auto"/>
            <w:noWrap/>
            <w:vAlign w:val="bottom"/>
            <w:hideMark/>
          </w:tcPr>
          <w:p w14:paraId="62663FF4" w14:textId="77777777" w:rsidR="006D01EE" w:rsidRPr="00374D8F" w:rsidRDefault="006D01EE" w:rsidP="006D01EE">
            <w:pPr>
              <w:autoSpaceDE/>
              <w:autoSpaceDN/>
              <w:jc w:val="right"/>
              <w:rPr>
                <w:sz w:val="18"/>
                <w:szCs w:val="18"/>
              </w:rPr>
            </w:pPr>
            <w:r w:rsidRPr="00374D8F">
              <w:rPr>
                <w:sz w:val="18"/>
                <w:szCs w:val="18"/>
              </w:rPr>
              <w:t>2127</w:t>
            </w:r>
          </w:p>
        </w:tc>
        <w:tc>
          <w:tcPr>
            <w:tcW w:w="761" w:type="dxa"/>
            <w:shd w:val="clear" w:color="auto" w:fill="auto"/>
            <w:noWrap/>
            <w:vAlign w:val="bottom"/>
            <w:hideMark/>
          </w:tcPr>
          <w:p w14:paraId="07B067C9" w14:textId="77777777" w:rsidR="006D01EE" w:rsidRPr="00374D8F" w:rsidRDefault="006D01EE" w:rsidP="006D01EE">
            <w:pPr>
              <w:autoSpaceDE/>
              <w:autoSpaceDN/>
              <w:jc w:val="right"/>
              <w:rPr>
                <w:sz w:val="18"/>
                <w:szCs w:val="18"/>
              </w:rPr>
            </w:pPr>
            <w:r w:rsidRPr="00374D8F">
              <w:rPr>
                <w:sz w:val="18"/>
                <w:szCs w:val="18"/>
              </w:rPr>
              <w:t>2278</w:t>
            </w:r>
          </w:p>
        </w:tc>
        <w:tc>
          <w:tcPr>
            <w:tcW w:w="761" w:type="dxa"/>
            <w:shd w:val="clear" w:color="auto" w:fill="auto"/>
            <w:noWrap/>
            <w:vAlign w:val="bottom"/>
            <w:hideMark/>
          </w:tcPr>
          <w:p w14:paraId="158A2BF7" w14:textId="77777777" w:rsidR="006D01EE" w:rsidRPr="00374D8F" w:rsidRDefault="006D01EE" w:rsidP="006D01EE">
            <w:pPr>
              <w:autoSpaceDE/>
              <w:autoSpaceDN/>
              <w:jc w:val="right"/>
              <w:rPr>
                <w:sz w:val="18"/>
                <w:szCs w:val="18"/>
              </w:rPr>
            </w:pPr>
            <w:r w:rsidRPr="00374D8F">
              <w:rPr>
                <w:sz w:val="18"/>
                <w:szCs w:val="18"/>
              </w:rPr>
              <w:t>2626</w:t>
            </w:r>
          </w:p>
        </w:tc>
        <w:tc>
          <w:tcPr>
            <w:tcW w:w="761" w:type="dxa"/>
            <w:shd w:val="clear" w:color="auto" w:fill="auto"/>
            <w:noWrap/>
            <w:vAlign w:val="bottom"/>
            <w:hideMark/>
          </w:tcPr>
          <w:p w14:paraId="70C56111" w14:textId="77777777" w:rsidR="006D01EE" w:rsidRPr="00374D8F" w:rsidRDefault="006D01EE" w:rsidP="006D01EE">
            <w:pPr>
              <w:autoSpaceDE/>
              <w:autoSpaceDN/>
              <w:jc w:val="right"/>
              <w:rPr>
                <w:sz w:val="18"/>
                <w:szCs w:val="18"/>
              </w:rPr>
            </w:pPr>
            <w:r w:rsidRPr="00374D8F">
              <w:rPr>
                <w:sz w:val="18"/>
                <w:szCs w:val="18"/>
              </w:rPr>
              <w:t>2920</w:t>
            </w:r>
          </w:p>
        </w:tc>
        <w:tc>
          <w:tcPr>
            <w:tcW w:w="761" w:type="dxa"/>
            <w:shd w:val="clear" w:color="auto" w:fill="auto"/>
            <w:noWrap/>
            <w:vAlign w:val="bottom"/>
            <w:hideMark/>
          </w:tcPr>
          <w:p w14:paraId="5F29CE2C" w14:textId="77777777" w:rsidR="006D01EE" w:rsidRPr="00374D8F" w:rsidRDefault="006D01EE" w:rsidP="006D01EE">
            <w:pPr>
              <w:autoSpaceDE/>
              <w:autoSpaceDN/>
              <w:jc w:val="right"/>
              <w:rPr>
                <w:sz w:val="18"/>
                <w:szCs w:val="18"/>
              </w:rPr>
            </w:pPr>
            <w:r w:rsidRPr="00374D8F">
              <w:rPr>
                <w:sz w:val="18"/>
                <w:szCs w:val="18"/>
              </w:rPr>
              <w:t>3186</w:t>
            </w:r>
          </w:p>
        </w:tc>
        <w:tc>
          <w:tcPr>
            <w:tcW w:w="761" w:type="dxa"/>
            <w:shd w:val="clear" w:color="auto" w:fill="auto"/>
            <w:noWrap/>
            <w:vAlign w:val="bottom"/>
            <w:hideMark/>
          </w:tcPr>
          <w:p w14:paraId="61D757B5" w14:textId="77777777" w:rsidR="006D01EE" w:rsidRPr="00374D8F" w:rsidRDefault="006D01EE" w:rsidP="006D01EE">
            <w:pPr>
              <w:autoSpaceDE/>
              <w:autoSpaceDN/>
              <w:jc w:val="right"/>
              <w:rPr>
                <w:sz w:val="18"/>
                <w:szCs w:val="18"/>
              </w:rPr>
            </w:pPr>
            <w:r w:rsidRPr="00374D8F">
              <w:rPr>
                <w:sz w:val="18"/>
                <w:szCs w:val="18"/>
              </w:rPr>
              <w:t>3468</w:t>
            </w:r>
          </w:p>
        </w:tc>
        <w:tc>
          <w:tcPr>
            <w:tcW w:w="761" w:type="dxa"/>
            <w:shd w:val="clear" w:color="auto" w:fill="auto"/>
            <w:noWrap/>
            <w:vAlign w:val="bottom"/>
            <w:hideMark/>
          </w:tcPr>
          <w:p w14:paraId="1D4C9FE9" w14:textId="77777777" w:rsidR="006D01EE" w:rsidRPr="00374D8F" w:rsidRDefault="006D01EE" w:rsidP="006D01EE">
            <w:pPr>
              <w:autoSpaceDE/>
              <w:autoSpaceDN/>
              <w:jc w:val="right"/>
              <w:rPr>
                <w:sz w:val="18"/>
                <w:szCs w:val="18"/>
              </w:rPr>
            </w:pPr>
            <w:r w:rsidRPr="00374D8F">
              <w:rPr>
                <w:sz w:val="18"/>
                <w:szCs w:val="18"/>
              </w:rPr>
              <w:t>3889</w:t>
            </w:r>
          </w:p>
        </w:tc>
        <w:tc>
          <w:tcPr>
            <w:tcW w:w="761" w:type="dxa"/>
            <w:shd w:val="clear" w:color="auto" w:fill="auto"/>
            <w:noWrap/>
            <w:vAlign w:val="bottom"/>
            <w:hideMark/>
          </w:tcPr>
          <w:p w14:paraId="1F9F695D" w14:textId="77777777" w:rsidR="006D01EE" w:rsidRPr="00374D8F" w:rsidRDefault="006D01EE" w:rsidP="006D01EE">
            <w:pPr>
              <w:autoSpaceDE/>
              <w:autoSpaceDN/>
              <w:jc w:val="right"/>
              <w:rPr>
                <w:sz w:val="18"/>
                <w:szCs w:val="18"/>
              </w:rPr>
            </w:pPr>
            <w:r w:rsidRPr="00374D8F">
              <w:rPr>
                <w:sz w:val="18"/>
                <w:szCs w:val="18"/>
              </w:rPr>
              <w:t>4455</w:t>
            </w:r>
          </w:p>
        </w:tc>
        <w:tc>
          <w:tcPr>
            <w:tcW w:w="761" w:type="dxa"/>
            <w:shd w:val="clear" w:color="auto" w:fill="auto"/>
            <w:noWrap/>
            <w:vAlign w:val="bottom"/>
            <w:hideMark/>
          </w:tcPr>
          <w:p w14:paraId="4199E5B5" w14:textId="77777777" w:rsidR="006D01EE" w:rsidRPr="00374D8F" w:rsidRDefault="006D01EE" w:rsidP="006D01EE">
            <w:pPr>
              <w:autoSpaceDE/>
              <w:autoSpaceDN/>
              <w:jc w:val="right"/>
              <w:rPr>
                <w:sz w:val="18"/>
                <w:szCs w:val="18"/>
              </w:rPr>
            </w:pPr>
            <w:r w:rsidRPr="00374D8F">
              <w:rPr>
                <w:sz w:val="18"/>
                <w:szCs w:val="18"/>
              </w:rPr>
              <w:t>4971</w:t>
            </w:r>
          </w:p>
        </w:tc>
      </w:tr>
      <w:tr w:rsidR="00D23973" w:rsidRPr="00374D8F" w14:paraId="4EBC3899" w14:textId="77777777" w:rsidTr="00426E8B">
        <w:trPr>
          <w:trHeight w:val="297"/>
        </w:trPr>
        <w:tc>
          <w:tcPr>
            <w:tcW w:w="1017" w:type="dxa"/>
            <w:shd w:val="clear" w:color="000000" w:fill="92D050"/>
            <w:noWrap/>
            <w:vAlign w:val="bottom"/>
            <w:hideMark/>
          </w:tcPr>
          <w:p w14:paraId="6381CF82" w14:textId="77777777" w:rsidR="006D01EE" w:rsidRPr="00374D8F" w:rsidRDefault="006D01EE" w:rsidP="006D01EE">
            <w:pPr>
              <w:autoSpaceDE/>
              <w:autoSpaceDN/>
              <w:jc w:val="right"/>
              <w:rPr>
                <w:b/>
                <w:bCs/>
                <w:sz w:val="18"/>
                <w:szCs w:val="18"/>
              </w:rPr>
            </w:pPr>
            <w:r w:rsidRPr="00374D8F">
              <w:rPr>
                <w:b/>
                <w:bCs/>
                <w:sz w:val="18"/>
                <w:szCs w:val="18"/>
              </w:rPr>
              <w:t>6</w:t>
            </w:r>
          </w:p>
        </w:tc>
        <w:tc>
          <w:tcPr>
            <w:tcW w:w="762" w:type="dxa"/>
            <w:shd w:val="clear" w:color="auto" w:fill="auto"/>
            <w:noWrap/>
            <w:vAlign w:val="bottom"/>
            <w:hideMark/>
          </w:tcPr>
          <w:p w14:paraId="06029C9A" w14:textId="77777777" w:rsidR="006D01EE" w:rsidRPr="00374D8F" w:rsidRDefault="006D01EE" w:rsidP="006D01EE">
            <w:pPr>
              <w:autoSpaceDE/>
              <w:autoSpaceDN/>
              <w:jc w:val="right"/>
              <w:rPr>
                <w:sz w:val="18"/>
                <w:szCs w:val="18"/>
              </w:rPr>
            </w:pPr>
            <w:r w:rsidRPr="00374D8F">
              <w:rPr>
                <w:sz w:val="18"/>
                <w:szCs w:val="18"/>
              </w:rPr>
              <w:t>1736</w:t>
            </w:r>
          </w:p>
        </w:tc>
        <w:tc>
          <w:tcPr>
            <w:tcW w:w="761" w:type="dxa"/>
            <w:shd w:val="clear" w:color="auto" w:fill="auto"/>
            <w:noWrap/>
            <w:vAlign w:val="bottom"/>
            <w:hideMark/>
          </w:tcPr>
          <w:p w14:paraId="2D3E626A" w14:textId="77777777" w:rsidR="006D01EE" w:rsidRPr="00374D8F" w:rsidRDefault="006D01EE" w:rsidP="006D01EE">
            <w:pPr>
              <w:autoSpaceDE/>
              <w:autoSpaceDN/>
              <w:jc w:val="right"/>
              <w:rPr>
                <w:sz w:val="18"/>
                <w:szCs w:val="18"/>
              </w:rPr>
            </w:pPr>
            <w:r w:rsidRPr="00374D8F">
              <w:rPr>
                <w:sz w:val="18"/>
                <w:szCs w:val="18"/>
              </w:rPr>
              <w:t>1746</w:t>
            </w:r>
          </w:p>
        </w:tc>
        <w:tc>
          <w:tcPr>
            <w:tcW w:w="761" w:type="dxa"/>
            <w:shd w:val="clear" w:color="auto" w:fill="auto"/>
            <w:noWrap/>
            <w:vAlign w:val="bottom"/>
            <w:hideMark/>
          </w:tcPr>
          <w:p w14:paraId="4D524543" w14:textId="77777777" w:rsidR="006D01EE" w:rsidRPr="00374D8F" w:rsidRDefault="006D01EE" w:rsidP="006D01EE">
            <w:pPr>
              <w:autoSpaceDE/>
              <w:autoSpaceDN/>
              <w:jc w:val="right"/>
              <w:rPr>
                <w:sz w:val="18"/>
                <w:szCs w:val="18"/>
              </w:rPr>
            </w:pPr>
            <w:r w:rsidRPr="00374D8F">
              <w:rPr>
                <w:sz w:val="18"/>
                <w:szCs w:val="18"/>
              </w:rPr>
              <w:t>1886</w:t>
            </w:r>
          </w:p>
        </w:tc>
        <w:tc>
          <w:tcPr>
            <w:tcW w:w="761" w:type="dxa"/>
            <w:shd w:val="clear" w:color="auto" w:fill="auto"/>
            <w:noWrap/>
            <w:vAlign w:val="bottom"/>
            <w:hideMark/>
          </w:tcPr>
          <w:p w14:paraId="6838037D" w14:textId="77777777" w:rsidR="006D01EE" w:rsidRPr="00374D8F" w:rsidRDefault="006D01EE" w:rsidP="006D01EE">
            <w:pPr>
              <w:autoSpaceDE/>
              <w:autoSpaceDN/>
              <w:jc w:val="right"/>
              <w:rPr>
                <w:sz w:val="18"/>
                <w:szCs w:val="18"/>
              </w:rPr>
            </w:pPr>
            <w:r w:rsidRPr="00374D8F">
              <w:rPr>
                <w:sz w:val="18"/>
                <w:szCs w:val="18"/>
              </w:rPr>
              <w:t>1959</w:t>
            </w:r>
          </w:p>
        </w:tc>
        <w:tc>
          <w:tcPr>
            <w:tcW w:w="761" w:type="dxa"/>
            <w:shd w:val="clear" w:color="auto" w:fill="auto"/>
            <w:noWrap/>
            <w:vAlign w:val="bottom"/>
            <w:hideMark/>
          </w:tcPr>
          <w:p w14:paraId="47EABEAE" w14:textId="77777777" w:rsidR="006D01EE" w:rsidRPr="00374D8F" w:rsidRDefault="006D01EE" w:rsidP="006D01EE">
            <w:pPr>
              <w:autoSpaceDE/>
              <w:autoSpaceDN/>
              <w:jc w:val="right"/>
              <w:rPr>
                <w:sz w:val="18"/>
                <w:szCs w:val="18"/>
              </w:rPr>
            </w:pPr>
            <w:r w:rsidRPr="00374D8F">
              <w:rPr>
                <w:sz w:val="18"/>
                <w:szCs w:val="18"/>
              </w:rPr>
              <w:t>2047</w:t>
            </w:r>
          </w:p>
        </w:tc>
        <w:tc>
          <w:tcPr>
            <w:tcW w:w="761" w:type="dxa"/>
            <w:shd w:val="clear" w:color="auto" w:fill="auto"/>
            <w:noWrap/>
            <w:vAlign w:val="bottom"/>
            <w:hideMark/>
          </w:tcPr>
          <w:p w14:paraId="13A2051C" w14:textId="77777777" w:rsidR="006D01EE" w:rsidRPr="00374D8F" w:rsidRDefault="006D01EE" w:rsidP="006D01EE">
            <w:pPr>
              <w:autoSpaceDE/>
              <w:autoSpaceDN/>
              <w:jc w:val="right"/>
              <w:rPr>
                <w:sz w:val="18"/>
                <w:szCs w:val="18"/>
              </w:rPr>
            </w:pPr>
            <w:r w:rsidRPr="00374D8F">
              <w:rPr>
                <w:sz w:val="18"/>
                <w:szCs w:val="18"/>
              </w:rPr>
              <w:t>2173</w:t>
            </w:r>
          </w:p>
        </w:tc>
        <w:tc>
          <w:tcPr>
            <w:tcW w:w="761" w:type="dxa"/>
            <w:shd w:val="clear" w:color="auto" w:fill="auto"/>
            <w:noWrap/>
            <w:vAlign w:val="bottom"/>
            <w:hideMark/>
          </w:tcPr>
          <w:p w14:paraId="49AACC3A" w14:textId="77777777" w:rsidR="006D01EE" w:rsidRPr="00374D8F" w:rsidRDefault="006D01EE" w:rsidP="006D01EE">
            <w:pPr>
              <w:autoSpaceDE/>
              <w:autoSpaceDN/>
              <w:jc w:val="right"/>
              <w:rPr>
                <w:sz w:val="18"/>
                <w:szCs w:val="18"/>
              </w:rPr>
            </w:pPr>
            <w:r w:rsidRPr="00374D8F">
              <w:rPr>
                <w:sz w:val="18"/>
                <w:szCs w:val="18"/>
              </w:rPr>
              <w:t>2324</w:t>
            </w:r>
          </w:p>
        </w:tc>
        <w:tc>
          <w:tcPr>
            <w:tcW w:w="761" w:type="dxa"/>
            <w:shd w:val="clear" w:color="auto" w:fill="auto"/>
            <w:noWrap/>
            <w:vAlign w:val="bottom"/>
            <w:hideMark/>
          </w:tcPr>
          <w:p w14:paraId="3869AABB" w14:textId="77777777" w:rsidR="006D01EE" w:rsidRPr="00374D8F" w:rsidRDefault="006D01EE" w:rsidP="006D01EE">
            <w:pPr>
              <w:autoSpaceDE/>
              <w:autoSpaceDN/>
              <w:jc w:val="right"/>
              <w:rPr>
                <w:sz w:val="18"/>
                <w:szCs w:val="18"/>
              </w:rPr>
            </w:pPr>
            <w:r w:rsidRPr="00374D8F">
              <w:rPr>
                <w:sz w:val="18"/>
                <w:szCs w:val="18"/>
              </w:rPr>
              <w:t>2688</w:t>
            </w:r>
          </w:p>
        </w:tc>
        <w:tc>
          <w:tcPr>
            <w:tcW w:w="761" w:type="dxa"/>
            <w:shd w:val="clear" w:color="auto" w:fill="auto"/>
            <w:noWrap/>
            <w:vAlign w:val="bottom"/>
            <w:hideMark/>
          </w:tcPr>
          <w:p w14:paraId="48C7A3B8" w14:textId="77777777" w:rsidR="006D01EE" w:rsidRPr="00374D8F" w:rsidRDefault="006D01EE" w:rsidP="006D01EE">
            <w:pPr>
              <w:autoSpaceDE/>
              <w:autoSpaceDN/>
              <w:jc w:val="right"/>
              <w:rPr>
                <w:sz w:val="18"/>
                <w:szCs w:val="18"/>
              </w:rPr>
            </w:pPr>
            <w:r w:rsidRPr="00374D8F">
              <w:rPr>
                <w:sz w:val="18"/>
                <w:szCs w:val="18"/>
              </w:rPr>
              <w:t>2984</w:t>
            </w:r>
          </w:p>
        </w:tc>
        <w:tc>
          <w:tcPr>
            <w:tcW w:w="761" w:type="dxa"/>
            <w:shd w:val="clear" w:color="auto" w:fill="auto"/>
            <w:noWrap/>
            <w:vAlign w:val="bottom"/>
            <w:hideMark/>
          </w:tcPr>
          <w:p w14:paraId="2DE0B73E" w14:textId="77777777" w:rsidR="006D01EE" w:rsidRPr="00374D8F" w:rsidRDefault="006D01EE" w:rsidP="006D01EE">
            <w:pPr>
              <w:autoSpaceDE/>
              <w:autoSpaceDN/>
              <w:jc w:val="right"/>
              <w:rPr>
                <w:sz w:val="18"/>
                <w:szCs w:val="18"/>
              </w:rPr>
            </w:pPr>
            <w:r w:rsidRPr="00374D8F">
              <w:rPr>
                <w:sz w:val="18"/>
                <w:szCs w:val="18"/>
              </w:rPr>
              <w:t>3251</w:t>
            </w:r>
          </w:p>
        </w:tc>
        <w:tc>
          <w:tcPr>
            <w:tcW w:w="761" w:type="dxa"/>
            <w:shd w:val="clear" w:color="auto" w:fill="auto"/>
            <w:noWrap/>
            <w:vAlign w:val="bottom"/>
            <w:hideMark/>
          </w:tcPr>
          <w:p w14:paraId="20E2807F" w14:textId="77777777" w:rsidR="006D01EE" w:rsidRPr="00374D8F" w:rsidRDefault="006D01EE" w:rsidP="006D01EE">
            <w:pPr>
              <w:autoSpaceDE/>
              <w:autoSpaceDN/>
              <w:jc w:val="right"/>
              <w:rPr>
                <w:sz w:val="18"/>
                <w:szCs w:val="18"/>
              </w:rPr>
            </w:pPr>
            <w:r w:rsidRPr="00374D8F">
              <w:rPr>
                <w:sz w:val="18"/>
                <w:szCs w:val="18"/>
              </w:rPr>
              <w:t>3537</w:t>
            </w:r>
          </w:p>
        </w:tc>
        <w:tc>
          <w:tcPr>
            <w:tcW w:w="761" w:type="dxa"/>
            <w:shd w:val="clear" w:color="auto" w:fill="auto"/>
            <w:noWrap/>
            <w:vAlign w:val="bottom"/>
            <w:hideMark/>
          </w:tcPr>
          <w:p w14:paraId="2C6839BE" w14:textId="77777777" w:rsidR="006D01EE" w:rsidRPr="00374D8F" w:rsidRDefault="006D01EE" w:rsidP="006D01EE">
            <w:pPr>
              <w:autoSpaceDE/>
              <w:autoSpaceDN/>
              <w:jc w:val="right"/>
              <w:rPr>
                <w:sz w:val="18"/>
                <w:szCs w:val="18"/>
              </w:rPr>
            </w:pPr>
            <w:r w:rsidRPr="00374D8F">
              <w:rPr>
                <w:sz w:val="18"/>
                <w:szCs w:val="18"/>
              </w:rPr>
              <w:t>3965</w:t>
            </w:r>
          </w:p>
        </w:tc>
        <w:tc>
          <w:tcPr>
            <w:tcW w:w="761" w:type="dxa"/>
            <w:shd w:val="clear" w:color="auto" w:fill="auto"/>
            <w:noWrap/>
            <w:vAlign w:val="bottom"/>
            <w:hideMark/>
          </w:tcPr>
          <w:p w14:paraId="357BEAF1" w14:textId="77777777" w:rsidR="006D01EE" w:rsidRPr="00374D8F" w:rsidRDefault="006D01EE" w:rsidP="006D01EE">
            <w:pPr>
              <w:autoSpaceDE/>
              <w:autoSpaceDN/>
              <w:jc w:val="right"/>
              <w:rPr>
                <w:sz w:val="18"/>
                <w:szCs w:val="18"/>
              </w:rPr>
            </w:pPr>
            <w:r w:rsidRPr="00374D8F">
              <w:rPr>
                <w:sz w:val="18"/>
                <w:szCs w:val="18"/>
              </w:rPr>
              <w:t>4547</w:t>
            </w:r>
          </w:p>
        </w:tc>
        <w:tc>
          <w:tcPr>
            <w:tcW w:w="761" w:type="dxa"/>
            <w:shd w:val="clear" w:color="auto" w:fill="auto"/>
            <w:noWrap/>
            <w:vAlign w:val="bottom"/>
            <w:hideMark/>
          </w:tcPr>
          <w:p w14:paraId="6DF0ECE0" w14:textId="77777777" w:rsidR="006D01EE" w:rsidRPr="00374D8F" w:rsidRDefault="006D01EE" w:rsidP="006D01EE">
            <w:pPr>
              <w:autoSpaceDE/>
              <w:autoSpaceDN/>
              <w:jc w:val="right"/>
              <w:rPr>
                <w:sz w:val="18"/>
                <w:szCs w:val="18"/>
              </w:rPr>
            </w:pPr>
            <w:r w:rsidRPr="00374D8F">
              <w:rPr>
                <w:sz w:val="18"/>
                <w:szCs w:val="18"/>
              </w:rPr>
              <w:t>5073</w:t>
            </w:r>
          </w:p>
        </w:tc>
      </w:tr>
      <w:tr w:rsidR="00D23973" w:rsidRPr="00374D8F" w14:paraId="2896AB9F" w14:textId="77777777" w:rsidTr="00426E8B">
        <w:trPr>
          <w:trHeight w:val="297"/>
        </w:trPr>
        <w:tc>
          <w:tcPr>
            <w:tcW w:w="1017" w:type="dxa"/>
            <w:shd w:val="clear" w:color="000000" w:fill="92D050"/>
            <w:noWrap/>
            <w:vAlign w:val="bottom"/>
            <w:hideMark/>
          </w:tcPr>
          <w:p w14:paraId="25D41CBA" w14:textId="77777777" w:rsidR="006D01EE" w:rsidRPr="00374D8F" w:rsidRDefault="006D01EE" w:rsidP="006D01EE">
            <w:pPr>
              <w:autoSpaceDE/>
              <w:autoSpaceDN/>
              <w:jc w:val="right"/>
              <w:rPr>
                <w:b/>
                <w:bCs/>
                <w:sz w:val="18"/>
                <w:szCs w:val="18"/>
              </w:rPr>
            </w:pPr>
            <w:r w:rsidRPr="00374D8F">
              <w:rPr>
                <w:b/>
                <w:bCs/>
                <w:sz w:val="18"/>
                <w:szCs w:val="18"/>
              </w:rPr>
              <w:t>7</w:t>
            </w:r>
          </w:p>
        </w:tc>
        <w:tc>
          <w:tcPr>
            <w:tcW w:w="762" w:type="dxa"/>
            <w:shd w:val="clear" w:color="auto" w:fill="auto"/>
            <w:noWrap/>
            <w:vAlign w:val="bottom"/>
            <w:hideMark/>
          </w:tcPr>
          <w:p w14:paraId="555EC890" w14:textId="77777777" w:rsidR="006D01EE" w:rsidRPr="00374D8F" w:rsidRDefault="006D01EE" w:rsidP="006D01EE">
            <w:pPr>
              <w:autoSpaceDE/>
              <w:autoSpaceDN/>
              <w:jc w:val="right"/>
              <w:rPr>
                <w:sz w:val="18"/>
                <w:szCs w:val="18"/>
              </w:rPr>
            </w:pPr>
            <w:r w:rsidRPr="00374D8F">
              <w:rPr>
                <w:sz w:val="18"/>
                <w:szCs w:val="18"/>
              </w:rPr>
              <w:t>1773</w:t>
            </w:r>
          </w:p>
        </w:tc>
        <w:tc>
          <w:tcPr>
            <w:tcW w:w="761" w:type="dxa"/>
            <w:shd w:val="clear" w:color="auto" w:fill="auto"/>
            <w:noWrap/>
            <w:vAlign w:val="bottom"/>
            <w:hideMark/>
          </w:tcPr>
          <w:p w14:paraId="3041109C" w14:textId="77777777" w:rsidR="006D01EE" w:rsidRPr="00374D8F" w:rsidRDefault="006D01EE" w:rsidP="006D01EE">
            <w:pPr>
              <w:autoSpaceDE/>
              <w:autoSpaceDN/>
              <w:jc w:val="right"/>
              <w:rPr>
                <w:sz w:val="18"/>
                <w:szCs w:val="18"/>
              </w:rPr>
            </w:pPr>
            <w:r w:rsidRPr="00374D8F">
              <w:rPr>
                <w:sz w:val="18"/>
                <w:szCs w:val="18"/>
              </w:rPr>
              <w:t>1781</w:t>
            </w:r>
          </w:p>
        </w:tc>
        <w:tc>
          <w:tcPr>
            <w:tcW w:w="761" w:type="dxa"/>
            <w:shd w:val="clear" w:color="auto" w:fill="auto"/>
            <w:noWrap/>
            <w:vAlign w:val="bottom"/>
            <w:hideMark/>
          </w:tcPr>
          <w:p w14:paraId="4B26F169" w14:textId="77777777" w:rsidR="006D01EE" w:rsidRPr="00374D8F" w:rsidRDefault="006D01EE" w:rsidP="006D01EE">
            <w:pPr>
              <w:autoSpaceDE/>
              <w:autoSpaceDN/>
              <w:jc w:val="right"/>
              <w:rPr>
                <w:sz w:val="18"/>
                <w:szCs w:val="18"/>
              </w:rPr>
            </w:pPr>
            <w:r w:rsidRPr="00374D8F">
              <w:rPr>
                <w:sz w:val="18"/>
                <w:szCs w:val="18"/>
              </w:rPr>
              <w:t>1925</w:t>
            </w:r>
          </w:p>
        </w:tc>
        <w:tc>
          <w:tcPr>
            <w:tcW w:w="761" w:type="dxa"/>
            <w:shd w:val="clear" w:color="auto" w:fill="auto"/>
            <w:noWrap/>
            <w:vAlign w:val="bottom"/>
            <w:hideMark/>
          </w:tcPr>
          <w:p w14:paraId="30082096" w14:textId="77777777" w:rsidR="006D01EE" w:rsidRPr="00374D8F" w:rsidRDefault="006D01EE" w:rsidP="006D01EE">
            <w:pPr>
              <w:autoSpaceDE/>
              <w:autoSpaceDN/>
              <w:jc w:val="right"/>
              <w:rPr>
                <w:sz w:val="18"/>
                <w:szCs w:val="18"/>
              </w:rPr>
            </w:pPr>
            <w:r w:rsidRPr="00374D8F">
              <w:rPr>
                <w:sz w:val="18"/>
                <w:szCs w:val="18"/>
              </w:rPr>
              <w:t>1999</w:t>
            </w:r>
          </w:p>
        </w:tc>
        <w:tc>
          <w:tcPr>
            <w:tcW w:w="761" w:type="dxa"/>
            <w:shd w:val="clear" w:color="auto" w:fill="auto"/>
            <w:noWrap/>
            <w:vAlign w:val="bottom"/>
            <w:hideMark/>
          </w:tcPr>
          <w:p w14:paraId="42D6F35B" w14:textId="77777777" w:rsidR="006D01EE" w:rsidRPr="00374D8F" w:rsidRDefault="006D01EE" w:rsidP="006D01EE">
            <w:pPr>
              <w:autoSpaceDE/>
              <w:autoSpaceDN/>
              <w:jc w:val="right"/>
              <w:rPr>
                <w:sz w:val="18"/>
                <w:szCs w:val="18"/>
              </w:rPr>
            </w:pPr>
            <w:r w:rsidRPr="00374D8F">
              <w:rPr>
                <w:sz w:val="18"/>
                <w:szCs w:val="18"/>
              </w:rPr>
              <w:t>2091</w:t>
            </w:r>
          </w:p>
        </w:tc>
        <w:tc>
          <w:tcPr>
            <w:tcW w:w="761" w:type="dxa"/>
            <w:shd w:val="clear" w:color="auto" w:fill="auto"/>
            <w:noWrap/>
            <w:vAlign w:val="bottom"/>
            <w:hideMark/>
          </w:tcPr>
          <w:p w14:paraId="4B42D43B" w14:textId="77777777" w:rsidR="006D01EE" w:rsidRPr="00374D8F" w:rsidRDefault="006D01EE" w:rsidP="006D01EE">
            <w:pPr>
              <w:autoSpaceDE/>
              <w:autoSpaceDN/>
              <w:jc w:val="right"/>
              <w:rPr>
                <w:sz w:val="18"/>
                <w:szCs w:val="18"/>
              </w:rPr>
            </w:pPr>
            <w:r w:rsidRPr="00374D8F">
              <w:rPr>
                <w:sz w:val="18"/>
                <w:szCs w:val="18"/>
              </w:rPr>
              <w:t>2216</w:t>
            </w:r>
          </w:p>
        </w:tc>
        <w:tc>
          <w:tcPr>
            <w:tcW w:w="761" w:type="dxa"/>
            <w:shd w:val="clear" w:color="auto" w:fill="auto"/>
            <w:noWrap/>
            <w:vAlign w:val="bottom"/>
            <w:hideMark/>
          </w:tcPr>
          <w:p w14:paraId="5DD4C408" w14:textId="77777777" w:rsidR="006D01EE" w:rsidRPr="00374D8F" w:rsidRDefault="006D01EE" w:rsidP="006D01EE">
            <w:pPr>
              <w:autoSpaceDE/>
              <w:autoSpaceDN/>
              <w:jc w:val="right"/>
              <w:rPr>
                <w:sz w:val="18"/>
                <w:szCs w:val="18"/>
              </w:rPr>
            </w:pPr>
            <w:r w:rsidRPr="00374D8F">
              <w:rPr>
                <w:sz w:val="18"/>
                <w:szCs w:val="18"/>
              </w:rPr>
              <w:t>2371</w:t>
            </w:r>
          </w:p>
        </w:tc>
        <w:tc>
          <w:tcPr>
            <w:tcW w:w="761" w:type="dxa"/>
            <w:shd w:val="clear" w:color="auto" w:fill="auto"/>
            <w:noWrap/>
            <w:vAlign w:val="bottom"/>
            <w:hideMark/>
          </w:tcPr>
          <w:p w14:paraId="467156A0" w14:textId="77777777" w:rsidR="006D01EE" w:rsidRPr="00374D8F" w:rsidRDefault="006D01EE" w:rsidP="006D01EE">
            <w:pPr>
              <w:autoSpaceDE/>
              <w:autoSpaceDN/>
              <w:jc w:val="right"/>
              <w:rPr>
                <w:sz w:val="18"/>
                <w:szCs w:val="18"/>
              </w:rPr>
            </w:pPr>
            <w:r w:rsidRPr="00374D8F">
              <w:rPr>
                <w:sz w:val="18"/>
                <w:szCs w:val="18"/>
              </w:rPr>
              <w:t>2749</w:t>
            </w:r>
          </w:p>
        </w:tc>
        <w:tc>
          <w:tcPr>
            <w:tcW w:w="761" w:type="dxa"/>
            <w:shd w:val="clear" w:color="auto" w:fill="auto"/>
            <w:noWrap/>
            <w:vAlign w:val="bottom"/>
            <w:hideMark/>
          </w:tcPr>
          <w:p w14:paraId="05150B4D" w14:textId="77777777" w:rsidR="006D01EE" w:rsidRPr="00374D8F" w:rsidRDefault="006D01EE" w:rsidP="006D01EE">
            <w:pPr>
              <w:autoSpaceDE/>
              <w:autoSpaceDN/>
              <w:jc w:val="right"/>
              <w:rPr>
                <w:sz w:val="18"/>
                <w:szCs w:val="18"/>
              </w:rPr>
            </w:pPr>
            <w:r w:rsidRPr="00374D8F">
              <w:rPr>
                <w:sz w:val="18"/>
                <w:szCs w:val="18"/>
              </w:rPr>
              <w:t>3044</w:t>
            </w:r>
          </w:p>
        </w:tc>
        <w:tc>
          <w:tcPr>
            <w:tcW w:w="761" w:type="dxa"/>
            <w:shd w:val="clear" w:color="auto" w:fill="auto"/>
            <w:noWrap/>
            <w:vAlign w:val="bottom"/>
            <w:hideMark/>
          </w:tcPr>
          <w:p w14:paraId="135F2DEA" w14:textId="77777777" w:rsidR="006D01EE" w:rsidRPr="00374D8F" w:rsidRDefault="006D01EE" w:rsidP="006D01EE">
            <w:pPr>
              <w:autoSpaceDE/>
              <w:autoSpaceDN/>
              <w:jc w:val="right"/>
              <w:rPr>
                <w:sz w:val="18"/>
                <w:szCs w:val="18"/>
              </w:rPr>
            </w:pPr>
            <w:r w:rsidRPr="00374D8F">
              <w:rPr>
                <w:sz w:val="18"/>
                <w:szCs w:val="18"/>
              </w:rPr>
              <w:t>3316</w:t>
            </w:r>
          </w:p>
        </w:tc>
        <w:tc>
          <w:tcPr>
            <w:tcW w:w="761" w:type="dxa"/>
            <w:shd w:val="clear" w:color="auto" w:fill="auto"/>
            <w:noWrap/>
            <w:vAlign w:val="bottom"/>
            <w:hideMark/>
          </w:tcPr>
          <w:p w14:paraId="4571328A" w14:textId="77777777" w:rsidR="006D01EE" w:rsidRPr="00374D8F" w:rsidRDefault="006D01EE" w:rsidP="006D01EE">
            <w:pPr>
              <w:autoSpaceDE/>
              <w:autoSpaceDN/>
              <w:jc w:val="right"/>
              <w:rPr>
                <w:sz w:val="18"/>
                <w:szCs w:val="18"/>
              </w:rPr>
            </w:pPr>
            <w:r w:rsidRPr="00374D8F">
              <w:rPr>
                <w:sz w:val="18"/>
                <w:szCs w:val="18"/>
              </w:rPr>
              <w:t>3607</w:t>
            </w:r>
          </w:p>
        </w:tc>
        <w:tc>
          <w:tcPr>
            <w:tcW w:w="761" w:type="dxa"/>
            <w:shd w:val="clear" w:color="auto" w:fill="auto"/>
            <w:noWrap/>
            <w:vAlign w:val="bottom"/>
            <w:hideMark/>
          </w:tcPr>
          <w:p w14:paraId="22ACAB61" w14:textId="77777777" w:rsidR="006D01EE" w:rsidRPr="00374D8F" w:rsidRDefault="006D01EE" w:rsidP="006D01EE">
            <w:pPr>
              <w:autoSpaceDE/>
              <w:autoSpaceDN/>
              <w:jc w:val="right"/>
              <w:rPr>
                <w:sz w:val="18"/>
                <w:szCs w:val="18"/>
              </w:rPr>
            </w:pPr>
            <w:r w:rsidRPr="00374D8F">
              <w:rPr>
                <w:sz w:val="18"/>
                <w:szCs w:val="18"/>
              </w:rPr>
              <w:t>4045</w:t>
            </w:r>
          </w:p>
        </w:tc>
        <w:tc>
          <w:tcPr>
            <w:tcW w:w="761" w:type="dxa"/>
            <w:shd w:val="clear" w:color="auto" w:fill="auto"/>
            <w:noWrap/>
            <w:vAlign w:val="bottom"/>
            <w:hideMark/>
          </w:tcPr>
          <w:p w14:paraId="55377A82" w14:textId="77777777" w:rsidR="006D01EE" w:rsidRPr="00374D8F" w:rsidRDefault="006D01EE" w:rsidP="006D01EE">
            <w:pPr>
              <w:autoSpaceDE/>
              <w:autoSpaceDN/>
              <w:jc w:val="right"/>
              <w:rPr>
                <w:sz w:val="18"/>
                <w:szCs w:val="18"/>
              </w:rPr>
            </w:pPr>
            <w:r w:rsidRPr="00374D8F">
              <w:rPr>
                <w:sz w:val="18"/>
                <w:szCs w:val="18"/>
              </w:rPr>
              <w:t>4640</w:t>
            </w:r>
          </w:p>
        </w:tc>
        <w:tc>
          <w:tcPr>
            <w:tcW w:w="761" w:type="dxa"/>
            <w:shd w:val="clear" w:color="auto" w:fill="auto"/>
            <w:noWrap/>
            <w:vAlign w:val="bottom"/>
            <w:hideMark/>
          </w:tcPr>
          <w:p w14:paraId="4C63B800" w14:textId="77777777" w:rsidR="006D01EE" w:rsidRPr="00374D8F" w:rsidRDefault="006D01EE" w:rsidP="006D01EE">
            <w:pPr>
              <w:autoSpaceDE/>
              <w:autoSpaceDN/>
              <w:jc w:val="right"/>
              <w:rPr>
                <w:sz w:val="18"/>
                <w:szCs w:val="18"/>
              </w:rPr>
            </w:pPr>
            <w:r w:rsidRPr="00374D8F">
              <w:rPr>
                <w:sz w:val="18"/>
                <w:szCs w:val="18"/>
              </w:rPr>
              <w:t>5179</w:t>
            </w:r>
          </w:p>
        </w:tc>
      </w:tr>
      <w:tr w:rsidR="00D23973" w:rsidRPr="00374D8F" w14:paraId="0F68A950" w14:textId="77777777" w:rsidTr="00426E8B">
        <w:trPr>
          <w:trHeight w:val="297"/>
        </w:trPr>
        <w:tc>
          <w:tcPr>
            <w:tcW w:w="1017" w:type="dxa"/>
            <w:shd w:val="clear" w:color="000000" w:fill="92D050"/>
            <w:noWrap/>
            <w:vAlign w:val="bottom"/>
            <w:hideMark/>
          </w:tcPr>
          <w:p w14:paraId="3742C183" w14:textId="77777777" w:rsidR="006D01EE" w:rsidRPr="00374D8F" w:rsidRDefault="006D01EE" w:rsidP="006D01EE">
            <w:pPr>
              <w:autoSpaceDE/>
              <w:autoSpaceDN/>
              <w:jc w:val="right"/>
              <w:rPr>
                <w:b/>
                <w:bCs/>
                <w:sz w:val="18"/>
                <w:szCs w:val="18"/>
              </w:rPr>
            </w:pPr>
            <w:r w:rsidRPr="00374D8F">
              <w:rPr>
                <w:b/>
                <w:bCs/>
                <w:sz w:val="18"/>
                <w:szCs w:val="18"/>
              </w:rPr>
              <w:t>8</w:t>
            </w:r>
          </w:p>
        </w:tc>
        <w:tc>
          <w:tcPr>
            <w:tcW w:w="762" w:type="dxa"/>
            <w:shd w:val="clear" w:color="auto" w:fill="auto"/>
            <w:noWrap/>
            <w:vAlign w:val="bottom"/>
            <w:hideMark/>
          </w:tcPr>
          <w:p w14:paraId="170694C3" w14:textId="77777777" w:rsidR="006D01EE" w:rsidRPr="00374D8F" w:rsidRDefault="006D01EE" w:rsidP="006D01EE">
            <w:pPr>
              <w:autoSpaceDE/>
              <w:autoSpaceDN/>
              <w:jc w:val="right"/>
              <w:rPr>
                <w:sz w:val="18"/>
                <w:szCs w:val="18"/>
              </w:rPr>
            </w:pPr>
            <w:r w:rsidRPr="00374D8F">
              <w:rPr>
                <w:sz w:val="18"/>
                <w:szCs w:val="18"/>
              </w:rPr>
              <w:t>1807</w:t>
            </w:r>
          </w:p>
        </w:tc>
        <w:tc>
          <w:tcPr>
            <w:tcW w:w="761" w:type="dxa"/>
            <w:shd w:val="clear" w:color="auto" w:fill="auto"/>
            <w:noWrap/>
            <w:vAlign w:val="bottom"/>
            <w:hideMark/>
          </w:tcPr>
          <w:p w14:paraId="7285ABF8" w14:textId="77777777" w:rsidR="006D01EE" w:rsidRPr="00374D8F" w:rsidRDefault="006D01EE" w:rsidP="006D01EE">
            <w:pPr>
              <w:autoSpaceDE/>
              <w:autoSpaceDN/>
              <w:jc w:val="right"/>
              <w:rPr>
                <w:sz w:val="18"/>
                <w:szCs w:val="18"/>
              </w:rPr>
            </w:pPr>
            <w:r w:rsidRPr="00374D8F">
              <w:rPr>
                <w:sz w:val="18"/>
                <w:szCs w:val="18"/>
              </w:rPr>
              <w:t>1818</w:t>
            </w:r>
          </w:p>
        </w:tc>
        <w:tc>
          <w:tcPr>
            <w:tcW w:w="761" w:type="dxa"/>
            <w:shd w:val="clear" w:color="auto" w:fill="auto"/>
            <w:noWrap/>
            <w:vAlign w:val="bottom"/>
            <w:hideMark/>
          </w:tcPr>
          <w:p w14:paraId="0D232C9A" w14:textId="77777777" w:rsidR="006D01EE" w:rsidRPr="00374D8F" w:rsidRDefault="006D01EE" w:rsidP="006D01EE">
            <w:pPr>
              <w:autoSpaceDE/>
              <w:autoSpaceDN/>
              <w:jc w:val="right"/>
              <w:rPr>
                <w:sz w:val="18"/>
                <w:szCs w:val="18"/>
              </w:rPr>
            </w:pPr>
            <w:r w:rsidRPr="00374D8F">
              <w:rPr>
                <w:sz w:val="18"/>
                <w:szCs w:val="18"/>
              </w:rPr>
              <w:t>1964</w:t>
            </w:r>
          </w:p>
        </w:tc>
        <w:tc>
          <w:tcPr>
            <w:tcW w:w="761" w:type="dxa"/>
            <w:shd w:val="clear" w:color="auto" w:fill="auto"/>
            <w:noWrap/>
            <w:vAlign w:val="bottom"/>
            <w:hideMark/>
          </w:tcPr>
          <w:p w14:paraId="1972CBD1" w14:textId="77777777" w:rsidR="006D01EE" w:rsidRPr="00374D8F" w:rsidRDefault="006D01EE" w:rsidP="006D01EE">
            <w:pPr>
              <w:autoSpaceDE/>
              <w:autoSpaceDN/>
              <w:jc w:val="right"/>
              <w:rPr>
                <w:sz w:val="18"/>
                <w:szCs w:val="18"/>
              </w:rPr>
            </w:pPr>
            <w:r w:rsidRPr="00374D8F">
              <w:rPr>
                <w:sz w:val="18"/>
                <w:szCs w:val="18"/>
              </w:rPr>
              <w:t>2040</w:t>
            </w:r>
          </w:p>
        </w:tc>
        <w:tc>
          <w:tcPr>
            <w:tcW w:w="761" w:type="dxa"/>
            <w:shd w:val="clear" w:color="auto" w:fill="auto"/>
            <w:noWrap/>
            <w:vAlign w:val="bottom"/>
            <w:hideMark/>
          </w:tcPr>
          <w:p w14:paraId="6401C96B" w14:textId="77777777" w:rsidR="006D01EE" w:rsidRPr="00374D8F" w:rsidRDefault="006D01EE" w:rsidP="006D01EE">
            <w:pPr>
              <w:autoSpaceDE/>
              <w:autoSpaceDN/>
              <w:jc w:val="right"/>
              <w:rPr>
                <w:sz w:val="18"/>
                <w:szCs w:val="18"/>
              </w:rPr>
            </w:pPr>
            <w:r w:rsidRPr="00374D8F">
              <w:rPr>
                <w:sz w:val="18"/>
                <w:szCs w:val="18"/>
              </w:rPr>
              <w:t>2131</w:t>
            </w:r>
          </w:p>
        </w:tc>
        <w:tc>
          <w:tcPr>
            <w:tcW w:w="761" w:type="dxa"/>
            <w:shd w:val="clear" w:color="auto" w:fill="auto"/>
            <w:noWrap/>
            <w:vAlign w:val="bottom"/>
            <w:hideMark/>
          </w:tcPr>
          <w:p w14:paraId="33990C6D" w14:textId="77777777" w:rsidR="006D01EE" w:rsidRPr="00374D8F" w:rsidRDefault="006D01EE" w:rsidP="006D01EE">
            <w:pPr>
              <w:autoSpaceDE/>
              <w:autoSpaceDN/>
              <w:jc w:val="right"/>
              <w:rPr>
                <w:sz w:val="18"/>
                <w:szCs w:val="18"/>
              </w:rPr>
            </w:pPr>
            <w:r w:rsidRPr="00374D8F">
              <w:rPr>
                <w:sz w:val="18"/>
                <w:szCs w:val="18"/>
              </w:rPr>
              <w:t>2263</w:t>
            </w:r>
          </w:p>
        </w:tc>
        <w:tc>
          <w:tcPr>
            <w:tcW w:w="761" w:type="dxa"/>
            <w:shd w:val="clear" w:color="auto" w:fill="auto"/>
            <w:noWrap/>
            <w:vAlign w:val="bottom"/>
            <w:hideMark/>
          </w:tcPr>
          <w:p w14:paraId="117E836C" w14:textId="77777777" w:rsidR="006D01EE" w:rsidRPr="00374D8F" w:rsidRDefault="006D01EE" w:rsidP="006D01EE">
            <w:pPr>
              <w:autoSpaceDE/>
              <w:autoSpaceDN/>
              <w:jc w:val="right"/>
              <w:rPr>
                <w:sz w:val="18"/>
                <w:szCs w:val="18"/>
              </w:rPr>
            </w:pPr>
            <w:r w:rsidRPr="00374D8F">
              <w:rPr>
                <w:sz w:val="18"/>
                <w:szCs w:val="18"/>
              </w:rPr>
              <w:t>2421</w:t>
            </w:r>
          </w:p>
        </w:tc>
        <w:tc>
          <w:tcPr>
            <w:tcW w:w="761" w:type="dxa"/>
            <w:shd w:val="clear" w:color="auto" w:fill="auto"/>
            <w:noWrap/>
            <w:vAlign w:val="bottom"/>
            <w:hideMark/>
          </w:tcPr>
          <w:p w14:paraId="3D848733" w14:textId="77777777" w:rsidR="006D01EE" w:rsidRPr="00374D8F" w:rsidRDefault="006D01EE" w:rsidP="006D01EE">
            <w:pPr>
              <w:autoSpaceDE/>
              <w:autoSpaceDN/>
              <w:jc w:val="right"/>
              <w:rPr>
                <w:sz w:val="18"/>
                <w:szCs w:val="18"/>
              </w:rPr>
            </w:pPr>
            <w:r w:rsidRPr="00374D8F">
              <w:rPr>
                <w:sz w:val="18"/>
                <w:szCs w:val="18"/>
              </w:rPr>
              <w:t>2813</w:t>
            </w:r>
          </w:p>
        </w:tc>
        <w:tc>
          <w:tcPr>
            <w:tcW w:w="761" w:type="dxa"/>
            <w:shd w:val="clear" w:color="auto" w:fill="auto"/>
            <w:noWrap/>
            <w:vAlign w:val="bottom"/>
            <w:hideMark/>
          </w:tcPr>
          <w:p w14:paraId="20437583" w14:textId="77777777" w:rsidR="006D01EE" w:rsidRPr="00374D8F" w:rsidRDefault="006D01EE" w:rsidP="006D01EE">
            <w:pPr>
              <w:autoSpaceDE/>
              <w:autoSpaceDN/>
              <w:jc w:val="right"/>
              <w:rPr>
                <w:sz w:val="18"/>
                <w:szCs w:val="18"/>
              </w:rPr>
            </w:pPr>
            <w:r w:rsidRPr="00374D8F">
              <w:rPr>
                <w:sz w:val="18"/>
                <w:szCs w:val="18"/>
              </w:rPr>
              <w:t>3108</w:t>
            </w:r>
          </w:p>
        </w:tc>
        <w:tc>
          <w:tcPr>
            <w:tcW w:w="761" w:type="dxa"/>
            <w:shd w:val="clear" w:color="auto" w:fill="auto"/>
            <w:noWrap/>
            <w:vAlign w:val="bottom"/>
            <w:hideMark/>
          </w:tcPr>
          <w:p w14:paraId="56FFEF17" w14:textId="77777777" w:rsidR="006D01EE" w:rsidRPr="00374D8F" w:rsidRDefault="006D01EE" w:rsidP="006D01EE">
            <w:pPr>
              <w:autoSpaceDE/>
              <w:autoSpaceDN/>
              <w:jc w:val="right"/>
              <w:rPr>
                <w:sz w:val="18"/>
                <w:szCs w:val="18"/>
              </w:rPr>
            </w:pPr>
            <w:r w:rsidRPr="00374D8F">
              <w:rPr>
                <w:sz w:val="18"/>
                <w:szCs w:val="18"/>
              </w:rPr>
              <w:t>3381</w:t>
            </w:r>
          </w:p>
        </w:tc>
        <w:tc>
          <w:tcPr>
            <w:tcW w:w="761" w:type="dxa"/>
            <w:shd w:val="clear" w:color="auto" w:fill="auto"/>
            <w:noWrap/>
            <w:vAlign w:val="bottom"/>
            <w:hideMark/>
          </w:tcPr>
          <w:p w14:paraId="338430A7" w14:textId="77777777" w:rsidR="006D01EE" w:rsidRPr="00374D8F" w:rsidRDefault="006D01EE" w:rsidP="006D01EE">
            <w:pPr>
              <w:autoSpaceDE/>
              <w:autoSpaceDN/>
              <w:jc w:val="right"/>
              <w:rPr>
                <w:sz w:val="18"/>
                <w:szCs w:val="18"/>
              </w:rPr>
            </w:pPr>
            <w:r w:rsidRPr="00374D8F">
              <w:rPr>
                <w:sz w:val="18"/>
                <w:szCs w:val="18"/>
              </w:rPr>
              <w:t>3679</w:t>
            </w:r>
          </w:p>
        </w:tc>
        <w:tc>
          <w:tcPr>
            <w:tcW w:w="761" w:type="dxa"/>
            <w:shd w:val="clear" w:color="auto" w:fill="auto"/>
            <w:noWrap/>
            <w:vAlign w:val="bottom"/>
            <w:hideMark/>
          </w:tcPr>
          <w:p w14:paraId="714B54B3" w14:textId="77777777" w:rsidR="006D01EE" w:rsidRPr="00374D8F" w:rsidRDefault="006D01EE" w:rsidP="006D01EE">
            <w:pPr>
              <w:autoSpaceDE/>
              <w:autoSpaceDN/>
              <w:jc w:val="right"/>
              <w:rPr>
                <w:sz w:val="18"/>
                <w:szCs w:val="18"/>
              </w:rPr>
            </w:pPr>
            <w:r w:rsidRPr="00374D8F">
              <w:rPr>
                <w:sz w:val="18"/>
                <w:szCs w:val="18"/>
              </w:rPr>
              <w:t>4127</w:t>
            </w:r>
          </w:p>
        </w:tc>
        <w:tc>
          <w:tcPr>
            <w:tcW w:w="761" w:type="dxa"/>
            <w:shd w:val="clear" w:color="auto" w:fill="auto"/>
            <w:noWrap/>
            <w:vAlign w:val="bottom"/>
            <w:hideMark/>
          </w:tcPr>
          <w:p w14:paraId="71FD55A7" w14:textId="77777777" w:rsidR="006D01EE" w:rsidRPr="00374D8F" w:rsidRDefault="006D01EE" w:rsidP="006D01EE">
            <w:pPr>
              <w:autoSpaceDE/>
              <w:autoSpaceDN/>
              <w:jc w:val="right"/>
              <w:rPr>
                <w:sz w:val="18"/>
                <w:szCs w:val="18"/>
              </w:rPr>
            </w:pPr>
            <w:r w:rsidRPr="00374D8F">
              <w:rPr>
                <w:sz w:val="18"/>
                <w:szCs w:val="18"/>
              </w:rPr>
              <w:t>4734</w:t>
            </w:r>
          </w:p>
        </w:tc>
        <w:tc>
          <w:tcPr>
            <w:tcW w:w="761" w:type="dxa"/>
            <w:shd w:val="clear" w:color="auto" w:fill="auto"/>
            <w:noWrap/>
            <w:vAlign w:val="bottom"/>
            <w:hideMark/>
          </w:tcPr>
          <w:p w14:paraId="1ECBE6F9" w14:textId="77777777" w:rsidR="006D01EE" w:rsidRPr="00374D8F" w:rsidRDefault="006D01EE" w:rsidP="006D01EE">
            <w:pPr>
              <w:autoSpaceDE/>
              <w:autoSpaceDN/>
              <w:jc w:val="right"/>
              <w:rPr>
                <w:sz w:val="18"/>
                <w:szCs w:val="18"/>
              </w:rPr>
            </w:pPr>
            <w:r w:rsidRPr="00374D8F">
              <w:rPr>
                <w:sz w:val="18"/>
                <w:szCs w:val="18"/>
              </w:rPr>
              <w:t>5287</w:t>
            </w:r>
          </w:p>
        </w:tc>
      </w:tr>
      <w:tr w:rsidR="00D23973" w:rsidRPr="00374D8F" w14:paraId="7CF7A6FF" w14:textId="77777777" w:rsidTr="00426E8B">
        <w:trPr>
          <w:trHeight w:val="297"/>
        </w:trPr>
        <w:tc>
          <w:tcPr>
            <w:tcW w:w="1017" w:type="dxa"/>
            <w:shd w:val="clear" w:color="000000" w:fill="92D050"/>
            <w:noWrap/>
            <w:vAlign w:val="bottom"/>
            <w:hideMark/>
          </w:tcPr>
          <w:p w14:paraId="3D342726" w14:textId="77777777" w:rsidR="006D01EE" w:rsidRPr="00374D8F" w:rsidRDefault="006D01EE" w:rsidP="006D01EE">
            <w:pPr>
              <w:autoSpaceDE/>
              <w:autoSpaceDN/>
              <w:jc w:val="right"/>
              <w:rPr>
                <w:b/>
                <w:bCs/>
                <w:sz w:val="18"/>
                <w:szCs w:val="18"/>
              </w:rPr>
            </w:pPr>
            <w:r w:rsidRPr="00374D8F">
              <w:rPr>
                <w:b/>
                <w:bCs/>
                <w:sz w:val="18"/>
                <w:szCs w:val="18"/>
              </w:rPr>
              <w:t>9</w:t>
            </w:r>
          </w:p>
        </w:tc>
        <w:tc>
          <w:tcPr>
            <w:tcW w:w="762" w:type="dxa"/>
            <w:shd w:val="clear" w:color="auto" w:fill="auto"/>
            <w:noWrap/>
            <w:vAlign w:val="bottom"/>
            <w:hideMark/>
          </w:tcPr>
          <w:p w14:paraId="14CEA26B"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6398C88" w14:textId="77777777" w:rsidR="006D01EE" w:rsidRPr="00374D8F" w:rsidRDefault="006D01EE" w:rsidP="006D01EE">
            <w:pPr>
              <w:autoSpaceDE/>
              <w:autoSpaceDN/>
              <w:jc w:val="right"/>
              <w:rPr>
                <w:sz w:val="18"/>
                <w:szCs w:val="18"/>
              </w:rPr>
            </w:pPr>
            <w:r w:rsidRPr="00374D8F">
              <w:rPr>
                <w:sz w:val="18"/>
                <w:szCs w:val="18"/>
              </w:rPr>
              <w:t>1854</w:t>
            </w:r>
          </w:p>
        </w:tc>
        <w:tc>
          <w:tcPr>
            <w:tcW w:w="761" w:type="dxa"/>
            <w:shd w:val="clear" w:color="auto" w:fill="auto"/>
            <w:noWrap/>
            <w:vAlign w:val="bottom"/>
            <w:hideMark/>
          </w:tcPr>
          <w:p w14:paraId="78D116F1" w14:textId="77777777" w:rsidR="006D01EE" w:rsidRPr="00374D8F" w:rsidRDefault="006D01EE" w:rsidP="006D01EE">
            <w:pPr>
              <w:autoSpaceDE/>
              <w:autoSpaceDN/>
              <w:jc w:val="right"/>
              <w:rPr>
                <w:sz w:val="18"/>
                <w:szCs w:val="18"/>
              </w:rPr>
            </w:pPr>
            <w:r w:rsidRPr="00374D8F">
              <w:rPr>
                <w:sz w:val="18"/>
                <w:szCs w:val="18"/>
              </w:rPr>
              <w:t>2006</w:t>
            </w:r>
          </w:p>
        </w:tc>
        <w:tc>
          <w:tcPr>
            <w:tcW w:w="761" w:type="dxa"/>
            <w:shd w:val="clear" w:color="auto" w:fill="auto"/>
            <w:noWrap/>
            <w:vAlign w:val="bottom"/>
            <w:hideMark/>
          </w:tcPr>
          <w:p w14:paraId="086A1E14" w14:textId="77777777" w:rsidR="006D01EE" w:rsidRPr="00374D8F" w:rsidRDefault="006D01EE" w:rsidP="006D01EE">
            <w:pPr>
              <w:autoSpaceDE/>
              <w:autoSpaceDN/>
              <w:jc w:val="right"/>
              <w:rPr>
                <w:sz w:val="18"/>
                <w:szCs w:val="18"/>
              </w:rPr>
            </w:pPr>
            <w:r w:rsidRPr="00374D8F">
              <w:rPr>
                <w:sz w:val="18"/>
                <w:szCs w:val="18"/>
              </w:rPr>
              <w:t>2081</w:t>
            </w:r>
          </w:p>
        </w:tc>
        <w:tc>
          <w:tcPr>
            <w:tcW w:w="761" w:type="dxa"/>
            <w:shd w:val="clear" w:color="auto" w:fill="auto"/>
            <w:noWrap/>
            <w:vAlign w:val="bottom"/>
            <w:hideMark/>
          </w:tcPr>
          <w:p w14:paraId="6A10A8EC" w14:textId="77777777" w:rsidR="006D01EE" w:rsidRPr="00374D8F" w:rsidRDefault="006D01EE" w:rsidP="006D01EE">
            <w:pPr>
              <w:autoSpaceDE/>
              <w:autoSpaceDN/>
              <w:jc w:val="right"/>
              <w:rPr>
                <w:sz w:val="18"/>
                <w:szCs w:val="18"/>
              </w:rPr>
            </w:pPr>
            <w:r w:rsidRPr="00374D8F">
              <w:rPr>
                <w:sz w:val="18"/>
                <w:szCs w:val="18"/>
              </w:rPr>
              <w:t>2176</w:t>
            </w:r>
          </w:p>
        </w:tc>
        <w:tc>
          <w:tcPr>
            <w:tcW w:w="761" w:type="dxa"/>
            <w:shd w:val="clear" w:color="auto" w:fill="auto"/>
            <w:noWrap/>
            <w:vAlign w:val="bottom"/>
            <w:hideMark/>
          </w:tcPr>
          <w:p w14:paraId="1C2D66C3" w14:textId="77777777" w:rsidR="006D01EE" w:rsidRPr="00374D8F" w:rsidRDefault="006D01EE" w:rsidP="006D01EE">
            <w:pPr>
              <w:autoSpaceDE/>
              <w:autoSpaceDN/>
              <w:jc w:val="right"/>
              <w:rPr>
                <w:sz w:val="18"/>
                <w:szCs w:val="18"/>
              </w:rPr>
            </w:pPr>
            <w:r w:rsidRPr="00374D8F">
              <w:rPr>
                <w:sz w:val="18"/>
                <w:szCs w:val="18"/>
              </w:rPr>
              <w:t>2308</w:t>
            </w:r>
          </w:p>
        </w:tc>
        <w:tc>
          <w:tcPr>
            <w:tcW w:w="761" w:type="dxa"/>
            <w:shd w:val="clear" w:color="auto" w:fill="auto"/>
            <w:noWrap/>
            <w:vAlign w:val="bottom"/>
            <w:hideMark/>
          </w:tcPr>
          <w:p w14:paraId="14CC1871" w14:textId="77777777" w:rsidR="006D01EE" w:rsidRPr="00374D8F" w:rsidRDefault="006D01EE" w:rsidP="006D01EE">
            <w:pPr>
              <w:autoSpaceDE/>
              <w:autoSpaceDN/>
              <w:jc w:val="right"/>
              <w:rPr>
                <w:sz w:val="18"/>
                <w:szCs w:val="18"/>
              </w:rPr>
            </w:pPr>
            <w:r w:rsidRPr="00374D8F">
              <w:rPr>
                <w:sz w:val="18"/>
                <w:szCs w:val="18"/>
              </w:rPr>
              <w:t>2469</w:t>
            </w:r>
          </w:p>
        </w:tc>
        <w:tc>
          <w:tcPr>
            <w:tcW w:w="761" w:type="dxa"/>
            <w:shd w:val="clear" w:color="auto" w:fill="auto"/>
            <w:noWrap/>
            <w:vAlign w:val="bottom"/>
            <w:hideMark/>
          </w:tcPr>
          <w:p w14:paraId="74D2531B" w14:textId="77777777" w:rsidR="006D01EE" w:rsidRPr="00374D8F" w:rsidRDefault="006D01EE" w:rsidP="006D01EE">
            <w:pPr>
              <w:autoSpaceDE/>
              <w:autoSpaceDN/>
              <w:jc w:val="right"/>
              <w:rPr>
                <w:sz w:val="18"/>
                <w:szCs w:val="18"/>
              </w:rPr>
            </w:pPr>
            <w:r w:rsidRPr="00374D8F">
              <w:rPr>
                <w:sz w:val="18"/>
                <w:szCs w:val="18"/>
              </w:rPr>
              <w:t>2877</w:t>
            </w:r>
          </w:p>
        </w:tc>
        <w:tc>
          <w:tcPr>
            <w:tcW w:w="761" w:type="dxa"/>
            <w:shd w:val="clear" w:color="auto" w:fill="auto"/>
            <w:noWrap/>
            <w:vAlign w:val="bottom"/>
            <w:hideMark/>
          </w:tcPr>
          <w:p w14:paraId="43CB2B85" w14:textId="77777777" w:rsidR="006D01EE" w:rsidRPr="00374D8F" w:rsidRDefault="006D01EE" w:rsidP="006D01EE">
            <w:pPr>
              <w:autoSpaceDE/>
              <w:autoSpaceDN/>
              <w:jc w:val="right"/>
              <w:rPr>
                <w:sz w:val="18"/>
                <w:szCs w:val="18"/>
              </w:rPr>
            </w:pPr>
            <w:r w:rsidRPr="00374D8F">
              <w:rPr>
                <w:sz w:val="18"/>
                <w:szCs w:val="18"/>
              </w:rPr>
              <w:t>3171</w:t>
            </w:r>
          </w:p>
        </w:tc>
        <w:tc>
          <w:tcPr>
            <w:tcW w:w="761" w:type="dxa"/>
            <w:shd w:val="clear" w:color="auto" w:fill="auto"/>
            <w:noWrap/>
            <w:vAlign w:val="bottom"/>
            <w:hideMark/>
          </w:tcPr>
          <w:p w14:paraId="645158C4" w14:textId="77777777" w:rsidR="006D01EE" w:rsidRPr="00374D8F" w:rsidRDefault="006D01EE" w:rsidP="006D01EE">
            <w:pPr>
              <w:autoSpaceDE/>
              <w:autoSpaceDN/>
              <w:jc w:val="right"/>
              <w:rPr>
                <w:sz w:val="18"/>
                <w:szCs w:val="18"/>
              </w:rPr>
            </w:pPr>
            <w:r w:rsidRPr="00374D8F">
              <w:rPr>
                <w:sz w:val="18"/>
                <w:szCs w:val="18"/>
              </w:rPr>
              <w:t>3449</w:t>
            </w:r>
          </w:p>
        </w:tc>
        <w:tc>
          <w:tcPr>
            <w:tcW w:w="761" w:type="dxa"/>
            <w:shd w:val="clear" w:color="auto" w:fill="auto"/>
            <w:noWrap/>
            <w:vAlign w:val="bottom"/>
            <w:hideMark/>
          </w:tcPr>
          <w:p w14:paraId="1FC75409" w14:textId="77777777" w:rsidR="006D01EE" w:rsidRPr="00374D8F" w:rsidRDefault="006D01EE" w:rsidP="006D01EE">
            <w:pPr>
              <w:autoSpaceDE/>
              <w:autoSpaceDN/>
              <w:jc w:val="right"/>
              <w:rPr>
                <w:sz w:val="18"/>
                <w:szCs w:val="18"/>
              </w:rPr>
            </w:pPr>
            <w:r w:rsidRPr="00374D8F">
              <w:rPr>
                <w:sz w:val="18"/>
                <w:szCs w:val="18"/>
              </w:rPr>
              <w:t>3752</w:t>
            </w:r>
          </w:p>
        </w:tc>
        <w:tc>
          <w:tcPr>
            <w:tcW w:w="761" w:type="dxa"/>
            <w:shd w:val="clear" w:color="auto" w:fill="auto"/>
            <w:noWrap/>
            <w:vAlign w:val="bottom"/>
            <w:hideMark/>
          </w:tcPr>
          <w:p w14:paraId="3CEFA846" w14:textId="77777777" w:rsidR="006D01EE" w:rsidRPr="00374D8F" w:rsidRDefault="006D01EE" w:rsidP="006D01EE">
            <w:pPr>
              <w:autoSpaceDE/>
              <w:autoSpaceDN/>
              <w:jc w:val="right"/>
              <w:rPr>
                <w:sz w:val="18"/>
                <w:szCs w:val="18"/>
              </w:rPr>
            </w:pPr>
            <w:r w:rsidRPr="00374D8F">
              <w:rPr>
                <w:sz w:val="18"/>
                <w:szCs w:val="18"/>
              </w:rPr>
              <w:t>4210</w:t>
            </w:r>
          </w:p>
        </w:tc>
        <w:tc>
          <w:tcPr>
            <w:tcW w:w="761" w:type="dxa"/>
            <w:shd w:val="clear" w:color="auto" w:fill="auto"/>
            <w:noWrap/>
            <w:vAlign w:val="bottom"/>
            <w:hideMark/>
          </w:tcPr>
          <w:p w14:paraId="51175873" w14:textId="77777777" w:rsidR="006D01EE" w:rsidRPr="00374D8F" w:rsidRDefault="006D01EE" w:rsidP="006D01EE">
            <w:pPr>
              <w:autoSpaceDE/>
              <w:autoSpaceDN/>
              <w:jc w:val="right"/>
              <w:rPr>
                <w:sz w:val="18"/>
                <w:szCs w:val="18"/>
              </w:rPr>
            </w:pPr>
            <w:r w:rsidRPr="00374D8F">
              <w:rPr>
                <w:sz w:val="18"/>
                <w:szCs w:val="18"/>
              </w:rPr>
              <w:t>4829</w:t>
            </w:r>
          </w:p>
        </w:tc>
        <w:tc>
          <w:tcPr>
            <w:tcW w:w="761" w:type="dxa"/>
            <w:shd w:val="clear" w:color="auto" w:fill="auto"/>
            <w:noWrap/>
            <w:vAlign w:val="bottom"/>
            <w:hideMark/>
          </w:tcPr>
          <w:p w14:paraId="07A91783" w14:textId="77777777" w:rsidR="006D01EE" w:rsidRPr="00374D8F" w:rsidRDefault="006D01EE" w:rsidP="006D01EE">
            <w:pPr>
              <w:autoSpaceDE/>
              <w:autoSpaceDN/>
              <w:jc w:val="right"/>
              <w:rPr>
                <w:sz w:val="18"/>
                <w:szCs w:val="18"/>
              </w:rPr>
            </w:pPr>
            <w:r w:rsidRPr="00374D8F">
              <w:rPr>
                <w:sz w:val="18"/>
                <w:szCs w:val="18"/>
              </w:rPr>
              <w:t>5396</w:t>
            </w:r>
          </w:p>
        </w:tc>
      </w:tr>
      <w:tr w:rsidR="00D23973" w:rsidRPr="00374D8F" w14:paraId="522D2013" w14:textId="77777777" w:rsidTr="00426E8B">
        <w:trPr>
          <w:trHeight w:val="297"/>
        </w:trPr>
        <w:tc>
          <w:tcPr>
            <w:tcW w:w="1017" w:type="dxa"/>
            <w:shd w:val="clear" w:color="000000" w:fill="92D050"/>
            <w:noWrap/>
            <w:vAlign w:val="bottom"/>
            <w:hideMark/>
          </w:tcPr>
          <w:p w14:paraId="43CE7D7F" w14:textId="77777777" w:rsidR="006D01EE" w:rsidRPr="00374D8F" w:rsidRDefault="006D01EE" w:rsidP="006D01EE">
            <w:pPr>
              <w:autoSpaceDE/>
              <w:autoSpaceDN/>
              <w:jc w:val="right"/>
              <w:rPr>
                <w:b/>
                <w:bCs/>
                <w:sz w:val="18"/>
                <w:szCs w:val="18"/>
              </w:rPr>
            </w:pPr>
            <w:r w:rsidRPr="00374D8F">
              <w:rPr>
                <w:b/>
                <w:bCs/>
                <w:sz w:val="18"/>
                <w:szCs w:val="18"/>
              </w:rPr>
              <w:t>10</w:t>
            </w:r>
          </w:p>
        </w:tc>
        <w:tc>
          <w:tcPr>
            <w:tcW w:w="762" w:type="dxa"/>
            <w:shd w:val="clear" w:color="auto" w:fill="auto"/>
            <w:noWrap/>
            <w:vAlign w:val="bottom"/>
            <w:hideMark/>
          </w:tcPr>
          <w:p w14:paraId="63B14A86"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384EB45" w14:textId="77777777" w:rsidR="006D01EE" w:rsidRPr="00374D8F" w:rsidRDefault="006D01EE" w:rsidP="006D01EE">
            <w:pPr>
              <w:autoSpaceDE/>
              <w:autoSpaceDN/>
              <w:jc w:val="right"/>
              <w:rPr>
                <w:sz w:val="18"/>
                <w:szCs w:val="18"/>
              </w:rPr>
            </w:pPr>
            <w:r w:rsidRPr="00374D8F">
              <w:rPr>
                <w:sz w:val="18"/>
                <w:szCs w:val="18"/>
              </w:rPr>
              <w:t>1892</w:t>
            </w:r>
          </w:p>
        </w:tc>
        <w:tc>
          <w:tcPr>
            <w:tcW w:w="761" w:type="dxa"/>
            <w:shd w:val="clear" w:color="auto" w:fill="auto"/>
            <w:noWrap/>
            <w:vAlign w:val="bottom"/>
            <w:hideMark/>
          </w:tcPr>
          <w:p w14:paraId="3D4281D2" w14:textId="77777777" w:rsidR="006D01EE" w:rsidRPr="00374D8F" w:rsidRDefault="006D01EE" w:rsidP="006D01EE">
            <w:pPr>
              <w:autoSpaceDE/>
              <w:autoSpaceDN/>
              <w:jc w:val="right"/>
              <w:rPr>
                <w:sz w:val="18"/>
                <w:szCs w:val="18"/>
              </w:rPr>
            </w:pPr>
            <w:r w:rsidRPr="00374D8F">
              <w:rPr>
                <w:sz w:val="18"/>
                <w:szCs w:val="18"/>
              </w:rPr>
              <w:t>2047</w:t>
            </w:r>
          </w:p>
        </w:tc>
        <w:tc>
          <w:tcPr>
            <w:tcW w:w="761" w:type="dxa"/>
            <w:shd w:val="clear" w:color="auto" w:fill="auto"/>
            <w:noWrap/>
            <w:vAlign w:val="bottom"/>
            <w:hideMark/>
          </w:tcPr>
          <w:p w14:paraId="3B7B2144" w14:textId="77777777" w:rsidR="006D01EE" w:rsidRPr="00374D8F" w:rsidRDefault="006D01EE" w:rsidP="006D01EE">
            <w:pPr>
              <w:autoSpaceDE/>
              <w:autoSpaceDN/>
              <w:jc w:val="right"/>
              <w:rPr>
                <w:sz w:val="18"/>
                <w:szCs w:val="18"/>
              </w:rPr>
            </w:pPr>
            <w:r w:rsidRPr="00374D8F">
              <w:rPr>
                <w:sz w:val="18"/>
                <w:szCs w:val="18"/>
              </w:rPr>
              <w:t>2123</w:t>
            </w:r>
          </w:p>
        </w:tc>
        <w:tc>
          <w:tcPr>
            <w:tcW w:w="761" w:type="dxa"/>
            <w:shd w:val="clear" w:color="auto" w:fill="auto"/>
            <w:noWrap/>
            <w:vAlign w:val="bottom"/>
            <w:hideMark/>
          </w:tcPr>
          <w:p w14:paraId="7DB80E95" w14:textId="77777777" w:rsidR="006D01EE" w:rsidRPr="00374D8F" w:rsidRDefault="006D01EE" w:rsidP="006D01EE">
            <w:pPr>
              <w:autoSpaceDE/>
              <w:autoSpaceDN/>
              <w:jc w:val="right"/>
              <w:rPr>
                <w:sz w:val="18"/>
                <w:szCs w:val="18"/>
              </w:rPr>
            </w:pPr>
            <w:r w:rsidRPr="00374D8F">
              <w:rPr>
                <w:sz w:val="18"/>
                <w:szCs w:val="18"/>
              </w:rPr>
              <w:t>2218</w:t>
            </w:r>
          </w:p>
        </w:tc>
        <w:tc>
          <w:tcPr>
            <w:tcW w:w="761" w:type="dxa"/>
            <w:shd w:val="clear" w:color="auto" w:fill="auto"/>
            <w:noWrap/>
            <w:vAlign w:val="bottom"/>
            <w:hideMark/>
          </w:tcPr>
          <w:p w14:paraId="19146504" w14:textId="77777777" w:rsidR="006D01EE" w:rsidRPr="00374D8F" w:rsidRDefault="006D01EE" w:rsidP="006D01EE">
            <w:pPr>
              <w:autoSpaceDE/>
              <w:autoSpaceDN/>
              <w:jc w:val="right"/>
              <w:rPr>
                <w:sz w:val="18"/>
                <w:szCs w:val="18"/>
              </w:rPr>
            </w:pPr>
            <w:r w:rsidRPr="00374D8F">
              <w:rPr>
                <w:sz w:val="18"/>
                <w:szCs w:val="18"/>
              </w:rPr>
              <w:t>2353</w:t>
            </w:r>
          </w:p>
        </w:tc>
        <w:tc>
          <w:tcPr>
            <w:tcW w:w="761" w:type="dxa"/>
            <w:shd w:val="clear" w:color="auto" w:fill="auto"/>
            <w:noWrap/>
            <w:vAlign w:val="bottom"/>
            <w:hideMark/>
          </w:tcPr>
          <w:p w14:paraId="3E73F9BC" w14:textId="77777777" w:rsidR="006D01EE" w:rsidRPr="00374D8F" w:rsidRDefault="006D01EE" w:rsidP="006D01EE">
            <w:pPr>
              <w:autoSpaceDE/>
              <w:autoSpaceDN/>
              <w:jc w:val="right"/>
              <w:rPr>
                <w:sz w:val="18"/>
                <w:szCs w:val="18"/>
              </w:rPr>
            </w:pPr>
            <w:r w:rsidRPr="00374D8F">
              <w:rPr>
                <w:sz w:val="18"/>
                <w:szCs w:val="18"/>
              </w:rPr>
              <w:t>2519</w:t>
            </w:r>
          </w:p>
        </w:tc>
        <w:tc>
          <w:tcPr>
            <w:tcW w:w="761" w:type="dxa"/>
            <w:shd w:val="clear" w:color="auto" w:fill="auto"/>
            <w:noWrap/>
            <w:vAlign w:val="bottom"/>
            <w:hideMark/>
          </w:tcPr>
          <w:p w14:paraId="02406C61" w14:textId="77777777" w:rsidR="006D01EE" w:rsidRPr="00374D8F" w:rsidRDefault="006D01EE" w:rsidP="006D01EE">
            <w:pPr>
              <w:autoSpaceDE/>
              <w:autoSpaceDN/>
              <w:jc w:val="right"/>
              <w:rPr>
                <w:sz w:val="18"/>
                <w:szCs w:val="18"/>
              </w:rPr>
            </w:pPr>
            <w:r w:rsidRPr="00374D8F">
              <w:rPr>
                <w:sz w:val="18"/>
                <w:szCs w:val="18"/>
              </w:rPr>
              <w:t>2941</w:t>
            </w:r>
          </w:p>
        </w:tc>
        <w:tc>
          <w:tcPr>
            <w:tcW w:w="761" w:type="dxa"/>
            <w:shd w:val="clear" w:color="auto" w:fill="auto"/>
            <w:noWrap/>
            <w:vAlign w:val="bottom"/>
            <w:hideMark/>
          </w:tcPr>
          <w:p w14:paraId="7C8A78DC" w14:textId="77777777" w:rsidR="006D01EE" w:rsidRPr="00374D8F" w:rsidRDefault="006D01EE" w:rsidP="006D01EE">
            <w:pPr>
              <w:autoSpaceDE/>
              <w:autoSpaceDN/>
              <w:jc w:val="right"/>
              <w:rPr>
                <w:sz w:val="18"/>
                <w:szCs w:val="18"/>
              </w:rPr>
            </w:pPr>
            <w:r w:rsidRPr="00374D8F">
              <w:rPr>
                <w:sz w:val="18"/>
                <w:szCs w:val="18"/>
              </w:rPr>
              <w:t>3236</w:t>
            </w:r>
          </w:p>
        </w:tc>
        <w:tc>
          <w:tcPr>
            <w:tcW w:w="761" w:type="dxa"/>
            <w:shd w:val="clear" w:color="auto" w:fill="auto"/>
            <w:noWrap/>
            <w:vAlign w:val="bottom"/>
            <w:hideMark/>
          </w:tcPr>
          <w:p w14:paraId="674B95E5" w14:textId="77777777" w:rsidR="006D01EE" w:rsidRPr="00374D8F" w:rsidRDefault="006D01EE" w:rsidP="006D01EE">
            <w:pPr>
              <w:autoSpaceDE/>
              <w:autoSpaceDN/>
              <w:jc w:val="right"/>
              <w:rPr>
                <w:sz w:val="18"/>
                <w:szCs w:val="18"/>
              </w:rPr>
            </w:pPr>
            <w:r w:rsidRPr="00374D8F">
              <w:rPr>
                <w:sz w:val="18"/>
                <w:szCs w:val="18"/>
              </w:rPr>
              <w:t>3521</w:t>
            </w:r>
          </w:p>
        </w:tc>
        <w:tc>
          <w:tcPr>
            <w:tcW w:w="761" w:type="dxa"/>
            <w:shd w:val="clear" w:color="auto" w:fill="auto"/>
            <w:noWrap/>
            <w:vAlign w:val="bottom"/>
            <w:hideMark/>
          </w:tcPr>
          <w:p w14:paraId="59C25A6A" w14:textId="77777777" w:rsidR="006D01EE" w:rsidRPr="00374D8F" w:rsidRDefault="006D01EE" w:rsidP="006D01EE">
            <w:pPr>
              <w:autoSpaceDE/>
              <w:autoSpaceDN/>
              <w:jc w:val="right"/>
              <w:rPr>
                <w:sz w:val="18"/>
                <w:szCs w:val="18"/>
              </w:rPr>
            </w:pPr>
            <w:r w:rsidRPr="00374D8F">
              <w:rPr>
                <w:sz w:val="18"/>
                <w:szCs w:val="18"/>
              </w:rPr>
              <w:t>3827</w:t>
            </w:r>
          </w:p>
        </w:tc>
        <w:tc>
          <w:tcPr>
            <w:tcW w:w="761" w:type="dxa"/>
            <w:shd w:val="clear" w:color="auto" w:fill="auto"/>
            <w:noWrap/>
            <w:vAlign w:val="bottom"/>
            <w:hideMark/>
          </w:tcPr>
          <w:p w14:paraId="101387C0" w14:textId="77777777" w:rsidR="006D01EE" w:rsidRPr="00374D8F" w:rsidRDefault="006D01EE" w:rsidP="006D01EE">
            <w:pPr>
              <w:autoSpaceDE/>
              <w:autoSpaceDN/>
              <w:jc w:val="right"/>
              <w:rPr>
                <w:sz w:val="18"/>
                <w:szCs w:val="18"/>
              </w:rPr>
            </w:pPr>
            <w:r w:rsidRPr="00374D8F">
              <w:rPr>
                <w:sz w:val="18"/>
                <w:szCs w:val="18"/>
              </w:rPr>
              <w:t>4293</w:t>
            </w:r>
          </w:p>
        </w:tc>
        <w:tc>
          <w:tcPr>
            <w:tcW w:w="761" w:type="dxa"/>
            <w:shd w:val="clear" w:color="auto" w:fill="auto"/>
            <w:noWrap/>
            <w:vAlign w:val="bottom"/>
            <w:hideMark/>
          </w:tcPr>
          <w:p w14:paraId="584B9229" w14:textId="77777777" w:rsidR="006D01EE" w:rsidRPr="00374D8F" w:rsidRDefault="006D01EE" w:rsidP="006D01EE">
            <w:pPr>
              <w:autoSpaceDE/>
              <w:autoSpaceDN/>
              <w:jc w:val="right"/>
              <w:rPr>
                <w:sz w:val="18"/>
                <w:szCs w:val="18"/>
              </w:rPr>
            </w:pPr>
            <w:r w:rsidRPr="00374D8F">
              <w:rPr>
                <w:sz w:val="18"/>
                <w:szCs w:val="18"/>
              </w:rPr>
              <w:t>4927</w:t>
            </w:r>
          </w:p>
        </w:tc>
        <w:tc>
          <w:tcPr>
            <w:tcW w:w="761" w:type="dxa"/>
            <w:shd w:val="clear" w:color="auto" w:fill="auto"/>
            <w:noWrap/>
            <w:vAlign w:val="bottom"/>
            <w:hideMark/>
          </w:tcPr>
          <w:p w14:paraId="66331EAF" w14:textId="77777777" w:rsidR="006D01EE" w:rsidRPr="00374D8F" w:rsidRDefault="006D01EE" w:rsidP="006D01EE">
            <w:pPr>
              <w:autoSpaceDE/>
              <w:autoSpaceDN/>
              <w:jc w:val="right"/>
              <w:rPr>
                <w:sz w:val="18"/>
                <w:szCs w:val="18"/>
              </w:rPr>
            </w:pPr>
            <w:r w:rsidRPr="00374D8F">
              <w:rPr>
                <w:sz w:val="18"/>
                <w:szCs w:val="18"/>
              </w:rPr>
              <w:t>5508</w:t>
            </w:r>
          </w:p>
        </w:tc>
      </w:tr>
      <w:tr w:rsidR="00D23973" w:rsidRPr="00374D8F" w14:paraId="2272E9F2" w14:textId="77777777" w:rsidTr="00426E8B">
        <w:trPr>
          <w:trHeight w:val="297"/>
        </w:trPr>
        <w:tc>
          <w:tcPr>
            <w:tcW w:w="1017" w:type="dxa"/>
            <w:shd w:val="clear" w:color="000000" w:fill="92D050"/>
            <w:noWrap/>
            <w:vAlign w:val="bottom"/>
            <w:hideMark/>
          </w:tcPr>
          <w:p w14:paraId="28346673" w14:textId="77777777" w:rsidR="006D01EE" w:rsidRPr="00374D8F" w:rsidRDefault="006D01EE" w:rsidP="006D01EE">
            <w:pPr>
              <w:autoSpaceDE/>
              <w:autoSpaceDN/>
              <w:jc w:val="right"/>
              <w:rPr>
                <w:b/>
                <w:bCs/>
                <w:sz w:val="18"/>
                <w:szCs w:val="18"/>
              </w:rPr>
            </w:pPr>
            <w:r w:rsidRPr="00374D8F">
              <w:rPr>
                <w:b/>
                <w:bCs/>
                <w:sz w:val="18"/>
                <w:szCs w:val="18"/>
              </w:rPr>
              <w:t>11</w:t>
            </w:r>
          </w:p>
        </w:tc>
        <w:tc>
          <w:tcPr>
            <w:tcW w:w="762" w:type="dxa"/>
            <w:shd w:val="clear" w:color="auto" w:fill="auto"/>
            <w:noWrap/>
            <w:vAlign w:val="bottom"/>
            <w:hideMark/>
          </w:tcPr>
          <w:p w14:paraId="7D4B12AE"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418934C" w14:textId="77777777" w:rsidR="006D01EE" w:rsidRPr="00374D8F" w:rsidRDefault="006D01EE" w:rsidP="006D01EE">
            <w:pPr>
              <w:autoSpaceDE/>
              <w:autoSpaceDN/>
              <w:jc w:val="right"/>
              <w:rPr>
                <w:sz w:val="18"/>
                <w:szCs w:val="18"/>
              </w:rPr>
            </w:pPr>
            <w:r w:rsidRPr="00374D8F">
              <w:rPr>
                <w:sz w:val="18"/>
                <w:szCs w:val="18"/>
              </w:rPr>
              <w:t>1928</w:t>
            </w:r>
          </w:p>
        </w:tc>
        <w:tc>
          <w:tcPr>
            <w:tcW w:w="761" w:type="dxa"/>
            <w:shd w:val="clear" w:color="auto" w:fill="auto"/>
            <w:noWrap/>
            <w:vAlign w:val="bottom"/>
            <w:hideMark/>
          </w:tcPr>
          <w:p w14:paraId="7DD7AEA3"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6538FDC" w14:textId="77777777" w:rsidR="006D01EE" w:rsidRPr="00374D8F" w:rsidRDefault="006D01EE" w:rsidP="006D01EE">
            <w:pPr>
              <w:autoSpaceDE/>
              <w:autoSpaceDN/>
              <w:jc w:val="right"/>
              <w:rPr>
                <w:sz w:val="18"/>
                <w:szCs w:val="18"/>
              </w:rPr>
            </w:pPr>
            <w:r w:rsidRPr="00374D8F">
              <w:rPr>
                <w:sz w:val="18"/>
                <w:szCs w:val="18"/>
              </w:rPr>
              <w:t>2168</w:t>
            </w:r>
          </w:p>
        </w:tc>
        <w:tc>
          <w:tcPr>
            <w:tcW w:w="761" w:type="dxa"/>
            <w:shd w:val="clear" w:color="auto" w:fill="auto"/>
            <w:noWrap/>
            <w:vAlign w:val="bottom"/>
            <w:hideMark/>
          </w:tcPr>
          <w:p w14:paraId="5EC2D372" w14:textId="77777777" w:rsidR="006D01EE" w:rsidRPr="00374D8F" w:rsidRDefault="006D01EE" w:rsidP="006D01EE">
            <w:pPr>
              <w:autoSpaceDE/>
              <w:autoSpaceDN/>
              <w:jc w:val="right"/>
              <w:rPr>
                <w:sz w:val="18"/>
                <w:szCs w:val="18"/>
              </w:rPr>
            </w:pPr>
            <w:r w:rsidRPr="00374D8F">
              <w:rPr>
                <w:sz w:val="18"/>
                <w:szCs w:val="18"/>
              </w:rPr>
              <w:t>2265</w:t>
            </w:r>
          </w:p>
        </w:tc>
        <w:tc>
          <w:tcPr>
            <w:tcW w:w="761" w:type="dxa"/>
            <w:shd w:val="clear" w:color="auto" w:fill="auto"/>
            <w:noWrap/>
            <w:vAlign w:val="bottom"/>
            <w:hideMark/>
          </w:tcPr>
          <w:p w14:paraId="7336A529" w14:textId="77777777" w:rsidR="006D01EE" w:rsidRPr="00374D8F" w:rsidRDefault="006D01EE" w:rsidP="006D01EE">
            <w:pPr>
              <w:autoSpaceDE/>
              <w:autoSpaceDN/>
              <w:jc w:val="right"/>
              <w:rPr>
                <w:sz w:val="18"/>
                <w:szCs w:val="18"/>
              </w:rPr>
            </w:pPr>
            <w:r w:rsidRPr="00374D8F">
              <w:rPr>
                <w:sz w:val="18"/>
                <w:szCs w:val="18"/>
              </w:rPr>
              <w:t>2401</w:t>
            </w:r>
          </w:p>
        </w:tc>
        <w:tc>
          <w:tcPr>
            <w:tcW w:w="761" w:type="dxa"/>
            <w:shd w:val="clear" w:color="auto" w:fill="auto"/>
            <w:noWrap/>
            <w:vAlign w:val="bottom"/>
            <w:hideMark/>
          </w:tcPr>
          <w:p w14:paraId="126B138D" w14:textId="77777777" w:rsidR="006D01EE" w:rsidRPr="00374D8F" w:rsidRDefault="006D01EE" w:rsidP="006D01EE">
            <w:pPr>
              <w:autoSpaceDE/>
              <w:autoSpaceDN/>
              <w:jc w:val="right"/>
              <w:rPr>
                <w:sz w:val="18"/>
                <w:szCs w:val="18"/>
              </w:rPr>
            </w:pPr>
            <w:r w:rsidRPr="00374D8F">
              <w:rPr>
                <w:sz w:val="18"/>
                <w:szCs w:val="18"/>
              </w:rPr>
              <w:t>2570</w:t>
            </w:r>
          </w:p>
        </w:tc>
        <w:tc>
          <w:tcPr>
            <w:tcW w:w="761" w:type="dxa"/>
            <w:shd w:val="clear" w:color="auto" w:fill="auto"/>
            <w:noWrap/>
            <w:vAlign w:val="bottom"/>
            <w:hideMark/>
          </w:tcPr>
          <w:p w14:paraId="30D9D33A" w14:textId="77777777" w:rsidR="006D01EE" w:rsidRPr="00374D8F" w:rsidRDefault="006D01EE" w:rsidP="006D01EE">
            <w:pPr>
              <w:autoSpaceDE/>
              <w:autoSpaceDN/>
              <w:jc w:val="right"/>
              <w:rPr>
                <w:sz w:val="18"/>
                <w:szCs w:val="18"/>
              </w:rPr>
            </w:pPr>
            <w:r w:rsidRPr="00374D8F">
              <w:rPr>
                <w:sz w:val="18"/>
                <w:szCs w:val="18"/>
              </w:rPr>
              <w:t>3007</w:t>
            </w:r>
          </w:p>
        </w:tc>
        <w:tc>
          <w:tcPr>
            <w:tcW w:w="761" w:type="dxa"/>
            <w:shd w:val="clear" w:color="auto" w:fill="auto"/>
            <w:noWrap/>
            <w:vAlign w:val="bottom"/>
            <w:hideMark/>
          </w:tcPr>
          <w:p w14:paraId="2F892B18" w14:textId="77777777" w:rsidR="006D01EE" w:rsidRPr="00374D8F" w:rsidRDefault="006D01EE" w:rsidP="006D01EE">
            <w:pPr>
              <w:autoSpaceDE/>
              <w:autoSpaceDN/>
              <w:jc w:val="right"/>
              <w:rPr>
                <w:sz w:val="18"/>
                <w:szCs w:val="18"/>
              </w:rPr>
            </w:pPr>
            <w:r w:rsidRPr="00374D8F">
              <w:rPr>
                <w:sz w:val="18"/>
                <w:szCs w:val="18"/>
              </w:rPr>
              <w:t>3305</w:t>
            </w:r>
          </w:p>
        </w:tc>
        <w:tc>
          <w:tcPr>
            <w:tcW w:w="761" w:type="dxa"/>
            <w:shd w:val="clear" w:color="auto" w:fill="auto"/>
            <w:noWrap/>
            <w:vAlign w:val="bottom"/>
            <w:hideMark/>
          </w:tcPr>
          <w:p w14:paraId="3C46F516" w14:textId="77777777" w:rsidR="006D01EE" w:rsidRPr="00374D8F" w:rsidRDefault="006D01EE" w:rsidP="006D01EE">
            <w:pPr>
              <w:autoSpaceDE/>
              <w:autoSpaceDN/>
              <w:jc w:val="right"/>
              <w:rPr>
                <w:sz w:val="18"/>
                <w:szCs w:val="18"/>
              </w:rPr>
            </w:pPr>
            <w:r w:rsidRPr="00374D8F">
              <w:rPr>
                <w:sz w:val="18"/>
                <w:szCs w:val="18"/>
              </w:rPr>
              <w:t>3593</w:t>
            </w:r>
          </w:p>
        </w:tc>
        <w:tc>
          <w:tcPr>
            <w:tcW w:w="761" w:type="dxa"/>
            <w:shd w:val="clear" w:color="auto" w:fill="auto"/>
            <w:noWrap/>
            <w:vAlign w:val="bottom"/>
            <w:hideMark/>
          </w:tcPr>
          <w:p w14:paraId="09351DC5" w14:textId="77777777" w:rsidR="006D01EE" w:rsidRPr="00374D8F" w:rsidRDefault="006D01EE" w:rsidP="006D01EE">
            <w:pPr>
              <w:autoSpaceDE/>
              <w:autoSpaceDN/>
              <w:jc w:val="right"/>
              <w:rPr>
                <w:sz w:val="18"/>
                <w:szCs w:val="18"/>
              </w:rPr>
            </w:pPr>
            <w:r w:rsidRPr="00374D8F">
              <w:rPr>
                <w:sz w:val="18"/>
                <w:szCs w:val="18"/>
              </w:rPr>
              <w:t>3904</w:t>
            </w:r>
          </w:p>
        </w:tc>
        <w:tc>
          <w:tcPr>
            <w:tcW w:w="761" w:type="dxa"/>
            <w:shd w:val="clear" w:color="auto" w:fill="auto"/>
            <w:noWrap/>
            <w:vAlign w:val="bottom"/>
            <w:hideMark/>
          </w:tcPr>
          <w:p w14:paraId="55C3BAB3" w14:textId="77777777" w:rsidR="006D01EE" w:rsidRPr="00374D8F" w:rsidRDefault="006D01EE" w:rsidP="006D01EE">
            <w:pPr>
              <w:autoSpaceDE/>
              <w:autoSpaceDN/>
              <w:jc w:val="right"/>
              <w:rPr>
                <w:sz w:val="18"/>
                <w:szCs w:val="18"/>
              </w:rPr>
            </w:pPr>
            <w:r w:rsidRPr="00374D8F">
              <w:rPr>
                <w:sz w:val="18"/>
                <w:szCs w:val="18"/>
              </w:rPr>
              <w:t>4379</w:t>
            </w:r>
          </w:p>
        </w:tc>
        <w:tc>
          <w:tcPr>
            <w:tcW w:w="761" w:type="dxa"/>
            <w:shd w:val="clear" w:color="auto" w:fill="auto"/>
            <w:noWrap/>
            <w:vAlign w:val="bottom"/>
            <w:hideMark/>
          </w:tcPr>
          <w:p w14:paraId="50DE3E57" w14:textId="77777777" w:rsidR="006D01EE" w:rsidRPr="00374D8F" w:rsidRDefault="006D01EE" w:rsidP="006D01EE">
            <w:pPr>
              <w:autoSpaceDE/>
              <w:autoSpaceDN/>
              <w:jc w:val="right"/>
              <w:rPr>
                <w:sz w:val="18"/>
                <w:szCs w:val="18"/>
              </w:rPr>
            </w:pPr>
            <w:r w:rsidRPr="00374D8F">
              <w:rPr>
                <w:sz w:val="18"/>
                <w:szCs w:val="18"/>
              </w:rPr>
              <w:t>5027</w:t>
            </w:r>
          </w:p>
        </w:tc>
        <w:tc>
          <w:tcPr>
            <w:tcW w:w="761" w:type="dxa"/>
            <w:shd w:val="clear" w:color="auto" w:fill="auto"/>
            <w:noWrap/>
            <w:vAlign w:val="bottom"/>
            <w:hideMark/>
          </w:tcPr>
          <w:p w14:paraId="790A7D39" w14:textId="77777777" w:rsidR="006D01EE" w:rsidRPr="00374D8F" w:rsidRDefault="006D01EE" w:rsidP="006D01EE">
            <w:pPr>
              <w:autoSpaceDE/>
              <w:autoSpaceDN/>
              <w:jc w:val="right"/>
              <w:rPr>
                <w:sz w:val="18"/>
                <w:szCs w:val="18"/>
              </w:rPr>
            </w:pPr>
            <w:r w:rsidRPr="00374D8F">
              <w:rPr>
                <w:sz w:val="18"/>
                <w:szCs w:val="18"/>
              </w:rPr>
              <w:t>5619</w:t>
            </w:r>
          </w:p>
        </w:tc>
      </w:tr>
      <w:tr w:rsidR="00D23973" w:rsidRPr="00374D8F" w14:paraId="4C15CC1E" w14:textId="77777777" w:rsidTr="00426E8B">
        <w:trPr>
          <w:trHeight w:val="297"/>
        </w:trPr>
        <w:tc>
          <w:tcPr>
            <w:tcW w:w="1017" w:type="dxa"/>
            <w:shd w:val="clear" w:color="000000" w:fill="92D050"/>
            <w:noWrap/>
            <w:vAlign w:val="bottom"/>
            <w:hideMark/>
          </w:tcPr>
          <w:p w14:paraId="2D85B4AB" w14:textId="77777777" w:rsidR="006D01EE" w:rsidRPr="00374D8F" w:rsidRDefault="006D01EE" w:rsidP="006D01EE">
            <w:pPr>
              <w:autoSpaceDE/>
              <w:autoSpaceDN/>
              <w:jc w:val="right"/>
              <w:rPr>
                <w:b/>
                <w:bCs/>
                <w:sz w:val="18"/>
                <w:szCs w:val="18"/>
              </w:rPr>
            </w:pPr>
            <w:r w:rsidRPr="00374D8F">
              <w:rPr>
                <w:b/>
                <w:bCs/>
                <w:sz w:val="18"/>
                <w:szCs w:val="18"/>
              </w:rPr>
              <w:t>12</w:t>
            </w:r>
          </w:p>
        </w:tc>
        <w:tc>
          <w:tcPr>
            <w:tcW w:w="762" w:type="dxa"/>
            <w:shd w:val="clear" w:color="auto" w:fill="auto"/>
            <w:noWrap/>
            <w:vAlign w:val="bottom"/>
            <w:hideMark/>
          </w:tcPr>
          <w:p w14:paraId="7D70D018"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6BEC2FF6"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EF8EB53"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E68ABD8"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60952507" w14:textId="77777777" w:rsidR="006D01EE" w:rsidRPr="00374D8F" w:rsidRDefault="006D01EE" w:rsidP="006D01EE">
            <w:pPr>
              <w:autoSpaceDE/>
              <w:autoSpaceDN/>
              <w:jc w:val="right"/>
              <w:rPr>
                <w:sz w:val="18"/>
                <w:szCs w:val="18"/>
              </w:rPr>
            </w:pPr>
            <w:r w:rsidRPr="00374D8F">
              <w:rPr>
                <w:sz w:val="18"/>
                <w:szCs w:val="18"/>
              </w:rPr>
              <w:t>2310</w:t>
            </w:r>
          </w:p>
        </w:tc>
        <w:tc>
          <w:tcPr>
            <w:tcW w:w="761" w:type="dxa"/>
            <w:shd w:val="clear" w:color="auto" w:fill="auto"/>
            <w:noWrap/>
            <w:vAlign w:val="bottom"/>
            <w:hideMark/>
          </w:tcPr>
          <w:p w14:paraId="54BA7A26" w14:textId="77777777" w:rsidR="006D01EE" w:rsidRPr="00374D8F" w:rsidRDefault="006D01EE" w:rsidP="006D01EE">
            <w:pPr>
              <w:autoSpaceDE/>
              <w:autoSpaceDN/>
              <w:jc w:val="right"/>
              <w:rPr>
                <w:sz w:val="18"/>
                <w:szCs w:val="18"/>
              </w:rPr>
            </w:pPr>
            <w:r w:rsidRPr="00374D8F">
              <w:rPr>
                <w:sz w:val="18"/>
                <w:szCs w:val="18"/>
              </w:rPr>
              <w:t>2448</w:t>
            </w:r>
          </w:p>
        </w:tc>
        <w:tc>
          <w:tcPr>
            <w:tcW w:w="761" w:type="dxa"/>
            <w:shd w:val="clear" w:color="auto" w:fill="auto"/>
            <w:noWrap/>
            <w:vAlign w:val="bottom"/>
            <w:hideMark/>
          </w:tcPr>
          <w:p w14:paraId="10ECE045" w14:textId="77777777" w:rsidR="006D01EE" w:rsidRPr="00374D8F" w:rsidRDefault="006D01EE" w:rsidP="006D01EE">
            <w:pPr>
              <w:autoSpaceDE/>
              <w:autoSpaceDN/>
              <w:jc w:val="right"/>
              <w:rPr>
                <w:sz w:val="18"/>
                <w:szCs w:val="18"/>
              </w:rPr>
            </w:pPr>
            <w:r w:rsidRPr="00374D8F">
              <w:rPr>
                <w:sz w:val="18"/>
                <w:szCs w:val="18"/>
              </w:rPr>
              <w:t>2622</w:t>
            </w:r>
          </w:p>
        </w:tc>
        <w:tc>
          <w:tcPr>
            <w:tcW w:w="761" w:type="dxa"/>
            <w:shd w:val="clear" w:color="auto" w:fill="auto"/>
            <w:noWrap/>
            <w:vAlign w:val="bottom"/>
            <w:hideMark/>
          </w:tcPr>
          <w:p w14:paraId="6A647016" w14:textId="77777777" w:rsidR="006D01EE" w:rsidRPr="00374D8F" w:rsidRDefault="006D01EE" w:rsidP="006D01EE">
            <w:pPr>
              <w:autoSpaceDE/>
              <w:autoSpaceDN/>
              <w:jc w:val="right"/>
              <w:rPr>
                <w:sz w:val="18"/>
                <w:szCs w:val="18"/>
              </w:rPr>
            </w:pPr>
            <w:r w:rsidRPr="00374D8F">
              <w:rPr>
                <w:sz w:val="18"/>
                <w:szCs w:val="18"/>
              </w:rPr>
              <w:t>3074</w:t>
            </w:r>
          </w:p>
        </w:tc>
        <w:tc>
          <w:tcPr>
            <w:tcW w:w="761" w:type="dxa"/>
            <w:shd w:val="clear" w:color="auto" w:fill="auto"/>
            <w:noWrap/>
            <w:vAlign w:val="bottom"/>
            <w:hideMark/>
          </w:tcPr>
          <w:p w14:paraId="2A2CDE99" w14:textId="77777777" w:rsidR="006D01EE" w:rsidRPr="00374D8F" w:rsidRDefault="006D01EE" w:rsidP="006D01EE">
            <w:pPr>
              <w:autoSpaceDE/>
              <w:autoSpaceDN/>
              <w:jc w:val="right"/>
              <w:rPr>
                <w:sz w:val="18"/>
                <w:szCs w:val="18"/>
              </w:rPr>
            </w:pPr>
            <w:r w:rsidRPr="00374D8F">
              <w:rPr>
                <w:sz w:val="18"/>
                <w:szCs w:val="18"/>
              </w:rPr>
              <w:t>3371</w:t>
            </w:r>
          </w:p>
        </w:tc>
        <w:tc>
          <w:tcPr>
            <w:tcW w:w="761" w:type="dxa"/>
            <w:shd w:val="clear" w:color="auto" w:fill="auto"/>
            <w:noWrap/>
            <w:vAlign w:val="bottom"/>
            <w:hideMark/>
          </w:tcPr>
          <w:p w14:paraId="16646EEC" w14:textId="77777777" w:rsidR="006D01EE" w:rsidRPr="00374D8F" w:rsidRDefault="006D01EE" w:rsidP="006D01EE">
            <w:pPr>
              <w:autoSpaceDE/>
              <w:autoSpaceDN/>
              <w:jc w:val="right"/>
              <w:rPr>
                <w:sz w:val="18"/>
                <w:szCs w:val="18"/>
              </w:rPr>
            </w:pPr>
            <w:r w:rsidRPr="00374D8F">
              <w:rPr>
                <w:sz w:val="18"/>
                <w:szCs w:val="18"/>
              </w:rPr>
              <w:t>3663</w:t>
            </w:r>
          </w:p>
        </w:tc>
        <w:tc>
          <w:tcPr>
            <w:tcW w:w="761" w:type="dxa"/>
            <w:shd w:val="clear" w:color="auto" w:fill="auto"/>
            <w:noWrap/>
            <w:vAlign w:val="bottom"/>
            <w:hideMark/>
          </w:tcPr>
          <w:p w14:paraId="26001752" w14:textId="77777777" w:rsidR="006D01EE" w:rsidRPr="00374D8F" w:rsidRDefault="006D01EE" w:rsidP="006D01EE">
            <w:pPr>
              <w:autoSpaceDE/>
              <w:autoSpaceDN/>
              <w:jc w:val="right"/>
              <w:rPr>
                <w:sz w:val="18"/>
                <w:szCs w:val="18"/>
              </w:rPr>
            </w:pPr>
            <w:r w:rsidRPr="00374D8F">
              <w:rPr>
                <w:sz w:val="18"/>
                <w:szCs w:val="18"/>
              </w:rPr>
              <w:t>3980</w:t>
            </w:r>
          </w:p>
        </w:tc>
        <w:tc>
          <w:tcPr>
            <w:tcW w:w="761" w:type="dxa"/>
            <w:shd w:val="clear" w:color="auto" w:fill="auto"/>
            <w:noWrap/>
            <w:vAlign w:val="bottom"/>
            <w:hideMark/>
          </w:tcPr>
          <w:p w14:paraId="6C8B787B" w14:textId="77777777" w:rsidR="006D01EE" w:rsidRPr="00374D8F" w:rsidRDefault="006D01EE" w:rsidP="006D01EE">
            <w:pPr>
              <w:autoSpaceDE/>
              <w:autoSpaceDN/>
              <w:jc w:val="right"/>
              <w:rPr>
                <w:sz w:val="18"/>
                <w:szCs w:val="18"/>
              </w:rPr>
            </w:pPr>
            <w:r w:rsidRPr="00374D8F">
              <w:rPr>
                <w:sz w:val="18"/>
                <w:szCs w:val="18"/>
              </w:rPr>
              <w:t>4466</w:t>
            </w:r>
          </w:p>
        </w:tc>
        <w:tc>
          <w:tcPr>
            <w:tcW w:w="761" w:type="dxa"/>
            <w:shd w:val="clear" w:color="auto" w:fill="auto"/>
            <w:noWrap/>
            <w:vAlign w:val="bottom"/>
            <w:hideMark/>
          </w:tcPr>
          <w:p w14:paraId="3D9A02C4" w14:textId="77777777" w:rsidR="006D01EE" w:rsidRPr="00374D8F" w:rsidRDefault="006D01EE" w:rsidP="006D01EE">
            <w:pPr>
              <w:autoSpaceDE/>
              <w:autoSpaceDN/>
              <w:jc w:val="right"/>
              <w:rPr>
                <w:sz w:val="18"/>
                <w:szCs w:val="18"/>
              </w:rPr>
            </w:pPr>
            <w:r w:rsidRPr="00374D8F">
              <w:rPr>
                <w:sz w:val="18"/>
                <w:szCs w:val="18"/>
              </w:rPr>
              <w:t>5129</w:t>
            </w:r>
          </w:p>
        </w:tc>
        <w:tc>
          <w:tcPr>
            <w:tcW w:w="761" w:type="dxa"/>
            <w:shd w:val="clear" w:color="auto" w:fill="auto"/>
            <w:noWrap/>
            <w:vAlign w:val="bottom"/>
            <w:hideMark/>
          </w:tcPr>
          <w:p w14:paraId="5868EB40" w14:textId="77777777" w:rsidR="006D01EE" w:rsidRPr="00374D8F" w:rsidRDefault="006D01EE" w:rsidP="006D01EE">
            <w:pPr>
              <w:autoSpaceDE/>
              <w:autoSpaceDN/>
              <w:jc w:val="right"/>
              <w:rPr>
                <w:sz w:val="18"/>
                <w:szCs w:val="18"/>
              </w:rPr>
            </w:pPr>
            <w:r w:rsidRPr="00374D8F">
              <w:rPr>
                <w:sz w:val="18"/>
                <w:szCs w:val="18"/>
              </w:rPr>
              <w:t>5733</w:t>
            </w:r>
          </w:p>
        </w:tc>
      </w:tr>
      <w:tr w:rsidR="00D23973" w:rsidRPr="00374D8F" w14:paraId="65A7F69C" w14:textId="77777777" w:rsidTr="00426E8B">
        <w:trPr>
          <w:trHeight w:val="297"/>
        </w:trPr>
        <w:tc>
          <w:tcPr>
            <w:tcW w:w="1017" w:type="dxa"/>
            <w:shd w:val="clear" w:color="000000" w:fill="92D050"/>
            <w:noWrap/>
            <w:vAlign w:val="bottom"/>
            <w:hideMark/>
          </w:tcPr>
          <w:p w14:paraId="7B447AE1" w14:textId="77777777" w:rsidR="006D01EE" w:rsidRPr="00374D8F" w:rsidRDefault="006D01EE" w:rsidP="006D01EE">
            <w:pPr>
              <w:autoSpaceDE/>
              <w:autoSpaceDN/>
              <w:jc w:val="right"/>
              <w:rPr>
                <w:b/>
                <w:bCs/>
                <w:sz w:val="18"/>
                <w:szCs w:val="18"/>
              </w:rPr>
            </w:pPr>
            <w:r w:rsidRPr="00374D8F">
              <w:rPr>
                <w:b/>
                <w:bCs/>
                <w:sz w:val="18"/>
                <w:szCs w:val="18"/>
              </w:rPr>
              <w:t>13</w:t>
            </w:r>
          </w:p>
        </w:tc>
        <w:tc>
          <w:tcPr>
            <w:tcW w:w="762" w:type="dxa"/>
            <w:shd w:val="clear" w:color="auto" w:fill="auto"/>
            <w:noWrap/>
            <w:vAlign w:val="bottom"/>
            <w:hideMark/>
          </w:tcPr>
          <w:p w14:paraId="0D2AFDBB"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554A94E"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BEFDBEB"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1BD4A442"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7AE424E" w14:textId="77777777" w:rsidR="006D01EE" w:rsidRPr="00374D8F" w:rsidRDefault="006D01EE" w:rsidP="006D01EE">
            <w:pPr>
              <w:autoSpaceDE/>
              <w:autoSpaceDN/>
              <w:jc w:val="right"/>
              <w:rPr>
                <w:sz w:val="18"/>
                <w:szCs w:val="18"/>
              </w:rPr>
            </w:pPr>
            <w:r w:rsidRPr="00374D8F">
              <w:rPr>
                <w:sz w:val="18"/>
                <w:szCs w:val="18"/>
              </w:rPr>
              <w:t>2354</w:t>
            </w:r>
          </w:p>
        </w:tc>
        <w:tc>
          <w:tcPr>
            <w:tcW w:w="761" w:type="dxa"/>
            <w:shd w:val="clear" w:color="auto" w:fill="auto"/>
            <w:noWrap/>
            <w:vAlign w:val="bottom"/>
            <w:hideMark/>
          </w:tcPr>
          <w:p w14:paraId="03328B5F" w14:textId="77777777" w:rsidR="006D01EE" w:rsidRPr="00374D8F" w:rsidRDefault="006D01EE" w:rsidP="006D01EE">
            <w:pPr>
              <w:autoSpaceDE/>
              <w:autoSpaceDN/>
              <w:jc w:val="right"/>
              <w:rPr>
                <w:sz w:val="18"/>
                <w:szCs w:val="18"/>
              </w:rPr>
            </w:pPr>
            <w:r w:rsidRPr="00374D8F">
              <w:rPr>
                <w:sz w:val="18"/>
                <w:szCs w:val="18"/>
              </w:rPr>
              <w:t>2497</w:t>
            </w:r>
          </w:p>
        </w:tc>
        <w:tc>
          <w:tcPr>
            <w:tcW w:w="761" w:type="dxa"/>
            <w:shd w:val="clear" w:color="auto" w:fill="auto"/>
            <w:noWrap/>
            <w:vAlign w:val="bottom"/>
            <w:hideMark/>
          </w:tcPr>
          <w:p w14:paraId="4519779B" w14:textId="77777777" w:rsidR="006D01EE" w:rsidRPr="00374D8F" w:rsidRDefault="006D01EE" w:rsidP="006D01EE">
            <w:pPr>
              <w:autoSpaceDE/>
              <w:autoSpaceDN/>
              <w:jc w:val="right"/>
              <w:rPr>
                <w:sz w:val="18"/>
                <w:szCs w:val="18"/>
              </w:rPr>
            </w:pPr>
            <w:r w:rsidRPr="00374D8F">
              <w:rPr>
                <w:sz w:val="18"/>
                <w:szCs w:val="18"/>
              </w:rPr>
              <w:t>2675</w:t>
            </w:r>
          </w:p>
        </w:tc>
        <w:tc>
          <w:tcPr>
            <w:tcW w:w="761" w:type="dxa"/>
            <w:shd w:val="clear" w:color="auto" w:fill="auto"/>
            <w:noWrap/>
            <w:vAlign w:val="bottom"/>
            <w:hideMark/>
          </w:tcPr>
          <w:p w14:paraId="7D0E42B5" w14:textId="77777777" w:rsidR="006D01EE" w:rsidRPr="00374D8F" w:rsidRDefault="006D01EE" w:rsidP="006D01EE">
            <w:pPr>
              <w:autoSpaceDE/>
              <w:autoSpaceDN/>
              <w:jc w:val="right"/>
              <w:rPr>
                <w:sz w:val="18"/>
                <w:szCs w:val="18"/>
              </w:rPr>
            </w:pPr>
            <w:r w:rsidRPr="00374D8F">
              <w:rPr>
                <w:sz w:val="18"/>
                <w:szCs w:val="18"/>
              </w:rPr>
              <w:t>3143</w:t>
            </w:r>
          </w:p>
        </w:tc>
        <w:tc>
          <w:tcPr>
            <w:tcW w:w="761" w:type="dxa"/>
            <w:shd w:val="clear" w:color="auto" w:fill="auto"/>
            <w:noWrap/>
            <w:vAlign w:val="bottom"/>
            <w:hideMark/>
          </w:tcPr>
          <w:p w14:paraId="272222F3" w14:textId="77777777" w:rsidR="006D01EE" w:rsidRPr="00374D8F" w:rsidRDefault="006D01EE" w:rsidP="006D01EE">
            <w:pPr>
              <w:autoSpaceDE/>
              <w:autoSpaceDN/>
              <w:jc w:val="right"/>
              <w:rPr>
                <w:sz w:val="18"/>
                <w:szCs w:val="18"/>
              </w:rPr>
            </w:pPr>
            <w:r w:rsidRPr="00374D8F">
              <w:rPr>
                <w:sz w:val="18"/>
                <w:szCs w:val="18"/>
              </w:rPr>
              <w:t>3441</w:t>
            </w:r>
          </w:p>
        </w:tc>
        <w:tc>
          <w:tcPr>
            <w:tcW w:w="761" w:type="dxa"/>
            <w:shd w:val="clear" w:color="auto" w:fill="auto"/>
            <w:noWrap/>
            <w:vAlign w:val="bottom"/>
            <w:hideMark/>
          </w:tcPr>
          <w:p w14:paraId="63A38E3B" w14:textId="77777777" w:rsidR="006D01EE" w:rsidRPr="00374D8F" w:rsidRDefault="006D01EE" w:rsidP="006D01EE">
            <w:pPr>
              <w:autoSpaceDE/>
              <w:autoSpaceDN/>
              <w:jc w:val="right"/>
              <w:rPr>
                <w:sz w:val="18"/>
                <w:szCs w:val="18"/>
              </w:rPr>
            </w:pPr>
            <w:r w:rsidRPr="00374D8F">
              <w:rPr>
                <w:sz w:val="18"/>
                <w:szCs w:val="18"/>
              </w:rPr>
              <w:t>3738</w:t>
            </w:r>
          </w:p>
        </w:tc>
        <w:tc>
          <w:tcPr>
            <w:tcW w:w="761" w:type="dxa"/>
            <w:shd w:val="clear" w:color="auto" w:fill="auto"/>
            <w:noWrap/>
            <w:vAlign w:val="bottom"/>
            <w:hideMark/>
          </w:tcPr>
          <w:p w14:paraId="149451FE" w14:textId="77777777" w:rsidR="006D01EE" w:rsidRPr="00374D8F" w:rsidRDefault="006D01EE" w:rsidP="006D01EE">
            <w:pPr>
              <w:autoSpaceDE/>
              <w:autoSpaceDN/>
              <w:jc w:val="right"/>
              <w:rPr>
                <w:sz w:val="18"/>
                <w:szCs w:val="18"/>
              </w:rPr>
            </w:pPr>
            <w:r w:rsidRPr="00374D8F">
              <w:rPr>
                <w:sz w:val="18"/>
                <w:szCs w:val="18"/>
              </w:rPr>
              <w:t>4060</w:t>
            </w:r>
          </w:p>
        </w:tc>
        <w:tc>
          <w:tcPr>
            <w:tcW w:w="761" w:type="dxa"/>
            <w:shd w:val="clear" w:color="auto" w:fill="auto"/>
            <w:noWrap/>
            <w:vAlign w:val="bottom"/>
            <w:hideMark/>
          </w:tcPr>
          <w:p w14:paraId="191A279C" w14:textId="77777777" w:rsidR="006D01EE" w:rsidRPr="00374D8F" w:rsidRDefault="006D01EE" w:rsidP="006D01EE">
            <w:pPr>
              <w:autoSpaceDE/>
              <w:autoSpaceDN/>
              <w:jc w:val="right"/>
              <w:rPr>
                <w:sz w:val="18"/>
                <w:szCs w:val="18"/>
              </w:rPr>
            </w:pPr>
            <w:r w:rsidRPr="00374D8F">
              <w:rPr>
                <w:sz w:val="18"/>
                <w:szCs w:val="18"/>
              </w:rPr>
              <w:t>4557</w:t>
            </w:r>
          </w:p>
        </w:tc>
        <w:tc>
          <w:tcPr>
            <w:tcW w:w="761" w:type="dxa"/>
            <w:shd w:val="clear" w:color="auto" w:fill="auto"/>
            <w:noWrap/>
            <w:vAlign w:val="bottom"/>
            <w:hideMark/>
          </w:tcPr>
          <w:p w14:paraId="1B6E5734" w14:textId="77777777" w:rsidR="006D01EE" w:rsidRPr="00374D8F" w:rsidRDefault="006D01EE" w:rsidP="006D01EE">
            <w:pPr>
              <w:autoSpaceDE/>
              <w:autoSpaceDN/>
              <w:jc w:val="right"/>
              <w:rPr>
                <w:sz w:val="18"/>
                <w:szCs w:val="18"/>
              </w:rPr>
            </w:pPr>
            <w:r w:rsidRPr="00374D8F">
              <w:rPr>
                <w:sz w:val="18"/>
                <w:szCs w:val="18"/>
              </w:rPr>
              <w:t>5232</w:t>
            </w:r>
          </w:p>
        </w:tc>
        <w:tc>
          <w:tcPr>
            <w:tcW w:w="761" w:type="dxa"/>
            <w:shd w:val="clear" w:color="auto" w:fill="auto"/>
            <w:noWrap/>
            <w:vAlign w:val="bottom"/>
            <w:hideMark/>
          </w:tcPr>
          <w:p w14:paraId="73141CF6" w14:textId="77777777" w:rsidR="006D01EE" w:rsidRPr="00374D8F" w:rsidRDefault="006D01EE" w:rsidP="006D01EE">
            <w:pPr>
              <w:autoSpaceDE/>
              <w:autoSpaceDN/>
              <w:jc w:val="right"/>
              <w:rPr>
                <w:sz w:val="18"/>
                <w:szCs w:val="18"/>
              </w:rPr>
            </w:pPr>
            <w:r w:rsidRPr="00374D8F">
              <w:rPr>
                <w:sz w:val="18"/>
                <w:szCs w:val="18"/>
              </w:rPr>
              <w:t>5849</w:t>
            </w:r>
          </w:p>
        </w:tc>
      </w:tr>
      <w:tr w:rsidR="00D23973" w:rsidRPr="00374D8F" w14:paraId="5C81230F" w14:textId="77777777" w:rsidTr="00426E8B">
        <w:trPr>
          <w:trHeight w:val="297"/>
        </w:trPr>
        <w:tc>
          <w:tcPr>
            <w:tcW w:w="1017" w:type="dxa"/>
            <w:shd w:val="clear" w:color="000000" w:fill="92D050"/>
            <w:noWrap/>
            <w:vAlign w:val="bottom"/>
            <w:hideMark/>
          </w:tcPr>
          <w:p w14:paraId="77ACB894" w14:textId="77777777" w:rsidR="006D01EE" w:rsidRPr="00374D8F" w:rsidRDefault="006D01EE" w:rsidP="006D01EE">
            <w:pPr>
              <w:autoSpaceDE/>
              <w:autoSpaceDN/>
              <w:jc w:val="right"/>
              <w:rPr>
                <w:b/>
                <w:bCs/>
                <w:sz w:val="18"/>
                <w:szCs w:val="18"/>
              </w:rPr>
            </w:pPr>
            <w:r w:rsidRPr="00374D8F">
              <w:rPr>
                <w:b/>
                <w:bCs/>
                <w:sz w:val="18"/>
                <w:szCs w:val="18"/>
              </w:rPr>
              <w:t>14</w:t>
            </w:r>
          </w:p>
        </w:tc>
        <w:tc>
          <w:tcPr>
            <w:tcW w:w="762" w:type="dxa"/>
            <w:shd w:val="clear" w:color="auto" w:fill="auto"/>
            <w:noWrap/>
            <w:vAlign w:val="bottom"/>
            <w:hideMark/>
          </w:tcPr>
          <w:p w14:paraId="3831F3E9"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6F670C15"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F4764AF"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0EE6C82"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65C59662" w14:textId="77777777" w:rsidR="006D01EE" w:rsidRPr="00374D8F" w:rsidRDefault="006D01EE" w:rsidP="006D01EE">
            <w:pPr>
              <w:autoSpaceDE/>
              <w:autoSpaceDN/>
              <w:jc w:val="right"/>
              <w:rPr>
                <w:sz w:val="18"/>
                <w:szCs w:val="18"/>
              </w:rPr>
            </w:pPr>
            <w:r w:rsidRPr="00374D8F">
              <w:rPr>
                <w:sz w:val="18"/>
                <w:szCs w:val="18"/>
              </w:rPr>
              <w:t>2401</w:t>
            </w:r>
          </w:p>
        </w:tc>
        <w:tc>
          <w:tcPr>
            <w:tcW w:w="761" w:type="dxa"/>
            <w:shd w:val="clear" w:color="auto" w:fill="auto"/>
            <w:noWrap/>
            <w:vAlign w:val="bottom"/>
            <w:hideMark/>
          </w:tcPr>
          <w:p w14:paraId="682721AA" w14:textId="77777777" w:rsidR="006D01EE" w:rsidRPr="00374D8F" w:rsidRDefault="006D01EE" w:rsidP="006D01EE">
            <w:pPr>
              <w:autoSpaceDE/>
              <w:autoSpaceDN/>
              <w:jc w:val="right"/>
              <w:rPr>
                <w:sz w:val="18"/>
                <w:szCs w:val="18"/>
              </w:rPr>
            </w:pPr>
            <w:r w:rsidRPr="00374D8F">
              <w:rPr>
                <w:sz w:val="18"/>
                <w:szCs w:val="18"/>
              </w:rPr>
              <w:t>2545</w:t>
            </w:r>
          </w:p>
        </w:tc>
        <w:tc>
          <w:tcPr>
            <w:tcW w:w="761" w:type="dxa"/>
            <w:shd w:val="clear" w:color="auto" w:fill="auto"/>
            <w:noWrap/>
            <w:vAlign w:val="bottom"/>
            <w:hideMark/>
          </w:tcPr>
          <w:p w14:paraId="40435E75" w14:textId="77777777" w:rsidR="006D01EE" w:rsidRPr="00374D8F" w:rsidRDefault="006D01EE" w:rsidP="006D01EE">
            <w:pPr>
              <w:autoSpaceDE/>
              <w:autoSpaceDN/>
              <w:jc w:val="right"/>
              <w:rPr>
                <w:sz w:val="18"/>
                <w:szCs w:val="18"/>
              </w:rPr>
            </w:pPr>
            <w:r w:rsidRPr="00374D8F">
              <w:rPr>
                <w:sz w:val="18"/>
                <w:szCs w:val="18"/>
              </w:rPr>
              <w:t>2730</w:t>
            </w:r>
          </w:p>
        </w:tc>
        <w:tc>
          <w:tcPr>
            <w:tcW w:w="761" w:type="dxa"/>
            <w:shd w:val="clear" w:color="auto" w:fill="auto"/>
            <w:noWrap/>
            <w:vAlign w:val="bottom"/>
            <w:hideMark/>
          </w:tcPr>
          <w:p w14:paraId="738B9753" w14:textId="77777777" w:rsidR="006D01EE" w:rsidRPr="00374D8F" w:rsidRDefault="006D01EE" w:rsidP="006D01EE">
            <w:pPr>
              <w:autoSpaceDE/>
              <w:autoSpaceDN/>
              <w:jc w:val="right"/>
              <w:rPr>
                <w:sz w:val="18"/>
                <w:szCs w:val="18"/>
              </w:rPr>
            </w:pPr>
            <w:r w:rsidRPr="00374D8F">
              <w:rPr>
                <w:sz w:val="18"/>
                <w:szCs w:val="18"/>
              </w:rPr>
              <w:t>3212</w:t>
            </w:r>
          </w:p>
        </w:tc>
        <w:tc>
          <w:tcPr>
            <w:tcW w:w="761" w:type="dxa"/>
            <w:shd w:val="clear" w:color="auto" w:fill="auto"/>
            <w:noWrap/>
            <w:vAlign w:val="bottom"/>
            <w:hideMark/>
          </w:tcPr>
          <w:p w14:paraId="4D394FC6" w14:textId="77777777" w:rsidR="006D01EE" w:rsidRPr="00374D8F" w:rsidRDefault="006D01EE" w:rsidP="006D01EE">
            <w:pPr>
              <w:autoSpaceDE/>
              <w:autoSpaceDN/>
              <w:jc w:val="right"/>
              <w:rPr>
                <w:sz w:val="18"/>
                <w:szCs w:val="18"/>
              </w:rPr>
            </w:pPr>
            <w:r w:rsidRPr="00374D8F">
              <w:rPr>
                <w:sz w:val="18"/>
                <w:szCs w:val="18"/>
              </w:rPr>
              <w:t>3513</w:t>
            </w:r>
          </w:p>
        </w:tc>
        <w:tc>
          <w:tcPr>
            <w:tcW w:w="761" w:type="dxa"/>
            <w:shd w:val="clear" w:color="auto" w:fill="auto"/>
            <w:noWrap/>
            <w:vAlign w:val="bottom"/>
            <w:hideMark/>
          </w:tcPr>
          <w:p w14:paraId="2AB64C40" w14:textId="77777777" w:rsidR="006D01EE" w:rsidRPr="00374D8F" w:rsidRDefault="006D01EE" w:rsidP="006D01EE">
            <w:pPr>
              <w:autoSpaceDE/>
              <w:autoSpaceDN/>
              <w:jc w:val="right"/>
              <w:rPr>
                <w:sz w:val="18"/>
                <w:szCs w:val="18"/>
              </w:rPr>
            </w:pPr>
            <w:r w:rsidRPr="00374D8F">
              <w:rPr>
                <w:sz w:val="18"/>
                <w:szCs w:val="18"/>
              </w:rPr>
              <w:t>3814</w:t>
            </w:r>
          </w:p>
        </w:tc>
        <w:tc>
          <w:tcPr>
            <w:tcW w:w="761" w:type="dxa"/>
            <w:shd w:val="clear" w:color="auto" w:fill="auto"/>
            <w:noWrap/>
            <w:vAlign w:val="bottom"/>
            <w:hideMark/>
          </w:tcPr>
          <w:p w14:paraId="2E980D9D" w14:textId="77777777" w:rsidR="006D01EE" w:rsidRPr="00374D8F" w:rsidRDefault="006D01EE" w:rsidP="006D01EE">
            <w:pPr>
              <w:autoSpaceDE/>
              <w:autoSpaceDN/>
              <w:jc w:val="right"/>
              <w:rPr>
                <w:sz w:val="18"/>
                <w:szCs w:val="18"/>
              </w:rPr>
            </w:pPr>
            <w:r w:rsidRPr="00374D8F">
              <w:rPr>
                <w:sz w:val="18"/>
                <w:szCs w:val="18"/>
              </w:rPr>
              <w:t>4143</w:t>
            </w:r>
          </w:p>
        </w:tc>
        <w:tc>
          <w:tcPr>
            <w:tcW w:w="761" w:type="dxa"/>
            <w:shd w:val="clear" w:color="auto" w:fill="auto"/>
            <w:noWrap/>
            <w:vAlign w:val="bottom"/>
            <w:hideMark/>
          </w:tcPr>
          <w:p w14:paraId="1A4F1C20" w14:textId="77777777" w:rsidR="006D01EE" w:rsidRPr="00374D8F" w:rsidRDefault="006D01EE" w:rsidP="006D01EE">
            <w:pPr>
              <w:autoSpaceDE/>
              <w:autoSpaceDN/>
              <w:jc w:val="right"/>
              <w:rPr>
                <w:sz w:val="18"/>
                <w:szCs w:val="18"/>
              </w:rPr>
            </w:pPr>
            <w:r w:rsidRPr="00374D8F">
              <w:rPr>
                <w:sz w:val="18"/>
                <w:szCs w:val="18"/>
              </w:rPr>
              <w:t>4649</w:t>
            </w:r>
          </w:p>
        </w:tc>
        <w:tc>
          <w:tcPr>
            <w:tcW w:w="761" w:type="dxa"/>
            <w:shd w:val="clear" w:color="auto" w:fill="auto"/>
            <w:noWrap/>
            <w:vAlign w:val="bottom"/>
            <w:hideMark/>
          </w:tcPr>
          <w:p w14:paraId="67F6B42A" w14:textId="77777777" w:rsidR="006D01EE" w:rsidRPr="00374D8F" w:rsidRDefault="006D01EE" w:rsidP="006D01EE">
            <w:pPr>
              <w:autoSpaceDE/>
              <w:autoSpaceDN/>
              <w:jc w:val="right"/>
              <w:rPr>
                <w:sz w:val="18"/>
                <w:szCs w:val="18"/>
              </w:rPr>
            </w:pPr>
            <w:r w:rsidRPr="00374D8F">
              <w:rPr>
                <w:sz w:val="18"/>
                <w:szCs w:val="18"/>
              </w:rPr>
              <w:t>5338</w:t>
            </w:r>
          </w:p>
        </w:tc>
        <w:tc>
          <w:tcPr>
            <w:tcW w:w="761" w:type="dxa"/>
            <w:shd w:val="clear" w:color="auto" w:fill="auto"/>
            <w:noWrap/>
            <w:vAlign w:val="bottom"/>
            <w:hideMark/>
          </w:tcPr>
          <w:p w14:paraId="7E6AA677" w14:textId="77777777" w:rsidR="006D01EE" w:rsidRPr="00374D8F" w:rsidRDefault="006D01EE" w:rsidP="006D01EE">
            <w:pPr>
              <w:autoSpaceDE/>
              <w:autoSpaceDN/>
              <w:jc w:val="right"/>
              <w:rPr>
                <w:sz w:val="18"/>
                <w:szCs w:val="18"/>
              </w:rPr>
            </w:pPr>
            <w:r w:rsidRPr="00374D8F">
              <w:rPr>
                <w:sz w:val="18"/>
                <w:szCs w:val="18"/>
              </w:rPr>
              <w:t>5969</w:t>
            </w:r>
          </w:p>
        </w:tc>
      </w:tr>
      <w:tr w:rsidR="00D23973" w:rsidRPr="00374D8F" w14:paraId="625388BD" w14:textId="77777777" w:rsidTr="00426E8B">
        <w:trPr>
          <w:trHeight w:val="297"/>
        </w:trPr>
        <w:tc>
          <w:tcPr>
            <w:tcW w:w="1017" w:type="dxa"/>
            <w:shd w:val="clear" w:color="000000" w:fill="92D050"/>
            <w:noWrap/>
            <w:vAlign w:val="bottom"/>
            <w:hideMark/>
          </w:tcPr>
          <w:p w14:paraId="612ACBCA" w14:textId="77777777" w:rsidR="006D01EE" w:rsidRPr="00374D8F" w:rsidRDefault="006D01EE" w:rsidP="006D01EE">
            <w:pPr>
              <w:autoSpaceDE/>
              <w:autoSpaceDN/>
              <w:jc w:val="right"/>
              <w:rPr>
                <w:b/>
                <w:bCs/>
                <w:sz w:val="18"/>
                <w:szCs w:val="18"/>
              </w:rPr>
            </w:pPr>
            <w:r w:rsidRPr="00374D8F">
              <w:rPr>
                <w:b/>
                <w:bCs/>
                <w:sz w:val="18"/>
                <w:szCs w:val="18"/>
              </w:rPr>
              <w:t>15</w:t>
            </w:r>
          </w:p>
        </w:tc>
        <w:tc>
          <w:tcPr>
            <w:tcW w:w="762" w:type="dxa"/>
            <w:shd w:val="clear" w:color="auto" w:fill="auto"/>
            <w:noWrap/>
            <w:vAlign w:val="bottom"/>
            <w:hideMark/>
          </w:tcPr>
          <w:p w14:paraId="41D90050"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3CEDE789"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DD850E2"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3EA3A6F9"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7497321"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7D27634" w14:textId="77777777" w:rsidR="006D01EE" w:rsidRPr="00374D8F" w:rsidRDefault="006D01EE" w:rsidP="006D01EE">
            <w:pPr>
              <w:autoSpaceDE/>
              <w:autoSpaceDN/>
              <w:jc w:val="right"/>
              <w:rPr>
                <w:sz w:val="18"/>
                <w:szCs w:val="18"/>
              </w:rPr>
            </w:pPr>
            <w:r w:rsidRPr="00374D8F">
              <w:rPr>
                <w:sz w:val="18"/>
                <w:szCs w:val="18"/>
              </w:rPr>
              <w:t>2598</w:t>
            </w:r>
          </w:p>
        </w:tc>
        <w:tc>
          <w:tcPr>
            <w:tcW w:w="761" w:type="dxa"/>
            <w:shd w:val="clear" w:color="auto" w:fill="auto"/>
            <w:noWrap/>
            <w:vAlign w:val="bottom"/>
            <w:hideMark/>
          </w:tcPr>
          <w:p w14:paraId="700D9216" w14:textId="77777777" w:rsidR="006D01EE" w:rsidRPr="00374D8F" w:rsidRDefault="006D01EE" w:rsidP="006D01EE">
            <w:pPr>
              <w:autoSpaceDE/>
              <w:autoSpaceDN/>
              <w:jc w:val="right"/>
              <w:rPr>
                <w:sz w:val="18"/>
                <w:szCs w:val="18"/>
              </w:rPr>
            </w:pPr>
            <w:r w:rsidRPr="00374D8F">
              <w:rPr>
                <w:sz w:val="18"/>
                <w:szCs w:val="18"/>
              </w:rPr>
              <w:t>2785</w:t>
            </w:r>
          </w:p>
        </w:tc>
        <w:tc>
          <w:tcPr>
            <w:tcW w:w="761" w:type="dxa"/>
            <w:shd w:val="clear" w:color="auto" w:fill="auto"/>
            <w:noWrap/>
            <w:vAlign w:val="bottom"/>
            <w:hideMark/>
          </w:tcPr>
          <w:p w14:paraId="53AA5718" w14:textId="77777777" w:rsidR="006D01EE" w:rsidRPr="00374D8F" w:rsidRDefault="006D01EE" w:rsidP="006D01EE">
            <w:pPr>
              <w:autoSpaceDE/>
              <w:autoSpaceDN/>
              <w:jc w:val="right"/>
              <w:rPr>
                <w:sz w:val="18"/>
                <w:szCs w:val="18"/>
              </w:rPr>
            </w:pPr>
            <w:r w:rsidRPr="00374D8F">
              <w:rPr>
                <w:sz w:val="18"/>
                <w:szCs w:val="18"/>
              </w:rPr>
              <w:t>3284</w:t>
            </w:r>
          </w:p>
        </w:tc>
        <w:tc>
          <w:tcPr>
            <w:tcW w:w="761" w:type="dxa"/>
            <w:shd w:val="clear" w:color="auto" w:fill="auto"/>
            <w:noWrap/>
            <w:vAlign w:val="bottom"/>
            <w:hideMark/>
          </w:tcPr>
          <w:p w14:paraId="48DC0C5C" w14:textId="77777777" w:rsidR="006D01EE" w:rsidRPr="00374D8F" w:rsidRDefault="006D01EE" w:rsidP="006D01EE">
            <w:pPr>
              <w:autoSpaceDE/>
              <w:autoSpaceDN/>
              <w:jc w:val="right"/>
              <w:rPr>
                <w:sz w:val="18"/>
                <w:szCs w:val="18"/>
              </w:rPr>
            </w:pPr>
            <w:r w:rsidRPr="00374D8F">
              <w:rPr>
                <w:sz w:val="18"/>
                <w:szCs w:val="18"/>
              </w:rPr>
              <w:t>3584</w:t>
            </w:r>
          </w:p>
        </w:tc>
        <w:tc>
          <w:tcPr>
            <w:tcW w:w="761" w:type="dxa"/>
            <w:shd w:val="clear" w:color="auto" w:fill="auto"/>
            <w:noWrap/>
            <w:vAlign w:val="bottom"/>
            <w:hideMark/>
          </w:tcPr>
          <w:p w14:paraId="3CD2FAB1" w14:textId="77777777" w:rsidR="006D01EE" w:rsidRPr="00374D8F" w:rsidRDefault="006D01EE" w:rsidP="006D01EE">
            <w:pPr>
              <w:autoSpaceDE/>
              <w:autoSpaceDN/>
              <w:jc w:val="right"/>
              <w:rPr>
                <w:sz w:val="18"/>
                <w:szCs w:val="18"/>
              </w:rPr>
            </w:pPr>
            <w:r w:rsidRPr="00374D8F">
              <w:rPr>
                <w:sz w:val="18"/>
                <w:szCs w:val="18"/>
              </w:rPr>
              <w:t>3891</w:t>
            </w:r>
          </w:p>
        </w:tc>
        <w:tc>
          <w:tcPr>
            <w:tcW w:w="761" w:type="dxa"/>
            <w:shd w:val="clear" w:color="auto" w:fill="auto"/>
            <w:noWrap/>
            <w:vAlign w:val="bottom"/>
            <w:hideMark/>
          </w:tcPr>
          <w:p w14:paraId="04E826E8" w14:textId="77777777" w:rsidR="006D01EE" w:rsidRPr="00374D8F" w:rsidRDefault="006D01EE" w:rsidP="006D01EE">
            <w:pPr>
              <w:autoSpaceDE/>
              <w:autoSpaceDN/>
              <w:jc w:val="right"/>
              <w:rPr>
                <w:sz w:val="18"/>
                <w:szCs w:val="18"/>
              </w:rPr>
            </w:pPr>
            <w:r w:rsidRPr="00374D8F">
              <w:rPr>
                <w:sz w:val="18"/>
                <w:szCs w:val="18"/>
              </w:rPr>
              <w:t>4226</w:t>
            </w:r>
          </w:p>
        </w:tc>
        <w:tc>
          <w:tcPr>
            <w:tcW w:w="761" w:type="dxa"/>
            <w:shd w:val="clear" w:color="auto" w:fill="auto"/>
            <w:noWrap/>
            <w:vAlign w:val="bottom"/>
            <w:hideMark/>
          </w:tcPr>
          <w:p w14:paraId="59293426" w14:textId="77777777" w:rsidR="006D01EE" w:rsidRPr="00374D8F" w:rsidRDefault="006D01EE" w:rsidP="006D01EE">
            <w:pPr>
              <w:autoSpaceDE/>
              <w:autoSpaceDN/>
              <w:jc w:val="right"/>
              <w:rPr>
                <w:sz w:val="18"/>
                <w:szCs w:val="18"/>
              </w:rPr>
            </w:pPr>
            <w:r w:rsidRPr="00374D8F">
              <w:rPr>
                <w:sz w:val="18"/>
                <w:szCs w:val="18"/>
              </w:rPr>
              <w:t>4742</w:t>
            </w:r>
          </w:p>
        </w:tc>
        <w:tc>
          <w:tcPr>
            <w:tcW w:w="761" w:type="dxa"/>
            <w:shd w:val="clear" w:color="auto" w:fill="auto"/>
            <w:noWrap/>
            <w:vAlign w:val="bottom"/>
            <w:hideMark/>
          </w:tcPr>
          <w:p w14:paraId="1CC2738B" w14:textId="77777777" w:rsidR="006D01EE" w:rsidRPr="00374D8F" w:rsidRDefault="006D01EE" w:rsidP="006D01EE">
            <w:pPr>
              <w:autoSpaceDE/>
              <w:autoSpaceDN/>
              <w:jc w:val="right"/>
              <w:rPr>
                <w:sz w:val="18"/>
                <w:szCs w:val="18"/>
              </w:rPr>
            </w:pPr>
            <w:r w:rsidRPr="00374D8F">
              <w:rPr>
                <w:sz w:val="18"/>
                <w:szCs w:val="18"/>
              </w:rPr>
              <w:t>5445</w:t>
            </w:r>
          </w:p>
        </w:tc>
        <w:tc>
          <w:tcPr>
            <w:tcW w:w="761" w:type="dxa"/>
            <w:shd w:val="clear" w:color="auto" w:fill="auto"/>
            <w:noWrap/>
            <w:vAlign w:val="bottom"/>
            <w:hideMark/>
          </w:tcPr>
          <w:p w14:paraId="6AD757E3" w14:textId="77777777" w:rsidR="006D01EE" w:rsidRPr="00374D8F" w:rsidRDefault="006D01EE" w:rsidP="006D01EE">
            <w:pPr>
              <w:autoSpaceDE/>
              <w:autoSpaceDN/>
              <w:jc w:val="right"/>
              <w:rPr>
                <w:sz w:val="18"/>
                <w:szCs w:val="18"/>
              </w:rPr>
            </w:pPr>
            <w:r w:rsidRPr="00374D8F">
              <w:rPr>
                <w:sz w:val="18"/>
                <w:szCs w:val="18"/>
              </w:rPr>
              <w:t> </w:t>
            </w:r>
          </w:p>
        </w:tc>
      </w:tr>
      <w:tr w:rsidR="00D23973" w:rsidRPr="00374D8F" w14:paraId="293A864D" w14:textId="77777777" w:rsidTr="00426E8B">
        <w:trPr>
          <w:trHeight w:val="297"/>
        </w:trPr>
        <w:tc>
          <w:tcPr>
            <w:tcW w:w="1017" w:type="dxa"/>
            <w:shd w:val="clear" w:color="000000" w:fill="92D050"/>
            <w:noWrap/>
            <w:vAlign w:val="bottom"/>
            <w:hideMark/>
          </w:tcPr>
          <w:p w14:paraId="39B19C71" w14:textId="77777777" w:rsidR="006D01EE" w:rsidRPr="00374D8F" w:rsidRDefault="006D01EE" w:rsidP="006D01EE">
            <w:pPr>
              <w:autoSpaceDE/>
              <w:autoSpaceDN/>
              <w:jc w:val="right"/>
              <w:rPr>
                <w:b/>
                <w:bCs/>
                <w:sz w:val="18"/>
                <w:szCs w:val="18"/>
              </w:rPr>
            </w:pPr>
            <w:r w:rsidRPr="00374D8F">
              <w:rPr>
                <w:b/>
                <w:bCs/>
                <w:sz w:val="18"/>
                <w:szCs w:val="18"/>
              </w:rPr>
              <w:t>16</w:t>
            </w:r>
          </w:p>
        </w:tc>
        <w:tc>
          <w:tcPr>
            <w:tcW w:w="762" w:type="dxa"/>
            <w:shd w:val="clear" w:color="auto" w:fill="auto"/>
            <w:noWrap/>
            <w:vAlign w:val="bottom"/>
            <w:hideMark/>
          </w:tcPr>
          <w:p w14:paraId="6DCB7676"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318C7DC9"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5C257AA"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3BAA182F"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76E8DA2"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373C2910" w14:textId="77777777" w:rsidR="006D01EE" w:rsidRPr="00374D8F" w:rsidRDefault="006D01EE" w:rsidP="006D01EE">
            <w:pPr>
              <w:autoSpaceDE/>
              <w:autoSpaceDN/>
              <w:jc w:val="right"/>
              <w:rPr>
                <w:sz w:val="18"/>
                <w:szCs w:val="18"/>
              </w:rPr>
            </w:pPr>
            <w:r w:rsidRPr="00374D8F">
              <w:rPr>
                <w:sz w:val="18"/>
                <w:szCs w:val="18"/>
              </w:rPr>
              <w:t>2647</w:t>
            </w:r>
          </w:p>
        </w:tc>
        <w:tc>
          <w:tcPr>
            <w:tcW w:w="761" w:type="dxa"/>
            <w:shd w:val="clear" w:color="auto" w:fill="auto"/>
            <w:noWrap/>
            <w:vAlign w:val="bottom"/>
            <w:hideMark/>
          </w:tcPr>
          <w:p w14:paraId="1A0020E8" w14:textId="77777777" w:rsidR="006D01EE" w:rsidRPr="00374D8F" w:rsidRDefault="006D01EE" w:rsidP="006D01EE">
            <w:pPr>
              <w:autoSpaceDE/>
              <w:autoSpaceDN/>
              <w:jc w:val="right"/>
              <w:rPr>
                <w:sz w:val="18"/>
                <w:szCs w:val="18"/>
              </w:rPr>
            </w:pPr>
            <w:r w:rsidRPr="00374D8F">
              <w:rPr>
                <w:sz w:val="18"/>
                <w:szCs w:val="18"/>
              </w:rPr>
              <w:t>2840</w:t>
            </w:r>
          </w:p>
        </w:tc>
        <w:tc>
          <w:tcPr>
            <w:tcW w:w="761" w:type="dxa"/>
            <w:shd w:val="clear" w:color="auto" w:fill="auto"/>
            <w:noWrap/>
            <w:vAlign w:val="bottom"/>
            <w:hideMark/>
          </w:tcPr>
          <w:p w14:paraId="11FB32CF" w14:textId="77777777" w:rsidR="006D01EE" w:rsidRPr="00374D8F" w:rsidRDefault="006D01EE" w:rsidP="006D01EE">
            <w:pPr>
              <w:autoSpaceDE/>
              <w:autoSpaceDN/>
              <w:jc w:val="right"/>
              <w:rPr>
                <w:sz w:val="18"/>
                <w:szCs w:val="18"/>
              </w:rPr>
            </w:pPr>
            <w:r w:rsidRPr="00374D8F">
              <w:rPr>
                <w:sz w:val="18"/>
                <w:szCs w:val="18"/>
              </w:rPr>
              <w:t>3354</w:t>
            </w:r>
          </w:p>
        </w:tc>
        <w:tc>
          <w:tcPr>
            <w:tcW w:w="761" w:type="dxa"/>
            <w:shd w:val="clear" w:color="auto" w:fill="auto"/>
            <w:noWrap/>
            <w:vAlign w:val="bottom"/>
            <w:hideMark/>
          </w:tcPr>
          <w:p w14:paraId="6CD8F076" w14:textId="77777777" w:rsidR="006D01EE" w:rsidRPr="00374D8F" w:rsidRDefault="006D01EE" w:rsidP="006D01EE">
            <w:pPr>
              <w:autoSpaceDE/>
              <w:autoSpaceDN/>
              <w:jc w:val="right"/>
              <w:rPr>
                <w:sz w:val="18"/>
                <w:szCs w:val="18"/>
              </w:rPr>
            </w:pPr>
            <w:r w:rsidRPr="00374D8F">
              <w:rPr>
                <w:sz w:val="18"/>
                <w:szCs w:val="18"/>
              </w:rPr>
              <w:t>3658</w:t>
            </w:r>
          </w:p>
        </w:tc>
        <w:tc>
          <w:tcPr>
            <w:tcW w:w="761" w:type="dxa"/>
            <w:shd w:val="clear" w:color="auto" w:fill="auto"/>
            <w:noWrap/>
            <w:vAlign w:val="bottom"/>
            <w:hideMark/>
          </w:tcPr>
          <w:p w14:paraId="598DC0B9" w14:textId="77777777" w:rsidR="006D01EE" w:rsidRPr="00374D8F" w:rsidRDefault="006D01EE" w:rsidP="006D01EE">
            <w:pPr>
              <w:autoSpaceDE/>
              <w:autoSpaceDN/>
              <w:jc w:val="right"/>
              <w:rPr>
                <w:sz w:val="18"/>
                <w:szCs w:val="18"/>
              </w:rPr>
            </w:pPr>
            <w:r w:rsidRPr="00374D8F">
              <w:rPr>
                <w:sz w:val="18"/>
                <w:szCs w:val="18"/>
              </w:rPr>
              <w:t>3970</w:t>
            </w:r>
          </w:p>
        </w:tc>
        <w:tc>
          <w:tcPr>
            <w:tcW w:w="761" w:type="dxa"/>
            <w:shd w:val="clear" w:color="auto" w:fill="auto"/>
            <w:noWrap/>
            <w:vAlign w:val="bottom"/>
            <w:hideMark/>
          </w:tcPr>
          <w:p w14:paraId="2E275BBD" w14:textId="77777777" w:rsidR="006D01EE" w:rsidRPr="00374D8F" w:rsidRDefault="006D01EE" w:rsidP="006D01EE">
            <w:pPr>
              <w:autoSpaceDE/>
              <w:autoSpaceDN/>
              <w:jc w:val="right"/>
              <w:rPr>
                <w:sz w:val="18"/>
                <w:szCs w:val="18"/>
              </w:rPr>
            </w:pPr>
            <w:r w:rsidRPr="00374D8F">
              <w:rPr>
                <w:sz w:val="18"/>
                <w:szCs w:val="18"/>
              </w:rPr>
              <w:t>4313</w:t>
            </w:r>
          </w:p>
        </w:tc>
        <w:tc>
          <w:tcPr>
            <w:tcW w:w="761" w:type="dxa"/>
            <w:shd w:val="clear" w:color="auto" w:fill="auto"/>
            <w:noWrap/>
            <w:vAlign w:val="bottom"/>
            <w:hideMark/>
          </w:tcPr>
          <w:p w14:paraId="36F73608" w14:textId="77777777" w:rsidR="006D01EE" w:rsidRPr="00374D8F" w:rsidRDefault="006D01EE" w:rsidP="006D01EE">
            <w:pPr>
              <w:autoSpaceDE/>
              <w:autoSpaceDN/>
              <w:jc w:val="right"/>
              <w:rPr>
                <w:sz w:val="18"/>
                <w:szCs w:val="18"/>
              </w:rPr>
            </w:pPr>
            <w:r w:rsidRPr="00374D8F">
              <w:rPr>
                <w:sz w:val="18"/>
                <w:szCs w:val="18"/>
              </w:rPr>
              <w:t>4838</w:t>
            </w:r>
          </w:p>
        </w:tc>
        <w:tc>
          <w:tcPr>
            <w:tcW w:w="761" w:type="dxa"/>
            <w:shd w:val="clear" w:color="auto" w:fill="auto"/>
            <w:noWrap/>
            <w:vAlign w:val="bottom"/>
            <w:hideMark/>
          </w:tcPr>
          <w:p w14:paraId="44E0989D"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74B925A" w14:textId="77777777" w:rsidR="006D01EE" w:rsidRPr="00374D8F" w:rsidRDefault="006D01EE" w:rsidP="006D01EE">
            <w:pPr>
              <w:autoSpaceDE/>
              <w:autoSpaceDN/>
              <w:jc w:val="right"/>
              <w:rPr>
                <w:sz w:val="18"/>
                <w:szCs w:val="18"/>
              </w:rPr>
            </w:pPr>
            <w:r w:rsidRPr="00374D8F">
              <w:rPr>
                <w:sz w:val="18"/>
                <w:szCs w:val="18"/>
              </w:rPr>
              <w:t> </w:t>
            </w:r>
          </w:p>
        </w:tc>
      </w:tr>
      <w:tr w:rsidR="00D23973" w:rsidRPr="00374D8F" w14:paraId="10D0EDB5" w14:textId="77777777" w:rsidTr="00426E8B">
        <w:trPr>
          <w:trHeight w:val="297"/>
        </w:trPr>
        <w:tc>
          <w:tcPr>
            <w:tcW w:w="1017" w:type="dxa"/>
            <w:shd w:val="clear" w:color="000000" w:fill="92D050"/>
            <w:noWrap/>
            <w:vAlign w:val="bottom"/>
            <w:hideMark/>
          </w:tcPr>
          <w:p w14:paraId="453EF856" w14:textId="77777777" w:rsidR="006D01EE" w:rsidRPr="00374D8F" w:rsidRDefault="006D01EE" w:rsidP="006D01EE">
            <w:pPr>
              <w:autoSpaceDE/>
              <w:autoSpaceDN/>
              <w:jc w:val="right"/>
              <w:rPr>
                <w:b/>
                <w:bCs/>
                <w:sz w:val="18"/>
                <w:szCs w:val="18"/>
              </w:rPr>
            </w:pPr>
            <w:r w:rsidRPr="00374D8F">
              <w:rPr>
                <w:b/>
                <w:bCs/>
                <w:sz w:val="18"/>
                <w:szCs w:val="18"/>
              </w:rPr>
              <w:t>17</w:t>
            </w:r>
          </w:p>
        </w:tc>
        <w:tc>
          <w:tcPr>
            <w:tcW w:w="762" w:type="dxa"/>
            <w:shd w:val="clear" w:color="auto" w:fill="auto"/>
            <w:noWrap/>
            <w:vAlign w:val="bottom"/>
            <w:hideMark/>
          </w:tcPr>
          <w:p w14:paraId="1BC9D635"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92B765D"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3688FBA"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D5E800D"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D635661"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36F5910B"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5CA299E" w14:textId="77777777" w:rsidR="006D01EE" w:rsidRPr="00374D8F" w:rsidRDefault="006D01EE" w:rsidP="006D01EE">
            <w:pPr>
              <w:autoSpaceDE/>
              <w:autoSpaceDN/>
              <w:jc w:val="right"/>
              <w:rPr>
                <w:sz w:val="18"/>
                <w:szCs w:val="18"/>
              </w:rPr>
            </w:pPr>
            <w:r w:rsidRPr="00374D8F">
              <w:rPr>
                <w:sz w:val="18"/>
                <w:szCs w:val="18"/>
              </w:rPr>
              <w:t>2899</w:t>
            </w:r>
          </w:p>
        </w:tc>
        <w:tc>
          <w:tcPr>
            <w:tcW w:w="761" w:type="dxa"/>
            <w:shd w:val="clear" w:color="auto" w:fill="auto"/>
            <w:noWrap/>
            <w:vAlign w:val="bottom"/>
            <w:hideMark/>
          </w:tcPr>
          <w:p w14:paraId="37AB44FA" w14:textId="77777777" w:rsidR="006D01EE" w:rsidRPr="00374D8F" w:rsidRDefault="006D01EE" w:rsidP="006D01EE">
            <w:pPr>
              <w:autoSpaceDE/>
              <w:autoSpaceDN/>
              <w:jc w:val="right"/>
              <w:rPr>
                <w:sz w:val="18"/>
                <w:szCs w:val="18"/>
              </w:rPr>
            </w:pPr>
            <w:r w:rsidRPr="00374D8F">
              <w:rPr>
                <w:sz w:val="18"/>
                <w:szCs w:val="18"/>
              </w:rPr>
              <w:t>3431</w:t>
            </w:r>
          </w:p>
        </w:tc>
        <w:tc>
          <w:tcPr>
            <w:tcW w:w="761" w:type="dxa"/>
            <w:shd w:val="clear" w:color="auto" w:fill="auto"/>
            <w:noWrap/>
            <w:vAlign w:val="bottom"/>
            <w:hideMark/>
          </w:tcPr>
          <w:p w14:paraId="4081F599" w14:textId="77777777" w:rsidR="006D01EE" w:rsidRPr="00374D8F" w:rsidRDefault="006D01EE" w:rsidP="006D01EE">
            <w:pPr>
              <w:autoSpaceDE/>
              <w:autoSpaceDN/>
              <w:jc w:val="right"/>
              <w:rPr>
                <w:sz w:val="18"/>
                <w:szCs w:val="18"/>
              </w:rPr>
            </w:pPr>
            <w:r w:rsidRPr="00374D8F">
              <w:rPr>
                <w:sz w:val="18"/>
                <w:szCs w:val="18"/>
              </w:rPr>
              <w:t>3734</w:t>
            </w:r>
          </w:p>
        </w:tc>
        <w:tc>
          <w:tcPr>
            <w:tcW w:w="761" w:type="dxa"/>
            <w:shd w:val="clear" w:color="auto" w:fill="auto"/>
            <w:noWrap/>
            <w:vAlign w:val="bottom"/>
            <w:hideMark/>
          </w:tcPr>
          <w:p w14:paraId="54B7D30F" w14:textId="77777777" w:rsidR="006D01EE" w:rsidRPr="00374D8F" w:rsidRDefault="006D01EE" w:rsidP="006D01EE">
            <w:pPr>
              <w:autoSpaceDE/>
              <w:autoSpaceDN/>
              <w:jc w:val="right"/>
              <w:rPr>
                <w:sz w:val="18"/>
                <w:szCs w:val="18"/>
              </w:rPr>
            </w:pPr>
            <w:r w:rsidRPr="00374D8F">
              <w:rPr>
                <w:sz w:val="18"/>
                <w:szCs w:val="18"/>
              </w:rPr>
              <w:t>4049</w:t>
            </w:r>
          </w:p>
        </w:tc>
        <w:tc>
          <w:tcPr>
            <w:tcW w:w="761" w:type="dxa"/>
            <w:shd w:val="clear" w:color="auto" w:fill="auto"/>
            <w:noWrap/>
            <w:vAlign w:val="bottom"/>
            <w:hideMark/>
          </w:tcPr>
          <w:p w14:paraId="2B28D68B" w14:textId="77777777" w:rsidR="006D01EE" w:rsidRPr="00374D8F" w:rsidRDefault="006D01EE" w:rsidP="006D01EE">
            <w:pPr>
              <w:autoSpaceDE/>
              <w:autoSpaceDN/>
              <w:jc w:val="right"/>
              <w:rPr>
                <w:sz w:val="18"/>
                <w:szCs w:val="18"/>
              </w:rPr>
            </w:pPr>
            <w:r w:rsidRPr="00374D8F">
              <w:rPr>
                <w:sz w:val="18"/>
                <w:szCs w:val="18"/>
              </w:rPr>
              <w:t>4398</w:t>
            </w:r>
          </w:p>
        </w:tc>
        <w:tc>
          <w:tcPr>
            <w:tcW w:w="761" w:type="dxa"/>
            <w:shd w:val="clear" w:color="auto" w:fill="auto"/>
            <w:noWrap/>
            <w:vAlign w:val="bottom"/>
            <w:hideMark/>
          </w:tcPr>
          <w:p w14:paraId="58BB6225" w14:textId="77777777" w:rsidR="006D01EE" w:rsidRPr="00374D8F" w:rsidRDefault="006D01EE" w:rsidP="006D01EE">
            <w:pPr>
              <w:autoSpaceDE/>
              <w:autoSpaceDN/>
              <w:jc w:val="right"/>
              <w:rPr>
                <w:sz w:val="18"/>
                <w:szCs w:val="18"/>
              </w:rPr>
            </w:pPr>
            <w:r w:rsidRPr="00374D8F">
              <w:rPr>
                <w:sz w:val="18"/>
                <w:szCs w:val="18"/>
              </w:rPr>
              <w:t>4936</w:t>
            </w:r>
          </w:p>
        </w:tc>
        <w:tc>
          <w:tcPr>
            <w:tcW w:w="761" w:type="dxa"/>
            <w:shd w:val="clear" w:color="auto" w:fill="auto"/>
            <w:noWrap/>
            <w:vAlign w:val="bottom"/>
            <w:hideMark/>
          </w:tcPr>
          <w:p w14:paraId="27B10281"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CB9D944" w14:textId="77777777" w:rsidR="006D01EE" w:rsidRPr="00374D8F" w:rsidRDefault="006D01EE" w:rsidP="006D01EE">
            <w:pPr>
              <w:autoSpaceDE/>
              <w:autoSpaceDN/>
              <w:jc w:val="right"/>
              <w:rPr>
                <w:sz w:val="18"/>
                <w:szCs w:val="18"/>
              </w:rPr>
            </w:pPr>
            <w:r w:rsidRPr="00374D8F">
              <w:rPr>
                <w:sz w:val="18"/>
                <w:szCs w:val="18"/>
              </w:rPr>
              <w:t> </w:t>
            </w:r>
          </w:p>
        </w:tc>
      </w:tr>
      <w:tr w:rsidR="00D23973" w:rsidRPr="00374D8F" w14:paraId="220DD665" w14:textId="77777777" w:rsidTr="00426E8B">
        <w:trPr>
          <w:trHeight w:val="297"/>
        </w:trPr>
        <w:tc>
          <w:tcPr>
            <w:tcW w:w="1017" w:type="dxa"/>
            <w:shd w:val="clear" w:color="000000" w:fill="92D050"/>
            <w:noWrap/>
            <w:vAlign w:val="bottom"/>
            <w:hideMark/>
          </w:tcPr>
          <w:p w14:paraId="3A3BF0BA" w14:textId="77777777" w:rsidR="006D01EE" w:rsidRPr="00374D8F" w:rsidRDefault="006D01EE" w:rsidP="006D01EE">
            <w:pPr>
              <w:autoSpaceDE/>
              <w:autoSpaceDN/>
              <w:jc w:val="right"/>
              <w:rPr>
                <w:b/>
                <w:bCs/>
                <w:sz w:val="18"/>
                <w:szCs w:val="18"/>
              </w:rPr>
            </w:pPr>
            <w:r w:rsidRPr="00374D8F">
              <w:rPr>
                <w:b/>
                <w:bCs/>
                <w:sz w:val="18"/>
                <w:szCs w:val="18"/>
              </w:rPr>
              <w:t>18</w:t>
            </w:r>
          </w:p>
        </w:tc>
        <w:tc>
          <w:tcPr>
            <w:tcW w:w="762" w:type="dxa"/>
            <w:shd w:val="clear" w:color="auto" w:fill="auto"/>
            <w:noWrap/>
            <w:vAlign w:val="bottom"/>
            <w:hideMark/>
          </w:tcPr>
          <w:p w14:paraId="288EDD59"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BCE67A4"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86ABCEC"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1DE6202"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B62AA03"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3211347"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6ED61A2" w14:textId="77777777" w:rsidR="006D01EE" w:rsidRPr="00374D8F" w:rsidRDefault="006D01EE" w:rsidP="006D01EE">
            <w:pPr>
              <w:autoSpaceDE/>
              <w:autoSpaceDN/>
              <w:jc w:val="right"/>
              <w:rPr>
                <w:sz w:val="18"/>
                <w:szCs w:val="18"/>
              </w:rPr>
            </w:pPr>
            <w:r w:rsidRPr="00374D8F">
              <w:rPr>
                <w:sz w:val="18"/>
                <w:szCs w:val="18"/>
              </w:rPr>
              <w:t>2956</w:t>
            </w:r>
          </w:p>
        </w:tc>
        <w:tc>
          <w:tcPr>
            <w:tcW w:w="761" w:type="dxa"/>
            <w:shd w:val="clear" w:color="auto" w:fill="auto"/>
            <w:noWrap/>
            <w:vAlign w:val="bottom"/>
            <w:hideMark/>
          </w:tcPr>
          <w:p w14:paraId="1BC771B3" w14:textId="77777777" w:rsidR="006D01EE" w:rsidRPr="00374D8F" w:rsidRDefault="006D01EE" w:rsidP="006D01EE">
            <w:pPr>
              <w:autoSpaceDE/>
              <w:autoSpaceDN/>
              <w:jc w:val="right"/>
              <w:rPr>
                <w:sz w:val="18"/>
                <w:szCs w:val="18"/>
              </w:rPr>
            </w:pPr>
            <w:r w:rsidRPr="00374D8F">
              <w:rPr>
                <w:sz w:val="18"/>
                <w:szCs w:val="18"/>
              </w:rPr>
              <w:t>3507</w:t>
            </w:r>
          </w:p>
        </w:tc>
        <w:tc>
          <w:tcPr>
            <w:tcW w:w="761" w:type="dxa"/>
            <w:shd w:val="clear" w:color="auto" w:fill="auto"/>
            <w:noWrap/>
            <w:vAlign w:val="bottom"/>
            <w:hideMark/>
          </w:tcPr>
          <w:p w14:paraId="4D619E71" w14:textId="77777777" w:rsidR="006D01EE" w:rsidRPr="00374D8F" w:rsidRDefault="006D01EE" w:rsidP="006D01EE">
            <w:pPr>
              <w:autoSpaceDE/>
              <w:autoSpaceDN/>
              <w:jc w:val="right"/>
              <w:rPr>
                <w:sz w:val="18"/>
                <w:szCs w:val="18"/>
              </w:rPr>
            </w:pPr>
            <w:r w:rsidRPr="00374D8F">
              <w:rPr>
                <w:sz w:val="18"/>
                <w:szCs w:val="18"/>
              </w:rPr>
              <w:t>3812</w:t>
            </w:r>
          </w:p>
        </w:tc>
        <w:tc>
          <w:tcPr>
            <w:tcW w:w="761" w:type="dxa"/>
            <w:shd w:val="clear" w:color="auto" w:fill="auto"/>
            <w:noWrap/>
            <w:vAlign w:val="bottom"/>
            <w:hideMark/>
          </w:tcPr>
          <w:p w14:paraId="35083AA8" w14:textId="77777777" w:rsidR="006D01EE" w:rsidRPr="00374D8F" w:rsidRDefault="006D01EE" w:rsidP="006D01EE">
            <w:pPr>
              <w:autoSpaceDE/>
              <w:autoSpaceDN/>
              <w:jc w:val="right"/>
              <w:rPr>
                <w:sz w:val="18"/>
                <w:szCs w:val="18"/>
              </w:rPr>
            </w:pPr>
            <w:r w:rsidRPr="00374D8F">
              <w:rPr>
                <w:sz w:val="18"/>
                <w:szCs w:val="18"/>
              </w:rPr>
              <w:t>4131</w:t>
            </w:r>
          </w:p>
        </w:tc>
        <w:tc>
          <w:tcPr>
            <w:tcW w:w="761" w:type="dxa"/>
            <w:shd w:val="clear" w:color="auto" w:fill="auto"/>
            <w:noWrap/>
            <w:vAlign w:val="bottom"/>
            <w:hideMark/>
          </w:tcPr>
          <w:p w14:paraId="17BEFE33" w14:textId="77777777" w:rsidR="006D01EE" w:rsidRPr="00374D8F" w:rsidRDefault="006D01EE" w:rsidP="006D01EE">
            <w:pPr>
              <w:autoSpaceDE/>
              <w:autoSpaceDN/>
              <w:jc w:val="right"/>
              <w:rPr>
                <w:sz w:val="18"/>
                <w:szCs w:val="18"/>
              </w:rPr>
            </w:pPr>
            <w:r w:rsidRPr="00374D8F">
              <w:rPr>
                <w:sz w:val="18"/>
                <w:szCs w:val="18"/>
              </w:rPr>
              <w:t>4487</w:t>
            </w:r>
          </w:p>
        </w:tc>
        <w:tc>
          <w:tcPr>
            <w:tcW w:w="761" w:type="dxa"/>
            <w:shd w:val="clear" w:color="auto" w:fill="auto"/>
            <w:noWrap/>
            <w:vAlign w:val="bottom"/>
            <w:hideMark/>
          </w:tcPr>
          <w:p w14:paraId="152AA2BA"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1FB175E4"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60467C5" w14:textId="77777777" w:rsidR="006D01EE" w:rsidRPr="00374D8F" w:rsidRDefault="006D01EE" w:rsidP="006D01EE">
            <w:pPr>
              <w:autoSpaceDE/>
              <w:autoSpaceDN/>
              <w:jc w:val="right"/>
              <w:rPr>
                <w:sz w:val="18"/>
                <w:szCs w:val="18"/>
              </w:rPr>
            </w:pPr>
            <w:r w:rsidRPr="00374D8F">
              <w:rPr>
                <w:sz w:val="18"/>
                <w:szCs w:val="18"/>
              </w:rPr>
              <w:t> </w:t>
            </w:r>
          </w:p>
        </w:tc>
      </w:tr>
      <w:tr w:rsidR="00D23973" w:rsidRPr="00374D8F" w14:paraId="25D984C2" w14:textId="77777777" w:rsidTr="00426E8B">
        <w:trPr>
          <w:trHeight w:val="297"/>
        </w:trPr>
        <w:tc>
          <w:tcPr>
            <w:tcW w:w="1017" w:type="dxa"/>
            <w:shd w:val="clear" w:color="000000" w:fill="92D050"/>
            <w:noWrap/>
            <w:vAlign w:val="bottom"/>
            <w:hideMark/>
          </w:tcPr>
          <w:p w14:paraId="07E6B4D7" w14:textId="77777777" w:rsidR="006D01EE" w:rsidRPr="00374D8F" w:rsidRDefault="006D01EE" w:rsidP="006D01EE">
            <w:pPr>
              <w:autoSpaceDE/>
              <w:autoSpaceDN/>
              <w:jc w:val="right"/>
              <w:rPr>
                <w:b/>
                <w:bCs/>
                <w:sz w:val="18"/>
                <w:szCs w:val="18"/>
              </w:rPr>
            </w:pPr>
            <w:r w:rsidRPr="00374D8F">
              <w:rPr>
                <w:b/>
                <w:bCs/>
                <w:sz w:val="18"/>
                <w:szCs w:val="18"/>
              </w:rPr>
              <w:t>19</w:t>
            </w:r>
          </w:p>
        </w:tc>
        <w:tc>
          <w:tcPr>
            <w:tcW w:w="762" w:type="dxa"/>
            <w:shd w:val="clear" w:color="auto" w:fill="auto"/>
            <w:noWrap/>
            <w:vAlign w:val="bottom"/>
            <w:hideMark/>
          </w:tcPr>
          <w:p w14:paraId="38B44EE8"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843F9F6"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62D950D8"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5FF5FAF"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106A805"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768B3CA"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6C61C7A" w14:textId="77777777" w:rsidR="006D01EE" w:rsidRPr="00374D8F" w:rsidRDefault="006D01EE" w:rsidP="006D01EE">
            <w:pPr>
              <w:autoSpaceDE/>
              <w:autoSpaceDN/>
              <w:jc w:val="right"/>
              <w:rPr>
                <w:sz w:val="18"/>
                <w:szCs w:val="18"/>
              </w:rPr>
            </w:pPr>
            <w:r w:rsidRPr="00374D8F">
              <w:rPr>
                <w:sz w:val="18"/>
                <w:szCs w:val="18"/>
              </w:rPr>
              <w:t>3015</w:t>
            </w:r>
          </w:p>
        </w:tc>
        <w:tc>
          <w:tcPr>
            <w:tcW w:w="761" w:type="dxa"/>
            <w:shd w:val="clear" w:color="auto" w:fill="auto"/>
            <w:noWrap/>
            <w:vAlign w:val="bottom"/>
            <w:hideMark/>
          </w:tcPr>
          <w:p w14:paraId="293F7B31" w14:textId="77777777" w:rsidR="006D01EE" w:rsidRPr="00374D8F" w:rsidRDefault="006D01EE" w:rsidP="006D01EE">
            <w:pPr>
              <w:autoSpaceDE/>
              <w:autoSpaceDN/>
              <w:jc w:val="right"/>
              <w:rPr>
                <w:sz w:val="18"/>
                <w:szCs w:val="18"/>
              </w:rPr>
            </w:pPr>
            <w:r w:rsidRPr="00374D8F">
              <w:rPr>
                <w:sz w:val="18"/>
                <w:szCs w:val="18"/>
              </w:rPr>
              <w:t>3584</w:t>
            </w:r>
          </w:p>
        </w:tc>
        <w:tc>
          <w:tcPr>
            <w:tcW w:w="761" w:type="dxa"/>
            <w:shd w:val="clear" w:color="auto" w:fill="auto"/>
            <w:noWrap/>
            <w:vAlign w:val="bottom"/>
            <w:hideMark/>
          </w:tcPr>
          <w:p w14:paraId="0365DED8" w14:textId="77777777" w:rsidR="006D01EE" w:rsidRPr="00374D8F" w:rsidRDefault="006D01EE" w:rsidP="006D01EE">
            <w:pPr>
              <w:autoSpaceDE/>
              <w:autoSpaceDN/>
              <w:jc w:val="right"/>
              <w:rPr>
                <w:sz w:val="18"/>
                <w:szCs w:val="18"/>
              </w:rPr>
            </w:pPr>
            <w:r w:rsidRPr="00374D8F">
              <w:rPr>
                <w:sz w:val="18"/>
                <w:szCs w:val="18"/>
              </w:rPr>
              <w:t>3891</w:t>
            </w:r>
          </w:p>
        </w:tc>
        <w:tc>
          <w:tcPr>
            <w:tcW w:w="761" w:type="dxa"/>
            <w:shd w:val="clear" w:color="auto" w:fill="auto"/>
            <w:noWrap/>
            <w:vAlign w:val="bottom"/>
            <w:hideMark/>
          </w:tcPr>
          <w:p w14:paraId="7622C85A" w14:textId="77777777" w:rsidR="006D01EE" w:rsidRPr="00374D8F" w:rsidRDefault="006D01EE" w:rsidP="006D01EE">
            <w:pPr>
              <w:autoSpaceDE/>
              <w:autoSpaceDN/>
              <w:jc w:val="right"/>
              <w:rPr>
                <w:sz w:val="18"/>
                <w:szCs w:val="18"/>
              </w:rPr>
            </w:pPr>
            <w:r w:rsidRPr="00374D8F">
              <w:rPr>
                <w:sz w:val="18"/>
                <w:szCs w:val="18"/>
              </w:rPr>
              <w:t>4214</w:t>
            </w:r>
          </w:p>
        </w:tc>
        <w:tc>
          <w:tcPr>
            <w:tcW w:w="761" w:type="dxa"/>
            <w:shd w:val="clear" w:color="auto" w:fill="auto"/>
            <w:noWrap/>
            <w:vAlign w:val="bottom"/>
            <w:hideMark/>
          </w:tcPr>
          <w:p w14:paraId="2F6D1444" w14:textId="77777777" w:rsidR="006D01EE" w:rsidRPr="00374D8F" w:rsidRDefault="006D01EE" w:rsidP="006D01EE">
            <w:pPr>
              <w:autoSpaceDE/>
              <w:autoSpaceDN/>
              <w:jc w:val="right"/>
              <w:rPr>
                <w:sz w:val="18"/>
                <w:szCs w:val="18"/>
              </w:rPr>
            </w:pPr>
            <w:r w:rsidRPr="00374D8F">
              <w:rPr>
                <w:sz w:val="18"/>
                <w:szCs w:val="18"/>
              </w:rPr>
              <w:t>4576</w:t>
            </w:r>
          </w:p>
        </w:tc>
        <w:tc>
          <w:tcPr>
            <w:tcW w:w="761" w:type="dxa"/>
            <w:shd w:val="clear" w:color="auto" w:fill="auto"/>
            <w:noWrap/>
            <w:vAlign w:val="bottom"/>
            <w:hideMark/>
          </w:tcPr>
          <w:p w14:paraId="06AF3A04"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B515F9B"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4BCD80F8" w14:textId="77777777" w:rsidR="006D01EE" w:rsidRPr="00374D8F" w:rsidRDefault="006D01EE" w:rsidP="006D01EE">
            <w:pPr>
              <w:autoSpaceDE/>
              <w:autoSpaceDN/>
              <w:jc w:val="right"/>
              <w:rPr>
                <w:sz w:val="18"/>
                <w:szCs w:val="18"/>
              </w:rPr>
            </w:pPr>
            <w:r w:rsidRPr="00374D8F">
              <w:rPr>
                <w:sz w:val="18"/>
                <w:szCs w:val="18"/>
              </w:rPr>
              <w:t> </w:t>
            </w:r>
          </w:p>
        </w:tc>
      </w:tr>
      <w:tr w:rsidR="00D23973" w:rsidRPr="00374D8F" w14:paraId="1301AD80" w14:textId="77777777" w:rsidTr="00426E8B">
        <w:trPr>
          <w:trHeight w:val="297"/>
        </w:trPr>
        <w:tc>
          <w:tcPr>
            <w:tcW w:w="1017" w:type="dxa"/>
            <w:shd w:val="clear" w:color="000000" w:fill="92D050"/>
            <w:noWrap/>
            <w:vAlign w:val="bottom"/>
            <w:hideMark/>
          </w:tcPr>
          <w:p w14:paraId="24C6D813" w14:textId="77777777" w:rsidR="006D01EE" w:rsidRPr="00374D8F" w:rsidRDefault="006D01EE" w:rsidP="006D01EE">
            <w:pPr>
              <w:autoSpaceDE/>
              <w:autoSpaceDN/>
              <w:jc w:val="right"/>
              <w:rPr>
                <w:b/>
                <w:bCs/>
                <w:sz w:val="18"/>
                <w:szCs w:val="18"/>
              </w:rPr>
            </w:pPr>
            <w:r w:rsidRPr="00374D8F">
              <w:rPr>
                <w:b/>
                <w:bCs/>
                <w:sz w:val="18"/>
                <w:szCs w:val="18"/>
              </w:rPr>
              <w:t>20</w:t>
            </w:r>
          </w:p>
        </w:tc>
        <w:tc>
          <w:tcPr>
            <w:tcW w:w="762" w:type="dxa"/>
            <w:shd w:val="clear" w:color="auto" w:fill="auto"/>
            <w:noWrap/>
            <w:vAlign w:val="bottom"/>
            <w:hideMark/>
          </w:tcPr>
          <w:p w14:paraId="7B5C2352"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18C3F980"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31476EF4"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1C785D1C"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5098C62D"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0FF77F5F"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4DE1CE1"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806B482" w14:textId="77777777" w:rsidR="006D01EE" w:rsidRPr="00374D8F" w:rsidRDefault="006D01EE" w:rsidP="006D01EE">
            <w:pPr>
              <w:autoSpaceDE/>
              <w:autoSpaceDN/>
              <w:jc w:val="right"/>
              <w:rPr>
                <w:sz w:val="18"/>
                <w:szCs w:val="18"/>
              </w:rPr>
            </w:pPr>
            <w:r w:rsidRPr="00374D8F">
              <w:rPr>
                <w:sz w:val="18"/>
                <w:szCs w:val="18"/>
              </w:rPr>
              <w:t>3663</w:t>
            </w:r>
          </w:p>
        </w:tc>
        <w:tc>
          <w:tcPr>
            <w:tcW w:w="761" w:type="dxa"/>
            <w:shd w:val="clear" w:color="auto" w:fill="auto"/>
            <w:noWrap/>
            <w:vAlign w:val="bottom"/>
            <w:hideMark/>
          </w:tcPr>
          <w:p w14:paraId="3447D816" w14:textId="77777777" w:rsidR="006D01EE" w:rsidRPr="00374D8F" w:rsidRDefault="006D01EE" w:rsidP="006D01EE">
            <w:pPr>
              <w:autoSpaceDE/>
              <w:autoSpaceDN/>
              <w:jc w:val="right"/>
              <w:rPr>
                <w:sz w:val="18"/>
                <w:szCs w:val="18"/>
              </w:rPr>
            </w:pPr>
            <w:r w:rsidRPr="00374D8F">
              <w:rPr>
                <w:sz w:val="18"/>
                <w:szCs w:val="18"/>
              </w:rPr>
              <w:t>3970</w:t>
            </w:r>
          </w:p>
        </w:tc>
        <w:tc>
          <w:tcPr>
            <w:tcW w:w="761" w:type="dxa"/>
            <w:shd w:val="clear" w:color="auto" w:fill="auto"/>
            <w:noWrap/>
            <w:vAlign w:val="bottom"/>
            <w:hideMark/>
          </w:tcPr>
          <w:p w14:paraId="43399D62"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145786D4"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7CDC3EC4"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860D78C" w14:textId="77777777" w:rsidR="006D01EE" w:rsidRPr="00374D8F" w:rsidRDefault="006D01EE" w:rsidP="006D01EE">
            <w:pPr>
              <w:autoSpaceDE/>
              <w:autoSpaceDN/>
              <w:jc w:val="right"/>
              <w:rPr>
                <w:sz w:val="18"/>
                <w:szCs w:val="18"/>
              </w:rPr>
            </w:pPr>
            <w:r w:rsidRPr="00374D8F">
              <w:rPr>
                <w:sz w:val="18"/>
                <w:szCs w:val="18"/>
              </w:rPr>
              <w:t> </w:t>
            </w:r>
          </w:p>
        </w:tc>
        <w:tc>
          <w:tcPr>
            <w:tcW w:w="761" w:type="dxa"/>
            <w:shd w:val="clear" w:color="auto" w:fill="auto"/>
            <w:noWrap/>
            <w:vAlign w:val="bottom"/>
            <w:hideMark/>
          </w:tcPr>
          <w:p w14:paraId="2639D088" w14:textId="77777777" w:rsidR="006D01EE" w:rsidRPr="00374D8F" w:rsidRDefault="006D01EE" w:rsidP="006D01EE">
            <w:pPr>
              <w:autoSpaceDE/>
              <w:autoSpaceDN/>
              <w:jc w:val="right"/>
              <w:rPr>
                <w:sz w:val="18"/>
                <w:szCs w:val="18"/>
              </w:rPr>
            </w:pPr>
            <w:r w:rsidRPr="00374D8F">
              <w:rPr>
                <w:sz w:val="18"/>
                <w:szCs w:val="18"/>
              </w:rPr>
              <w:t> </w:t>
            </w:r>
          </w:p>
        </w:tc>
      </w:tr>
    </w:tbl>
    <w:p w14:paraId="4269D4E7" w14:textId="77777777" w:rsidR="006D01EE" w:rsidRPr="00374D8F" w:rsidRDefault="006D01EE">
      <w:pPr>
        <w:autoSpaceDE/>
        <w:autoSpaceDN/>
        <w:rPr>
          <w:rFonts w:cs="Arial"/>
          <w:sz w:val="18"/>
          <w:szCs w:val="18"/>
        </w:rPr>
      </w:pPr>
    </w:p>
    <w:p w14:paraId="71196DBE" w14:textId="77777777" w:rsidR="003B5259" w:rsidRPr="00374D8F" w:rsidRDefault="003B5259">
      <w:pPr>
        <w:autoSpaceDE/>
        <w:autoSpaceDN/>
        <w:rPr>
          <w:rFonts w:cs="Arial"/>
          <w:sz w:val="18"/>
          <w:szCs w:val="18"/>
        </w:rPr>
      </w:pPr>
    </w:p>
    <w:p w14:paraId="77940B54" w14:textId="77777777" w:rsidR="00A80E43" w:rsidRPr="00374D8F" w:rsidRDefault="00A80E43">
      <w:pPr>
        <w:autoSpaceDE/>
        <w:autoSpaceDN/>
        <w:rPr>
          <w:rFonts w:cs="Arial"/>
          <w:sz w:val="18"/>
          <w:szCs w:val="18"/>
        </w:rPr>
      </w:pPr>
      <w:r w:rsidRPr="00374D8F">
        <w:rPr>
          <w:rFonts w:cs="Arial"/>
          <w:sz w:val="18"/>
          <w:szCs w:val="18"/>
        </w:rPr>
        <w:br w:type="page"/>
      </w:r>
    </w:p>
    <w:p w14:paraId="058398B8" w14:textId="77777777" w:rsidR="00010E87" w:rsidRPr="00374D8F" w:rsidRDefault="00010E87" w:rsidP="00970C17">
      <w:pPr>
        <w:autoSpaceDE/>
        <w:autoSpaceDN/>
        <w:rPr>
          <w:rFonts w:cs="Arial"/>
          <w:sz w:val="18"/>
          <w:szCs w:val="18"/>
        </w:rPr>
      </w:pPr>
    </w:p>
    <w:p w14:paraId="2486806B" w14:textId="77777777" w:rsidR="00010E87" w:rsidRPr="00374D8F" w:rsidRDefault="00010E87" w:rsidP="00970C17">
      <w:pPr>
        <w:autoSpaceDE/>
        <w:autoSpaceDN/>
        <w:rPr>
          <w:rFonts w:cs="Arial"/>
          <w:sz w:val="18"/>
          <w:szCs w:val="18"/>
        </w:rPr>
      </w:pPr>
    </w:p>
    <w:tbl>
      <w:tblPr>
        <w:tblW w:w="11675" w:type="dxa"/>
        <w:tblInd w:w="55" w:type="dxa"/>
        <w:tblCellMar>
          <w:left w:w="70" w:type="dxa"/>
          <w:right w:w="70" w:type="dxa"/>
        </w:tblCellMar>
        <w:tblLook w:val="04A0" w:firstRow="1" w:lastRow="0" w:firstColumn="1" w:lastColumn="0" w:noHBand="0" w:noVBand="1"/>
      </w:tblPr>
      <w:tblGrid>
        <w:gridCol w:w="1020"/>
        <w:gridCol w:w="762"/>
        <w:gridCol w:w="761"/>
        <w:gridCol w:w="761"/>
        <w:gridCol w:w="761"/>
        <w:gridCol w:w="761"/>
        <w:gridCol w:w="761"/>
        <w:gridCol w:w="761"/>
        <w:gridCol w:w="761"/>
        <w:gridCol w:w="761"/>
        <w:gridCol w:w="761"/>
        <w:gridCol w:w="761"/>
        <w:gridCol w:w="761"/>
        <w:gridCol w:w="761"/>
        <w:gridCol w:w="761"/>
      </w:tblGrid>
      <w:tr w:rsidR="00010E87" w:rsidRPr="00374D8F" w14:paraId="48F40BBE" w14:textId="77777777" w:rsidTr="00010E87">
        <w:trPr>
          <w:trHeight w:val="297"/>
        </w:trPr>
        <w:tc>
          <w:tcPr>
            <w:tcW w:w="7870" w:type="dxa"/>
            <w:gridSpan w:val="10"/>
            <w:shd w:val="clear" w:color="000000" w:fill="92D050"/>
            <w:noWrap/>
            <w:vAlign w:val="bottom"/>
            <w:hideMark/>
          </w:tcPr>
          <w:p w14:paraId="56F95DD7" w14:textId="77777777" w:rsidR="00010E87" w:rsidRPr="00374D8F" w:rsidRDefault="00010E87" w:rsidP="00010E87">
            <w:pPr>
              <w:autoSpaceDE/>
              <w:autoSpaceDN/>
              <w:rPr>
                <w:b/>
                <w:bCs/>
                <w:sz w:val="18"/>
                <w:szCs w:val="18"/>
              </w:rPr>
            </w:pPr>
            <w:r w:rsidRPr="00374D8F">
              <w:rPr>
                <w:b/>
                <w:bCs/>
                <w:sz w:val="18"/>
                <w:szCs w:val="18"/>
              </w:rPr>
              <w:t>Salarissen per 1 maart 2017 (bruto per maand, in euro)</w:t>
            </w:r>
          </w:p>
        </w:tc>
        <w:tc>
          <w:tcPr>
            <w:tcW w:w="761" w:type="dxa"/>
            <w:shd w:val="clear" w:color="000000" w:fill="92D050"/>
            <w:noWrap/>
            <w:vAlign w:val="bottom"/>
            <w:hideMark/>
          </w:tcPr>
          <w:p w14:paraId="3791DA32" w14:textId="77777777" w:rsidR="00010E87" w:rsidRPr="00374D8F" w:rsidRDefault="00010E87" w:rsidP="008D7B51">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716C88E0" w14:textId="77777777" w:rsidR="00010E87" w:rsidRPr="00374D8F" w:rsidRDefault="00010E87" w:rsidP="008D7B51">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6BCBFBF9" w14:textId="77777777" w:rsidR="00010E87" w:rsidRPr="00374D8F" w:rsidRDefault="00010E87" w:rsidP="008D7B51">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0B8E7061" w14:textId="77777777" w:rsidR="00010E87" w:rsidRPr="00374D8F" w:rsidRDefault="00010E87" w:rsidP="008D7B51">
            <w:pPr>
              <w:autoSpaceDE/>
              <w:autoSpaceDN/>
              <w:rPr>
                <w:b/>
                <w:bCs/>
                <w:sz w:val="18"/>
                <w:szCs w:val="18"/>
              </w:rPr>
            </w:pPr>
            <w:r w:rsidRPr="00374D8F">
              <w:rPr>
                <w:b/>
                <w:bCs/>
                <w:sz w:val="18"/>
                <w:szCs w:val="18"/>
              </w:rPr>
              <w:t> </w:t>
            </w:r>
          </w:p>
        </w:tc>
        <w:tc>
          <w:tcPr>
            <w:tcW w:w="761" w:type="dxa"/>
            <w:shd w:val="clear" w:color="000000" w:fill="92D050"/>
            <w:noWrap/>
            <w:vAlign w:val="bottom"/>
            <w:hideMark/>
          </w:tcPr>
          <w:p w14:paraId="7279E285" w14:textId="77777777" w:rsidR="00010E87" w:rsidRPr="00374D8F" w:rsidRDefault="00010E87" w:rsidP="008D7B51">
            <w:pPr>
              <w:autoSpaceDE/>
              <w:autoSpaceDN/>
              <w:jc w:val="right"/>
              <w:rPr>
                <w:b/>
                <w:bCs/>
                <w:sz w:val="18"/>
                <w:szCs w:val="18"/>
              </w:rPr>
            </w:pPr>
          </w:p>
        </w:tc>
      </w:tr>
      <w:tr w:rsidR="00010E87" w:rsidRPr="00374D8F" w14:paraId="4DFC10EF" w14:textId="77777777" w:rsidTr="00010E87">
        <w:trPr>
          <w:trHeight w:val="297"/>
        </w:trPr>
        <w:tc>
          <w:tcPr>
            <w:tcW w:w="1020" w:type="dxa"/>
            <w:shd w:val="clear" w:color="000000" w:fill="92D050"/>
            <w:noWrap/>
            <w:vAlign w:val="bottom"/>
            <w:hideMark/>
          </w:tcPr>
          <w:p w14:paraId="55734293" w14:textId="77777777" w:rsidR="00010E87" w:rsidRPr="00374D8F" w:rsidRDefault="00010E87" w:rsidP="008D7B51">
            <w:pPr>
              <w:autoSpaceDE/>
              <w:autoSpaceDN/>
              <w:rPr>
                <w:b/>
                <w:bCs/>
                <w:sz w:val="18"/>
                <w:szCs w:val="18"/>
              </w:rPr>
            </w:pPr>
            <w:r w:rsidRPr="00374D8F">
              <w:rPr>
                <w:b/>
                <w:bCs/>
                <w:sz w:val="18"/>
                <w:szCs w:val="18"/>
              </w:rPr>
              <w:t>Schaal</w:t>
            </w:r>
          </w:p>
        </w:tc>
        <w:tc>
          <w:tcPr>
            <w:tcW w:w="762" w:type="dxa"/>
            <w:shd w:val="clear" w:color="000000" w:fill="92D050"/>
            <w:noWrap/>
            <w:vAlign w:val="bottom"/>
            <w:hideMark/>
          </w:tcPr>
          <w:p w14:paraId="41CDF757" w14:textId="77777777" w:rsidR="00010E87" w:rsidRPr="00374D8F" w:rsidRDefault="00010E87" w:rsidP="008D7B51">
            <w:pPr>
              <w:autoSpaceDE/>
              <w:autoSpaceDN/>
              <w:jc w:val="center"/>
              <w:rPr>
                <w:b/>
                <w:bCs/>
                <w:sz w:val="18"/>
                <w:szCs w:val="18"/>
              </w:rPr>
            </w:pPr>
            <w:r w:rsidRPr="00374D8F">
              <w:rPr>
                <w:b/>
                <w:bCs/>
                <w:sz w:val="18"/>
                <w:szCs w:val="18"/>
              </w:rPr>
              <w:t>1</w:t>
            </w:r>
          </w:p>
        </w:tc>
        <w:tc>
          <w:tcPr>
            <w:tcW w:w="761" w:type="dxa"/>
            <w:shd w:val="clear" w:color="000000" w:fill="92D050"/>
            <w:noWrap/>
            <w:vAlign w:val="bottom"/>
            <w:hideMark/>
          </w:tcPr>
          <w:p w14:paraId="15969AB3" w14:textId="77777777" w:rsidR="00010E87" w:rsidRPr="00374D8F" w:rsidRDefault="00010E87" w:rsidP="008D7B51">
            <w:pPr>
              <w:autoSpaceDE/>
              <w:autoSpaceDN/>
              <w:jc w:val="center"/>
              <w:rPr>
                <w:b/>
                <w:bCs/>
                <w:sz w:val="18"/>
                <w:szCs w:val="18"/>
              </w:rPr>
            </w:pPr>
            <w:r w:rsidRPr="00374D8F">
              <w:rPr>
                <w:b/>
                <w:bCs/>
                <w:sz w:val="18"/>
                <w:szCs w:val="18"/>
              </w:rPr>
              <w:t>2</w:t>
            </w:r>
          </w:p>
        </w:tc>
        <w:tc>
          <w:tcPr>
            <w:tcW w:w="761" w:type="dxa"/>
            <w:shd w:val="clear" w:color="000000" w:fill="92D050"/>
            <w:noWrap/>
            <w:vAlign w:val="bottom"/>
            <w:hideMark/>
          </w:tcPr>
          <w:p w14:paraId="4DB9938D" w14:textId="77777777" w:rsidR="00010E87" w:rsidRPr="00374D8F" w:rsidRDefault="00010E87" w:rsidP="008D7B51">
            <w:pPr>
              <w:autoSpaceDE/>
              <w:autoSpaceDN/>
              <w:jc w:val="center"/>
              <w:rPr>
                <w:b/>
                <w:bCs/>
                <w:sz w:val="18"/>
                <w:szCs w:val="18"/>
              </w:rPr>
            </w:pPr>
            <w:r w:rsidRPr="00374D8F">
              <w:rPr>
                <w:b/>
                <w:bCs/>
                <w:sz w:val="18"/>
                <w:szCs w:val="18"/>
              </w:rPr>
              <w:t>3</w:t>
            </w:r>
          </w:p>
        </w:tc>
        <w:tc>
          <w:tcPr>
            <w:tcW w:w="761" w:type="dxa"/>
            <w:shd w:val="clear" w:color="000000" w:fill="92D050"/>
            <w:noWrap/>
            <w:vAlign w:val="bottom"/>
            <w:hideMark/>
          </w:tcPr>
          <w:p w14:paraId="635E6FD9" w14:textId="77777777" w:rsidR="00010E87" w:rsidRPr="00374D8F" w:rsidRDefault="00010E87" w:rsidP="008D7B51">
            <w:pPr>
              <w:autoSpaceDE/>
              <w:autoSpaceDN/>
              <w:jc w:val="center"/>
              <w:rPr>
                <w:b/>
                <w:bCs/>
                <w:sz w:val="18"/>
                <w:szCs w:val="18"/>
              </w:rPr>
            </w:pPr>
            <w:r w:rsidRPr="00374D8F">
              <w:rPr>
                <w:b/>
                <w:bCs/>
                <w:sz w:val="18"/>
                <w:szCs w:val="18"/>
              </w:rPr>
              <w:t>4</w:t>
            </w:r>
          </w:p>
        </w:tc>
        <w:tc>
          <w:tcPr>
            <w:tcW w:w="761" w:type="dxa"/>
            <w:shd w:val="clear" w:color="000000" w:fill="92D050"/>
            <w:noWrap/>
            <w:vAlign w:val="bottom"/>
            <w:hideMark/>
          </w:tcPr>
          <w:p w14:paraId="38F5B9B0" w14:textId="77777777" w:rsidR="00010E87" w:rsidRPr="00374D8F" w:rsidRDefault="00010E87" w:rsidP="008D7B51">
            <w:pPr>
              <w:autoSpaceDE/>
              <w:autoSpaceDN/>
              <w:jc w:val="center"/>
              <w:rPr>
                <w:b/>
                <w:bCs/>
                <w:sz w:val="18"/>
                <w:szCs w:val="18"/>
              </w:rPr>
            </w:pPr>
            <w:r w:rsidRPr="00374D8F">
              <w:rPr>
                <w:b/>
                <w:bCs/>
                <w:sz w:val="18"/>
                <w:szCs w:val="18"/>
              </w:rPr>
              <w:t>5</w:t>
            </w:r>
          </w:p>
        </w:tc>
        <w:tc>
          <w:tcPr>
            <w:tcW w:w="761" w:type="dxa"/>
            <w:shd w:val="clear" w:color="000000" w:fill="92D050"/>
            <w:noWrap/>
            <w:vAlign w:val="bottom"/>
            <w:hideMark/>
          </w:tcPr>
          <w:p w14:paraId="45E17751" w14:textId="77777777" w:rsidR="00010E87" w:rsidRPr="00374D8F" w:rsidRDefault="00010E87" w:rsidP="008D7B51">
            <w:pPr>
              <w:autoSpaceDE/>
              <w:autoSpaceDN/>
              <w:jc w:val="center"/>
              <w:rPr>
                <w:b/>
                <w:bCs/>
                <w:sz w:val="18"/>
                <w:szCs w:val="18"/>
              </w:rPr>
            </w:pPr>
            <w:r w:rsidRPr="00374D8F">
              <w:rPr>
                <w:b/>
                <w:bCs/>
                <w:sz w:val="18"/>
                <w:szCs w:val="18"/>
              </w:rPr>
              <w:t>6</w:t>
            </w:r>
          </w:p>
        </w:tc>
        <w:tc>
          <w:tcPr>
            <w:tcW w:w="761" w:type="dxa"/>
            <w:shd w:val="clear" w:color="000000" w:fill="92D050"/>
            <w:noWrap/>
            <w:vAlign w:val="bottom"/>
            <w:hideMark/>
          </w:tcPr>
          <w:p w14:paraId="75AB4B38" w14:textId="77777777" w:rsidR="00010E87" w:rsidRPr="00374D8F" w:rsidRDefault="00010E87" w:rsidP="008D7B51">
            <w:pPr>
              <w:autoSpaceDE/>
              <w:autoSpaceDN/>
              <w:jc w:val="center"/>
              <w:rPr>
                <w:b/>
                <w:bCs/>
                <w:sz w:val="18"/>
                <w:szCs w:val="18"/>
              </w:rPr>
            </w:pPr>
            <w:r w:rsidRPr="00374D8F">
              <w:rPr>
                <w:b/>
                <w:bCs/>
                <w:sz w:val="18"/>
                <w:szCs w:val="18"/>
              </w:rPr>
              <w:t>7</w:t>
            </w:r>
          </w:p>
        </w:tc>
        <w:tc>
          <w:tcPr>
            <w:tcW w:w="761" w:type="dxa"/>
            <w:shd w:val="clear" w:color="000000" w:fill="92D050"/>
            <w:noWrap/>
            <w:vAlign w:val="bottom"/>
            <w:hideMark/>
          </w:tcPr>
          <w:p w14:paraId="477199A8" w14:textId="77777777" w:rsidR="00010E87" w:rsidRPr="00374D8F" w:rsidRDefault="00010E87" w:rsidP="008D7B51">
            <w:pPr>
              <w:autoSpaceDE/>
              <w:autoSpaceDN/>
              <w:jc w:val="center"/>
              <w:rPr>
                <w:b/>
                <w:bCs/>
                <w:sz w:val="18"/>
                <w:szCs w:val="18"/>
              </w:rPr>
            </w:pPr>
            <w:r w:rsidRPr="00374D8F">
              <w:rPr>
                <w:b/>
                <w:bCs/>
                <w:sz w:val="18"/>
                <w:szCs w:val="18"/>
              </w:rPr>
              <w:t>8</w:t>
            </w:r>
          </w:p>
        </w:tc>
        <w:tc>
          <w:tcPr>
            <w:tcW w:w="761" w:type="dxa"/>
            <w:shd w:val="clear" w:color="000000" w:fill="92D050"/>
            <w:noWrap/>
            <w:vAlign w:val="bottom"/>
            <w:hideMark/>
          </w:tcPr>
          <w:p w14:paraId="6C2094AD" w14:textId="77777777" w:rsidR="00010E87" w:rsidRPr="00374D8F" w:rsidRDefault="00010E87" w:rsidP="008D7B51">
            <w:pPr>
              <w:autoSpaceDE/>
              <w:autoSpaceDN/>
              <w:jc w:val="center"/>
              <w:rPr>
                <w:b/>
                <w:bCs/>
                <w:sz w:val="18"/>
                <w:szCs w:val="18"/>
              </w:rPr>
            </w:pPr>
            <w:r w:rsidRPr="00374D8F">
              <w:rPr>
                <w:b/>
                <w:bCs/>
                <w:sz w:val="18"/>
                <w:szCs w:val="18"/>
              </w:rPr>
              <w:t>10</w:t>
            </w:r>
          </w:p>
        </w:tc>
        <w:tc>
          <w:tcPr>
            <w:tcW w:w="761" w:type="dxa"/>
            <w:shd w:val="clear" w:color="000000" w:fill="92D050"/>
            <w:noWrap/>
            <w:vAlign w:val="bottom"/>
            <w:hideMark/>
          </w:tcPr>
          <w:p w14:paraId="38F4981A" w14:textId="77777777" w:rsidR="00010E87" w:rsidRPr="00374D8F" w:rsidRDefault="00010E87" w:rsidP="008D7B51">
            <w:pPr>
              <w:autoSpaceDE/>
              <w:autoSpaceDN/>
              <w:jc w:val="center"/>
              <w:rPr>
                <w:b/>
                <w:bCs/>
                <w:sz w:val="18"/>
                <w:szCs w:val="18"/>
              </w:rPr>
            </w:pPr>
            <w:r w:rsidRPr="00374D8F">
              <w:rPr>
                <w:b/>
                <w:bCs/>
                <w:sz w:val="18"/>
                <w:szCs w:val="18"/>
              </w:rPr>
              <w:t>11</w:t>
            </w:r>
          </w:p>
        </w:tc>
        <w:tc>
          <w:tcPr>
            <w:tcW w:w="761" w:type="dxa"/>
            <w:shd w:val="clear" w:color="000000" w:fill="92D050"/>
            <w:noWrap/>
            <w:vAlign w:val="bottom"/>
            <w:hideMark/>
          </w:tcPr>
          <w:p w14:paraId="1A7BDC9D" w14:textId="77777777" w:rsidR="00010E87" w:rsidRPr="00374D8F" w:rsidRDefault="00010E87" w:rsidP="008D7B51">
            <w:pPr>
              <w:autoSpaceDE/>
              <w:autoSpaceDN/>
              <w:jc w:val="center"/>
              <w:rPr>
                <w:b/>
                <w:bCs/>
                <w:sz w:val="18"/>
                <w:szCs w:val="18"/>
              </w:rPr>
            </w:pPr>
            <w:r w:rsidRPr="00374D8F">
              <w:rPr>
                <w:b/>
                <w:bCs/>
                <w:sz w:val="18"/>
                <w:szCs w:val="18"/>
              </w:rPr>
              <w:t>12</w:t>
            </w:r>
          </w:p>
        </w:tc>
        <w:tc>
          <w:tcPr>
            <w:tcW w:w="761" w:type="dxa"/>
            <w:shd w:val="clear" w:color="000000" w:fill="92D050"/>
            <w:noWrap/>
            <w:vAlign w:val="bottom"/>
            <w:hideMark/>
          </w:tcPr>
          <w:p w14:paraId="1CCB2B3C" w14:textId="77777777" w:rsidR="00010E87" w:rsidRPr="00374D8F" w:rsidRDefault="00010E87" w:rsidP="008D7B51">
            <w:pPr>
              <w:autoSpaceDE/>
              <w:autoSpaceDN/>
              <w:jc w:val="center"/>
              <w:rPr>
                <w:b/>
                <w:bCs/>
                <w:sz w:val="18"/>
                <w:szCs w:val="18"/>
              </w:rPr>
            </w:pPr>
            <w:r w:rsidRPr="00374D8F">
              <w:rPr>
                <w:b/>
                <w:bCs/>
                <w:sz w:val="18"/>
                <w:szCs w:val="18"/>
              </w:rPr>
              <w:t>13</w:t>
            </w:r>
          </w:p>
        </w:tc>
        <w:tc>
          <w:tcPr>
            <w:tcW w:w="761" w:type="dxa"/>
            <w:shd w:val="clear" w:color="000000" w:fill="92D050"/>
            <w:noWrap/>
            <w:vAlign w:val="bottom"/>
            <w:hideMark/>
          </w:tcPr>
          <w:p w14:paraId="3946591D" w14:textId="77777777" w:rsidR="00010E87" w:rsidRPr="00374D8F" w:rsidRDefault="00010E87" w:rsidP="008D7B51">
            <w:pPr>
              <w:autoSpaceDE/>
              <w:autoSpaceDN/>
              <w:jc w:val="center"/>
              <w:rPr>
                <w:b/>
                <w:bCs/>
                <w:sz w:val="18"/>
                <w:szCs w:val="18"/>
              </w:rPr>
            </w:pPr>
            <w:r w:rsidRPr="00374D8F">
              <w:rPr>
                <w:b/>
                <w:bCs/>
                <w:sz w:val="18"/>
                <w:szCs w:val="18"/>
              </w:rPr>
              <w:t>14</w:t>
            </w:r>
          </w:p>
        </w:tc>
        <w:tc>
          <w:tcPr>
            <w:tcW w:w="761" w:type="dxa"/>
            <w:shd w:val="clear" w:color="000000" w:fill="92D050"/>
            <w:noWrap/>
            <w:vAlign w:val="bottom"/>
            <w:hideMark/>
          </w:tcPr>
          <w:p w14:paraId="5AD58FD7" w14:textId="77777777" w:rsidR="00010E87" w:rsidRPr="00374D8F" w:rsidRDefault="00010E87" w:rsidP="008D7B51">
            <w:pPr>
              <w:autoSpaceDE/>
              <w:autoSpaceDN/>
              <w:jc w:val="center"/>
              <w:rPr>
                <w:b/>
                <w:bCs/>
                <w:sz w:val="18"/>
                <w:szCs w:val="18"/>
              </w:rPr>
            </w:pPr>
            <w:r w:rsidRPr="00374D8F">
              <w:rPr>
                <w:b/>
                <w:bCs/>
                <w:sz w:val="18"/>
                <w:szCs w:val="18"/>
              </w:rPr>
              <w:t>15</w:t>
            </w:r>
          </w:p>
        </w:tc>
      </w:tr>
      <w:tr w:rsidR="00010E87" w:rsidRPr="00374D8F" w14:paraId="5063DCC1" w14:textId="77777777" w:rsidTr="008D7B51">
        <w:trPr>
          <w:trHeight w:val="297"/>
        </w:trPr>
        <w:tc>
          <w:tcPr>
            <w:tcW w:w="1020" w:type="dxa"/>
            <w:shd w:val="clear" w:color="000000" w:fill="92D050"/>
            <w:noWrap/>
            <w:vAlign w:val="bottom"/>
            <w:hideMark/>
          </w:tcPr>
          <w:p w14:paraId="5A2274E4" w14:textId="77777777" w:rsidR="00010E87" w:rsidRPr="00374D8F" w:rsidRDefault="00010E87" w:rsidP="00010E87">
            <w:pPr>
              <w:autoSpaceDE/>
              <w:autoSpaceDN/>
              <w:rPr>
                <w:b/>
                <w:bCs/>
                <w:sz w:val="18"/>
                <w:szCs w:val="18"/>
              </w:rPr>
            </w:pPr>
            <w:r w:rsidRPr="00374D8F">
              <w:rPr>
                <w:b/>
                <w:bCs/>
                <w:sz w:val="18"/>
                <w:szCs w:val="18"/>
              </w:rPr>
              <w:t>Regel   0</w:t>
            </w:r>
          </w:p>
        </w:tc>
        <w:tc>
          <w:tcPr>
            <w:tcW w:w="762" w:type="dxa"/>
            <w:tcBorders>
              <w:top w:val="nil"/>
              <w:left w:val="nil"/>
              <w:bottom w:val="nil"/>
              <w:right w:val="nil"/>
            </w:tcBorders>
            <w:shd w:val="clear" w:color="auto" w:fill="auto"/>
            <w:noWrap/>
            <w:vAlign w:val="center"/>
            <w:hideMark/>
          </w:tcPr>
          <w:p w14:paraId="76EB4762" w14:textId="77777777" w:rsidR="00010E87" w:rsidRPr="00374D8F" w:rsidRDefault="00010E87" w:rsidP="00010E87">
            <w:pPr>
              <w:autoSpaceDE/>
              <w:autoSpaceDN/>
              <w:jc w:val="right"/>
              <w:rPr>
                <w:sz w:val="18"/>
                <w:szCs w:val="18"/>
              </w:rPr>
            </w:pPr>
            <w:r w:rsidRPr="00374D8F">
              <w:rPr>
                <w:color w:val="000000"/>
                <w:sz w:val="18"/>
                <w:szCs w:val="18"/>
              </w:rPr>
              <w:t xml:space="preserve">1.560 </w:t>
            </w:r>
          </w:p>
        </w:tc>
        <w:tc>
          <w:tcPr>
            <w:tcW w:w="761" w:type="dxa"/>
            <w:tcBorders>
              <w:top w:val="nil"/>
              <w:left w:val="nil"/>
              <w:bottom w:val="nil"/>
              <w:right w:val="nil"/>
            </w:tcBorders>
            <w:shd w:val="clear" w:color="auto" w:fill="auto"/>
            <w:noWrap/>
            <w:vAlign w:val="center"/>
            <w:hideMark/>
          </w:tcPr>
          <w:p w14:paraId="3B1E84C5" w14:textId="77777777" w:rsidR="00010E87" w:rsidRPr="00374D8F" w:rsidRDefault="00010E87" w:rsidP="00010E87">
            <w:pPr>
              <w:autoSpaceDE/>
              <w:autoSpaceDN/>
              <w:jc w:val="right"/>
              <w:rPr>
                <w:sz w:val="18"/>
                <w:szCs w:val="18"/>
              </w:rPr>
            </w:pPr>
            <w:r w:rsidRPr="00374D8F">
              <w:rPr>
                <w:color w:val="000000"/>
                <w:sz w:val="18"/>
                <w:szCs w:val="18"/>
              </w:rPr>
              <w:t xml:space="preserve">1.573 </w:t>
            </w:r>
          </w:p>
        </w:tc>
        <w:tc>
          <w:tcPr>
            <w:tcW w:w="761" w:type="dxa"/>
            <w:tcBorders>
              <w:top w:val="nil"/>
              <w:left w:val="nil"/>
              <w:bottom w:val="nil"/>
              <w:right w:val="nil"/>
            </w:tcBorders>
            <w:shd w:val="clear" w:color="auto" w:fill="auto"/>
            <w:noWrap/>
            <w:vAlign w:val="center"/>
            <w:hideMark/>
          </w:tcPr>
          <w:p w14:paraId="1CD8514F" w14:textId="77777777" w:rsidR="00010E87" w:rsidRPr="00374D8F" w:rsidRDefault="00010E87" w:rsidP="00010E87">
            <w:pPr>
              <w:autoSpaceDE/>
              <w:autoSpaceDN/>
              <w:jc w:val="right"/>
              <w:rPr>
                <w:sz w:val="18"/>
                <w:szCs w:val="18"/>
              </w:rPr>
            </w:pPr>
            <w:r w:rsidRPr="00374D8F">
              <w:rPr>
                <w:color w:val="000000"/>
                <w:sz w:val="18"/>
                <w:szCs w:val="18"/>
              </w:rPr>
              <w:t xml:space="preserve">1.690 </w:t>
            </w:r>
          </w:p>
        </w:tc>
        <w:tc>
          <w:tcPr>
            <w:tcW w:w="761" w:type="dxa"/>
            <w:tcBorders>
              <w:top w:val="nil"/>
              <w:left w:val="nil"/>
              <w:bottom w:val="nil"/>
              <w:right w:val="nil"/>
            </w:tcBorders>
            <w:shd w:val="clear" w:color="auto" w:fill="auto"/>
            <w:noWrap/>
            <w:vAlign w:val="center"/>
            <w:hideMark/>
          </w:tcPr>
          <w:p w14:paraId="31B41213" w14:textId="77777777" w:rsidR="00010E87" w:rsidRPr="00374D8F" w:rsidRDefault="00010E87" w:rsidP="00010E87">
            <w:pPr>
              <w:autoSpaceDE/>
              <w:autoSpaceDN/>
              <w:jc w:val="right"/>
              <w:rPr>
                <w:sz w:val="18"/>
                <w:szCs w:val="18"/>
              </w:rPr>
            </w:pPr>
            <w:r w:rsidRPr="00374D8F">
              <w:rPr>
                <w:color w:val="000000"/>
                <w:sz w:val="18"/>
                <w:szCs w:val="18"/>
              </w:rPr>
              <w:t xml:space="preserve">1.760 </w:t>
            </w:r>
          </w:p>
        </w:tc>
        <w:tc>
          <w:tcPr>
            <w:tcW w:w="761" w:type="dxa"/>
            <w:tcBorders>
              <w:top w:val="nil"/>
              <w:left w:val="nil"/>
              <w:bottom w:val="nil"/>
              <w:right w:val="nil"/>
            </w:tcBorders>
            <w:shd w:val="clear" w:color="auto" w:fill="auto"/>
            <w:noWrap/>
            <w:vAlign w:val="center"/>
            <w:hideMark/>
          </w:tcPr>
          <w:p w14:paraId="64263C97" w14:textId="77777777" w:rsidR="00010E87" w:rsidRPr="00374D8F" w:rsidRDefault="00010E87" w:rsidP="00010E87">
            <w:pPr>
              <w:autoSpaceDE/>
              <w:autoSpaceDN/>
              <w:jc w:val="right"/>
              <w:rPr>
                <w:sz w:val="18"/>
                <w:szCs w:val="18"/>
              </w:rPr>
            </w:pPr>
            <w:r w:rsidRPr="00374D8F">
              <w:rPr>
                <w:color w:val="000000"/>
                <w:sz w:val="18"/>
                <w:szCs w:val="18"/>
              </w:rPr>
              <w:t xml:space="preserve">1.840 </w:t>
            </w:r>
          </w:p>
        </w:tc>
        <w:tc>
          <w:tcPr>
            <w:tcW w:w="761" w:type="dxa"/>
            <w:tcBorders>
              <w:top w:val="nil"/>
              <w:left w:val="nil"/>
              <w:bottom w:val="nil"/>
              <w:right w:val="nil"/>
            </w:tcBorders>
            <w:shd w:val="clear" w:color="auto" w:fill="auto"/>
            <w:noWrap/>
            <w:vAlign w:val="center"/>
            <w:hideMark/>
          </w:tcPr>
          <w:p w14:paraId="29EF56F5" w14:textId="77777777" w:rsidR="00010E87" w:rsidRPr="00374D8F" w:rsidRDefault="00010E87" w:rsidP="00010E87">
            <w:pPr>
              <w:autoSpaceDE/>
              <w:autoSpaceDN/>
              <w:jc w:val="right"/>
              <w:rPr>
                <w:sz w:val="18"/>
                <w:szCs w:val="18"/>
              </w:rPr>
            </w:pPr>
            <w:r w:rsidRPr="00374D8F">
              <w:rPr>
                <w:color w:val="000000"/>
                <w:sz w:val="18"/>
                <w:szCs w:val="18"/>
              </w:rPr>
              <w:t xml:space="preserve">1.948 </w:t>
            </w:r>
          </w:p>
        </w:tc>
        <w:tc>
          <w:tcPr>
            <w:tcW w:w="761" w:type="dxa"/>
            <w:tcBorders>
              <w:top w:val="nil"/>
              <w:left w:val="nil"/>
              <w:bottom w:val="nil"/>
              <w:right w:val="nil"/>
            </w:tcBorders>
            <w:shd w:val="clear" w:color="auto" w:fill="auto"/>
            <w:noWrap/>
            <w:vAlign w:val="center"/>
            <w:hideMark/>
          </w:tcPr>
          <w:p w14:paraId="5DE7B045" w14:textId="77777777" w:rsidR="00010E87" w:rsidRPr="00374D8F" w:rsidRDefault="00010E87" w:rsidP="00010E87">
            <w:pPr>
              <w:autoSpaceDE/>
              <w:autoSpaceDN/>
              <w:jc w:val="right"/>
              <w:rPr>
                <w:sz w:val="18"/>
                <w:szCs w:val="18"/>
              </w:rPr>
            </w:pPr>
            <w:r w:rsidRPr="00374D8F">
              <w:rPr>
                <w:color w:val="000000"/>
                <w:sz w:val="18"/>
                <w:szCs w:val="18"/>
              </w:rPr>
              <w:t xml:space="preserve">2.089 </w:t>
            </w:r>
          </w:p>
        </w:tc>
        <w:tc>
          <w:tcPr>
            <w:tcW w:w="761" w:type="dxa"/>
            <w:tcBorders>
              <w:top w:val="nil"/>
              <w:left w:val="nil"/>
              <w:bottom w:val="nil"/>
              <w:right w:val="nil"/>
            </w:tcBorders>
            <w:shd w:val="clear" w:color="auto" w:fill="auto"/>
            <w:noWrap/>
            <w:vAlign w:val="center"/>
            <w:hideMark/>
          </w:tcPr>
          <w:p w14:paraId="1C623AE8" w14:textId="77777777" w:rsidR="00010E87" w:rsidRPr="00374D8F" w:rsidRDefault="00010E87" w:rsidP="00010E87">
            <w:pPr>
              <w:autoSpaceDE/>
              <w:autoSpaceDN/>
              <w:jc w:val="right"/>
              <w:rPr>
                <w:sz w:val="18"/>
                <w:szCs w:val="18"/>
              </w:rPr>
            </w:pPr>
            <w:r w:rsidRPr="00374D8F">
              <w:rPr>
                <w:color w:val="000000"/>
                <w:sz w:val="18"/>
                <w:szCs w:val="18"/>
              </w:rPr>
              <w:t xml:space="preserve">2.371 </w:t>
            </w:r>
          </w:p>
        </w:tc>
        <w:tc>
          <w:tcPr>
            <w:tcW w:w="761" w:type="dxa"/>
            <w:tcBorders>
              <w:top w:val="nil"/>
              <w:left w:val="nil"/>
              <w:bottom w:val="nil"/>
              <w:right w:val="nil"/>
            </w:tcBorders>
            <w:shd w:val="clear" w:color="auto" w:fill="auto"/>
            <w:noWrap/>
            <w:vAlign w:val="center"/>
            <w:hideMark/>
          </w:tcPr>
          <w:p w14:paraId="7F7AA913" w14:textId="77777777" w:rsidR="00010E87" w:rsidRPr="00374D8F" w:rsidRDefault="00010E87" w:rsidP="00010E87">
            <w:pPr>
              <w:autoSpaceDE/>
              <w:autoSpaceDN/>
              <w:jc w:val="right"/>
              <w:rPr>
                <w:sz w:val="18"/>
                <w:szCs w:val="18"/>
              </w:rPr>
            </w:pPr>
            <w:r w:rsidRPr="00374D8F">
              <w:rPr>
                <w:color w:val="000000"/>
                <w:sz w:val="18"/>
                <w:szCs w:val="18"/>
              </w:rPr>
              <w:t xml:space="preserve">2.664 </w:t>
            </w:r>
          </w:p>
        </w:tc>
        <w:tc>
          <w:tcPr>
            <w:tcW w:w="761" w:type="dxa"/>
            <w:tcBorders>
              <w:top w:val="nil"/>
              <w:left w:val="nil"/>
              <w:bottom w:val="nil"/>
              <w:right w:val="nil"/>
            </w:tcBorders>
            <w:shd w:val="clear" w:color="auto" w:fill="auto"/>
            <w:noWrap/>
            <w:vAlign w:val="center"/>
            <w:hideMark/>
          </w:tcPr>
          <w:p w14:paraId="1FB53318" w14:textId="77777777" w:rsidR="00010E87" w:rsidRPr="00374D8F" w:rsidRDefault="00010E87" w:rsidP="00010E87">
            <w:pPr>
              <w:autoSpaceDE/>
              <w:autoSpaceDN/>
              <w:jc w:val="right"/>
              <w:rPr>
                <w:sz w:val="18"/>
                <w:szCs w:val="18"/>
              </w:rPr>
            </w:pPr>
            <w:r w:rsidRPr="00374D8F">
              <w:rPr>
                <w:color w:val="000000"/>
                <w:sz w:val="18"/>
                <w:szCs w:val="18"/>
              </w:rPr>
              <w:t xml:space="preserve">2.925 </w:t>
            </w:r>
          </w:p>
        </w:tc>
        <w:tc>
          <w:tcPr>
            <w:tcW w:w="761" w:type="dxa"/>
            <w:tcBorders>
              <w:top w:val="nil"/>
              <w:left w:val="nil"/>
              <w:bottom w:val="nil"/>
              <w:right w:val="nil"/>
            </w:tcBorders>
            <w:shd w:val="clear" w:color="auto" w:fill="auto"/>
            <w:noWrap/>
            <w:vAlign w:val="center"/>
            <w:hideMark/>
          </w:tcPr>
          <w:p w14:paraId="0575D67F" w14:textId="77777777" w:rsidR="00010E87" w:rsidRPr="00374D8F" w:rsidRDefault="00010E87" w:rsidP="00010E87">
            <w:pPr>
              <w:autoSpaceDE/>
              <w:autoSpaceDN/>
              <w:jc w:val="right"/>
              <w:rPr>
                <w:sz w:val="18"/>
                <w:szCs w:val="18"/>
              </w:rPr>
            </w:pPr>
            <w:r w:rsidRPr="00374D8F">
              <w:rPr>
                <w:color w:val="000000"/>
                <w:sz w:val="18"/>
                <w:szCs w:val="18"/>
              </w:rPr>
              <w:t xml:space="preserve">3.188 </w:t>
            </w:r>
          </w:p>
        </w:tc>
        <w:tc>
          <w:tcPr>
            <w:tcW w:w="761" w:type="dxa"/>
            <w:tcBorders>
              <w:top w:val="nil"/>
              <w:left w:val="nil"/>
              <w:bottom w:val="nil"/>
              <w:right w:val="nil"/>
            </w:tcBorders>
            <w:shd w:val="clear" w:color="auto" w:fill="auto"/>
            <w:noWrap/>
            <w:vAlign w:val="center"/>
            <w:hideMark/>
          </w:tcPr>
          <w:p w14:paraId="14B27126" w14:textId="77777777" w:rsidR="00010E87" w:rsidRPr="00374D8F" w:rsidRDefault="00010E87" w:rsidP="00010E87">
            <w:pPr>
              <w:autoSpaceDE/>
              <w:autoSpaceDN/>
              <w:jc w:val="right"/>
              <w:rPr>
                <w:sz w:val="18"/>
                <w:szCs w:val="18"/>
              </w:rPr>
            </w:pPr>
            <w:r w:rsidRPr="00374D8F">
              <w:rPr>
                <w:color w:val="000000"/>
                <w:sz w:val="18"/>
                <w:szCs w:val="18"/>
              </w:rPr>
              <w:t xml:space="preserve">3.577 </w:t>
            </w:r>
          </w:p>
        </w:tc>
        <w:tc>
          <w:tcPr>
            <w:tcW w:w="761" w:type="dxa"/>
            <w:tcBorders>
              <w:top w:val="nil"/>
              <w:left w:val="nil"/>
              <w:bottom w:val="nil"/>
              <w:right w:val="nil"/>
            </w:tcBorders>
            <w:shd w:val="clear" w:color="auto" w:fill="auto"/>
            <w:noWrap/>
            <w:vAlign w:val="center"/>
            <w:hideMark/>
          </w:tcPr>
          <w:p w14:paraId="1CAB7C53" w14:textId="77777777" w:rsidR="00010E87" w:rsidRPr="00374D8F" w:rsidRDefault="00010E87" w:rsidP="00010E87">
            <w:pPr>
              <w:autoSpaceDE/>
              <w:autoSpaceDN/>
              <w:jc w:val="right"/>
              <w:rPr>
                <w:sz w:val="18"/>
                <w:szCs w:val="18"/>
              </w:rPr>
            </w:pPr>
            <w:r w:rsidRPr="00374D8F">
              <w:rPr>
                <w:color w:val="000000"/>
                <w:sz w:val="18"/>
                <w:szCs w:val="18"/>
              </w:rPr>
              <w:t xml:space="preserve">4.092 </w:t>
            </w:r>
          </w:p>
        </w:tc>
        <w:tc>
          <w:tcPr>
            <w:tcW w:w="761" w:type="dxa"/>
            <w:tcBorders>
              <w:top w:val="nil"/>
              <w:left w:val="nil"/>
              <w:bottom w:val="nil"/>
              <w:right w:val="nil"/>
            </w:tcBorders>
            <w:shd w:val="clear" w:color="auto" w:fill="auto"/>
            <w:noWrap/>
            <w:vAlign w:val="center"/>
            <w:hideMark/>
          </w:tcPr>
          <w:p w14:paraId="79CD347F" w14:textId="77777777" w:rsidR="00010E87" w:rsidRPr="00374D8F" w:rsidRDefault="00010E87" w:rsidP="00010E87">
            <w:pPr>
              <w:autoSpaceDE/>
              <w:autoSpaceDN/>
              <w:jc w:val="right"/>
              <w:rPr>
                <w:sz w:val="18"/>
                <w:szCs w:val="18"/>
              </w:rPr>
            </w:pPr>
            <w:r w:rsidRPr="00374D8F">
              <w:rPr>
                <w:color w:val="000000"/>
                <w:sz w:val="18"/>
                <w:szCs w:val="18"/>
              </w:rPr>
              <w:t xml:space="preserve">4.548 </w:t>
            </w:r>
          </w:p>
        </w:tc>
      </w:tr>
      <w:tr w:rsidR="00010E87" w:rsidRPr="00374D8F" w14:paraId="78CE044F" w14:textId="77777777" w:rsidTr="008D7B51">
        <w:trPr>
          <w:trHeight w:val="297"/>
        </w:trPr>
        <w:tc>
          <w:tcPr>
            <w:tcW w:w="1020" w:type="dxa"/>
            <w:shd w:val="clear" w:color="000000" w:fill="92D050"/>
            <w:noWrap/>
            <w:vAlign w:val="bottom"/>
            <w:hideMark/>
          </w:tcPr>
          <w:p w14:paraId="2218B241" w14:textId="77777777" w:rsidR="00010E87" w:rsidRPr="00374D8F" w:rsidRDefault="00010E87" w:rsidP="00010E87">
            <w:pPr>
              <w:autoSpaceDE/>
              <w:autoSpaceDN/>
              <w:jc w:val="right"/>
              <w:rPr>
                <w:b/>
                <w:bCs/>
                <w:sz w:val="18"/>
                <w:szCs w:val="18"/>
              </w:rPr>
            </w:pPr>
            <w:r w:rsidRPr="00374D8F">
              <w:rPr>
                <w:b/>
                <w:bCs/>
                <w:sz w:val="18"/>
                <w:szCs w:val="18"/>
              </w:rPr>
              <w:t>1</w:t>
            </w:r>
          </w:p>
        </w:tc>
        <w:tc>
          <w:tcPr>
            <w:tcW w:w="762" w:type="dxa"/>
            <w:tcBorders>
              <w:top w:val="nil"/>
              <w:left w:val="nil"/>
              <w:bottom w:val="nil"/>
              <w:right w:val="nil"/>
            </w:tcBorders>
            <w:shd w:val="clear" w:color="auto" w:fill="auto"/>
            <w:noWrap/>
            <w:vAlign w:val="center"/>
            <w:hideMark/>
          </w:tcPr>
          <w:p w14:paraId="287B2ECC" w14:textId="77777777" w:rsidR="00010E87" w:rsidRPr="00374D8F" w:rsidRDefault="00010E87" w:rsidP="00010E87">
            <w:pPr>
              <w:autoSpaceDE/>
              <w:autoSpaceDN/>
              <w:jc w:val="right"/>
              <w:rPr>
                <w:sz w:val="18"/>
                <w:szCs w:val="18"/>
              </w:rPr>
            </w:pPr>
            <w:r w:rsidRPr="00374D8F">
              <w:rPr>
                <w:color w:val="000000"/>
                <w:sz w:val="18"/>
                <w:szCs w:val="18"/>
              </w:rPr>
              <w:t xml:space="preserve">1.594 </w:t>
            </w:r>
          </w:p>
        </w:tc>
        <w:tc>
          <w:tcPr>
            <w:tcW w:w="761" w:type="dxa"/>
            <w:tcBorders>
              <w:top w:val="nil"/>
              <w:left w:val="nil"/>
              <w:bottom w:val="nil"/>
              <w:right w:val="nil"/>
            </w:tcBorders>
            <w:shd w:val="clear" w:color="auto" w:fill="auto"/>
            <w:noWrap/>
            <w:vAlign w:val="center"/>
            <w:hideMark/>
          </w:tcPr>
          <w:p w14:paraId="18BF1104" w14:textId="77777777" w:rsidR="00010E87" w:rsidRPr="00374D8F" w:rsidRDefault="00010E87" w:rsidP="00010E87">
            <w:pPr>
              <w:autoSpaceDE/>
              <w:autoSpaceDN/>
              <w:jc w:val="right"/>
              <w:rPr>
                <w:sz w:val="18"/>
                <w:szCs w:val="18"/>
              </w:rPr>
            </w:pPr>
            <w:r w:rsidRPr="00374D8F">
              <w:rPr>
                <w:color w:val="000000"/>
                <w:sz w:val="18"/>
                <w:szCs w:val="18"/>
              </w:rPr>
              <w:t xml:space="preserve">1.604 </w:t>
            </w:r>
          </w:p>
        </w:tc>
        <w:tc>
          <w:tcPr>
            <w:tcW w:w="761" w:type="dxa"/>
            <w:tcBorders>
              <w:top w:val="nil"/>
              <w:left w:val="nil"/>
              <w:bottom w:val="nil"/>
              <w:right w:val="nil"/>
            </w:tcBorders>
            <w:shd w:val="clear" w:color="auto" w:fill="auto"/>
            <w:noWrap/>
            <w:vAlign w:val="center"/>
            <w:hideMark/>
          </w:tcPr>
          <w:p w14:paraId="74FC962D" w14:textId="77777777" w:rsidR="00010E87" w:rsidRPr="00374D8F" w:rsidRDefault="00010E87" w:rsidP="00010E87">
            <w:pPr>
              <w:autoSpaceDE/>
              <w:autoSpaceDN/>
              <w:jc w:val="right"/>
              <w:rPr>
                <w:sz w:val="18"/>
                <w:szCs w:val="18"/>
              </w:rPr>
            </w:pPr>
            <w:r w:rsidRPr="00374D8F">
              <w:rPr>
                <w:color w:val="000000"/>
                <w:sz w:val="18"/>
                <w:szCs w:val="18"/>
              </w:rPr>
              <w:t xml:space="preserve">1.727 </w:t>
            </w:r>
          </w:p>
        </w:tc>
        <w:tc>
          <w:tcPr>
            <w:tcW w:w="761" w:type="dxa"/>
            <w:tcBorders>
              <w:top w:val="nil"/>
              <w:left w:val="nil"/>
              <w:bottom w:val="nil"/>
              <w:right w:val="nil"/>
            </w:tcBorders>
            <w:shd w:val="clear" w:color="auto" w:fill="auto"/>
            <w:noWrap/>
            <w:vAlign w:val="center"/>
            <w:hideMark/>
          </w:tcPr>
          <w:p w14:paraId="191A2061" w14:textId="77777777" w:rsidR="00010E87" w:rsidRPr="00374D8F" w:rsidRDefault="00010E87" w:rsidP="00010E87">
            <w:pPr>
              <w:autoSpaceDE/>
              <w:autoSpaceDN/>
              <w:jc w:val="right"/>
              <w:rPr>
                <w:sz w:val="18"/>
                <w:szCs w:val="18"/>
              </w:rPr>
            </w:pPr>
            <w:r w:rsidRPr="00374D8F">
              <w:rPr>
                <w:color w:val="000000"/>
                <w:sz w:val="18"/>
                <w:szCs w:val="18"/>
              </w:rPr>
              <w:t xml:space="preserve">1.799 </w:t>
            </w:r>
          </w:p>
        </w:tc>
        <w:tc>
          <w:tcPr>
            <w:tcW w:w="761" w:type="dxa"/>
            <w:tcBorders>
              <w:top w:val="nil"/>
              <w:left w:val="nil"/>
              <w:bottom w:val="nil"/>
              <w:right w:val="nil"/>
            </w:tcBorders>
            <w:shd w:val="clear" w:color="auto" w:fill="auto"/>
            <w:noWrap/>
            <w:vAlign w:val="center"/>
            <w:hideMark/>
          </w:tcPr>
          <w:p w14:paraId="1A58EF99" w14:textId="77777777" w:rsidR="00010E87" w:rsidRPr="00374D8F" w:rsidRDefault="00010E87" w:rsidP="00010E87">
            <w:pPr>
              <w:autoSpaceDE/>
              <w:autoSpaceDN/>
              <w:jc w:val="right"/>
              <w:rPr>
                <w:sz w:val="18"/>
                <w:szCs w:val="18"/>
              </w:rPr>
            </w:pPr>
            <w:r w:rsidRPr="00374D8F">
              <w:rPr>
                <w:color w:val="000000"/>
                <w:sz w:val="18"/>
                <w:szCs w:val="18"/>
              </w:rPr>
              <w:t xml:space="preserve">1.878 </w:t>
            </w:r>
          </w:p>
        </w:tc>
        <w:tc>
          <w:tcPr>
            <w:tcW w:w="761" w:type="dxa"/>
            <w:tcBorders>
              <w:top w:val="nil"/>
              <w:left w:val="nil"/>
              <w:bottom w:val="nil"/>
              <w:right w:val="nil"/>
            </w:tcBorders>
            <w:shd w:val="clear" w:color="auto" w:fill="auto"/>
            <w:noWrap/>
            <w:vAlign w:val="center"/>
            <w:hideMark/>
          </w:tcPr>
          <w:p w14:paraId="60EC898F" w14:textId="77777777" w:rsidR="00010E87" w:rsidRPr="00374D8F" w:rsidRDefault="00010E87" w:rsidP="00010E87">
            <w:pPr>
              <w:autoSpaceDE/>
              <w:autoSpaceDN/>
              <w:jc w:val="right"/>
              <w:rPr>
                <w:sz w:val="18"/>
                <w:szCs w:val="18"/>
              </w:rPr>
            </w:pPr>
            <w:r w:rsidRPr="00374D8F">
              <w:rPr>
                <w:color w:val="000000"/>
                <w:sz w:val="18"/>
                <w:szCs w:val="18"/>
              </w:rPr>
              <w:t xml:space="preserve">1.989 </w:t>
            </w:r>
          </w:p>
        </w:tc>
        <w:tc>
          <w:tcPr>
            <w:tcW w:w="761" w:type="dxa"/>
            <w:tcBorders>
              <w:top w:val="nil"/>
              <w:left w:val="nil"/>
              <w:bottom w:val="nil"/>
              <w:right w:val="nil"/>
            </w:tcBorders>
            <w:shd w:val="clear" w:color="auto" w:fill="auto"/>
            <w:noWrap/>
            <w:vAlign w:val="center"/>
            <w:hideMark/>
          </w:tcPr>
          <w:p w14:paraId="6D663001" w14:textId="77777777" w:rsidR="00010E87" w:rsidRPr="00374D8F" w:rsidRDefault="00010E87" w:rsidP="00010E87">
            <w:pPr>
              <w:autoSpaceDE/>
              <w:autoSpaceDN/>
              <w:jc w:val="right"/>
              <w:rPr>
                <w:sz w:val="18"/>
                <w:szCs w:val="18"/>
              </w:rPr>
            </w:pPr>
            <w:r w:rsidRPr="00374D8F">
              <w:rPr>
                <w:color w:val="000000"/>
                <w:sz w:val="18"/>
                <w:szCs w:val="18"/>
              </w:rPr>
              <w:t xml:space="preserve">2.132 </w:t>
            </w:r>
          </w:p>
        </w:tc>
        <w:tc>
          <w:tcPr>
            <w:tcW w:w="761" w:type="dxa"/>
            <w:tcBorders>
              <w:top w:val="nil"/>
              <w:left w:val="nil"/>
              <w:bottom w:val="nil"/>
              <w:right w:val="nil"/>
            </w:tcBorders>
            <w:shd w:val="clear" w:color="auto" w:fill="auto"/>
            <w:noWrap/>
            <w:vAlign w:val="center"/>
            <w:hideMark/>
          </w:tcPr>
          <w:p w14:paraId="044C7647" w14:textId="77777777" w:rsidR="00010E87" w:rsidRPr="00374D8F" w:rsidRDefault="00010E87" w:rsidP="00010E87">
            <w:pPr>
              <w:autoSpaceDE/>
              <w:autoSpaceDN/>
              <w:jc w:val="right"/>
              <w:rPr>
                <w:sz w:val="18"/>
                <w:szCs w:val="18"/>
              </w:rPr>
            </w:pPr>
            <w:r w:rsidRPr="00374D8F">
              <w:rPr>
                <w:color w:val="000000"/>
                <w:sz w:val="18"/>
                <w:szCs w:val="18"/>
              </w:rPr>
              <w:t xml:space="preserve">2.429 </w:t>
            </w:r>
          </w:p>
        </w:tc>
        <w:tc>
          <w:tcPr>
            <w:tcW w:w="761" w:type="dxa"/>
            <w:tcBorders>
              <w:top w:val="nil"/>
              <w:left w:val="nil"/>
              <w:bottom w:val="nil"/>
              <w:right w:val="nil"/>
            </w:tcBorders>
            <w:shd w:val="clear" w:color="auto" w:fill="auto"/>
            <w:noWrap/>
            <w:vAlign w:val="center"/>
            <w:hideMark/>
          </w:tcPr>
          <w:p w14:paraId="04622217" w14:textId="77777777" w:rsidR="00010E87" w:rsidRPr="00374D8F" w:rsidRDefault="00010E87" w:rsidP="00010E87">
            <w:pPr>
              <w:autoSpaceDE/>
              <w:autoSpaceDN/>
              <w:jc w:val="right"/>
              <w:rPr>
                <w:sz w:val="18"/>
                <w:szCs w:val="18"/>
              </w:rPr>
            </w:pPr>
            <w:r w:rsidRPr="00374D8F">
              <w:rPr>
                <w:color w:val="000000"/>
                <w:sz w:val="18"/>
                <w:szCs w:val="18"/>
              </w:rPr>
              <w:t xml:space="preserve">2.724 </w:t>
            </w:r>
          </w:p>
        </w:tc>
        <w:tc>
          <w:tcPr>
            <w:tcW w:w="761" w:type="dxa"/>
            <w:tcBorders>
              <w:top w:val="nil"/>
              <w:left w:val="nil"/>
              <w:bottom w:val="nil"/>
              <w:right w:val="nil"/>
            </w:tcBorders>
            <w:shd w:val="clear" w:color="auto" w:fill="auto"/>
            <w:noWrap/>
            <w:vAlign w:val="center"/>
            <w:hideMark/>
          </w:tcPr>
          <w:p w14:paraId="43C28AD9" w14:textId="77777777" w:rsidR="00010E87" w:rsidRPr="00374D8F" w:rsidRDefault="00010E87" w:rsidP="00010E87">
            <w:pPr>
              <w:autoSpaceDE/>
              <w:autoSpaceDN/>
              <w:jc w:val="right"/>
              <w:rPr>
                <w:sz w:val="18"/>
                <w:szCs w:val="18"/>
              </w:rPr>
            </w:pPr>
            <w:r w:rsidRPr="00374D8F">
              <w:rPr>
                <w:color w:val="000000"/>
                <w:sz w:val="18"/>
                <w:szCs w:val="18"/>
              </w:rPr>
              <w:t xml:space="preserve">2.984 </w:t>
            </w:r>
          </w:p>
        </w:tc>
        <w:tc>
          <w:tcPr>
            <w:tcW w:w="761" w:type="dxa"/>
            <w:tcBorders>
              <w:top w:val="nil"/>
              <w:left w:val="nil"/>
              <w:bottom w:val="nil"/>
              <w:right w:val="nil"/>
            </w:tcBorders>
            <w:shd w:val="clear" w:color="auto" w:fill="auto"/>
            <w:noWrap/>
            <w:vAlign w:val="center"/>
            <w:hideMark/>
          </w:tcPr>
          <w:p w14:paraId="19556D0B" w14:textId="77777777" w:rsidR="00010E87" w:rsidRPr="00374D8F" w:rsidRDefault="00010E87" w:rsidP="00010E87">
            <w:pPr>
              <w:autoSpaceDE/>
              <w:autoSpaceDN/>
              <w:jc w:val="right"/>
              <w:rPr>
                <w:sz w:val="18"/>
                <w:szCs w:val="18"/>
              </w:rPr>
            </w:pPr>
            <w:r w:rsidRPr="00374D8F">
              <w:rPr>
                <w:color w:val="000000"/>
                <w:sz w:val="18"/>
                <w:szCs w:val="18"/>
              </w:rPr>
              <w:t xml:space="preserve">3.253 </w:t>
            </w:r>
          </w:p>
        </w:tc>
        <w:tc>
          <w:tcPr>
            <w:tcW w:w="761" w:type="dxa"/>
            <w:tcBorders>
              <w:top w:val="nil"/>
              <w:left w:val="nil"/>
              <w:bottom w:val="nil"/>
              <w:right w:val="nil"/>
            </w:tcBorders>
            <w:shd w:val="clear" w:color="auto" w:fill="auto"/>
            <w:noWrap/>
            <w:vAlign w:val="center"/>
            <w:hideMark/>
          </w:tcPr>
          <w:p w14:paraId="7D44FA09" w14:textId="77777777" w:rsidR="00010E87" w:rsidRPr="00374D8F" w:rsidRDefault="00010E87" w:rsidP="00010E87">
            <w:pPr>
              <w:autoSpaceDE/>
              <w:autoSpaceDN/>
              <w:jc w:val="right"/>
              <w:rPr>
                <w:sz w:val="18"/>
                <w:szCs w:val="18"/>
              </w:rPr>
            </w:pPr>
            <w:r w:rsidRPr="00374D8F">
              <w:rPr>
                <w:color w:val="000000"/>
                <w:sz w:val="18"/>
                <w:szCs w:val="18"/>
              </w:rPr>
              <w:t xml:space="preserve">3.649 </w:t>
            </w:r>
          </w:p>
        </w:tc>
        <w:tc>
          <w:tcPr>
            <w:tcW w:w="761" w:type="dxa"/>
            <w:tcBorders>
              <w:top w:val="nil"/>
              <w:left w:val="nil"/>
              <w:bottom w:val="nil"/>
              <w:right w:val="nil"/>
            </w:tcBorders>
            <w:shd w:val="clear" w:color="auto" w:fill="auto"/>
            <w:noWrap/>
            <w:vAlign w:val="center"/>
            <w:hideMark/>
          </w:tcPr>
          <w:p w14:paraId="5A393091" w14:textId="77777777" w:rsidR="00010E87" w:rsidRPr="00374D8F" w:rsidRDefault="00010E87" w:rsidP="00010E87">
            <w:pPr>
              <w:autoSpaceDE/>
              <w:autoSpaceDN/>
              <w:jc w:val="right"/>
              <w:rPr>
                <w:sz w:val="18"/>
                <w:szCs w:val="18"/>
              </w:rPr>
            </w:pPr>
            <w:r w:rsidRPr="00374D8F">
              <w:rPr>
                <w:color w:val="000000"/>
                <w:sz w:val="18"/>
                <w:szCs w:val="18"/>
              </w:rPr>
              <w:t xml:space="preserve">4.174 </w:t>
            </w:r>
          </w:p>
        </w:tc>
        <w:tc>
          <w:tcPr>
            <w:tcW w:w="761" w:type="dxa"/>
            <w:tcBorders>
              <w:top w:val="nil"/>
              <w:left w:val="nil"/>
              <w:bottom w:val="nil"/>
              <w:right w:val="nil"/>
            </w:tcBorders>
            <w:shd w:val="clear" w:color="auto" w:fill="auto"/>
            <w:noWrap/>
            <w:vAlign w:val="center"/>
            <w:hideMark/>
          </w:tcPr>
          <w:p w14:paraId="5F0909E8" w14:textId="77777777" w:rsidR="00010E87" w:rsidRPr="00374D8F" w:rsidRDefault="00010E87" w:rsidP="00010E87">
            <w:pPr>
              <w:autoSpaceDE/>
              <w:autoSpaceDN/>
              <w:jc w:val="right"/>
              <w:rPr>
                <w:sz w:val="18"/>
                <w:szCs w:val="18"/>
              </w:rPr>
            </w:pPr>
            <w:r w:rsidRPr="00374D8F">
              <w:rPr>
                <w:color w:val="000000"/>
                <w:sz w:val="18"/>
                <w:szCs w:val="18"/>
              </w:rPr>
              <w:t xml:space="preserve">4.643 </w:t>
            </w:r>
          </w:p>
        </w:tc>
      </w:tr>
      <w:tr w:rsidR="00010E87" w:rsidRPr="00374D8F" w14:paraId="3E468ACC" w14:textId="77777777" w:rsidTr="008D7B51">
        <w:trPr>
          <w:trHeight w:val="297"/>
        </w:trPr>
        <w:tc>
          <w:tcPr>
            <w:tcW w:w="1020" w:type="dxa"/>
            <w:shd w:val="clear" w:color="000000" w:fill="92D050"/>
            <w:noWrap/>
            <w:vAlign w:val="bottom"/>
            <w:hideMark/>
          </w:tcPr>
          <w:p w14:paraId="128854A5" w14:textId="77777777" w:rsidR="00010E87" w:rsidRPr="00374D8F" w:rsidRDefault="00010E87" w:rsidP="00010E87">
            <w:pPr>
              <w:autoSpaceDE/>
              <w:autoSpaceDN/>
              <w:jc w:val="right"/>
              <w:rPr>
                <w:b/>
                <w:bCs/>
                <w:sz w:val="18"/>
                <w:szCs w:val="18"/>
              </w:rPr>
            </w:pPr>
            <w:r w:rsidRPr="00374D8F">
              <w:rPr>
                <w:b/>
                <w:bCs/>
                <w:sz w:val="18"/>
                <w:szCs w:val="18"/>
              </w:rPr>
              <w:t>2</w:t>
            </w:r>
          </w:p>
        </w:tc>
        <w:tc>
          <w:tcPr>
            <w:tcW w:w="762" w:type="dxa"/>
            <w:tcBorders>
              <w:top w:val="nil"/>
              <w:left w:val="nil"/>
              <w:bottom w:val="nil"/>
              <w:right w:val="nil"/>
            </w:tcBorders>
            <w:shd w:val="clear" w:color="auto" w:fill="auto"/>
            <w:noWrap/>
            <w:vAlign w:val="center"/>
            <w:hideMark/>
          </w:tcPr>
          <w:p w14:paraId="132400DB" w14:textId="77777777" w:rsidR="00010E87" w:rsidRPr="00374D8F" w:rsidRDefault="00010E87" w:rsidP="00010E87">
            <w:pPr>
              <w:autoSpaceDE/>
              <w:autoSpaceDN/>
              <w:jc w:val="right"/>
              <w:rPr>
                <w:sz w:val="18"/>
                <w:szCs w:val="18"/>
              </w:rPr>
            </w:pPr>
            <w:r w:rsidRPr="00374D8F">
              <w:rPr>
                <w:color w:val="000000"/>
                <w:sz w:val="18"/>
                <w:szCs w:val="18"/>
              </w:rPr>
              <w:t xml:space="preserve">1.625 </w:t>
            </w:r>
          </w:p>
        </w:tc>
        <w:tc>
          <w:tcPr>
            <w:tcW w:w="761" w:type="dxa"/>
            <w:tcBorders>
              <w:top w:val="nil"/>
              <w:left w:val="nil"/>
              <w:bottom w:val="nil"/>
              <w:right w:val="nil"/>
            </w:tcBorders>
            <w:shd w:val="clear" w:color="auto" w:fill="auto"/>
            <w:noWrap/>
            <w:vAlign w:val="center"/>
            <w:hideMark/>
          </w:tcPr>
          <w:p w14:paraId="67418CE6" w14:textId="77777777" w:rsidR="00010E87" w:rsidRPr="00374D8F" w:rsidRDefault="00010E87" w:rsidP="00010E87">
            <w:pPr>
              <w:autoSpaceDE/>
              <w:autoSpaceDN/>
              <w:jc w:val="right"/>
              <w:rPr>
                <w:sz w:val="18"/>
                <w:szCs w:val="18"/>
              </w:rPr>
            </w:pPr>
            <w:r w:rsidRPr="00374D8F">
              <w:rPr>
                <w:color w:val="000000"/>
                <w:sz w:val="18"/>
                <w:szCs w:val="18"/>
              </w:rPr>
              <w:t xml:space="preserve">1.636 </w:t>
            </w:r>
          </w:p>
        </w:tc>
        <w:tc>
          <w:tcPr>
            <w:tcW w:w="761" w:type="dxa"/>
            <w:tcBorders>
              <w:top w:val="nil"/>
              <w:left w:val="nil"/>
              <w:bottom w:val="nil"/>
              <w:right w:val="nil"/>
            </w:tcBorders>
            <w:shd w:val="clear" w:color="auto" w:fill="auto"/>
            <w:noWrap/>
            <w:vAlign w:val="center"/>
            <w:hideMark/>
          </w:tcPr>
          <w:p w14:paraId="58C74E5C" w14:textId="77777777" w:rsidR="00010E87" w:rsidRPr="00374D8F" w:rsidRDefault="00010E87" w:rsidP="00010E87">
            <w:pPr>
              <w:autoSpaceDE/>
              <w:autoSpaceDN/>
              <w:jc w:val="right"/>
              <w:rPr>
                <w:sz w:val="18"/>
                <w:szCs w:val="18"/>
              </w:rPr>
            </w:pPr>
            <w:r w:rsidRPr="00374D8F">
              <w:rPr>
                <w:color w:val="000000"/>
                <w:sz w:val="18"/>
                <w:szCs w:val="18"/>
              </w:rPr>
              <w:t xml:space="preserve">1.761 </w:t>
            </w:r>
          </w:p>
        </w:tc>
        <w:tc>
          <w:tcPr>
            <w:tcW w:w="761" w:type="dxa"/>
            <w:tcBorders>
              <w:top w:val="nil"/>
              <w:left w:val="nil"/>
              <w:bottom w:val="nil"/>
              <w:right w:val="nil"/>
            </w:tcBorders>
            <w:shd w:val="clear" w:color="auto" w:fill="auto"/>
            <w:noWrap/>
            <w:vAlign w:val="center"/>
            <w:hideMark/>
          </w:tcPr>
          <w:p w14:paraId="71161475" w14:textId="77777777" w:rsidR="00010E87" w:rsidRPr="00374D8F" w:rsidRDefault="00010E87" w:rsidP="00010E87">
            <w:pPr>
              <w:autoSpaceDE/>
              <w:autoSpaceDN/>
              <w:jc w:val="right"/>
              <w:rPr>
                <w:sz w:val="18"/>
                <w:szCs w:val="18"/>
              </w:rPr>
            </w:pPr>
            <w:r w:rsidRPr="00374D8F">
              <w:rPr>
                <w:color w:val="000000"/>
                <w:sz w:val="18"/>
                <w:szCs w:val="18"/>
              </w:rPr>
              <w:t xml:space="preserve">1.835 </w:t>
            </w:r>
          </w:p>
        </w:tc>
        <w:tc>
          <w:tcPr>
            <w:tcW w:w="761" w:type="dxa"/>
            <w:tcBorders>
              <w:top w:val="nil"/>
              <w:left w:val="nil"/>
              <w:bottom w:val="nil"/>
              <w:right w:val="nil"/>
            </w:tcBorders>
            <w:shd w:val="clear" w:color="auto" w:fill="auto"/>
            <w:noWrap/>
            <w:vAlign w:val="center"/>
            <w:hideMark/>
          </w:tcPr>
          <w:p w14:paraId="771BC210" w14:textId="77777777" w:rsidR="00010E87" w:rsidRPr="00374D8F" w:rsidRDefault="00010E87" w:rsidP="00010E87">
            <w:pPr>
              <w:autoSpaceDE/>
              <w:autoSpaceDN/>
              <w:jc w:val="right"/>
              <w:rPr>
                <w:sz w:val="18"/>
                <w:szCs w:val="18"/>
              </w:rPr>
            </w:pPr>
            <w:r w:rsidRPr="00374D8F">
              <w:rPr>
                <w:color w:val="000000"/>
                <w:sz w:val="18"/>
                <w:szCs w:val="18"/>
              </w:rPr>
              <w:t xml:space="preserve">1.916 </w:t>
            </w:r>
          </w:p>
        </w:tc>
        <w:tc>
          <w:tcPr>
            <w:tcW w:w="761" w:type="dxa"/>
            <w:tcBorders>
              <w:top w:val="nil"/>
              <w:left w:val="nil"/>
              <w:bottom w:val="nil"/>
              <w:right w:val="nil"/>
            </w:tcBorders>
            <w:shd w:val="clear" w:color="auto" w:fill="auto"/>
            <w:noWrap/>
            <w:vAlign w:val="center"/>
            <w:hideMark/>
          </w:tcPr>
          <w:p w14:paraId="7EF0DFDD" w14:textId="77777777" w:rsidR="00010E87" w:rsidRPr="00374D8F" w:rsidRDefault="00010E87" w:rsidP="00010E87">
            <w:pPr>
              <w:autoSpaceDE/>
              <w:autoSpaceDN/>
              <w:jc w:val="right"/>
              <w:rPr>
                <w:sz w:val="18"/>
                <w:szCs w:val="18"/>
              </w:rPr>
            </w:pPr>
            <w:r w:rsidRPr="00374D8F">
              <w:rPr>
                <w:color w:val="000000"/>
                <w:sz w:val="18"/>
                <w:szCs w:val="18"/>
              </w:rPr>
              <w:t xml:space="preserve">2.032 </w:t>
            </w:r>
          </w:p>
        </w:tc>
        <w:tc>
          <w:tcPr>
            <w:tcW w:w="761" w:type="dxa"/>
            <w:tcBorders>
              <w:top w:val="nil"/>
              <w:left w:val="nil"/>
              <w:bottom w:val="nil"/>
              <w:right w:val="nil"/>
            </w:tcBorders>
            <w:shd w:val="clear" w:color="auto" w:fill="auto"/>
            <w:noWrap/>
            <w:vAlign w:val="center"/>
            <w:hideMark/>
          </w:tcPr>
          <w:p w14:paraId="79C90B75" w14:textId="77777777" w:rsidR="00010E87" w:rsidRPr="00374D8F" w:rsidRDefault="00010E87" w:rsidP="00010E87">
            <w:pPr>
              <w:autoSpaceDE/>
              <w:autoSpaceDN/>
              <w:jc w:val="right"/>
              <w:rPr>
                <w:sz w:val="18"/>
                <w:szCs w:val="18"/>
              </w:rPr>
            </w:pPr>
            <w:r w:rsidRPr="00374D8F">
              <w:rPr>
                <w:color w:val="000000"/>
                <w:sz w:val="18"/>
                <w:szCs w:val="18"/>
              </w:rPr>
              <w:t xml:space="preserve">2.175 </w:t>
            </w:r>
          </w:p>
        </w:tc>
        <w:tc>
          <w:tcPr>
            <w:tcW w:w="761" w:type="dxa"/>
            <w:tcBorders>
              <w:top w:val="nil"/>
              <w:left w:val="nil"/>
              <w:bottom w:val="nil"/>
              <w:right w:val="nil"/>
            </w:tcBorders>
            <w:shd w:val="clear" w:color="auto" w:fill="auto"/>
            <w:noWrap/>
            <w:vAlign w:val="center"/>
            <w:hideMark/>
          </w:tcPr>
          <w:p w14:paraId="30C9702E" w14:textId="77777777" w:rsidR="00010E87" w:rsidRPr="00374D8F" w:rsidRDefault="00010E87" w:rsidP="00010E87">
            <w:pPr>
              <w:autoSpaceDE/>
              <w:autoSpaceDN/>
              <w:jc w:val="right"/>
              <w:rPr>
                <w:sz w:val="18"/>
                <w:szCs w:val="18"/>
              </w:rPr>
            </w:pPr>
            <w:r w:rsidRPr="00374D8F">
              <w:rPr>
                <w:color w:val="000000"/>
                <w:sz w:val="18"/>
                <w:szCs w:val="18"/>
              </w:rPr>
              <w:t xml:space="preserve">2.486 </w:t>
            </w:r>
          </w:p>
        </w:tc>
        <w:tc>
          <w:tcPr>
            <w:tcW w:w="761" w:type="dxa"/>
            <w:tcBorders>
              <w:top w:val="nil"/>
              <w:left w:val="nil"/>
              <w:bottom w:val="nil"/>
              <w:right w:val="nil"/>
            </w:tcBorders>
            <w:shd w:val="clear" w:color="auto" w:fill="auto"/>
            <w:noWrap/>
            <w:vAlign w:val="center"/>
            <w:hideMark/>
          </w:tcPr>
          <w:p w14:paraId="3AE1651C" w14:textId="77777777" w:rsidR="00010E87" w:rsidRPr="00374D8F" w:rsidRDefault="00010E87" w:rsidP="00010E87">
            <w:pPr>
              <w:autoSpaceDE/>
              <w:autoSpaceDN/>
              <w:jc w:val="right"/>
              <w:rPr>
                <w:sz w:val="18"/>
                <w:szCs w:val="18"/>
              </w:rPr>
            </w:pPr>
            <w:r w:rsidRPr="00374D8F">
              <w:rPr>
                <w:color w:val="000000"/>
                <w:sz w:val="18"/>
                <w:szCs w:val="18"/>
              </w:rPr>
              <w:t xml:space="preserve">2.780 </w:t>
            </w:r>
          </w:p>
        </w:tc>
        <w:tc>
          <w:tcPr>
            <w:tcW w:w="761" w:type="dxa"/>
            <w:tcBorders>
              <w:top w:val="nil"/>
              <w:left w:val="nil"/>
              <w:bottom w:val="nil"/>
              <w:right w:val="nil"/>
            </w:tcBorders>
            <w:shd w:val="clear" w:color="auto" w:fill="auto"/>
            <w:noWrap/>
            <w:vAlign w:val="center"/>
            <w:hideMark/>
          </w:tcPr>
          <w:p w14:paraId="73F0B930" w14:textId="77777777" w:rsidR="00010E87" w:rsidRPr="00374D8F" w:rsidRDefault="00010E87" w:rsidP="00010E87">
            <w:pPr>
              <w:autoSpaceDE/>
              <w:autoSpaceDN/>
              <w:jc w:val="right"/>
              <w:rPr>
                <w:sz w:val="18"/>
                <w:szCs w:val="18"/>
              </w:rPr>
            </w:pPr>
            <w:r w:rsidRPr="00374D8F">
              <w:rPr>
                <w:color w:val="000000"/>
                <w:sz w:val="18"/>
                <w:szCs w:val="18"/>
              </w:rPr>
              <w:t xml:space="preserve">3.045 </w:t>
            </w:r>
          </w:p>
        </w:tc>
        <w:tc>
          <w:tcPr>
            <w:tcW w:w="761" w:type="dxa"/>
            <w:tcBorders>
              <w:top w:val="nil"/>
              <w:left w:val="nil"/>
              <w:bottom w:val="nil"/>
              <w:right w:val="nil"/>
            </w:tcBorders>
            <w:shd w:val="clear" w:color="auto" w:fill="auto"/>
            <w:noWrap/>
            <w:vAlign w:val="center"/>
            <w:hideMark/>
          </w:tcPr>
          <w:p w14:paraId="74FD545B" w14:textId="77777777" w:rsidR="00010E87" w:rsidRPr="00374D8F" w:rsidRDefault="00010E87" w:rsidP="00010E87">
            <w:pPr>
              <w:autoSpaceDE/>
              <w:autoSpaceDN/>
              <w:jc w:val="right"/>
              <w:rPr>
                <w:sz w:val="18"/>
                <w:szCs w:val="18"/>
              </w:rPr>
            </w:pPr>
            <w:r w:rsidRPr="00374D8F">
              <w:rPr>
                <w:color w:val="000000"/>
                <w:sz w:val="18"/>
                <w:szCs w:val="18"/>
              </w:rPr>
              <w:t xml:space="preserve">3.317 </w:t>
            </w:r>
          </w:p>
        </w:tc>
        <w:tc>
          <w:tcPr>
            <w:tcW w:w="761" w:type="dxa"/>
            <w:tcBorders>
              <w:top w:val="nil"/>
              <w:left w:val="nil"/>
              <w:bottom w:val="nil"/>
              <w:right w:val="nil"/>
            </w:tcBorders>
            <w:shd w:val="clear" w:color="auto" w:fill="auto"/>
            <w:noWrap/>
            <w:vAlign w:val="center"/>
            <w:hideMark/>
          </w:tcPr>
          <w:p w14:paraId="359A12E2" w14:textId="77777777" w:rsidR="00010E87" w:rsidRPr="00374D8F" w:rsidRDefault="00010E87" w:rsidP="00010E87">
            <w:pPr>
              <w:autoSpaceDE/>
              <w:autoSpaceDN/>
              <w:jc w:val="right"/>
              <w:rPr>
                <w:sz w:val="18"/>
                <w:szCs w:val="18"/>
              </w:rPr>
            </w:pPr>
            <w:r w:rsidRPr="00374D8F">
              <w:rPr>
                <w:color w:val="000000"/>
                <w:sz w:val="18"/>
                <w:szCs w:val="18"/>
              </w:rPr>
              <w:t xml:space="preserve">3.720 </w:t>
            </w:r>
          </w:p>
        </w:tc>
        <w:tc>
          <w:tcPr>
            <w:tcW w:w="761" w:type="dxa"/>
            <w:tcBorders>
              <w:top w:val="nil"/>
              <w:left w:val="nil"/>
              <w:bottom w:val="nil"/>
              <w:right w:val="nil"/>
            </w:tcBorders>
            <w:shd w:val="clear" w:color="auto" w:fill="auto"/>
            <w:noWrap/>
            <w:vAlign w:val="center"/>
            <w:hideMark/>
          </w:tcPr>
          <w:p w14:paraId="72D32A43" w14:textId="77777777" w:rsidR="00010E87" w:rsidRPr="00374D8F" w:rsidRDefault="00010E87" w:rsidP="00010E87">
            <w:pPr>
              <w:autoSpaceDE/>
              <w:autoSpaceDN/>
              <w:jc w:val="right"/>
              <w:rPr>
                <w:sz w:val="18"/>
                <w:szCs w:val="18"/>
              </w:rPr>
            </w:pPr>
            <w:r w:rsidRPr="00374D8F">
              <w:rPr>
                <w:color w:val="000000"/>
                <w:sz w:val="18"/>
                <w:szCs w:val="18"/>
              </w:rPr>
              <w:t xml:space="preserve">4.258 </w:t>
            </w:r>
          </w:p>
        </w:tc>
        <w:tc>
          <w:tcPr>
            <w:tcW w:w="761" w:type="dxa"/>
            <w:tcBorders>
              <w:top w:val="nil"/>
              <w:left w:val="nil"/>
              <w:bottom w:val="nil"/>
              <w:right w:val="nil"/>
            </w:tcBorders>
            <w:shd w:val="clear" w:color="auto" w:fill="auto"/>
            <w:noWrap/>
            <w:vAlign w:val="center"/>
            <w:hideMark/>
          </w:tcPr>
          <w:p w14:paraId="2A093517" w14:textId="77777777" w:rsidR="00010E87" w:rsidRPr="00374D8F" w:rsidRDefault="00010E87" w:rsidP="00010E87">
            <w:pPr>
              <w:autoSpaceDE/>
              <w:autoSpaceDN/>
              <w:jc w:val="right"/>
              <w:rPr>
                <w:sz w:val="18"/>
                <w:szCs w:val="18"/>
              </w:rPr>
            </w:pPr>
            <w:r w:rsidRPr="00374D8F">
              <w:rPr>
                <w:color w:val="000000"/>
                <w:sz w:val="18"/>
                <w:szCs w:val="18"/>
              </w:rPr>
              <w:t xml:space="preserve">4.741 </w:t>
            </w:r>
          </w:p>
        </w:tc>
      </w:tr>
      <w:tr w:rsidR="00010E87" w:rsidRPr="00374D8F" w14:paraId="4DDAE866" w14:textId="77777777" w:rsidTr="008D7B51">
        <w:trPr>
          <w:trHeight w:val="297"/>
        </w:trPr>
        <w:tc>
          <w:tcPr>
            <w:tcW w:w="1020" w:type="dxa"/>
            <w:shd w:val="clear" w:color="000000" w:fill="92D050"/>
            <w:noWrap/>
            <w:vAlign w:val="bottom"/>
            <w:hideMark/>
          </w:tcPr>
          <w:p w14:paraId="33478CFA" w14:textId="77777777" w:rsidR="00010E87" w:rsidRPr="00374D8F" w:rsidRDefault="00010E87" w:rsidP="00010E87">
            <w:pPr>
              <w:autoSpaceDE/>
              <w:autoSpaceDN/>
              <w:jc w:val="right"/>
              <w:rPr>
                <w:b/>
                <w:bCs/>
                <w:sz w:val="18"/>
                <w:szCs w:val="18"/>
              </w:rPr>
            </w:pPr>
            <w:r w:rsidRPr="00374D8F">
              <w:rPr>
                <w:b/>
                <w:bCs/>
                <w:sz w:val="18"/>
                <w:szCs w:val="18"/>
              </w:rPr>
              <w:t>3</w:t>
            </w:r>
          </w:p>
        </w:tc>
        <w:tc>
          <w:tcPr>
            <w:tcW w:w="762" w:type="dxa"/>
            <w:tcBorders>
              <w:top w:val="nil"/>
              <w:left w:val="nil"/>
              <w:bottom w:val="nil"/>
              <w:right w:val="nil"/>
            </w:tcBorders>
            <w:shd w:val="clear" w:color="auto" w:fill="auto"/>
            <w:noWrap/>
            <w:vAlign w:val="center"/>
            <w:hideMark/>
          </w:tcPr>
          <w:p w14:paraId="5AF816A1" w14:textId="77777777" w:rsidR="00010E87" w:rsidRPr="00374D8F" w:rsidRDefault="00010E87" w:rsidP="00010E87">
            <w:pPr>
              <w:autoSpaceDE/>
              <w:autoSpaceDN/>
              <w:jc w:val="right"/>
              <w:rPr>
                <w:sz w:val="18"/>
                <w:szCs w:val="18"/>
              </w:rPr>
            </w:pPr>
            <w:r w:rsidRPr="00374D8F">
              <w:rPr>
                <w:color w:val="000000"/>
                <w:sz w:val="18"/>
                <w:szCs w:val="18"/>
              </w:rPr>
              <w:t xml:space="preserve">1.660 </w:t>
            </w:r>
          </w:p>
        </w:tc>
        <w:tc>
          <w:tcPr>
            <w:tcW w:w="761" w:type="dxa"/>
            <w:tcBorders>
              <w:top w:val="nil"/>
              <w:left w:val="nil"/>
              <w:bottom w:val="nil"/>
              <w:right w:val="nil"/>
            </w:tcBorders>
            <w:shd w:val="clear" w:color="auto" w:fill="auto"/>
            <w:noWrap/>
            <w:vAlign w:val="center"/>
            <w:hideMark/>
          </w:tcPr>
          <w:p w14:paraId="7A890716" w14:textId="77777777" w:rsidR="00010E87" w:rsidRPr="00374D8F" w:rsidRDefault="00010E87" w:rsidP="00010E87">
            <w:pPr>
              <w:autoSpaceDE/>
              <w:autoSpaceDN/>
              <w:jc w:val="right"/>
              <w:rPr>
                <w:sz w:val="18"/>
                <w:szCs w:val="18"/>
              </w:rPr>
            </w:pPr>
            <w:r w:rsidRPr="00374D8F">
              <w:rPr>
                <w:color w:val="000000"/>
                <w:sz w:val="18"/>
                <w:szCs w:val="18"/>
              </w:rPr>
              <w:t xml:space="preserve">1.671 </w:t>
            </w:r>
          </w:p>
        </w:tc>
        <w:tc>
          <w:tcPr>
            <w:tcW w:w="761" w:type="dxa"/>
            <w:tcBorders>
              <w:top w:val="nil"/>
              <w:left w:val="nil"/>
              <w:bottom w:val="nil"/>
              <w:right w:val="nil"/>
            </w:tcBorders>
            <w:shd w:val="clear" w:color="auto" w:fill="auto"/>
            <w:noWrap/>
            <w:vAlign w:val="center"/>
            <w:hideMark/>
          </w:tcPr>
          <w:p w14:paraId="75E1C6B5" w14:textId="77777777" w:rsidR="00010E87" w:rsidRPr="00374D8F" w:rsidRDefault="00010E87" w:rsidP="00010E87">
            <w:pPr>
              <w:autoSpaceDE/>
              <w:autoSpaceDN/>
              <w:jc w:val="right"/>
              <w:rPr>
                <w:sz w:val="18"/>
                <w:szCs w:val="18"/>
              </w:rPr>
            </w:pPr>
            <w:r w:rsidRPr="00374D8F">
              <w:rPr>
                <w:color w:val="000000"/>
                <w:sz w:val="18"/>
                <w:szCs w:val="18"/>
              </w:rPr>
              <w:t xml:space="preserve">1.800 </w:t>
            </w:r>
          </w:p>
        </w:tc>
        <w:tc>
          <w:tcPr>
            <w:tcW w:w="761" w:type="dxa"/>
            <w:tcBorders>
              <w:top w:val="nil"/>
              <w:left w:val="nil"/>
              <w:bottom w:val="nil"/>
              <w:right w:val="nil"/>
            </w:tcBorders>
            <w:shd w:val="clear" w:color="auto" w:fill="auto"/>
            <w:noWrap/>
            <w:vAlign w:val="center"/>
            <w:hideMark/>
          </w:tcPr>
          <w:p w14:paraId="7191075C" w14:textId="77777777" w:rsidR="00010E87" w:rsidRPr="00374D8F" w:rsidRDefault="00010E87" w:rsidP="00010E87">
            <w:pPr>
              <w:autoSpaceDE/>
              <w:autoSpaceDN/>
              <w:jc w:val="right"/>
              <w:rPr>
                <w:sz w:val="18"/>
                <w:szCs w:val="18"/>
              </w:rPr>
            </w:pPr>
            <w:r w:rsidRPr="00374D8F">
              <w:rPr>
                <w:color w:val="000000"/>
                <w:sz w:val="18"/>
                <w:szCs w:val="18"/>
              </w:rPr>
              <w:t xml:space="preserve">1.872 </w:t>
            </w:r>
          </w:p>
        </w:tc>
        <w:tc>
          <w:tcPr>
            <w:tcW w:w="761" w:type="dxa"/>
            <w:tcBorders>
              <w:top w:val="nil"/>
              <w:left w:val="nil"/>
              <w:bottom w:val="nil"/>
              <w:right w:val="nil"/>
            </w:tcBorders>
            <w:shd w:val="clear" w:color="auto" w:fill="auto"/>
            <w:noWrap/>
            <w:vAlign w:val="center"/>
            <w:hideMark/>
          </w:tcPr>
          <w:p w14:paraId="63D44D21" w14:textId="77777777" w:rsidR="00010E87" w:rsidRPr="00374D8F" w:rsidRDefault="00010E87" w:rsidP="00010E87">
            <w:pPr>
              <w:autoSpaceDE/>
              <w:autoSpaceDN/>
              <w:jc w:val="right"/>
              <w:rPr>
                <w:sz w:val="18"/>
                <w:szCs w:val="18"/>
              </w:rPr>
            </w:pPr>
            <w:r w:rsidRPr="00374D8F">
              <w:rPr>
                <w:color w:val="000000"/>
                <w:sz w:val="18"/>
                <w:szCs w:val="18"/>
              </w:rPr>
              <w:t xml:space="preserve">1.955 </w:t>
            </w:r>
          </w:p>
        </w:tc>
        <w:tc>
          <w:tcPr>
            <w:tcW w:w="761" w:type="dxa"/>
            <w:tcBorders>
              <w:top w:val="nil"/>
              <w:left w:val="nil"/>
              <w:bottom w:val="nil"/>
              <w:right w:val="nil"/>
            </w:tcBorders>
            <w:shd w:val="clear" w:color="auto" w:fill="auto"/>
            <w:noWrap/>
            <w:vAlign w:val="center"/>
            <w:hideMark/>
          </w:tcPr>
          <w:p w14:paraId="629FDCCD" w14:textId="77777777" w:rsidR="00010E87" w:rsidRPr="00374D8F" w:rsidRDefault="00010E87" w:rsidP="00010E87">
            <w:pPr>
              <w:autoSpaceDE/>
              <w:autoSpaceDN/>
              <w:jc w:val="right"/>
              <w:rPr>
                <w:sz w:val="18"/>
                <w:szCs w:val="18"/>
              </w:rPr>
            </w:pPr>
            <w:r w:rsidRPr="00374D8F">
              <w:rPr>
                <w:color w:val="000000"/>
                <w:sz w:val="18"/>
                <w:szCs w:val="18"/>
              </w:rPr>
              <w:t xml:space="preserve">2.074 </w:t>
            </w:r>
          </w:p>
        </w:tc>
        <w:tc>
          <w:tcPr>
            <w:tcW w:w="761" w:type="dxa"/>
            <w:tcBorders>
              <w:top w:val="nil"/>
              <w:left w:val="nil"/>
              <w:bottom w:val="nil"/>
              <w:right w:val="nil"/>
            </w:tcBorders>
            <w:shd w:val="clear" w:color="auto" w:fill="auto"/>
            <w:noWrap/>
            <w:vAlign w:val="center"/>
            <w:hideMark/>
          </w:tcPr>
          <w:p w14:paraId="29E6A14E" w14:textId="77777777" w:rsidR="00010E87" w:rsidRPr="00374D8F" w:rsidRDefault="00010E87" w:rsidP="00010E87">
            <w:pPr>
              <w:autoSpaceDE/>
              <w:autoSpaceDN/>
              <w:jc w:val="right"/>
              <w:rPr>
                <w:sz w:val="18"/>
                <w:szCs w:val="18"/>
              </w:rPr>
            </w:pPr>
            <w:r w:rsidRPr="00374D8F">
              <w:rPr>
                <w:color w:val="000000"/>
                <w:sz w:val="18"/>
                <w:szCs w:val="18"/>
              </w:rPr>
              <w:t xml:space="preserve">2.220 </w:t>
            </w:r>
          </w:p>
        </w:tc>
        <w:tc>
          <w:tcPr>
            <w:tcW w:w="761" w:type="dxa"/>
            <w:tcBorders>
              <w:top w:val="nil"/>
              <w:left w:val="nil"/>
              <w:bottom w:val="nil"/>
              <w:right w:val="nil"/>
            </w:tcBorders>
            <w:shd w:val="clear" w:color="auto" w:fill="auto"/>
            <w:noWrap/>
            <w:vAlign w:val="center"/>
            <w:hideMark/>
          </w:tcPr>
          <w:p w14:paraId="0FC6F858" w14:textId="77777777" w:rsidR="00010E87" w:rsidRPr="00374D8F" w:rsidRDefault="00010E87" w:rsidP="00010E87">
            <w:pPr>
              <w:autoSpaceDE/>
              <w:autoSpaceDN/>
              <w:jc w:val="right"/>
              <w:rPr>
                <w:sz w:val="18"/>
                <w:szCs w:val="18"/>
              </w:rPr>
            </w:pPr>
            <w:r w:rsidRPr="00374D8F">
              <w:rPr>
                <w:color w:val="000000"/>
                <w:sz w:val="18"/>
                <w:szCs w:val="18"/>
              </w:rPr>
              <w:t xml:space="preserve">2.545 </w:t>
            </w:r>
          </w:p>
        </w:tc>
        <w:tc>
          <w:tcPr>
            <w:tcW w:w="761" w:type="dxa"/>
            <w:tcBorders>
              <w:top w:val="nil"/>
              <w:left w:val="nil"/>
              <w:bottom w:val="nil"/>
              <w:right w:val="nil"/>
            </w:tcBorders>
            <w:shd w:val="clear" w:color="auto" w:fill="auto"/>
            <w:noWrap/>
            <w:vAlign w:val="center"/>
            <w:hideMark/>
          </w:tcPr>
          <w:p w14:paraId="5F31F4A0" w14:textId="77777777" w:rsidR="00010E87" w:rsidRPr="00374D8F" w:rsidRDefault="00010E87" w:rsidP="00010E87">
            <w:pPr>
              <w:autoSpaceDE/>
              <w:autoSpaceDN/>
              <w:jc w:val="right"/>
              <w:rPr>
                <w:sz w:val="18"/>
                <w:szCs w:val="18"/>
              </w:rPr>
            </w:pPr>
            <w:r w:rsidRPr="00374D8F">
              <w:rPr>
                <w:color w:val="000000"/>
                <w:sz w:val="18"/>
                <w:szCs w:val="18"/>
              </w:rPr>
              <w:t xml:space="preserve">2.840 </w:t>
            </w:r>
          </w:p>
        </w:tc>
        <w:tc>
          <w:tcPr>
            <w:tcW w:w="761" w:type="dxa"/>
            <w:tcBorders>
              <w:top w:val="nil"/>
              <w:left w:val="nil"/>
              <w:bottom w:val="nil"/>
              <w:right w:val="nil"/>
            </w:tcBorders>
            <w:shd w:val="clear" w:color="auto" w:fill="auto"/>
            <w:noWrap/>
            <w:vAlign w:val="center"/>
            <w:hideMark/>
          </w:tcPr>
          <w:p w14:paraId="1A8281DB" w14:textId="77777777" w:rsidR="00010E87" w:rsidRPr="00374D8F" w:rsidRDefault="00010E87" w:rsidP="00010E87">
            <w:pPr>
              <w:autoSpaceDE/>
              <w:autoSpaceDN/>
              <w:jc w:val="right"/>
              <w:rPr>
                <w:sz w:val="18"/>
                <w:szCs w:val="18"/>
              </w:rPr>
            </w:pPr>
            <w:r w:rsidRPr="00374D8F">
              <w:rPr>
                <w:color w:val="000000"/>
                <w:sz w:val="18"/>
                <w:szCs w:val="18"/>
              </w:rPr>
              <w:t xml:space="preserve">3.106 </w:t>
            </w:r>
          </w:p>
        </w:tc>
        <w:tc>
          <w:tcPr>
            <w:tcW w:w="761" w:type="dxa"/>
            <w:tcBorders>
              <w:top w:val="nil"/>
              <w:left w:val="nil"/>
              <w:bottom w:val="nil"/>
              <w:right w:val="nil"/>
            </w:tcBorders>
            <w:shd w:val="clear" w:color="auto" w:fill="auto"/>
            <w:noWrap/>
            <w:vAlign w:val="center"/>
            <w:hideMark/>
          </w:tcPr>
          <w:p w14:paraId="1BBC7F55" w14:textId="77777777" w:rsidR="00010E87" w:rsidRPr="00374D8F" w:rsidRDefault="00010E87" w:rsidP="00010E87">
            <w:pPr>
              <w:autoSpaceDE/>
              <w:autoSpaceDN/>
              <w:jc w:val="right"/>
              <w:rPr>
                <w:sz w:val="18"/>
                <w:szCs w:val="18"/>
              </w:rPr>
            </w:pPr>
            <w:r w:rsidRPr="00374D8F">
              <w:rPr>
                <w:color w:val="000000"/>
                <w:sz w:val="18"/>
                <w:szCs w:val="18"/>
              </w:rPr>
              <w:t xml:space="preserve">3.384 </w:t>
            </w:r>
          </w:p>
        </w:tc>
        <w:tc>
          <w:tcPr>
            <w:tcW w:w="761" w:type="dxa"/>
            <w:tcBorders>
              <w:top w:val="nil"/>
              <w:left w:val="nil"/>
              <w:bottom w:val="nil"/>
              <w:right w:val="nil"/>
            </w:tcBorders>
            <w:shd w:val="clear" w:color="auto" w:fill="auto"/>
            <w:noWrap/>
            <w:vAlign w:val="center"/>
            <w:hideMark/>
          </w:tcPr>
          <w:p w14:paraId="296DB260" w14:textId="77777777" w:rsidR="00010E87" w:rsidRPr="00374D8F" w:rsidRDefault="00010E87" w:rsidP="00010E87">
            <w:pPr>
              <w:autoSpaceDE/>
              <w:autoSpaceDN/>
              <w:jc w:val="right"/>
              <w:rPr>
                <w:sz w:val="18"/>
                <w:szCs w:val="18"/>
              </w:rPr>
            </w:pPr>
            <w:r w:rsidRPr="00374D8F">
              <w:rPr>
                <w:color w:val="000000"/>
                <w:sz w:val="18"/>
                <w:szCs w:val="18"/>
              </w:rPr>
              <w:t xml:space="preserve">3.795 </w:t>
            </w:r>
          </w:p>
        </w:tc>
        <w:tc>
          <w:tcPr>
            <w:tcW w:w="761" w:type="dxa"/>
            <w:tcBorders>
              <w:top w:val="nil"/>
              <w:left w:val="nil"/>
              <w:bottom w:val="nil"/>
              <w:right w:val="nil"/>
            </w:tcBorders>
            <w:shd w:val="clear" w:color="auto" w:fill="auto"/>
            <w:noWrap/>
            <w:vAlign w:val="center"/>
            <w:hideMark/>
          </w:tcPr>
          <w:p w14:paraId="7060E630" w14:textId="77777777" w:rsidR="00010E87" w:rsidRPr="00374D8F" w:rsidRDefault="00010E87" w:rsidP="00010E87">
            <w:pPr>
              <w:autoSpaceDE/>
              <w:autoSpaceDN/>
              <w:jc w:val="right"/>
              <w:rPr>
                <w:sz w:val="18"/>
                <w:szCs w:val="18"/>
              </w:rPr>
            </w:pPr>
            <w:r w:rsidRPr="00374D8F">
              <w:rPr>
                <w:color w:val="000000"/>
                <w:sz w:val="18"/>
                <w:szCs w:val="18"/>
              </w:rPr>
              <w:t xml:space="preserve">4.343 </w:t>
            </w:r>
          </w:p>
        </w:tc>
        <w:tc>
          <w:tcPr>
            <w:tcW w:w="761" w:type="dxa"/>
            <w:tcBorders>
              <w:top w:val="nil"/>
              <w:left w:val="nil"/>
              <w:bottom w:val="nil"/>
              <w:right w:val="nil"/>
            </w:tcBorders>
            <w:shd w:val="clear" w:color="auto" w:fill="auto"/>
            <w:noWrap/>
            <w:vAlign w:val="center"/>
            <w:hideMark/>
          </w:tcPr>
          <w:p w14:paraId="506BAD0F" w14:textId="77777777" w:rsidR="00010E87" w:rsidRPr="00374D8F" w:rsidRDefault="00010E87" w:rsidP="00010E87">
            <w:pPr>
              <w:autoSpaceDE/>
              <w:autoSpaceDN/>
              <w:jc w:val="right"/>
              <w:rPr>
                <w:sz w:val="18"/>
                <w:szCs w:val="18"/>
              </w:rPr>
            </w:pPr>
            <w:r w:rsidRPr="00374D8F">
              <w:rPr>
                <w:color w:val="000000"/>
                <w:sz w:val="18"/>
                <w:szCs w:val="18"/>
              </w:rPr>
              <w:t xml:space="preserve">4.841 </w:t>
            </w:r>
          </w:p>
        </w:tc>
      </w:tr>
      <w:tr w:rsidR="00010E87" w:rsidRPr="00374D8F" w14:paraId="6E01A002" w14:textId="77777777" w:rsidTr="008D7B51">
        <w:trPr>
          <w:trHeight w:val="297"/>
        </w:trPr>
        <w:tc>
          <w:tcPr>
            <w:tcW w:w="1020" w:type="dxa"/>
            <w:shd w:val="clear" w:color="000000" w:fill="92D050"/>
            <w:noWrap/>
            <w:vAlign w:val="bottom"/>
            <w:hideMark/>
          </w:tcPr>
          <w:p w14:paraId="621263A0" w14:textId="77777777" w:rsidR="00010E87" w:rsidRPr="00374D8F" w:rsidRDefault="00010E87" w:rsidP="00010E87">
            <w:pPr>
              <w:autoSpaceDE/>
              <w:autoSpaceDN/>
              <w:jc w:val="right"/>
              <w:rPr>
                <w:b/>
                <w:bCs/>
                <w:sz w:val="18"/>
                <w:szCs w:val="18"/>
              </w:rPr>
            </w:pPr>
            <w:r w:rsidRPr="00374D8F">
              <w:rPr>
                <w:b/>
                <w:bCs/>
                <w:sz w:val="18"/>
                <w:szCs w:val="18"/>
              </w:rPr>
              <w:t>4</w:t>
            </w:r>
          </w:p>
        </w:tc>
        <w:tc>
          <w:tcPr>
            <w:tcW w:w="762" w:type="dxa"/>
            <w:tcBorders>
              <w:top w:val="nil"/>
              <w:left w:val="nil"/>
              <w:bottom w:val="nil"/>
              <w:right w:val="nil"/>
            </w:tcBorders>
            <w:shd w:val="clear" w:color="auto" w:fill="auto"/>
            <w:noWrap/>
            <w:vAlign w:val="center"/>
            <w:hideMark/>
          </w:tcPr>
          <w:p w14:paraId="7684D168" w14:textId="77777777" w:rsidR="00010E87" w:rsidRPr="00374D8F" w:rsidRDefault="00010E87" w:rsidP="00010E87">
            <w:pPr>
              <w:autoSpaceDE/>
              <w:autoSpaceDN/>
              <w:jc w:val="right"/>
              <w:rPr>
                <w:sz w:val="18"/>
                <w:szCs w:val="18"/>
              </w:rPr>
            </w:pPr>
            <w:r w:rsidRPr="00374D8F">
              <w:rPr>
                <w:color w:val="000000"/>
                <w:sz w:val="18"/>
                <w:szCs w:val="18"/>
              </w:rPr>
              <w:t xml:space="preserve">1.694 </w:t>
            </w:r>
          </w:p>
        </w:tc>
        <w:tc>
          <w:tcPr>
            <w:tcW w:w="761" w:type="dxa"/>
            <w:tcBorders>
              <w:top w:val="nil"/>
              <w:left w:val="nil"/>
              <w:bottom w:val="nil"/>
              <w:right w:val="nil"/>
            </w:tcBorders>
            <w:shd w:val="clear" w:color="auto" w:fill="auto"/>
            <w:noWrap/>
            <w:vAlign w:val="center"/>
            <w:hideMark/>
          </w:tcPr>
          <w:p w14:paraId="60626C47" w14:textId="77777777" w:rsidR="00010E87" w:rsidRPr="00374D8F" w:rsidRDefault="00010E87" w:rsidP="00010E87">
            <w:pPr>
              <w:autoSpaceDE/>
              <w:autoSpaceDN/>
              <w:jc w:val="right"/>
              <w:rPr>
                <w:sz w:val="18"/>
                <w:szCs w:val="18"/>
              </w:rPr>
            </w:pPr>
            <w:r w:rsidRPr="00374D8F">
              <w:rPr>
                <w:color w:val="000000"/>
                <w:sz w:val="18"/>
                <w:szCs w:val="18"/>
              </w:rPr>
              <w:t xml:space="preserve">1.705 </w:t>
            </w:r>
          </w:p>
        </w:tc>
        <w:tc>
          <w:tcPr>
            <w:tcW w:w="761" w:type="dxa"/>
            <w:tcBorders>
              <w:top w:val="nil"/>
              <w:left w:val="nil"/>
              <w:bottom w:val="nil"/>
              <w:right w:val="nil"/>
            </w:tcBorders>
            <w:shd w:val="clear" w:color="auto" w:fill="auto"/>
            <w:noWrap/>
            <w:vAlign w:val="center"/>
            <w:hideMark/>
          </w:tcPr>
          <w:p w14:paraId="3AE0D668" w14:textId="77777777" w:rsidR="00010E87" w:rsidRPr="00374D8F" w:rsidRDefault="00010E87" w:rsidP="00010E87">
            <w:pPr>
              <w:autoSpaceDE/>
              <w:autoSpaceDN/>
              <w:jc w:val="right"/>
              <w:rPr>
                <w:sz w:val="18"/>
                <w:szCs w:val="18"/>
              </w:rPr>
            </w:pPr>
            <w:r w:rsidRPr="00374D8F">
              <w:rPr>
                <w:color w:val="000000"/>
                <w:sz w:val="18"/>
                <w:szCs w:val="18"/>
              </w:rPr>
              <w:t xml:space="preserve">1.836 </w:t>
            </w:r>
          </w:p>
        </w:tc>
        <w:tc>
          <w:tcPr>
            <w:tcW w:w="761" w:type="dxa"/>
            <w:tcBorders>
              <w:top w:val="nil"/>
              <w:left w:val="nil"/>
              <w:bottom w:val="nil"/>
              <w:right w:val="nil"/>
            </w:tcBorders>
            <w:shd w:val="clear" w:color="auto" w:fill="auto"/>
            <w:noWrap/>
            <w:vAlign w:val="center"/>
            <w:hideMark/>
          </w:tcPr>
          <w:p w14:paraId="5E8E1BDC" w14:textId="77777777" w:rsidR="00010E87" w:rsidRPr="00374D8F" w:rsidRDefault="00010E87" w:rsidP="00010E87">
            <w:pPr>
              <w:autoSpaceDE/>
              <w:autoSpaceDN/>
              <w:jc w:val="right"/>
              <w:rPr>
                <w:sz w:val="18"/>
                <w:szCs w:val="18"/>
              </w:rPr>
            </w:pPr>
            <w:r w:rsidRPr="00374D8F">
              <w:rPr>
                <w:color w:val="000000"/>
                <w:sz w:val="18"/>
                <w:szCs w:val="18"/>
              </w:rPr>
              <w:t xml:space="preserve">1.911 </w:t>
            </w:r>
          </w:p>
        </w:tc>
        <w:tc>
          <w:tcPr>
            <w:tcW w:w="761" w:type="dxa"/>
            <w:tcBorders>
              <w:top w:val="nil"/>
              <w:left w:val="nil"/>
              <w:bottom w:val="nil"/>
              <w:right w:val="nil"/>
            </w:tcBorders>
            <w:shd w:val="clear" w:color="auto" w:fill="auto"/>
            <w:noWrap/>
            <w:vAlign w:val="center"/>
            <w:hideMark/>
          </w:tcPr>
          <w:p w14:paraId="0CCFBD16" w14:textId="77777777" w:rsidR="00010E87" w:rsidRPr="00374D8F" w:rsidRDefault="00010E87" w:rsidP="00010E87">
            <w:pPr>
              <w:autoSpaceDE/>
              <w:autoSpaceDN/>
              <w:jc w:val="right"/>
              <w:rPr>
                <w:sz w:val="18"/>
                <w:szCs w:val="18"/>
              </w:rPr>
            </w:pPr>
            <w:r w:rsidRPr="00374D8F">
              <w:rPr>
                <w:color w:val="000000"/>
                <w:sz w:val="18"/>
                <w:szCs w:val="18"/>
              </w:rPr>
              <w:t xml:space="preserve">1.995 </w:t>
            </w:r>
          </w:p>
        </w:tc>
        <w:tc>
          <w:tcPr>
            <w:tcW w:w="761" w:type="dxa"/>
            <w:tcBorders>
              <w:top w:val="nil"/>
              <w:left w:val="nil"/>
              <w:bottom w:val="nil"/>
              <w:right w:val="nil"/>
            </w:tcBorders>
            <w:shd w:val="clear" w:color="auto" w:fill="auto"/>
            <w:noWrap/>
            <w:vAlign w:val="center"/>
            <w:hideMark/>
          </w:tcPr>
          <w:p w14:paraId="1895B9A1" w14:textId="77777777" w:rsidR="00010E87" w:rsidRPr="00374D8F" w:rsidRDefault="00010E87" w:rsidP="00010E87">
            <w:pPr>
              <w:autoSpaceDE/>
              <w:autoSpaceDN/>
              <w:jc w:val="right"/>
              <w:rPr>
                <w:sz w:val="18"/>
                <w:szCs w:val="18"/>
              </w:rPr>
            </w:pPr>
            <w:r w:rsidRPr="00374D8F">
              <w:rPr>
                <w:color w:val="000000"/>
                <w:sz w:val="18"/>
                <w:szCs w:val="18"/>
              </w:rPr>
              <w:t xml:space="preserve">2.118 </w:t>
            </w:r>
          </w:p>
        </w:tc>
        <w:tc>
          <w:tcPr>
            <w:tcW w:w="761" w:type="dxa"/>
            <w:tcBorders>
              <w:top w:val="nil"/>
              <w:left w:val="nil"/>
              <w:bottom w:val="nil"/>
              <w:right w:val="nil"/>
            </w:tcBorders>
            <w:shd w:val="clear" w:color="auto" w:fill="auto"/>
            <w:noWrap/>
            <w:vAlign w:val="center"/>
            <w:hideMark/>
          </w:tcPr>
          <w:p w14:paraId="42FF17A6" w14:textId="77777777" w:rsidR="00010E87" w:rsidRPr="00374D8F" w:rsidRDefault="00010E87" w:rsidP="00010E87">
            <w:pPr>
              <w:autoSpaceDE/>
              <w:autoSpaceDN/>
              <w:jc w:val="right"/>
              <w:rPr>
                <w:sz w:val="18"/>
                <w:szCs w:val="18"/>
              </w:rPr>
            </w:pPr>
            <w:r w:rsidRPr="00374D8F">
              <w:rPr>
                <w:color w:val="000000"/>
                <w:sz w:val="18"/>
                <w:szCs w:val="18"/>
              </w:rPr>
              <w:t xml:space="preserve">2.263 </w:t>
            </w:r>
          </w:p>
        </w:tc>
        <w:tc>
          <w:tcPr>
            <w:tcW w:w="761" w:type="dxa"/>
            <w:tcBorders>
              <w:top w:val="nil"/>
              <w:left w:val="nil"/>
              <w:bottom w:val="nil"/>
              <w:right w:val="nil"/>
            </w:tcBorders>
            <w:shd w:val="clear" w:color="auto" w:fill="auto"/>
            <w:noWrap/>
            <w:vAlign w:val="center"/>
            <w:hideMark/>
          </w:tcPr>
          <w:p w14:paraId="4F3B240E" w14:textId="77777777" w:rsidR="00010E87" w:rsidRPr="00374D8F" w:rsidRDefault="00010E87" w:rsidP="00010E87">
            <w:pPr>
              <w:autoSpaceDE/>
              <w:autoSpaceDN/>
              <w:jc w:val="right"/>
              <w:rPr>
                <w:sz w:val="18"/>
                <w:szCs w:val="18"/>
              </w:rPr>
            </w:pPr>
            <w:r w:rsidRPr="00374D8F">
              <w:rPr>
                <w:color w:val="000000"/>
                <w:sz w:val="18"/>
                <w:szCs w:val="18"/>
              </w:rPr>
              <w:t xml:space="preserve">2.606 </w:t>
            </w:r>
          </w:p>
        </w:tc>
        <w:tc>
          <w:tcPr>
            <w:tcW w:w="761" w:type="dxa"/>
            <w:tcBorders>
              <w:top w:val="nil"/>
              <w:left w:val="nil"/>
              <w:bottom w:val="nil"/>
              <w:right w:val="nil"/>
            </w:tcBorders>
            <w:shd w:val="clear" w:color="auto" w:fill="auto"/>
            <w:noWrap/>
            <w:vAlign w:val="center"/>
            <w:hideMark/>
          </w:tcPr>
          <w:p w14:paraId="2AE30461" w14:textId="77777777" w:rsidR="00010E87" w:rsidRPr="00374D8F" w:rsidRDefault="00010E87" w:rsidP="00010E87">
            <w:pPr>
              <w:autoSpaceDE/>
              <w:autoSpaceDN/>
              <w:jc w:val="right"/>
              <w:rPr>
                <w:sz w:val="18"/>
                <w:szCs w:val="18"/>
              </w:rPr>
            </w:pPr>
            <w:r w:rsidRPr="00374D8F">
              <w:rPr>
                <w:color w:val="000000"/>
                <w:sz w:val="18"/>
                <w:szCs w:val="18"/>
              </w:rPr>
              <w:t xml:space="preserve">2.902 </w:t>
            </w:r>
          </w:p>
        </w:tc>
        <w:tc>
          <w:tcPr>
            <w:tcW w:w="761" w:type="dxa"/>
            <w:tcBorders>
              <w:top w:val="nil"/>
              <w:left w:val="nil"/>
              <w:bottom w:val="nil"/>
              <w:right w:val="nil"/>
            </w:tcBorders>
            <w:shd w:val="clear" w:color="auto" w:fill="auto"/>
            <w:noWrap/>
            <w:vAlign w:val="center"/>
            <w:hideMark/>
          </w:tcPr>
          <w:p w14:paraId="622BC82A" w14:textId="77777777" w:rsidR="00010E87" w:rsidRPr="00374D8F" w:rsidRDefault="00010E87" w:rsidP="00010E87">
            <w:pPr>
              <w:autoSpaceDE/>
              <w:autoSpaceDN/>
              <w:jc w:val="right"/>
              <w:rPr>
                <w:sz w:val="18"/>
                <w:szCs w:val="18"/>
              </w:rPr>
            </w:pPr>
            <w:r w:rsidRPr="00374D8F">
              <w:rPr>
                <w:color w:val="000000"/>
                <w:sz w:val="18"/>
                <w:szCs w:val="18"/>
              </w:rPr>
              <w:t xml:space="preserve">3.170 </w:t>
            </w:r>
          </w:p>
        </w:tc>
        <w:tc>
          <w:tcPr>
            <w:tcW w:w="761" w:type="dxa"/>
            <w:tcBorders>
              <w:top w:val="nil"/>
              <w:left w:val="nil"/>
              <w:bottom w:val="nil"/>
              <w:right w:val="nil"/>
            </w:tcBorders>
            <w:shd w:val="clear" w:color="auto" w:fill="auto"/>
            <w:noWrap/>
            <w:vAlign w:val="center"/>
            <w:hideMark/>
          </w:tcPr>
          <w:p w14:paraId="44AAE5AC" w14:textId="77777777" w:rsidR="00010E87" w:rsidRPr="00374D8F" w:rsidRDefault="00010E87" w:rsidP="00010E87">
            <w:pPr>
              <w:autoSpaceDE/>
              <w:autoSpaceDN/>
              <w:jc w:val="right"/>
              <w:rPr>
                <w:sz w:val="18"/>
                <w:szCs w:val="18"/>
              </w:rPr>
            </w:pPr>
            <w:r w:rsidRPr="00374D8F">
              <w:rPr>
                <w:color w:val="000000"/>
                <w:sz w:val="18"/>
                <w:szCs w:val="18"/>
              </w:rPr>
              <w:t xml:space="preserve">3.452 </w:t>
            </w:r>
          </w:p>
        </w:tc>
        <w:tc>
          <w:tcPr>
            <w:tcW w:w="761" w:type="dxa"/>
            <w:tcBorders>
              <w:top w:val="nil"/>
              <w:left w:val="nil"/>
              <w:bottom w:val="nil"/>
              <w:right w:val="nil"/>
            </w:tcBorders>
            <w:shd w:val="clear" w:color="auto" w:fill="auto"/>
            <w:noWrap/>
            <w:vAlign w:val="center"/>
            <w:hideMark/>
          </w:tcPr>
          <w:p w14:paraId="6B39DF55" w14:textId="77777777" w:rsidR="00010E87" w:rsidRPr="00374D8F" w:rsidRDefault="00010E87" w:rsidP="00010E87">
            <w:pPr>
              <w:autoSpaceDE/>
              <w:autoSpaceDN/>
              <w:jc w:val="right"/>
              <w:rPr>
                <w:sz w:val="18"/>
                <w:szCs w:val="18"/>
              </w:rPr>
            </w:pPr>
            <w:r w:rsidRPr="00374D8F">
              <w:rPr>
                <w:color w:val="000000"/>
                <w:sz w:val="18"/>
                <w:szCs w:val="18"/>
              </w:rPr>
              <w:t xml:space="preserve">3.871 </w:t>
            </w:r>
          </w:p>
        </w:tc>
        <w:tc>
          <w:tcPr>
            <w:tcW w:w="761" w:type="dxa"/>
            <w:tcBorders>
              <w:top w:val="nil"/>
              <w:left w:val="nil"/>
              <w:bottom w:val="nil"/>
              <w:right w:val="nil"/>
            </w:tcBorders>
            <w:shd w:val="clear" w:color="auto" w:fill="auto"/>
            <w:noWrap/>
            <w:vAlign w:val="center"/>
            <w:hideMark/>
          </w:tcPr>
          <w:p w14:paraId="2639B6A4" w14:textId="77777777" w:rsidR="00010E87" w:rsidRPr="00374D8F" w:rsidRDefault="00010E87" w:rsidP="00010E87">
            <w:pPr>
              <w:autoSpaceDE/>
              <w:autoSpaceDN/>
              <w:jc w:val="right"/>
              <w:rPr>
                <w:sz w:val="18"/>
                <w:szCs w:val="18"/>
              </w:rPr>
            </w:pPr>
            <w:r w:rsidRPr="00374D8F">
              <w:rPr>
                <w:color w:val="000000"/>
                <w:sz w:val="18"/>
                <w:szCs w:val="18"/>
              </w:rPr>
              <w:t xml:space="preserve">4.433 </w:t>
            </w:r>
          </w:p>
        </w:tc>
        <w:tc>
          <w:tcPr>
            <w:tcW w:w="761" w:type="dxa"/>
            <w:tcBorders>
              <w:top w:val="nil"/>
              <w:left w:val="nil"/>
              <w:bottom w:val="nil"/>
              <w:right w:val="nil"/>
            </w:tcBorders>
            <w:shd w:val="clear" w:color="auto" w:fill="auto"/>
            <w:noWrap/>
            <w:vAlign w:val="center"/>
            <w:hideMark/>
          </w:tcPr>
          <w:p w14:paraId="0F2087AD" w14:textId="77777777" w:rsidR="00010E87" w:rsidRPr="00374D8F" w:rsidRDefault="00010E87" w:rsidP="00010E87">
            <w:pPr>
              <w:autoSpaceDE/>
              <w:autoSpaceDN/>
              <w:jc w:val="right"/>
              <w:rPr>
                <w:sz w:val="18"/>
                <w:szCs w:val="18"/>
              </w:rPr>
            </w:pPr>
            <w:r w:rsidRPr="00374D8F">
              <w:rPr>
                <w:color w:val="000000"/>
                <w:sz w:val="18"/>
                <w:szCs w:val="18"/>
              </w:rPr>
              <w:t xml:space="preserve">4.942 </w:t>
            </w:r>
          </w:p>
        </w:tc>
      </w:tr>
      <w:tr w:rsidR="00010E87" w:rsidRPr="00374D8F" w14:paraId="1C29B5F7" w14:textId="77777777" w:rsidTr="008D7B51">
        <w:trPr>
          <w:trHeight w:val="297"/>
        </w:trPr>
        <w:tc>
          <w:tcPr>
            <w:tcW w:w="1020" w:type="dxa"/>
            <w:shd w:val="clear" w:color="000000" w:fill="92D050"/>
            <w:noWrap/>
            <w:vAlign w:val="bottom"/>
            <w:hideMark/>
          </w:tcPr>
          <w:p w14:paraId="4F64545A" w14:textId="77777777" w:rsidR="00010E87" w:rsidRPr="00374D8F" w:rsidRDefault="00010E87" w:rsidP="00010E87">
            <w:pPr>
              <w:autoSpaceDE/>
              <w:autoSpaceDN/>
              <w:jc w:val="right"/>
              <w:rPr>
                <w:b/>
                <w:bCs/>
                <w:sz w:val="18"/>
                <w:szCs w:val="18"/>
              </w:rPr>
            </w:pPr>
            <w:r w:rsidRPr="00374D8F">
              <w:rPr>
                <w:b/>
                <w:bCs/>
                <w:sz w:val="18"/>
                <w:szCs w:val="18"/>
              </w:rPr>
              <w:t>5</w:t>
            </w:r>
          </w:p>
        </w:tc>
        <w:tc>
          <w:tcPr>
            <w:tcW w:w="762" w:type="dxa"/>
            <w:tcBorders>
              <w:top w:val="nil"/>
              <w:left w:val="nil"/>
              <w:bottom w:val="nil"/>
              <w:right w:val="nil"/>
            </w:tcBorders>
            <w:shd w:val="clear" w:color="auto" w:fill="auto"/>
            <w:noWrap/>
            <w:vAlign w:val="center"/>
            <w:hideMark/>
          </w:tcPr>
          <w:p w14:paraId="5704E2A0" w14:textId="77777777" w:rsidR="00010E87" w:rsidRPr="00374D8F" w:rsidRDefault="00010E87" w:rsidP="00010E87">
            <w:pPr>
              <w:autoSpaceDE/>
              <w:autoSpaceDN/>
              <w:jc w:val="right"/>
              <w:rPr>
                <w:sz w:val="18"/>
                <w:szCs w:val="18"/>
              </w:rPr>
            </w:pPr>
            <w:r w:rsidRPr="00374D8F">
              <w:rPr>
                <w:color w:val="000000"/>
                <w:sz w:val="18"/>
                <w:szCs w:val="18"/>
              </w:rPr>
              <w:t xml:space="preserve">1.729 </w:t>
            </w:r>
          </w:p>
        </w:tc>
        <w:tc>
          <w:tcPr>
            <w:tcW w:w="761" w:type="dxa"/>
            <w:tcBorders>
              <w:top w:val="nil"/>
              <w:left w:val="nil"/>
              <w:bottom w:val="nil"/>
              <w:right w:val="nil"/>
            </w:tcBorders>
            <w:shd w:val="clear" w:color="auto" w:fill="auto"/>
            <w:noWrap/>
            <w:vAlign w:val="center"/>
            <w:hideMark/>
          </w:tcPr>
          <w:p w14:paraId="7176FD79" w14:textId="77777777" w:rsidR="00010E87" w:rsidRPr="00374D8F" w:rsidRDefault="00010E87" w:rsidP="00010E87">
            <w:pPr>
              <w:autoSpaceDE/>
              <w:autoSpaceDN/>
              <w:jc w:val="right"/>
              <w:rPr>
                <w:sz w:val="18"/>
                <w:szCs w:val="18"/>
              </w:rPr>
            </w:pPr>
            <w:r w:rsidRPr="00374D8F">
              <w:rPr>
                <w:color w:val="000000"/>
                <w:sz w:val="18"/>
                <w:szCs w:val="18"/>
              </w:rPr>
              <w:t xml:space="preserve">1.737 </w:t>
            </w:r>
          </w:p>
        </w:tc>
        <w:tc>
          <w:tcPr>
            <w:tcW w:w="761" w:type="dxa"/>
            <w:tcBorders>
              <w:top w:val="nil"/>
              <w:left w:val="nil"/>
              <w:bottom w:val="nil"/>
              <w:right w:val="nil"/>
            </w:tcBorders>
            <w:shd w:val="clear" w:color="auto" w:fill="auto"/>
            <w:noWrap/>
            <w:vAlign w:val="center"/>
            <w:hideMark/>
          </w:tcPr>
          <w:p w14:paraId="7CE6F3A1" w14:textId="77777777" w:rsidR="00010E87" w:rsidRPr="00374D8F" w:rsidRDefault="00010E87" w:rsidP="00010E87">
            <w:pPr>
              <w:autoSpaceDE/>
              <w:autoSpaceDN/>
              <w:jc w:val="right"/>
              <w:rPr>
                <w:sz w:val="18"/>
                <w:szCs w:val="18"/>
              </w:rPr>
            </w:pPr>
            <w:r w:rsidRPr="00374D8F">
              <w:rPr>
                <w:color w:val="000000"/>
                <w:sz w:val="18"/>
                <w:szCs w:val="18"/>
              </w:rPr>
              <w:t xml:space="preserve">1.876 </w:t>
            </w:r>
          </w:p>
        </w:tc>
        <w:tc>
          <w:tcPr>
            <w:tcW w:w="761" w:type="dxa"/>
            <w:tcBorders>
              <w:top w:val="nil"/>
              <w:left w:val="nil"/>
              <w:bottom w:val="nil"/>
              <w:right w:val="nil"/>
            </w:tcBorders>
            <w:shd w:val="clear" w:color="auto" w:fill="auto"/>
            <w:noWrap/>
            <w:vAlign w:val="center"/>
            <w:hideMark/>
          </w:tcPr>
          <w:p w14:paraId="431D5E40" w14:textId="77777777" w:rsidR="00010E87" w:rsidRPr="00374D8F" w:rsidRDefault="00010E87" w:rsidP="00010E87">
            <w:pPr>
              <w:autoSpaceDE/>
              <w:autoSpaceDN/>
              <w:jc w:val="right"/>
              <w:rPr>
                <w:sz w:val="18"/>
                <w:szCs w:val="18"/>
              </w:rPr>
            </w:pPr>
            <w:r w:rsidRPr="00374D8F">
              <w:rPr>
                <w:color w:val="000000"/>
                <w:sz w:val="18"/>
                <w:szCs w:val="18"/>
              </w:rPr>
              <w:t xml:space="preserve">1.949 </w:t>
            </w:r>
          </w:p>
        </w:tc>
        <w:tc>
          <w:tcPr>
            <w:tcW w:w="761" w:type="dxa"/>
            <w:tcBorders>
              <w:top w:val="nil"/>
              <w:left w:val="nil"/>
              <w:bottom w:val="nil"/>
              <w:right w:val="nil"/>
            </w:tcBorders>
            <w:shd w:val="clear" w:color="auto" w:fill="auto"/>
            <w:noWrap/>
            <w:vAlign w:val="center"/>
            <w:hideMark/>
          </w:tcPr>
          <w:p w14:paraId="58B59357" w14:textId="77777777" w:rsidR="00010E87" w:rsidRPr="00374D8F" w:rsidRDefault="00010E87" w:rsidP="00010E87">
            <w:pPr>
              <w:autoSpaceDE/>
              <w:autoSpaceDN/>
              <w:jc w:val="right"/>
              <w:rPr>
                <w:sz w:val="18"/>
                <w:szCs w:val="18"/>
              </w:rPr>
            </w:pPr>
            <w:r w:rsidRPr="00374D8F">
              <w:rPr>
                <w:color w:val="000000"/>
                <w:sz w:val="18"/>
                <w:szCs w:val="18"/>
              </w:rPr>
              <w:t xml:space="preserve">2.037 </w:t>
            </w:r>
          </w:p>
        </w:tc>
        <w:tc>
          <w:tcPr>
            <w:tcW w:w="761" w:type="dxa"/>
            <w:tcBorders>
              <w:top w:val="nil"/>
              <w:left w:val="nil"/>
              <w:bottom w:val="nil"/>
              <w:right w:val="nil"/>
            </w:tcBorders>
            <w:shd w:val="clear" w:color="auto" w:fill="auto"/>
            <w:noWrap/>
            <w:vAlign w:val="center"/>
            <w:hideMark/>
          </w:tcPr>
          <w:p w14:paraId="48E2657E" w14:textId="77777777" w:rsidR="00010E87" w:rsidRPr="00374D8F" w:rsidRDefault="00010E87" w:rsidP="00010E87">
            <w:pPr>
              <w:autoSpaceDE/>
              <w:autoSpaceDN/>
              <w:jc w:val="right"/>
              <w:rPr>
                <w:sz w:val="18"/>
                <w:szCs w:val="18"/>
              </w:rPr>
            </w:pPr>
            <w:r w:rsidRPr="00374D8F">
              <w:rPr>
                <w:color w:val="000000"/>
                <w:sz w:val="18"/>
                <w:szCs w:val="18"/>
              </w:rPr>
              <w:t xml:space="preserve">2.159 </w:t>
            </w:r>
          </w:p>
        </w:tc>
        <w:tc>
          <w:tcPr>
            <w:tcW w:w="761" w:type="dxa"/>
            <w:tcBorders>
              <w:top w:val="nil"/>
              <w:left w:val="nil"/>
              <w:bottom w:val="nil"/>
              <w:right w:val="nil"/>
            </w:tcBorders>
            <w:shd w:val="clear" w:color="auto" w:fill="auto"/>
            <w:noWrap/>
            <w:vAlign w:val="center"/>
            <w:hideMark/>
          </w:tcPr>
          <w:p w14:paraId="305C7A67" w14:textId="77777777" w:rsidR="00010E87" w:rsidRPr="00374D8F" w:rsidRDefault="00010E87" w:rsidP="00010E87">
            <w:pPr>
              <w:autoSpaceDE/>
              <w:autoSpaceDN/>
              <w:jc w:val="right"/>
              <w:rPr>
                <w:sz w:val="18"/>
                <w:szCs w:val="18"/>
              </w:rPr>
            </w:pPr>
            <w:r w:rsidRPr="00374D8F">
              <w:rPr>
                <w:color w:val="000000"/>
                <w:sz w:val="18"/>
                <w:szCs w:val="18"/>
              </w:rPr>
              <w:t xml:space="preserve">2.312 </w:t>
            </w:r>
          </w:p>
        </w:tc>
        <w:tc>
          <w:tcPr>
            <w:tcW w:w="761" w:type="dxa"/>
            <w:tcBorders>
              <w:top w:val="nil"/>
              <w:left w:val="nil"/>
              <w:bottom w:val="nil"/>
              <w:right w:val="nil"/>
            </w:tcBorders>
            <w:shd w:val="clear" w:color="auto" w:fill="auto"/>
            <w:noWrap/>
            <w:vAlign w:val="center"/>
            <w:hideMark/>
          </w:tcPr>
          <w:p w14:paraId="66D07CE9" w14:textId="77777777" w:rsidR="00010E87" w:rsidRPr="00374D8F" w:rsidRDefault="00010E87" w:rsidP="00010E87">
            <w:pPr>
              <w:autoSpaceDE/>
              <w:autoSpaceDN/>
              <w:jc w:val="right"/>
              <w:rPr>
                <w:sz w:val="18"/>
                <w:szCs w:val="18"/>
              </w:rPr>
            </w:pPr>
            <w:r w:rsidRPr="00374D8F">
              <w:rPr>
                <w:color w:val="000000"/>
                <w:sz w:val="18"/>
                <w:szCs w:val="18"/>
              </w:rPr>
              <w:t xml:space="preserve">2.665 </w:t>
            </w:r>
          </w:p>
        </w:tc>
        <w:tc>
          <w:tcPr>
            <w:tcW w:w="761" w:type="dxa"/>
            <w:tcBorders>
              <w:top w:val="nil"/>
              <w:left w:val="nil"/>
              <w:bottom w:val="nil"/>
              <w:right w:val="nil"/>
            </w:tcBorders>
            <w:shd w:val="clear" w:color="auto" w:fill="auto"/>
            <w:noWrap/>
            <w:vAlign w:val="center"/>
            <w:hideMark/>
          </w:tcPr>
          <w:p w14:paraId="6754D906" w14:textId="77777777" w:rsidR="00010E87" w:rsidRPr="00374D8F" w:rsidRDefault="00010E87" w:rsidP="00010E87">
            <w:pPr>
              <w:autoSpaceDE/>
              <w:autoSpaceDN/>
              <w:jc w:val="right"/>
              <w:rPr>
                <w:sz w:val="18"/>
                <w:szCs w:val="18"/>
              </w:rPr>
            </w:pPr>
            <w:r w:rsidRPr="00374D8F">
              <w:rPr>
                <w:color w:val="000000"/>
                <w:sz w:val="18"/>
                <w:szCs w:val="18"/>
              </w:rPr>
              <w:t xml:space="preserve">2.964 </w:t>
            </w:r>
          </w:p>
        </w:tc>
        <w:tc>
          <w:tcPr>
            <w:tcW w:w="761" w:type="dxa"/>
            <w:tcBorders>
              <w:top w:val="nil"/>
              <w:left w:val="nil"/>
              <w:bottom w:val="nil"/>
              <w:right w:val="nil"/>
            </w:tcBorders>
            <w:shd w:val="clear" w:color="auto" w:fill="auto"/>
            <w:noWrap/>
            <w:vAlign w:val="center"/>
            <w:hideMark/>
          </w:tcPr>
          <w:p w14:paraId="3D16A7FA" w14:textId="77777777" w:rsidR="00010E87" w:rsidRPr="00374D8F" w:rsidRDefault="00010E87" w:rsidP="00010E87">
            <w:pPr>
              <w:autoSpaceDE/>
              <w:autoSpaceDN/>
              <w:jc w:val="right"/>
              <w:rPr>
                <w:sz w:val="18"/>
                <w:szCs w:val="18"/>
              </w:rPr>
            </w:pPr>
            <w:r w:rsidRPr="00374D8F">
              <w:rPr>
                <w:color w:val="000000"/>
                <w:sz w:val="18"/>
                <w:szCs w:val="18"/>
              </w:rPr>
              <w:t xml:space="preserve">3.234 </w:t>
            </w:r>
          </w:p>
        </w:tc>
        <w:tc>
          <w:tcPr>
            <w:tcW w:w="761" w:type="dxa"/>
            <w:tcBorders>
              <w:top w:val="nil"/>
              <w:left w:val="nil"/>
              <w:bottom w:val="nil"/>
              <w:right w:val="nil"/>
            </w:tcBorders>
            <w:shd w:val="clear" w:color="auto" w:fill="auto"/>
            <w:noWrap/>
            <w:vAlign w:val="center"/>
            <w:hideMark/>
          </w:tcPr>
          <w:p w14:paraId="2936F1C5" w14:textId="77777777" w:rsidR="00010E87" w:rsidRPr="00374D8F" w:rsidRDefault="00010E87" w:rsidP="00010E87">
            <w:pPr>
              <w:autoSpaceDE/>
              <w:autoSpaceDN/>
              <w:jc w:val="right"/>
              <w:rPr>
                <w:sz w:val="18"/>
                <w:szCs w:val="18"/>
              </w:rPr>
            </w:pPr>
            <w:r w:rsidRPr="00374D8F">
              <w:rPr>
                <w:color w:val="000000"/>
                <w:sz w:val="18"/>
                <w:szCs w:val="18"/>
              </w:rPr>
              <w:t xml:space="preserve">3.520 </w:t>
            </w:r>
          </w:p>
        </w:tc>
        <w:tc>
          <w:tcPr>
            <w:tcW w:w="761" w:type="dxa"/>
            <w:tcBorders>
              <w:top w:val="nil"/>
              <w:left w:val="nil"/>
              <w:bottom w:val="nil"/>
              <w:right w:val="nil"/>
            </w:tcBorders>
            <w:shd w:val="clear" w:color="auto" w:fill="auto"/>
            <w:noWrap/>
            <w:vAlign w:val="center"/>
            <w:hideMark/>
          </w:tcPr>
          <w:p w14:paraId="3BE5E523" w14:textId="77777777" w:rsidR="00010E87" w:rsidRPr="00374D8F" w:rsidRDefault="00010E87" w:rsidP="00010E87">
            <w:pPr>
              <w:autoSpaceDE/>
              <w:autoSpaceDN/>
              <w:jc w:val="right"/>
              <w:rPr>
                <w:sz w:val="18"/>
                <w:szCs w:val="18"/>
              </w:rPr>
            </w:pPr>
            <w:r w:rsidRPr="00374D8F">
              <w:rPr>
                <w:color w:val="000000"/>
                <w:sz w:val="18"/>
                <w:szCs w:val="18"/>
              </w:rPr>
              <w:t xml:space="preserve">3.947 </w:t>
            </w:r>
          </w:p>
        </w:tc>
        <w:tc>
          <w:tcPr>
            <w:tcW w:w="761" w:type="dxa"/>
            <w:tcBorders>
              <w:top w:val="nil"/>
              <w:left w:val="nil"/>
              <w:bottom w:val="nil"/>
              <w:right w:val="nil"/>
            </w:tcBorders>
            <w:shd w:val="clear" w:color="auto" w:fill="auto"/>
            <w:noWrap/>
            <w:vAlign w:val="center"/>
            <w:hideMark/>
          </w:tcPr>
          <w:p w14:paraId="7D944FFF" w14:textId="77777777" w:rsidR="00010E87" w:rsidRPr="00374D8F" w:rsidRDefault="00010E87" w:rsidP="00010E87">
            <w:pPr>
              <w:autoSpaceDE/>
              <w:autoSpaceDN/>
              <w:jc w:val="right"/>
              <w:rPr>
                <w:sz w:val="18"/>
                <w:szCs w:val="18"/>
              </w:rPr>
            </w:pPr>
            <w:r w:rsidRPr="00374D8F">
              <w:rPr>
                <w:color w:val="000000"/>
                <w:sz w:val="18"/>
                <w:szCs w:val="18"/>
              </w:rPr>
              <w:t xml:space="preserve">4.522 </w:t>
            </w:r>
          </w:p>
        </w:tc>
        <w:tc>
          <w:tcPr>
            <w:tcW w:w="761" w:type="dxa"/>
            <w:tcBorders>
              <w:top w:val="nil"/>
              <w:left w:val="nil"/>
              <w:bottom w:val="nil"/>
              <w:right w:val="nil"/>
            </w:tcBorders>
            <w:shd w:val="clear" w:color="auto" w:fill="auto"/>
            <w:noWrap/>
            <w:vAlign w:val="center"/>
            <w:hideMark/>
          </w:tcPr>
          <w:p w14:paraId="3DCDD323" w14:textId="77777777" w:rsidR="00010E87" w:rsidRPr="00374D8F" w:rsidRDefault="00010E87" w:rsidP="00010E87">
            <w:pPr>
              <w:autoSpaceDE/>
              <w:autoSpaceDN/>
              <w:jc w:val="right"/>
              <w:rPr>
                <w:sz w:val="18"/>
                <w:szCs w:val="18"/>
              </w:rPr>
            </w:pPr>
            <w:r w:rsidRPr="00374D8F">
              <w:rPr>
                <w:color w:val="000000"/>
                <w:sz w:val="18"/>
                <w:szCs w:val="18"/>
              </w:rPr>
              <w:t xml:space="preserve">5.046 </w:t>
            </w:r>
          </w:p>
        </w:tc>
      </w:tr>
      <w:tr w:rsidR="00010E87" w:rsidRPr="00374D8F" w14:paraId="081C2554" w14:textId="77777777" w:rsidTr="008D7B51">
        <w:trPr>
          <w:trHeight w:val="297"/>
        </w:trPr>
        <w:tc>
          <w:tcPr>
            <w:tcW w:w="1020" w:type="dxa"/>
            <w:shd w:val="clear" w:color="000000" w:fill="92D050"/>
            <w:noWrap/>
            <w:vAlign w:val="bottom"/>
            <w:hideMark/>
          </w:tcPr>
          <w:p w14:paraId="07368CD1" w14:textId="77777777" w:rsidR="00010E87" w:rsidRPr="00374D8F" w:rsidRDefault="00010E87" w:rsidP="00010E87">
            <w:pPr>
              <w:autoSpaceDE/>
              <w:autoSpaceDN/>
              <w:jc w:val="right"/>
              <w:rPr>
                <w:b/>
                <w:bCs/>
                <w:sz w:val="18"/>
                <w:szCs w:val="18"/>
              </w:rPr>
            </w:pPr>
            <w:r w:rsidRPr="00374D8F">
              <w:rPr>
                <w:b/>
                <w:bCs/>
                <w:sz w:val="18"/>
                <w:szCs w:val="18"/>
              </w:rPr>
              <w:t>6</w:t>
            </w:r>
          </w:p>
        </w:tc>
        <w:tc>
          <w:tcPr>
            <w:tcW w:w="762" w:type="dxa"/>
            <w:tcBorders>
              <w:top w:val="nil"/>
              <w:left w:val="nil"/>
              <w:bottom w:val="nil"/>
              <w:right w:val="nil"/>
            </w:tcBorders>
            <w:shd w:val="clear" w:color="auto" w:fill="auto"/>
            <w:noWrap/>
            <w:vAlign w:val="center"/>
            <w:hideMark/>
          </w:tcPr>
          <w:p w14:paraId="52C4D75C" w14:textId="77777777" w:rsidR="00010E87" w:rsidRPr="00374D8F" w:rsidRDefault="00010E87" w:rsidP="00010E87">
            <w:pPr>
              <w:autoSpaceDE/>
              <w:autoSpaceDN/>
              <w:jc w:val="right"/>
              <w:rPr>
                <w:sz w:val="18"/>
                <w:szCs w:val="18"/>
              </w:rPr>
            </w:pPr>
            <w:r w:rsidRPr="00374D8F">
              <w:rPr>
                <w:color w:val="000000"/>
                <w:sz w:val="18"/>
                <w:szCs w:val="18"/>
              </w:rPr>
              <w:t xml:space="preserve">1.762 </w:t>
            </w:r>
          </w:p>
        </w:tc>
        <w:tc>
          <w:tcPr>
            <w:tcW w:w="761" w:type="dxa"/>
            <w:tcBorders>
              <w:top w:val="nil"/>
              <w:left w:val="nil"/>
              <w:bottom w:val="nil"/>
              <w:right w:val="nil"/>
            </w:tcBorders>
            <w:shd w:val="clear" w:color="auto" w:fill="auto"/>
            <w:noWrap/>
            <w:vAlign w:val="center"/>
            <w:hideMark/>
          </w:tcPr>
          <w:p w14:paraId="6486CF6B" w14:textId="77777777" w:rsidR="00010E87" w:rsidRPr="00374D8F" w:rsidRDefault="00010E87" w:rsidP="00010E87">
            <w:pPr>
              <w:autoSpaceDE/>
              <w:autoSpaceDN/>
              <w:jc w:val="right"/>
              <w:rPr>
                <w:sz w:val="18"/>
                <w:szCs w:val="18"/>
              </w:rPr>
            </w:pPr>
            <w:r w:rsidRPr="00374D8F">
              <w:rPr>
                <w:color w:val="000000"/>
                <w:sz w:val="18"/>
                <w:szCs w:val="18"/>
              </w:rPr>
              <w:t xml:space="preserve">1.772 </w:t>
            </w:r>
          </w:p>
        </w:tc>
        <w:tc>
          <w:tcPr>
            <w:tcW w:w="761" w:type="dxa"/>
            <w:tcBorders>
              <w:top w:val="nil"/>
              <w:left w:val="nil"/>
              <w:bottom w:val="nil"/>
              <w:right w:val="nil"/>
            </w:tcBorders>
            <w:shd w:val="clear" w:color="auto" w:fill="auto"/>
            <w:noWrap/>
            <w:vAlign w:val="center"/>
            <w:hideMark/>
          </w:tcPr>
          <w:p w14:paraId="22D02466" w14:textId="77777777" w:rsidR="00010E87" w:rsidRPr="00374D8F" w:rsidRDefault="00010E87" w:rsidP="00010E87">
            <w:pPr>
              <w:autoSpaceDE/>
              <w:autoSpaceDN/>
              <w:jc w:val="right"/>
              <w:rPr>
                <w:sz w:val="18"/>
                <w:szCs w:val="18"/>
              </w:rPr>
            </w:pPr>
            <w:r w:rsidRPr="00374D8F">
              <w:rPr>
                <w:color w:val="000000"/>
                <w:sz w:val="18"/>
                <w:szCs w:val="18"/>
              </w:rPr>
              <w:t xml:space="preserve">1.914 </w:t>
            </w:r>
          </w:p>
        </w:tc>
        <w:tc>
          <w:tcPr>
            <w:tcW w:w="761" w:type="dxa"/>
            <w:tcBorders>
              <w:top w:val="nil"/>
              <w:left w:val="nil"/>
              <w:bottom w:val="nil"/>
              <w:right w:val="nil"/>
            </w:tcBorders>
            <w:shd w:val="clear" w:color="auto" w:fill="auto"/>
            <w:noWrap/>
            <w:vAlign w:val="center"/>
            <w:hideMark/>
          </w:tcPr>
          <w:p w14:paraId="26111F71" w14:textId="77777777" w:rsidR="00010E87" w:rsidRPr="00374D8F" w:rsidRDefault="00010E87" w:rsidP="00010E87">
            <w:pPr>
              <w:autoSpaceDE/>
              <w:autoSpaceDN/>
              <w:jc w:val="right"/>
              <w:rPr>
                <w:sz w:val="18"/>
                <w:szCs w:val="18"/>
              </w:rPr>
            </w:pPr>
            <w:r w:rsidRPr="00374D8F">
              <w:rPr>
                <w:color w:val="000000"/>
                <w:sz w:val="18"/>
                <w:szCs w:val="18"/>
              </w:rPr>
              <w:t xml:space="preserve">1.988 </w:t>
            </w:r>
          </w:p>
        </w:tc>
        <w:tc>
          <w:tcPr>
            <w:tcW w:w="761" w:type="dxa"/>
            <w:tcBorders>
              <w:top w:val="nil"/>
              <w:left w:val="nil"/>
              <w:bottom w:val="nil"/>
              <w:right w:val="nil"/>
            </w:tcBorders>
            <w:shd w:val="clear" w:color="auto" w:fill="auto"/>
            <w:noWrap/>
            <w:vAlign w:val="center"/>
            <w:hideMark/>
          </w:tcPr>
          <w:p w14:paraId="79F00957" w14:textId="77777777" w:rsidR="00010E87" w:rsidRPr="00374D8F" w:rsidRDefault="00010E87" w:rsidP="00010E87">
            <w:pPr>
              <w:autoSpaceDE/>
              <w:autoSpaceDN/>
              <w:jc w:val="right"/>
              <w:rPr>
                <w:sz w:val="18"/>
                <w:szCs w:val="18"/>
              </w:rPr>
            </w:pPr>
            <w:r w:rsidRPr="00374D8F">
              <w:rPr>
                <w:color w:val="000000"/>
                <w:sz w:val="18"/>
                <w:szCs w:val="18"/>
              </w:rPr>
              <w:t xml:space="preserve">2.078 </w:t>
            </w:r>
          </w:p>
        </w:tc>
        <w:tc>
          <w:tcPr>
            <w:tcW w:w="761" w:type="dxa"/>
            <w:tcBorders>
              <w:top w:val="nil"/>
              <w:left w:val="nil"/>
              <w:bottom w:val="nil"/>
              <w:right w:val="nil"/>
            </w:tcBorders>
            <w:shd w:val="clear" w:color="auto" w:fill="auto"/>
            <w:noWrap/>
            <w:vAlign w:val="center"/>
            <w:hideMark/>
          </w:tcPr>
          <w:p w14:paraId="08A33FE7" w14:textId="77777777" w:rsidR="00010E87" w:rsidRPr="00374D8F" w:rsidRDefault="00010E87" w:rsidP="00010E87">
            <w:pPr>
              <w:autoSpaceDE/>
              <w:autoSpaceDN/>
              <w:jc w:val="right"/>
              <w:rPr>
                <w:sz w:val="18"/>
                <w:szCs w:val="18"/>
              </w:rPr>
            </w:pPr>
            <w:r w:rsidRPr="00374D8F">
              <w:rPr>
                <w:color w:val="000000"/>
                <w:sz w:val="18"/>
                <w:szCs w:val="18"/>
              </w:rPr>
              <w:t xml:space="preserve">2.206 </w:t>
            </w:r>
          </w:p>
        </w:tc>
        <w:tc>
          <w:tcPr>
            <w:tcW w:w="761" w:type="dxa"/>
            <w:tcBorders>
              <w:top w:val="nil"/>
              <w:left w:val="nil"/>
              <w:bottom w:val="nil"/>
              <w:right w:val="nil"/>
            </w:tcBorders>
            <w:shd w:val="clear" w:color="auto" w:fill="auto"/>
            <w:noWrap/>
            <w:vAlign w:val="center"/>
            <w:hideMark/>
          </w:tcPr>
          <w:p w14:paraId="79D7269B" w14:textId="77777777" w:rsidR="00010E87" w:rsidRPr="00374D8F" w:rsidRDefault="00010E87" w:rsidP="00010E87">
            <w:pPr>
              <w:autoSpaceDE/>
              <w:autoSpaceDN/>
              <w:jc w:val="right"/>
              <w:rPr>
                <w:sz w:val="18"/>
                <w:szCs w:val="18"/>
              </w:rPr>
            </w:pPr>
            <w:r w:rsidRPr="00374D8F">
              <w:rPr>
                <w:color w:val="000000"/>
                <w:sz w:val="18"/>
                <w:szCs w:val="18"/>
              </w:rPr>
              <w:t xml:space="preserve">2.359 </w:t>
            </w:r>
          </w:p>
        </w:tc>
        <w:tc>
          <w:tcPr>
            <w:tcW w:w="761" w:type="dxa"/>
            <w:tcBorders>
              <w:top w:val="nil"/>
              <w:left w:val="nil"/>
              <w:bottom w:val="nil"/>
              <w:right w:val="nil"/>
            </w:tcBorders>
            <w:shd w:val="clear" w:color="auto" w:fill="auto"/>
            <w:noWrap/>
            <w:vAlign w:val="center"/>
            <w:hideMark/>
          </w:tcPr>
          <w:p w14:paraId="4DF0F029" w14:textId="77777777" w:rsidR="00010E87" w:rsidRPr="00374D8F" w:rsidRDefault="00010E87" w:rsidP="00010E87">
            <w:pPr>
              <w:autoSpaceDE/>
              <w:autoSpaceDN/>
              <w:jc w:val="right"/>
              <w:rPr>
                <w:sz w:val="18"/>
                <w:szCs w:val="18"/>
              </w:rPr>
            </w:pPr>
            <w:r w:rsidRPr="00374D8F">
              <w:rPr>
                <w:color w:val="000000"/>
                <w:sz w:val="18"/>
                <w:szCs w:val="18"/>
              </w:rPr>
              <w:t xml:space="preserve">2.728 </w:t>
            </w:r>
          </w:p>
        </w:tc>
        <w:tc>
          <w:tcPr>
            <w:tcW w:w="761" w:type="dxa"/>
            <w:tcBorders>
              <w:top w:val="nil"/>
              <w:left w:val="nil"/>
              <w:bottom w:val="nil"/>
              <w:right w:val="nil"/>
            </w:tcBorders>
            <w:shd w:val="clear" w:color="auto" w:fill="auto"/>
            <w:noWrap/>
            <w:vAlign w:val="center"/>
            <w:hideMark/>
          </w:tcPr>
          <w:p w14:paraId="2F3A2572" w14:textId="77777777" w:rsidR="00010E87" w:rsidRPr="00374D8F" w:rsidRDefault="00010E87" w:rsidP="00010E87">
            <w:pPr>
              <w:autoSpaceDE/>
              <w:autoSpaceDN/>
              <w:jc w:val="right"/>
              <w:rPr>
                <w:sz w:val="18"/>
                <w:szCs w:val="18"/>
              </w:rPr>
            </w:pPr>
            <w:r w:rsidRPr="00374D8F">
              <w:rPr>
                <w:color w:val="000000"/>
                <w:sz w:val="18"/>
                <w:szCs w:val="18"/>
              </w:rPr>
              <w:t xml:space="preserve">3.029 </w:t>
            </w:r>
          </w:p>
        </w:tc>
        <w:tc>
          <w:tcPr>
            <w:tcW w:w="761" w:type="dxa"/>
            <w:tcBorders>
              <w:top w:val="nil"/>
              <w:left w:val="nil"/>
              <w:bottom w:val="nil"/>
              <w:right w:val="nil"/>
            </w:tcBorders>
            <w:shd w:val="clear" w:color="auto" w:fill="auto"/>
            <w:noWrap/>
            <w:vAlign w:val="center"/>
            <w:hideMark/>
          </w:tcPr>
          <w:p w14:paraId="64BB4401" w14:textId="77777777" w:rsidR="00010E87" w:rsidRPr="00374D8F" w:rsidRDefault="00010E87" w:rsidP="00010E87">
            <w:pPr>
              <w:autoSpaceDE/>
              <w:autoSpaceDN/>
              <w:jc w:val="right"/>
              <w:rPr>
                <w:sz w:val="18"/>
                <w:szCs w:val="18"/>
              </w:rPr>
            </w:pPr>
            <w:r w:rsidRPr="00374D8F">
              <w:rPr>
                <w:color w:val="000000"/>
                <w:sz w:val="18"/>
                <w:szCs w:val="18"/>
              </w:rPr>
              <w:t xml:space="preserve">3.300 </w:t>
            </w:r>
          </w:p>
        </w:tc>
        <w:tc>
          <w:tcPr>
            <w:tcW w:w="761" w:type="dxa"/>
            <w:tcBorders>
              <w:top w:val="nil"/>
              <w:left w:val="nil"/>
              <w:bottom w:val="nil"/>
              <w:right w:val="nil"/>
            </w:tcBorders>
            <w:shd w:val="clear" w:color="auto" w:fill="auto"/>
            <w:noWrap/>
            <w:vAlign w:val="center"/>
            <w:hideMark/>
          </w:tcPr>
          <w:p w14:paraId="7F2CC00A" w14:textId="77777777" w:rsidR="00010E87" w:rsidRPr="00374D8F" w:rsidRDefault="00010E87" w:rsidP="00010E87">
            <w:pPr>
              <w:autoSpaceDE/>
              <w:autoSpaceDN/>
              <w:jc w:val="right"/>
              <w:rPr>
                <w:sz w:val="18"/>
                <w:szCs w:val="18"/>
              </w:rPr>
            </w:pPr>
            <w:r w:rsidRPr="00374D8F">
              <w:rPr>
                <w:color w:val="000000"/>
                <w:sz w:val="18"/>
                <w:szCs w:val="18"/>
              </w:rPr>
              <w:t xml:space="preserve">3.590 </w:t>
            </w:r>
          </w:p>
        </w:tc>
        <w:tc>
          <w:tcPr>
            <w:tcW w:w="761" w:type="dxa"/>
            <w:tcBorders>
              <w:top w:val="nil"/>
              <w:left w:val="nil"/>
              <w:bottom w:val="nil"/>
              <w:right w:val="nil"/>
            </w:tcBorders>
            <w:shd w:val="clear" w:color="auto" w:fill="auto"/>
            <w:noWrap/>
            <w:vAlign w:val="center"/>
            <w:hideMark/>
          </w:tcPr>
          <w:p w14:paraId="72D02C20" w14:textId="77777777" w:rsidR="00010E87" w:rsidRPr="00374D8F" w:rsidRDefault="00010E87" w:rsidP="00010E87">
            <w:pPr>
              <w:autoSpaceDE/>
              <w:autoSpaceDN/>
              <w:jc w:val="right"/>
              <w:rPr>
                <w:sz w:val="18"/>
                <w:szCs w:val="18"/>
              </w:rPr>
            </w:pPr>
            <w:r w:rsidRPr="00374D8F">
              <w:rPr>
                <w:color w:val="000000"/>
                <w:sz w:val="18"/>
                <w:szCs w:val="18"/>
              </w:rPr>
              <w:t xml:space="preserve">4.024 </w:t>
            </w:r>
          </w:p>
        </w:tc>
        <w:tc>
          <w:tcPr>
            <w:tcW w:w="761" w:type="dxa"/>
            <w:tcBorders>
              <w:top w:val="nil"/>
              <w:left w:val="nil"/>
              <w:bottom w:val="nil"/>
              <w:right w:val="nil"/>
            </w:tcBorders>
            <w:shd w:val="clear" w:color="auto" w:fill="auto"/>
            <w:noWrap/>
            <w:vAlign w:val="center"/>
            <w:hideMark/>
          </w:tcPr>
          <w:p w14:paraId="3739C86D" w14:textId="77777777" w:rsidR="00010E87" w:rsidRPr="00374D8F" w:rsidRDefault="00010E87" w:rsidP="00010E87">
            <w:pPr>
              <w:autoSpaceDE/>
              <w:autoSpaceDN/>
              <w:jc w:val="right"/>
              <w:rPr>
                <w:sz w:val="18"/>
                <w:szCs w:val="18"/>
              </w:rPr>
            </w:pPr>
            <w:r w:rsidRPr="00374D8F">
              <w:rPr>
                <w:color w:val="000000"/>
                <w:sz w:val="18"/>
                <w:szCs w:val="18"/>
              </w:rPr>
              <w:t xml:space="preserve">4.615 </w:t>
            </w:r>
          </w:p>
        </w:tc>
        <w:tc>
          <w:tcPr>
            <w:tcW w:w="761" w:type="dxa"/>
            <w:tcBorders>
              <w:top w:val="nil"/>
              <w:left w:val="nil"/>
              <w:bottom w:val="nil"/>
              <w:right w:val="nil"/>
            </w:tcBorders>
            <w:shd w:val="clear" w:color="auto" w:fill="auto"/>
            <w:noWrap/>
            <w:vAlign w:val="center"/>
            <w:hideMark/>
          </w:tcPr>
          <w:p w14:paraId="3ECAE0BA" w14:textId="77777777" w:rsidR="00010E87" w:rsidRPr="00374D8F" w:rsidRDefault="00010E87" w:rsidP="00010E87">
            <w:pPr>
              <w:autoSpaceDE/>
              <w:autoSpaceDN/>
              <w:jc w:val="right"/>
              <w:rPr>
                <w:sz w:val="18"/>
                <w:szCs w:val="18"/>
              </w:rPr>
            </w:pPr>
            <w:r w:rsidRPr="00374D8F">
              <w:rPr>
                <w:color w:val="000000"/>
                <w:sz w:val="18"/>
                <w:szCs w:val="18"/>
              </w:rPr>
              <w:t xml:space="preserve">5.149 </w:t>
            </w:r>
          </w:p>
        </w:tc>
      </w:tr>
      <w:tr w:rsidR="00010E87" w:rsidRPr="00374D8F" w14:paraId="12CFB074" w14:textId="77777777" w:rsidTr="008D7B51">
        <w:trPr>
          <w:trHeight w:val="297"/>
        </w:trPr>
        <w:tc>
          <w:tcPr>
            <w:tcW w:w="1020" w:type="dxa"/>
            <w:shd w:val="clear" w:color="000000" w:fill="92D050"/>
            <w:noWrap/>
            <w:vAlign w:val="bottom"/>
            <w:hideMark/>
          </w:tcPr>
          <w:p w14:paraId="3AD0AE41" w14:textId="77777777" w:rsidR="00010E87" w:rsidRPr="00374D8F" w:rsidRDefault="00010E87" w:rsidP="00010E87">
            <w:pPr>
              <w:autoSpaceDE/>
              <w:autoSpaceDN/>
              <w:jc w:val="right"/>
              <w:rPr>
                <w:b/>
                <w:bCs/>
                <w:sz w:val="18"/>
                <w:szCs w:val="18"/>
              </w:rPr>
            </w:pPr>
            <w:r w:rsidRPr="00374D8F">
              <w:rPr>
                <w:b/>
                <w:bCs/>
                <w:sz w:val="18"/>
                <w:szCs w:val="18"/>
              </w:rPr>
              <w:t>7</w:t>
            </w:r>
          </w:p>
        </w:tc>
        <w:tc>
          <w:tcPr>
            <w:tcW w:w="762" w:type="dxa"/>
            <w:tcBorders>
              <w:top w:val="nil"/>
              <w:left w:val="nil"/>
              <w:bottom w:val="nil"/>
              <w:right w:val="nil"/>
            </w:tcBorders>
            <w:shd w:val="clear" w:color="auto" w:fill="auto"/>
            <w:noWrap/>
            <w:vAlign w:val="center"/>
            <w:hideMark/>
          </w:tcPr>
          <w:p w14:paraId="72B9C9EE" w14:textId="77777777" w:rsidR="00010E87" w:rsidRPr="00374D8F" w:rsidRDefault="00010E87" w:rsidP="00010E87">
            <w:pPr>
              <w:autoSpaceDE/>
              <w:autoSpaceDN/>
              <w:jc w:val="right"/>
              <w:rPr>
                <w:sz w:val="18"/>
                <w:szCs w:val="18"/>
              </w:rPr>
            </w:pPr>
            <w:r w:rsidRPr="00374D8F">
              <w:rPr>
                <w:color w:val="000000"/>
                <w:sz w:val="18"/>
                <w:szCs w:val="18"/>
              </w:rPr>
              <w:t xml:space="preserve">1.800 </w:t>
            </w:r>
          </w:p>
        </w:tc>
        <w:tc>
          <w:tcPr>
            <w:tcW w:w="761" w:type="dxa"/>
            <w:tcBorders>
              <w:top w:val="nil"/>
              <w:left w:val="nil"/>
              <w:bottom w:val="nil"/>
              <w:right w:val="nil"/>
            </w:tcBorders>
            <w:shd w:val="clear" w:color="auto" w:fill="auto"/>
            <w:noWrap/>
            <w:vAlign w:val="center"/>
            <w:hideMark/>
          </w:tcPr>
          <w:p w14:paraId="5C8492E4" w14:textId="77777777" w:rsidR="00010E87" w:rsidRPr="00374D8F" w:rsidRDefault="00010E87" w:rsidP="00010E87">
            <w:pPr>
              <w:autoSpaceDE/>
              <w:autoSpaceDN/>
              <w:jc w:val="right"/>
              <w:rPr>
                <w:sz w:val="18"/>
                <w:szCs w:val="18"/>
              </w:rPr>
            </w:pPr>
            <w:r w:rsidRPr="00374D8F">
              <w:rPr>
                <w:color w:val="000000"/>
                <w:sz w:val="18"/>
                <w:szCs w:val="18"/>
              </w:rPr>
              <w:t xml:space="preserve">1.808 </w:t>
            </w:r>
          </w:p>
        </w:tc>
        <w:tc>
          <w:tcPr>
            <w:tcW w:w="761" w:type="dxa"/>
            <w:tcBorders>
              <w:top w:val="nil"/>
              <w:left w:val="nil"/>
              <w:bottom w:val="nil"/>
              <w:right w:val="nil"/>
            </w:tcBorders>
            <w:shd w:val="clear" w:color="auto" w:fill="auto"/>
            <w:noWrap/>
            <w:vAlign w:val="center"/>
            <w:hideMark/>
          </w:tcPr>
          <w:p w14:paraId="6504102A" w14:textId="77777777" w:rsidR="00010E87" w:rsidRPr="00374D8F" w:rsidRDefault="00010E87" w:rsidP="00010E87">
            <w:pPr>
              <w:autoSpaceDE/>
              <w:autoSpaceDN/>
              <w:jc w:val="right"/>
              <w:rPr>
                <w:sz w:val="18"/>
                <w:szCs w:val="18"/>
              </w:rPr>
            </w:pPr>
            <w:r w:rsidRPr="00374D8F">
              <w:rPr>
                <w:color w:val="000000"/>
                <w:sz w:val="18"/>
                <w:szCs w:val="18"/>
              </w:rPr>
              <w:t xml:space="preserve">1.954 </w:t>
            </w:r>
          </w:p>
        </w:tc>
        <w:tc>
          <w:tcPr>
            <w:tcW w:w="761" w:type="dxa"/>
            <w:tcBorders>
              <w:top w:val="nil"/>
              <w:left w:val="nil"/>
              <w:bottom w:val="nil"/>
              <w:right w:val="nil"/>
            </w:tcBorders>
            <w:shd w:val="clear" w:color="auto" w:fill="auto"/>
            <w:noWrap/>
            <w:vAlign w:val="center"/>
            <w:hideMark/>
          </w:tcPr>
          <w:p w14:paraId="67ED0534" w14:textId="77777777" w:rsidR="00010E87" w:rsidRPr="00374D8F" w:rsidRDefault="00010E87" w:rsidP="00010E87">
            <w:pPr>
              <w:autoSpaceDE/>
              <w:autoSpaceDN/>
              <w:jc w:val="right"/>
              <w:rPr>
                <w:sz w:val="18"/>
                <w:szCs w:val="18"/>
              </w:rPr>
            </w:pPr>
            <w:r w:rsidRPr="00374D8F">
              <w:rPr>
                <w:color w:val="000000"/>
                <w:sz w:val="18"/>
                <w:szCs w:val="18"/>
              </w:rPr>
              <w:t xml:space="preserve">2.029 </w:t>
            </w:r>
          </w:p>
        </w:tc>
        <w:tc>
          <w:tcPr>
            <w:tcW w:w="761" w:type="dxa"/>
            <w:tcBorders>
              <w:top w:val="nil"/>
              <w:left w:val="nil"/>
              <w:bottom w:val="nil"/>
              <w:right w:val="nil"/>
            </w:tcBorders>
            <w:shd w:val="clear" w:color="auto" w:fill="auto"/>
            <w:noWrap/>
            <w:vAlign w:val="center"/>
            <w:hideMark/>
          </w:tcPr>
          <w:p w14:paraId="0AED95F4" w14:textId="77777777" w:rsidR="00010E87" w:rsidRPr="00374D8F" w:rsidRDefault="00010E87" w:rsidP="00010E87">
            <w:pPr>
              <w:autoSpaceDE/>
              <w:autoSpaceDN/>
              <w:jc w:val="right"/>
              <w:rPr>
                <w:sz w:val="18"/>
                <w:szCs w:val="18"/>
              </w:rPr>
            </w:pPr>
            <w:r w:rsidRPr="00374D8F">
              <w:rPr>
                <w:color w:val="000000"/>
                <w:sz w:val="18"/>
                <w:szCs w:val="18"/>
              </w:rPr>
              <w:t xml:space="preserve">2.122 </w:t>
            </w:r>
          </w:p>
        </w:tc>
        <w:tc>
          <w:tcPr>
            <w:tcW w:w="761" w:type="dxa"/>
            <w:tcBorders>
              <w:top w:val="nil"/>
              <w:left w:val="nil"/>
              <w:bottom w:val="nil"/>
              <w:right w:val="nil"/>
            </w:tcBorders>
            <w:shd w:val="clear" w:color="auto" w:fill="auto"/>
            <w:noWrap/>
            <w:vAlign w:val="center"/>
            <w:hideMark/>
          </w:tcPr>
          <w:p w14:paraId="579E60FF" w14:textId="77777777" w:rsidR="00010E87" w:rsidRPr="00374D8F" w:rsidRDefault="00010E87" w:rsidP="00010E87">
            <w:pPr>
              <w:autoSpaceDE/>
              <w:autoSpaceDN/>
              <w:jc w:val="right"/>
              <w:rPr>
                <w:sz w:val="18"/>
                <w:szCs w:val="18"/>
              </w:rPr>
            </w:pPr>
            <w:r w:rsidRPr="00374D8F">
              <w:rPr>
                <w:color w:val="000000"/>
                <w:sz w:val="18"/>
                <w:szCs w:val="18"/>
              </w:rPr>
              <w:t xml:space="preserve">2.249 </w:t>
            </w:r>
          </w:p>
        </w:tc>
        <w:tc>
          <w:tcPr>
            <w:tcW w:w="761" w:type="dxa"/>
            <w:tcBorders>
              <w:top w:val="nil"/>
              <w:left w:val="nil"/>
              <w:bottom w:val="nil"/>
              <w:right w:val="nil"/>
            </w:tcBorders>
            <w:shd w:val="clear" w:color="auto" w:fill="auto"/>
            <w:noWrap/>
            <w:vAlign w:val="center"/>
            <w:hideMark/>
          </w:tcPr>
          <w:p w14:paraId="71FBE8AE" w14:textId="77777777" w:rsidR="00010E87" w:rsidRPr="00374D8F" w:rsidRDefault="00010E87" w:rsidP="00010E87">
            <w:pPr>
              <w:autoSpaceDE/>
              <w:autoSpaceDN/>
              <w:jc w:val="right"/>
              <w:rPr>
                <w:sz w:val="18"/>
                <w:szCs w:val="18"/>
              </w:rPr>
            </w:pPr>
            <w:r w:rsidRPr="00374D8F">
              <w:rPr>
                <w:color w:val="000000"/>
                <w:sz w:val="18"/>
                <w:szCs w:val="18"/>
              </w:rPr>
              <w:t xml:space="preserve">2.407 </w:t>
            </w:r>
          </w:p>
        </w:tc>
        <w:tc>
          <w:tcPr>
            <w:tcW w:w="761" w:type="dxa"/>
            <w:tcBorders>
              <w:top w:val="nil"/>
              <w:left w:val="nil"/>
              <w:bottom w:val="nil"/>
              <w:right w:val="nil"/>
            </w:tcBorders>
            <w:shd w:val="clear" w:color="auto" w:fill="auto"/>
            <w:noWrap/>
            <w:vAlign w:val="center"/>
            <w:hideMark/>
          </w:tcPr>
          <w:p w14:paraId="681A5771" w14:textId="77777777" w:rsidR="00010E87" w:rsidRPr="00374D8F" w:rsidRDefault="00010E87" w:rsidP="00010E87">
            <w:pPr>
              <w:autoSpaceDE/>
              <w:autoSpaceDN/>
              <w:jc w:val="right"/>
              <w:rPr>
                <w:sz w:val="18"/>
                <w:szCs w:val="18"/>
              </w:rPr>
            </w:pPr>
            <w:r w:rsidRPr="00374D8F">
              <w:rPr>
                <w:color w:val="000000"/>
                <w:sz w:val="18"/>
                <w:szCs w:val="18"/>
              </w:rPr>
              <w:t xml:space="preserve">2.790 </w:t>
            </w:r>
          </w:p>
        </w:tc>
        <w:tc>
          <w:tcPr>
            <w:tcW w:w="761" w:type="dxa"/>
            <w:tcBorders>
              <w:top w:val="nil"/>
              <w:left w:val="nil"/>
              <w:bottom w:val="nil"/>
              <w:right w:val="nil"/>
            </w:tcBorders>
            <w:shd w:val="clear" w:color="auto" w:fill="auto"/>
            <w:noWrap/>
            <w:vAlign w:val="center"/>
            <w:hideMark/>
          </w:tcPr>
          <w:p w14:paraId="55996A2F" w14:textId="77777777" w:rsidR="00010E87" w:rsidRPr="00374D8F" w:rsidRDefault="00010E87" w:rsidP="00010E87">
            <w:pPr>
              <w:autoSpaceDE/>
              <w:autoSpaceDN/>
              <w:jc w:val="right"/>
              <w:rPr>
                <w:sz w:val="18"/>
                <w:szCs w:val="18"/>
              </w:rPr>
            </w:pPr>
            <w:r w:rsidRPr="00374D8F">
              <w:rPr>
                <w:color w:val="000000"/>
                <w:sz w:val="18"/>
                <w:szCs w:val="18"/>
              </w:rPr>
              <w:t xml:space="preserve">3.090 </w:t>
            </w:r>
          </w:p>
        </w:tc>
        <w:tc>
          <w:tcPr>
            <w:tcW w:w="761" w:type="dxa"/>
            <w:tcBorders>
              <w:top w:val="nil"/>
              <w:left w:val="nil"/>
              <w:bottom w:val="nil"/>
              <w:right w:val="nil"/>
            </w:tcBorders>
            <w:shd w:val="clear" w:color="auto" w:fill="auto"/>
            <w:noWrap/>
            <w:vAlign w:val="center"/>
            <w:hideMark/>
          </w:tcPr>
          <w:p w14:paraId="798B68A2" w14:textId="77777777" w:rsidR="00010E87" w:rsidRPr="00374D8F" w:rsidRDefault="00010E87" w:rsidP="00010E87">
            <w:pPr>
              <w:autoSpaceDE/>
              <w:autoSpaceDN/>
              <w:jc w:val="right"/>
              <w:rPr>
                <w:sz w:val="18"/>
                <w:szCs w:val="18"/>
              </w:rPr>
            </w:pPr>
            <w:r w:rsidRPr="00374D8F">
              <w:rPr>
                <w:color w:val="000000"/>
                <w:sz w:val="18"/>
                <w:szCs w:val="18"/>
              </w:rPr>
              <w:t xml:space="preserve">3.366 </w:t>
            </w:r>
          </w:p>
        </w:tc>
        <w:tc>
          <w:tcPr>
            <w:tcW w:w="761" w:type="dxa"/>
            <w:tcBorders>
              <w:top w:val="nil"/>
              <w:left w:val="nil"/>
              <w:bottom w:val="nil"/>
              <w:right w:val="nil"/>
            </w:tcBorders>
            <w:shd w:val="clear" w:color="auto" w:fill="auto"/>
            <w:noWrap/>
            <w:vAlign w:val="center"/>
            <w:hideMark/>
          </w:tcPr>
          <w:p w14:paraId="743A0DB4" w14:textId="77777777" w:rsidR="00010E87" w:rsidRPr="00374D8F" w:rsidRDefault="00010E87" w:rsidP="00010E87">
            <w:pPr>
              <w:autoSpaceDE/>
              <w:autoSpaceDN/>
              <w:jc w:val="right"/>
              <w:rPr>
                <w:sz w:val="18"/>
                <w:szCs w:val="18"/>
              </w:rPr>
            </w:pPr>
            <w:r w:rsidRPr="00374D8F">
              <w:rPr>
                <w:color w:val="000000"/>
                <w:sz w:val="18"/>
                <w:szCs w:val="18"/>
              </w:rPr>
              <w:t xml:space="preserve">3.661 </w:t>
            </w:r>
          </w:p>
        </w:tc>
        <w:tc>
          <w:tcPr>
            <w:tcW w:w="761" w:type="dxa"/>
            <w:tcBorders>
              <w:top w:val="nil"/>
              <w:left w:val="nil"/>
              <w:bottom w:val="nil"/>
              <w:right w:val="nil"/>
            </w:tcBorders>
            <w:shd w:val="clear" w:color="auto" w:fill="auto"/>
            <w:noWrap/>
            <w:vAlign w:val="center"/>
            <w:hideMark/>
          </w:tcPr>
          <w:p w14:paraId="722CA028" w14:textId="77777777" w:rsidR="00010E87" w:rsidRPr="00374D8F" w:rsidRDefault="00010E87" w:rsidP="00010E87">
            <w:pPr>
              <w:autoSpaceDE/>
              <w:autoSpaceDN/>
              <w:jc w:val="right"/>
              <w:rPr>
                <w:sz w:val="18"/>
                <w:szCs w:val="18"/>
              </w:rPr>
            </w:pPr>
            <w:r w:rsidRPr="00374D8F">
              <w:rPr>
                <w:color w:val="000000"/>
                <w:sz w:val="18"/>
                <w:szCs w:val="18"/>
              </w:rPr>
              <w:t xml:space="preserve">4.106 </w:t>
            </w:r>
          </w:p>
        </w:tc>
        <w:tc>
          <w:tcPr>
            <w:tcW w:w="761" w:type="dxa"/>
            <w:tcBorders>
              <w:top w:val="nil"/>
              <w:left w:val="nil"/>
              <w:bottom w:val="nil"/>
              <w:right w:val="nil"/>
            </w:tcBorders>
            <w:shd w:val="clear" w:color="auto" w:fill="auto"/>
            <w:noWrap/>
            <w:vAlign w:val="center"/>
            <w:hideMark/>
          </w:tcPr>
          <w:p w14:paraId="350922C8" w14:textId="77777777" w:rsidR="00010E87" w:rsidRPr="00374D8F" w:rsidRDefault="00010E87" w:rsidP="00010E87">
            <w:pPr>
              <w:autoSpaceDE/>
              <w:autoSpaceDN/>
              <w:jc w:val="right"/>
              <w:rPr>
                <w:sz w:val="18"/>
                <w:szCs w:val="18"/>
              </w:rPr>
            </w:pPr>
            <w:r w:rsidRPr="00374D8F">
              <w:rPr>
                <w:color w:val="000000"/>
                <w:sz w:val="18"/>
                <w:szCs w:val="18"/>
              </w:rPr>
              <w:t xml:space="preserve">4.710 </w:t>
            </w:r>
          </w:p>
        </w:tc>
        <w:tc>
          <w:tcPr>
            <w:tcW w:w="761" w:type="dxa"/>
            <w:tcBorders>
              <w:top w:val="nil"/>
              <w:left w:val="nil"/>
              <w:bottom w:val="nil"/>
              <w:right w:val="nil"/>
            </w:tcBorders>
            <w:shd w:val="clear" w:color="auto" w:fill="auto"/>
            <w:noWrap/>
            <w:vAlign w:val="center"/>
            <w:hideMark/>
          </w:tcPr>
          <w:p w14:paraId="3A881D10" w14:textId="77777777" w:rsidR="00010E87" w:rsidRPr="00374D8F" w:rsidRDefault="00010E87" w:rsidP="00010E87">
            <w:pPr>
              <w:autoSpaceDE/>
              <w:autoSpaceDN/>
              <w:jc w:val="right"/>
              <w:rPr>
                <w:sz w:val="18"/>
                <w:szCs w:val="18"/>
              </w:rPr>
            </w:pPr>
            <w:r w:rsidRPr="00374D8F">
              <w:rPr>
                <w:color w:val="000000"/>
                <w:sz w:val="18"/>
                <w:szCs w:val="18"/>
              </w:rPr>
              <w:t xml:space="preserve">5.257 </w:t>
            </w:r>
          </w:p>
        </w:tc>
      </w:tr>
      <w:tr w:rsidR="00010E87" w:rsidRPr="00374D8F" w14:paraId="728D5FF4" w14:textId="77777777" w:rsidTr="008D7B51">
        <w:trPr>
          <w:trHeight w:val="297"/>
        </w:trPr>
        <w:tc>
          <w:tcPr>
            <w:tcW w:w="1020" w:type="dxa"/>
            <w:shd w:val="clear" w:color="000000" w:fill="92D050"/>
            <w:noWrap/>
            <w:vAlign w:val="bottom"/>
            <w:hideMark/>
          </w:tcPr>
          <w:p w14:paraId="44B10A1D" w14:textId="77777777" w:rsidR="00010E87" w:rsidRPr="00374D8F" w:rsidRDefault="00010E87" w:rsidP="00010E87">
            <w:pPr>
              <w:autoSpaceDE/>
              <w:autoSpaceDN/>
              <w:jc w:val="right"/>
              <w:rPr>
                <w:b/>
                <w:bCs/>
                <w:sz w:val="18"/>
                <w:szCs w:val="18"/>
              </w:rPr>
            </w:pPr>
            <w:r w:rsidRPr="00374D8F">
              <w:rPr>
                <w:b/>
                <w:bCs/>
                <w:sz w:val="18"/>
                <w:szCs w:val="18"/>
              </w:rPr>
              <w:t>8</w:t>
            </w:r>
          </w:p>
        </w:tc>
        <w:tc>
          <w:tcPr>
            <w:tcW w:w="762" w:type="dxa"/>
            <w:tcBorders>
              <w:top w:val="nil"/>
              <w:left w:val="nil"/>
              <w:bottom w:val="nil"/>
              <w:right w:val="nil"/>
            </w:tcBorders>
            <w:shd w:val="clear" w:color="auto" w:fill="auto"/>
            <w:noWrap/>
            <w:vAlign w:val="center"/>
            <w:hideMark/>
          </w:tcPr>
          <w:p w14:paraId="56DDC84F" w14:textId="77777777" w:rsidR="00010E87" w:rsidRPr="00374D8F" w:rsidRDefault="00010E87" w:rsidP="00010E87">
            <w:pPr>
              <w:autoSpaceDE/>
              <w:autoSpaceDN/>
              <w:jc w:val="right"/>
              <w:rPr>
                <w:sz w:val="18"/>
                <w:szCs w:val="18"/>
              </w:rPr>
            </w:pPr>
            <w:r w:rsidRPr="00374D8F">
              <w:rPr>
                <w:color w:val="000000"/>
                <w:sz w:val="18"/>
                <w:szCs w:val="18"/>
              </w:rPr>
              <w:t xml:space="preserve">1.834 </w:t>
            </w:r>
          </w:p>
        </w:tc>
        <w:tc>
          <w:tcPr>
            <w:tcW w:w="761" w:type="dxa"/>
            <w:tcBorders>
              <w:top w:val="nil"/>
              <w:left w:val="nil"/>
              <w:bottom w:val="nil"/>
              <w:right w:val="nil"/>
            </w:tcBorders>
            <w:shd w:val="clear" w:color="auto" w:fill="auto"/>
            <w:noWrap/>
            <w:vAlign w:val="center"/>
            <w:hideMark/>
          </w:tcPr>
          <w:p w14:paraId="155A6D5F" w14:textId="77777777" w:rsidR="00010E87" w:rsidRPr="00374D8F" w:rsidRDefault="00010E87" w:rsidP="00010E87">
            <w:pPr>
              <w:autoSpaceDE/>
              <w:autoSpaceDN/>
              <w:jc w:val="right"/>
              <w:rPr>
                <w:sz w:val="18"/>
                <w:szCs w:val="18"/>
              </w:rPr>
            </w:pPr>
            <w:r w:rsidRPr="00374D8F">
              <w:rPr>
                <w:color w:val="000000"/>
                <w:sz w:val="18"/>
                <w:szCs w:val="18"/>
              </w:rPr>
              <w:t xml:space="preserve">1.845 </w:t>
            </w:r>
          </w:p>
        </w:tc>
        <w:tc>
          <w:tcPr>
            <w:tcW w:w="761" w:type="dxa"/>
            <w:tcBorders>
              <w:top w:val="nil"/>
              <w:left w:val="nil"/>
              <w:bottom w:val="nil"/>
              <w:right w:val="nil"/>
            </w:tcBorders>
            <w:shd w:val="clear" w:color="auto" w:fill="auto"/>
            <w:noWrap/>
            <w:vAlign w:val="center"/>
            <w:hideMark/>
          </w:tcPr>
          <w:p w14:paraId="492293DA" w14:textId="77777777" w:rsidR="00010E87" w:rsidRPr="00374D8F" w:rsidRDefault="00010E87" w:rsidP="00010E87">
            <w:pPr>
              <w:autoSpaceDE/>
              <w:autoSpaceDN/>
              <w:jc w:val="right"/>
              <w:rPr>
                <w:sz w:val="18"/>
                <w:szCs w:val="18"/>
              </w:rPr>
            </w:pPr>
            <w:r w:rsidRPr="00374D8F">
              <w:rPr>
                <w:color w:val="000000"/>
                <w:sz w:val="18"/>
                <w:szCs w:val="18"/>
              </w:rPr>
              <w:t xml:space="preserve">1.993 </w:t>
            </w:r>
          </w:p>
        </w:tc>
        <w:tc>
          <w:tcPr>
            <w:tcW w:w="761" w:type="dxa"/>
            <w:tcBorders>
              <w:top w:val="nil"/>
              <w:left w:val="nil"/>
              <w:bottom w:val="nil"/>
              <w:right w:val="nil"/>
            </w:tcBorders>
            <w:shd w:val="clear" w:color="auto" w:fill="auto"/>
            <w:noWrap/>
            <w:vAlign w:val="center"/>
            <w:hideMark/>
          </w:tcPr>
          <w:p w14:paraId="4E8EF0D4" w14:textId="77777777" w:rsidR="00010E87" w:rsidRPr="00374D8F" w:rsidRDefault="00010E87" w:rsidP="00010E87">
            <w:pPr>
              <w:autoSpaceDE/>
              <w:autoSpaceDN/>
              <w:jc w:val="right"/>
              <w:rPr>
                <w:sz w:val="18"/>
                <w:szCs w:val="18"/>
              </w:rPr>
            </w:pPr>
            <w:r w:rsidRPr="00374D8F">
              <w:rPr>
                <w:color w:val="000000"/>
                <w:sz w:val="18"/>
                <w:szCs w:val="18"/>
              </w:rPr>
              <w:t xml:space="preserve">2.071 </w:t>
            </w:r>
          </w:p>
        </w:tc>
        <w:tc>
          <w:tcPr>
            <w:tcW w:w="761" w:type="dxa"/>
            <w:tcBorders>
              <w:top w:val="nil"/>
              <w:left w:val="nil"/>
              <w:bottom w:val="nil"/>
              <w:right w:val="nil"/>
            </w:tcBorders>
            <w:shd w:val="clear" w:color="auto" w:fill="auto"/>
            <w:noWrap/>
            <w:vAlign w:val="center"/>
            <w:hideMark/>
          </w:tcPr>
          <w:p w14:paraId="5CB9DEAA" w14:textId="77777777" w:rsidR="00010E87" w:rsidRPr="00374D8F" w:rsidRDefault="00010E87" w:rsidP="00010E87">
            <w:pPr>
              <w:autoSpaceDE/>
              <w:autoSpaceDN/>
              <w:jc w:val="right"/>
              <w:rPr>
                <w:sz w:val="18"/>
                <w:szCs w:val="18"/>
              </w:rPr>
            </w:pPr>
            <w:r w:rsidRPr="00374D8F">
              <w:rPr>
                <w:color w:val="000000"/>
                <w:sz w:val="18"/>
                <w:szCs w:val="18"/>
              </w:rPr>
              <w:t xml:space="preserve">2.163 </w:t>
            </w:r>
          </w:p>
        </w:tc>
        <w:tc>
          <w:tcPr>
            <w:tcW w:w="761" w:type="dxa"/>
            <w:tcBorders>
              <w:top w:val="nil"/>
              <w:left w:val="nil"/>
              <w:bottom w:val="nil"/>
              <w:right w:val="nil"/>
            </w:tcBorders>
            <w:shd w:val="clear" w:color="auto" w:fill="auto"/>
            <w:noWrap/>
            <w:vAlign w:val="center"/>
            <w:hideMark/>
          </w:tcPr>
          <w:p w14:paraId="619FFDF1" w14:textId="77777777" w:rsidR="00010E87" w:rsidRPr="00374D8F" w:rsidRDefault="00010E87" w:rsidP="00010E87">
            <w:pPr>
              <w:autoSpaceDE/>
              <w:autoSpaceDN/>
              <w:jc w:val="right"/>
              <w:rPr>
                <w:sz w:val="18"/>
                <w:szCs w:val="18"/>
              </w:rPr>
            </w:pPr>
            <w:r w:rsidRPr="00374D8F">
              <w:rPr>
                <w:color w:val="000000"/>
                <w:sz w:val="18"/>
                <w:szCs w:val="18"/>
              </w:rPr>
              <w:t xml:space="preserve">2.297 </w:t>
            </w:r>
          </w:p>
        </w:tc>
        <w:tc>
          <w:tcPr>
            <w:tcW w:w="761" w:type="dxa"/>
            <w:tcBorders>
              <w:top w:val="nil"/>
              <w:left w:val="nil"/>
              <w:bottom w:val="nil"/>
              <w:right w:val="nil"/>
            </w:tcBorders>
            <w:shd w:val="clear" w:color="auto" w:fill="auto"/>
            <w:noWrap/>
            <w:vAlign w:val="center"/>
            <w:hideMark/>
          </w:tcPr>
          <w:p w14:paraId="51DDECC1" w14:textId="77777777" w:rsidR="00010E87" w:rsidRPr="00374D8F" w:rsidRDefault="00010E87" w:rsidP="00010E87">
            <w:pPr>
              <w:autoSpaceDE/>
              <w:autoSpaceDN/>
              <w:jc w:val="right"/>
              <w:rPr>
                <w:sz w:val="18"/>
                <w:szCs w:val="18"/>
              </w:rPr>
            </w:pPr>
            <w:r w:rsidRPr="00374D8F">
              <w:rPr>
                <w:color w:val="000000"/>
                <w:sz w:val="18"/>
                <w:szCs w:val="18"/>
              </w:rPr>
              <w:t xml:space="preserve">2.457 </w:t>
            </w:r>
          </w:p>
        </w:tc>
        <w:tc>
          <w:tcPr>
            <w:tcW w:w="761" w:type="dxa"/>
            <w:tcBorders>
              <w:top w:val="nil"/>
              <w:left w:val="nil"/>
              <w:bottom w:val="nil"/>
              <w:right w:val="nil"/>
            </w:tcBorders>
            <w:shd w:val="clear" w:color="auto" w:fill="auto"/>
            <w:noWrap/>
            <w:vAlign w:val="center"/>
            <w:hideMark/>
          </w:tcPr>
          <w:p w14:paraId="49D078A9" w14:textId="77777777" w:rsidR="00010E87" w:rsidRPr="00374D8F" w:rsidRDefault="00010E87" w:rsidP="00010E87">
            <w:pPr>
              <w:autoSpaceDE/>
              <w:autoSpaceDN/>
              <w:jc w:val="right"/>
              <w:rPr>
                <w:sz w:val="18"/>
                <w:szCs w:val="18"/>
              </w:rPr>
            </w:pPr>
            <w:r w:rsidRPr="00374D8F">
              <w:rPr>
                <w:color w:val="000000"/>
                <w:sz w:val="18"/>
                <w:szCs w:val="18"/>
              </w:rPr>
              <w:t xml:space="preserve">2.855 </w:t>
            </w:r>
          </w:p>
        </w:tc>
        <w:tc>
          <w:tcPr>
            <w:tcW w:w="761" w:type="dxa"/>
            <w:tcBorders>
              <w:top w:val="nil"/>
              <w:left w:val="nil"/>
              <w:bottom w:val="nil"/>
              <w:right w:val="nil"/>
            </w:tcBorders>
            <w:shd w:val="clear" w:color="auto" w:fill="auto"/>
            <w:noWrap/>
            <w:vAlign w:val="center"/>
            <w:hideMark/>
          </w:tcPr>
          <w:p w14:paraId="5DB1CF59" w14:textId="77777777" w:rsidR="00010E87" w:rsidRPr="00374D8F" w:rsidRDefault="00010E87" w:rsidP="00010E87">
            <w:pPr>
              <w:autoSpaceDE/>
              <w:autoSpaceDN/>
              <w:jc w:val="right"/>
              <w:rPr>
                <w:sz w:val="18"/>
                <w:szCs w:val="18"/>
              </w:rPr>
            </w:pPr>
            <w:r w:rsidRPr="00374D8F">
              <w:rPr>
                <w:color w:val="000000"/>
                <w:sz w:val="18"/>
                <w:szCs w:val="18"/>
              </w:rPr>
              <w:t xml:space="preserve">3.155 </w:t>
            </w:r>
          </w:p>
        </w:tc>
        <w:tc>
          <w:tcPr>
            <w:tcW w:w="761" w:type="dxa"/>
            <w:tcBorders>
              <w:top w:val="nil"/>
              <w:left w:val="nil"/>
              <w:bottom w:val="nil"/>
              <w:right w:val="nil"/>
            </w:tcBorders>
            <w:shd w:val="clear" w:color="auto" w:fill="auto"/>
            <w:noWrap/>
            <w:vAlign w:val="center"/>
            <w:hideMark/>
          </w:tcPr>
          <w:p w14:paraId="096C6F03" w14:textId="77777777" w:rsidR="00010E87" w:rsidRPr="00374D8F" w:rsidRDefault="00010E87" w:rsidP="00010E87">
            <w:pPr>
              <w:autoSpaceDE/>
              <w:autoSpaceDN/>
              <w:jc w:val="right"/>
              <w:rPr>
                <w:sz w:val="18"/>
                <w:szCs w:val="18"/>
              </w:rPr>
            </w:pPr>
            <w:r w:rsidRPr="00374D8F">
              <w:rPr>
                <w:color w:val="000000"/>
                <w:sz w:val="18"/>
                <w:szCs w:val="18"/>
              </w:rPr>
              <w:t xml:space="preserve">3.432 </w:t>
            </w:r>
          </w:p>
        </w:tc>
        <w:tc>
          <w:tcPr>
            <w:tcW w:w="761" w:type="dxa"/>
            <w:tcBorders>
              <w:top w:val="nil"/>
              <w:left w:val="nil"/>
              <w:bottom w:val="nil"/>
              <w:right w:val="nil"/>
            </w:tcBorders>
            <w:shd w:val="clear" w:color="auto" w:fill="auto"/>
            <w:noWrap/>
            <w:vAlign w:val="center"/>
            <w:hideMark/>
          </w:tcPr>
          <w:p w14:paraId="1FEB8C3A" w14:textId="77777777" w:rsidR="00010E87" w:rsidRPr="00374D8F" w:rsidRDefault="00010E87" w:rsidP="00010E87">
            <w:pPr>
              <w:autoSpaceDE/>
              <w:autoSpaceDN/>
              <w:jc w:val="right"/>
              <w:rPr>
                <w:sz w:val="18"/>
                <w:szCs w:val="18"/>
              </w:rPr>
            </w:pPr>
            <w:r w:rsidRPr="00374D8F">
              <w:rPr>
                <w:color w:val="000000"/>
                <w:sz w:val="18"/>
                <w:szCs w:val="18"/>
              </w:rPr>
              <w:t xml:space="preserve">3.734 </w:t>
            </w:r>
          </w:p>
        </w:tc>
        <w:tc>
          <w:tcPr>
            <w:tcW w:w="761" w:type="dxa"/>
            <w:tcBorders>
              <w:top w:val="nil"/>
              <w:left w:val="nil"/>
              <w:bottom w:val="nil"/>
              <w:right w:val="nil"/>
            </w:tcBorders>
            <w:shd w:val="clear" w:color="auto" w:fill="auto"/>
            <w:noWrap/>
            <w:vAlign w:val="center"/>
            <w:hideMark/>
          </w:tcPr>
          <w:p w14:paraId="2A6F4126" w14:textId="77777777" w:rsidR="00010E87" w:rsidRPr="00374D8F" w:rsidRDefault="00010E87" w:rsidP="00010E87">
            <w:pPr>
              <w:autoSpaceDE/>
              <w:autoSpaceDN/>
              <w:jc w:val="right"/>
              <w:rPr>
                <w:sz w:val="18"/>
                <w:szCs w:val="18"/>
              </w:rPr>
            </w:pPr>
            <w:r w:rsidRPr="00374D8F">
              <w:rPr>
                <w:color w:val="000000"/>
                <w:sz w:val="18"/>
                <w:szCs w:val="18"/>
              </w:rPr>
              <w:t xml:space="preserve">4.189 </w:t>
            </w:r>
          </w:p>
        </w:tc>
        <w:tc>
          <w:tcPr>
            <w:tcW w:w="761" w:type="dxa"/>
            <w:tcBorders>
              <w:top w:val="nil"/>
              <w:left w:val="nil"/>
              <w:bottom w:val="nil"/>
              <w:right w:val="nil"/>
            </w:tcBorders>
            <w:shd w:val="clear" w:color="auto" w:fill="auto"/>
            <w:noWrap/>
            <w:vAlign w:val="center"/>
            <w:hideMark/>
          </w:tcPr>
          <w:p w14:paraId="09230B80" w14:textId="77777777" w:rsidR="00010E87" w:rsidRPr="00374D8F" w:rsidRDefault="00010E87" w:rsidP="00010E87">
            <w:pPr>
              <w:autoSpaceDE/>
              <w:autoSpaceDN/>
              <w:jc w:val="right"/>
              <w:rPr>
                <w:sz w:val="18"/>
                <w:szCs w:val="18"/>
              </w:rPr>
            </w:pPr>
            <w:r w:rsidRPr="00374D8F">
              <w:rPr>
                <w:color w:val="000000"/>
                <w:sz w:val="18"/>
                <w:szCs w:val="18"/>
              </w:rPr>
              <w:t xml:space="preserve">4.805 </w:t>
            </w:r>
          </w:p>
        </w:tc>
        <w:tc>
          <w:tcPr>
            <w:tcW w:w="761" w:type="dxa"/>
            <w:tcBorders>
              <w:top w:val="nil"/>
              <w:left w:val="nil"/>
              <w:bottom w:val="nil"/>
              <w:right w:val="nil"/>
            </w:tcBorders>
            <w:shd w:val="clear" w:color="auto" w:fill="auto"/>
            <w:noWrap/>
            <w:vAlign w:val="center"/>
            <w:hideMark/>
          </w:tcPr>
          <w:p w14:paraId="207CE5EC" w14:textId="77777777" w:rsidR="00010E87" w:rsidRPr="00374D8F" w:rsidRDefault="00010E87" w:rsidP="00010E87">
            <w:pPr>
              <w:autoSpaceDE/>
              <w:autoSpaceDN/>
              <w:jc w:val="right"/>
              <w:rPr>
                <w:sz w:val="18"/>
                <w:szCs w:val="18"/>
              </w:rPr>
            </w:pPr>
            <w:r w:rsidRPr="00374D8F">
              <w:rPr>
                <w:color w:val="000000"/>
                <w:sz w:val="18"/>
                <w:szCs w:val="18"/>
              </w:rPr>
              <w:t xml:space="preserve">5.366 </w:t>
            </w:r>
          </w:p>
        </w:tc>
      </w:tr>
      <w:tr w:rsidR="00010E87" w:rsidRPr="00374D8F" w14:paraId="12DC9DBA" w14:textId="77777777" w:rsidTr="008D7B51">
        <w:trPr>
          <w:trHeight w:val="297"/>
        </w:trPr>
        <w:tc>
          <w:tcPr>
            <w:tcW w:w="1020" w:type="dxa"/>
            <w:shd w:val="clear" w:color="000000" w:fill="92D050"/>
            <w:noWrap/>
            <w:vAlign w:val="bottom"/>
            <w:hideMark/>
          </w:tcPr>
          <w:p w14:paraId="34A70FF3" w14:textId="77777777" w:rsidR="00010E87" w:rsidRPr="00374D8F" w:rsidRDefault="00010E87" w:rsidP="00010E87">
            <w:pPr>
              <w:autoSpaceDE/>
              <w:autoSpaceDN/>
              <w:jc w:val="right"/>
              <w:rPr>
                <w:b/>
                <w:bCs/>
                <w:sz w:val="18"/>
                <w:szCs w:val="18"/>
              </w:rPr>
            </w:pPr>
            <w:r w:rsidRPr="00374D8F">
              <w:rPr>
                <w:b/>
                <w:bCs/>
                <w:sz w:val="18"/>
                <w:szCs w:val="18"/>
              </w:rPr>
              <w:t>9</w:t>
            </w:r>
          </w:p>
        </w:tc>
        <w:tc>
          <w:tcPr>
            <w:tcW w:w="762" w:type="dxa"/>
            <w:shd w:val="clear" w:color="auto" w:fill="auto"/>
            <w:noWrap/>
            <w:vAlign w:val="bottom"/>
            <w:hideMark/>
          </w:tcPr>
          <w:p w14:paraId="081B9DF2"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2686F707" w14:textId="77777777" w:rsidR="00010E87" w:rsidRPr="00374D8F" w:rsidRDefault="00010E87" w:rsidP="00010E87">
            <w:pPr>
              <w:autoSpaceDE/>
              <w:autoSpaceDN/>
              <w:jc w:val="right"/>
              <w:rPr>
                <w:sz w:val="18"/>
                <w:szCs w:val="18"/>
              </w:rPr>
            </w:pPr>
            <w:r w:rsidRPr="00374D8F">
              <w:rPr>
                <w:color w:val="000000"/>
                <w:sz w:val="18"/>
                <w:szCs w:val="18"/>
              </w:rPr>
              <w:t xml:space="preserve">1.882 </w:t>
            </w:r>
          </w:p>
        </w:tc>
        <w:tc>
          <w:tcPr>
            <w:tcW w:w="761" w:type="dxa"/>
            <w:tcBorders>
              <w:top w:val="nil"/>
              <w:left w:val="nil"/>
              <w:bottom w:val="nil"/>
              <w:right w:val="nil"/>
            </w:tcBorders>
            <w:shd w:val="clear" w:color="auto" w:fill="auto"/>
            <w:noWrap/>
            <w:vAlign w:val="center"/>
            <w:hideMark/>
          </w:tcPr>
          <w:p w14:paraId="22BF7E2B" w14:textId="77777777" w:rsidR="00010E87" w:rsidRPr="00374D8F" w:rsidRDefault="00010E87" w:rsidP="00010E87">
            <w:pPr>
              <w:autoSpaceDE/>
              <w:autoSpaceDN/>
              <w:jc w:val="right"/>
              <w:rPr>
                <w:sz w:val="18"/>
                <w:szCs w:val="18"/>
              </w:rPr>
            </w:pPr>
            <w:r w:rsidRPr="00374D8F">
              <w:rPr>
                <w:color w:val="000000"/>
                <w:sz w:val="18"/>
                <w:szCs w:val="18"/>
              </w:rPr>
              <w:t xml:space="preserve">2.036 </w:t>
            </w:r>
          </w:p>
        </w:tc>
        <w:tc>
          <w:tcPr>
            <w:tcW w:w="761" w:type="dxa"/>
            <w:tcBorders>
              <w:top w:val="nil"/>
              <w:left w:val="nil"/>
              <w:bottom w:val="nil"/>
              <w:right w:val="nil"/>
            </w:tcBorders>
            <w:shd w:val="clear" w:color="auto" w:fill="auto"/>
            <w:noWrap/>
            <w:vAlign w:val="center"/>
            <w:hideMark/>
          </w:tcPr>
          <w:p w14:paraId="2757FB0F" w14:textId="77777777" w:rsidR="00010E87" w:rsidRPr="00374D8F" w:rsidRDefault="00010E87" w:rsidP="00010E87">
            <w:pPr>
              <w:autoSpaceDE/>
              <w:autoSpaceDN/>
              <w:jc w:val="right"/>
              <w:rPr>
                <w:sz w:val="18"/>
                <w:szCs w:val="18"/>
              </w:rPr>
            </w:pPr>
            <w:r w:rsidRPr="00374D8F">
              <w:rPr>
                <w:color w:val="000000"/>
                <w:sz w:val="18"/>
                <w:szCs w:val="18"/>
              </w:rPr>
              <w:t xml:space="preserve">2.112 </w:t>
            </w:r>
          </w:p>
        </w:tc>
        <w:tc>
          <w:tcPr>
            <w:tcW w:w="761" w:type="dxa"/>
            <w:tcBorders>
              <w:top w:val="nil"/>
              <w:left w:val="nil"/>
              <w:bottom w:val="nil"/>
              <w:right w:val="nil"/>
            </w:tcBorders>
            <w:shd w:val="clear" w:color="auto" w:fill="auto"/>
            <w:noWrap/>
            <w:vAlign w:val="center"/>
            <w:hideMark/>
          </w:tcPr>
          <w:p w14:paraId="75473434" w14:textId="77777777" w:rsidR="00010E87" w:rsidRPr="00374D8F" w:rsidRDefault="00010E87" w:rsidP="00010E87">
            <w:pPr>
              <w:autoSpaceDE/>
              <w:autoSpaceDN/>
              <w:jc w:val="right"/>
              <w:rPr>
                <w:sz w:val="18"/>
                <w:szCs w:val="18"/>
              </w:rPr>
            </w:pPr>
            <w:r w:rsidRPr="00374D8F">
              <w:rPr>
                <w:color w:val="000000"/>
                <w:sz w:val="18"/>
                <w:szCs w:val="18"/>
              </w:rPr>
              <w:t xml:space="preserve">2.209 </w:t>
            </w:r>
          </w:p>
        </w:tc>
        <w:tc>
          <w:tcPr>
            <w:tcW w:w="761" w:type="dxa"/>
            <w:tcBorders>
              <w:top w:val="nil"/>
              <w:left w:val="nil"/>
              <w:bottom w:val="nil"/>
              <w:right w:val="nil"/>
            </w:tcBorders>
            <w:shd w:val="clear" w:color="auto" w:fill="auto"/>
            <w:noWrap/>
            <w:vAlign w:val="center"/>
            <w:hideMark/>
          </w:tcPr>
          <w:p w14:paraId="47AAB337" w14:textId="77777777" w:rsidR="00010E87" w:rsidRPr="00374D8F" w:rsidRDefault="00010E87" w:rsidP="00010E87">
            <w:pPr>
              <w:autoSpaceDE/>
              <w:autoSpaceDN/>
              <w:jc w:val="right"/>
              <w:rPr>
                <w:sz w:val="18"/>
                <w:szCs w:val="18"/>
              </w:rPr>
            </w:pPr>
            <w:r w:rsidRPr="00374D8F">
              <w:rPr>
                <w:color w:val="000000"/>
                <w:sz w:val="18"/>
                <w:szCs w:val="18"/>
              </w:rPr>
              <w:t xml:space="preserve">2.343 </w:t>
            </w:r>
          </w:p>
        </w:tc>
        <w:tc>
          <w:tcPr>
            <w:tcW w:w="761" w:type="dxa"/>
            <w:tcBorders>
              <w:top w:val="nil"/>
              <w:left w:val="nil"/>
              <w:bottom w:val="nil"/>
              <w:right w:val="nil"/>
            </w:tcBorders>
            <w:shd w:val="clear" w:color="auto" w:fill="auto"/>
            <w:noWrap/>
            <w:vAlign w:val="center"/>
            <w:hideMark/>
          </w:tcPr>
          <w:p w14:paraId="7AAA166D" w14:textId="77777777" w:rsidR="00010E87" w:rsidRPr="00374D8F" w:rsidRDefault="00010E87" w:rsidP="00010E87">
            <w:pPr>
              <w:autoSpaceDE/>
              <w:autoSpaceDN/>
              <w:jc w:val="right"/>
              <w:rPr>
                <w:sz w:val="18"/>
                <w:szCs w:val="18"/>
              </w:rPr>
            </w:pPr>
            <w:r w:rsidRPr="00374D8F">
              <w:rPr>
                <w:color w:val="000000"/>
                <w:sz w:val="18"/>
                <w:szCs w:val="18"/>
              </w:rPr>
              <w:t xml:space="preserve">2.506 </w:t>
            </w:r>
          </w:p>
        </w:tc>
        <w:tc>
          <w:tcPr>
            <w:tcW w:w="761" w:type="dxa"/>
            <w:tcBorders>
              <w:top w:val="nil"/>
              <w:left w:val="nil"/>
              <w:bottom w:val="nil"/>
              <w:right w:val="nil"/>
            </w:tcBorders>
            <w:shd w:val="clear" w:color="auto" w:fill="auto"/>
            <w:noWrap/>
            <w:vAlign w:val="center"/>
            <w:hideMark/>
          </w:tcPr>
          <w:p w14:paraId="6A2B3E71" w14:textId="77777777" w:rsidR="00010E87" w:rsidRPr="00374D8F" w:rsidRDefault="00010E87" w:rsidP="00010E87">
            <w:pPr>
              <w:autoSpaceDE/>
              <w:autoSpaceDN/>
              <w:jc w:val="right"/>
              <w:rPr>
                <w:sz w:val="18"/>
                <w:szCs w:val="18"/>
              </w:rPr>
            </w:pPr>
            <w:r w:rsidRPr="00374D8F">
              <w:rPr>
                <w:color w:val="000000"/>
                <w:sz w:val="18"/>
                <w:szCs w:val="18"/>
              </w:rPr>
              <w:t xml:space="preserve">2.920 </w:t>
            </w:r>
          </w:p>
        </w:tc>
        <w:tc>
          <w:tcPr>
            <w:tcW w:w="761" w:type="dxa"/>
            <w:tcBorders>
              <w:top w:val="nil"/>
              <w:left w:val="nil"/>
              <w:bottom w:val="nil"/>
              <w:right w:val="nil"/>
            </w:tcBorders>
            <w:shd w:val="clear" w:color="auto" w:fill="auto"/>
            <w:noWrap/>
            <w:vAlign w:val="center"/>
            <w:hideMark/>
          </w:tcPr>
          <w:p w14:paraId="18077628" w14:textId="77777777" w:rsidR="00010E87" w:rsidRPr="00374D8F" w:rsidRDefault="00010E87" w:rsidP="00010E87">
            <w:pPr>
              <w:autoSpaceDE/>
              <w:autoSpaceDN/>
              <w:jc w:val="right"/>
              <w:rPr>
                <w:sz w:val="18"/>
                <w:szCs w:val="18"/>
              </w:rPr>
            </w:pPr>
            <w:r w:rsidRPr="00374D8F">
              <w:rPr>
                <w:color w:val="000000"/>
                <w:sz w:val="18"/>
                <w:szCs w:val="18"/>
              </w:rPr>
              <w:t xml:space="preserve">3.219 </w:t>
            </w:r>
          </w:p>
        </w:tc>
        <w:tc>
          <w:tcPr>
            <w:tcW w:w="761" w:type="dxa"/>
            <w:tcBorders>
              <w:top w:val="nil"/>
              <w:left w:val="nil"/>
              <w:bottom w:val="nil"/>
              <w:right w:val="nil"/>
            </w:tcBorders>
            <w:shd w:val="clear" w:color="auto" w:fill="auto"/>
            <w:noWrap/>
            <w:vAlign w:val="center"/>
            <w:hideMark/>
          </w:tcPr>
          <w:p w14:paraId="714C8EBB" w14:textId="77777777" w:rsidR="00010E87" w:rsidRPr="00374D8F" w:rsidRDefault="00010E87" w:rsidP="00010E87">
            <w:pPr>
              <w:autoSpaceDE/>
              <w:autoSpaceDN/>
              <w:jc w:val="right"/>
              <w:rPr>
                <w:sz w:val="18"/>
                <w:szCs w:val="18"/>
              </w:rPr>
            </w:pPr>
            <w:r w:rsidRPr="00374D8F">
              <w:rPr>
                <w:color w:val="000000"/>
                <w:sz w:val="18"/>
                <w:szCs w:val="18"/>
              </w:rPr>
              <w:t xml:space="preserve">3.501 </w:t>
            </w:r>
          </w:p>
        </w:tc>
        <w:tc>
          <w:tcPr>
            <w:tcW w:w="761" w:type="dxa"/>
            <w:tcBorders>
              <w:top w:val="nil"/>
              <w:left w:val="nil"/>
              <w:bottom w:val="nil"/>
              <w:right w:val="nil"/>
            </w:tcBorders>
            <w:shd w:val="clear" w:color="auto" w:fill="auto"/>
            <w:noWrap/>
            <w:vAlign w:val="center"/>
            <w:hideMark/>
          </w:tcPr>
          <w:p w14:paraId="210C9099" w14:textId="77777777" w:rsidR="00010E87" w:rsidRPr="00374D8F" w:rsidRDefault="00010E87" w:rsidP="00010E87">
            <w:pPr>
              <w:autoSpaceDE/>
              <w:autoSpaceDN/>
              <w:jc w:val="right"/>
              <w:rPr>
                <w:sz w:val="18"/>
                <w:szCs w:val="18"/>
              </w:rPr>
            </w:pPr>
            <w:r w:rsidRPr="00374D8F">
              <w:rPr>
                <w:color w:val="000000"/>
                <w:sz w:val="18"/>
                <w:szCs w:val="18"/>
              </w:rPr>
              <w:t xml:space="preserve">3.808 </w:t>
            </w:r>
          </w:p>
        </w:tc>
        <w:tc>
          <w:tcPr>
            <w:tcW w:w="761" w:type="dxa"/>
            <w:tcBorders>
              <w:top w:val="nil"/>
              <w:left w:val="nil"/>
              <w:bottom w:val="nil"/>
              <w:right w:val="nil"/>
            </w:tcBorders>
            <w:shd w:val="clear" w:color="auto" w:fill="auto"/>
            <w:noWrap/>
            <w:vAlign w:val="center"/>
            <w:hideMark/>
          </w:tcPr>
          <w:p w14:paraId="7A141060" w14:textId="77777777" w:rsidR="00010E87" w:rsidRPr="00374D8F" w:rsidRDefault="00010E87" w:rsidP="00010E87">
            <w:pPr>
              <w:autoSpaceDE/>
              <w:autoSpaceDN/>
              <w:jc w:val="right"/>
              <w:rPr>
                <w:sz w:val="18"/>
                <w:szCs w:val="18"/>
              </w:rPr>
            </w:pPr>
            <w:r w:rsidRPr="00374D8F">
              <w:rPr>
                <w:color w:val="000000"/>
                <w:sz w:val="18"/>
                <w:szCs w:val="18"/>
              </w:rPr>
              <w:t xml:space="preserve">4.273 </w:t>
            </w:r>
          </w:p>
        </w:tc>
        <w:tc>
          <w:tcPr>
            <w:tcW w:w="761" w:type="dxa"/>
            <w:tcBorders>
              <w:top w:val="nil"/>
              <w:left w:val="nil"/>
              <w:bottom w:val="nil"/>
              <w:right w:val="nil"/>
            </w:tcBorders>
            <w:shd w:val="clear" w:color="auto" w:fill="auto"/>
            <w:noWrap/>
            <w:vAlign w:val="center"/>
            <w:hideMark/>
          </w:tcPr>
          <w:p w14:paraId="6EC5280F" w14:textId="77777777" w:rsidR="00010E87" w:rsidRPr="00374D8F" w:rsidRDefault="00010E87" w:rsidP="00010E87">
            <w:pPr>
              <w:autoSpaceDE/>
              <w:autoSpaceDN/>
              <w:jc w:val="right"/>
              <w:rPr>
                <w:sz w:val="18"/>
                <w:szCs w:val="18"/>
              </w:rPr>
            </w:pPr>
            <w:r w:rsidRPr="00374D8F">
              <w:rPr>
                <w:color w:val="000000"/>
                <w:sz w:val="18"/>
                <w:szCs w:val="18"/>
              </w:rPr>
              <w:t xml:space="preserve">4.901 </w:t>
            </w:r>
          </w:p>
        </w:tc>
        <w:tc>
          <w:tcPr>
            <w:tcW w:w="761" w:type="dxa"/>
            <w:tcBorders>
              <w:top w:val="nil"/>
              <w:left w:val="nil"/>
              <w:bottom w:val="nil"/>
              <w:right w:val="nil"/>
            </w:tcBorders>
            <w:shd w:val="clear" w:color="auto" w:fill="auto"/>
            <w:noWrap/>
            <w:vAlign w:val="center"/>
            <w:hideMark/>
          </w:tcPr>
          <w:p w14:paraId="1C9ECAF3" w14:textId="77777777" w:rsidR="00010E87" w:rsidRPr="00374D8F" w:rsidRDefault="00010E87" w:rsidP="00010E87">
            <w:pPr>
              <w:autoSpaceDE/>
              <w:autoSpaceDN/>
              <w:jc w:val="right"/>
              <w:rPr>
                <w:sz w:val="18"/>
                <w:szCs w:val="18"/>
              </w:rPr>
            </w:pPr>
            <w:r w:rsidRPr="00374D8F">
              <w:rPr>
                <w:color w:val="000000"/>
                <w:sz w:val="18"/>
                <w:szCs w:val="18"/>
              </w:rPr>
              <w:t xml:space="preserve">5.477 </w:t>
            </w:r>
          </w:p>
        </w:tc>
      </w:tr>
      <w:tr w:rsidR="00010E87" w:rsidRPr="00374D8F" w14:paraId="2E84FBFB" w14:textId="77777777" w:rsidTr="008D7B51">
        <w:trPr>
          <w:trHeight w:val="297"/>
        </w:trPr>
        <w:tc>
          <w:tcPr>
            <w:tcW w:w="1020" w:type="dxa"/>
            <w:shd w:val="clear" w:color="000000" w:fill="92D050"/>
            <w:noWrap/>
            <w:vAlign w:val="bottom"/>
            <w:hideMark/>
          </w:tcPr>
          <w:p w14:paraId="349BAD0E" w14:textId="77777777" w:rsidR="00010E87" w:rsidRPr="00374D8F" w:rsidRDefault="00010E87" w:rsidP="00010E87">
            <w:pPr>
              <w:autoSpaceDE/>
              <w:autoSpaceDN/>
              <w:jc w:val="right"/>
              <w:rPr>
                <w:b/>
                <w:bCs/>
                <w:sz w:val="18"/>
                <w:szCs w:val="18"/>
              </w:rPr>
            </w:pPr>
            <w:r w:rsidRPr="00374D8F">
              <w:rPr>
                <w:b/>
                <w:bCs/>
                <w:sz w:val="18"/>
                <w:szCs w:val="18"/>
              </w:rPr>
              <w:t>10</w:t>
            </w:r>
          </w:p>
        </w:tc>
        <w:tc>
          <w:tcPr>
            <w:tcW w:w="762" w:type="dxa"/>
            <w:shd w:val="clear" w:color="auto" w:fill="auto"/>
            <w:noWrap/>
            <w:vAlign w:val="bottom"/>
            <w:hideMark/>
          </w:tcPr>
          <w:p w14:paraId="534ACCAC"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779AD379" w14:textId="77777777" w:rsidR="00010E87" w:rsidRPr="00374D8F" w:rsidRDefault="00010E87" w:rsidP="00010E87">
            <w:pPr>
              <w:autoSpaceDE/>
              <w:autoSpaceDN/>
              <w:jc w:val="right"/>
              <w:rPr>
                <w:sz w:val="18"/>
                <w:szCs w:val="18"/>
              </w:rPr>
            </w:pPr>
            <w:r w:rsidRPr="00374D8F">
              <w:rPr>
                <w:color w:val="000000"/>
                <w:sz w:val="18"/>
                <w:szCs w:val="18"/>
              </w:rPr>
              <w:t xml:space="preserve">1.920 </w:t>
            </w:r>
          </w:p>
        </w:tc>
        <w:tc>
          <w:tcPr>
            <w:tcW w:w="761" w:type="dxa"/>
            <w:tcBorders>
              <w:top w:val="nil"/>
              <w:left w:val="nil"/>
              <w:bottom w:val="nil"/>
              <w:right w:val="nil"/>
            </w:tcBorders>
            <w:shd w:val="clear" w:color="auto" w:fill="auto"/>
            <w:noWrap/>
            <w:vAlign w:val="center"/>
            <w:hideMark/>
          </w:tcPr>
          <w:p w14:paraId="09AFC5DE" w14:textId="77777777" w:rsidR="00010E87" w:rsidRPr="00374D8F" w:rsidRDefault="00010E87" w:rsidP="00010E87">
            <w:pPr>
              <w:autoSpaceDE/>
              <w:autoSpaceDN/>
              <w:jc w:val="right"/>
              <w:rPr>
                <w:sz w:val="18"/>
                <w:szCs w:val="18"/>
              </w:rPr>
            </w:pPr>
            <w:r w:rsidRPr="00374D8F">
              <w:rPr>
                <w:color w:val="000000"/>
                <w:sz w:val="18"/>
                <w:szCs w:val="18"/>
              </w:rPr>
              <w:t xml:space="preserve">2.078 </w:t>
            </w:r>
          </w:p>
        </w:tc>
        <w:tc>
          <w:tcPr>
            <w:tcW w:w="761" w:type="dxa"/>
            <w:tcBorders>
              <w:top w:val="nil"/>
              <w:left w:val="nil"/>
              <w:bottom w:val="nil"/>
              <w:right w:val="nil"/>
            </w:tcBorders>
            <w:shd w:val="clear" w:color="auto" w:fill="auto"/>
            <w:noWrap/>
            <w:vAlign w:val="center"/>
            <w:hideMark/>
          </w:tcPr>
          <w:p w14:paraId="37468155" w14:textId="77777777" w:rsidR="00010E87" w:rsidRPr="00374D8F" w:rsidRDefault="00010E87" w:rsidP="00010E87">
            <w:pPr>
              <w:autoSpaceDE/>
              <w:autoSpaceDN/>
              <w:jc w:val="right"/>
              <w:rPr>
                <w:sz w:val="18"/>
                <w:szCs w:val="18"/>
              </w:rPr>
            </w:pPr>
            <w:r w:rsidRPr="00374D8F">
              <w:rPr>
                <w:color w:val="000000"/>
                <w:sz w:val="18"/>
                <w:szCs w:val="18"/>
              </w:rPr>
              <w:t xml:space="preserve">2.155 </w:t>
            </w:r>
          </w:p>
        </w:tc>
        <w:tc>
          <w:tcPr>
            <w:tcW w:w="761" w:type="dxa"/>
            <w:tcBorders>
              <w:top w:val="nil"/>
              <w:left w:val="nil"/>
              <w:bottom w:val="nil"/>
              <w:right w:val="nil"/>
            </w:tcBorders>
            <w:shd w:val="clear" w:color="auto" w:fill="auto"/>
            <w:noWrap/>
            <w:vAlign w:val="center"/>
            <w:hideMark/>
          </w:tcPr>
          <w:p w14:paraId="26DC6FC0" w14:textId="77777777" w:rsidR="00010E87" w:rsidRPr="00374D8F" w:rsidRDefault="00010E87" w:rsidP="00010E87">
            <w:pPr>
              <w:autoSpaceDE/>
              <w:autoSpaceDN/>
              <w:jc w:val="right"/>
              <w:rPr>
                <w:sz w:val="18"/>
                <w:szCs w:val="18"/>
              </w:rPr>
            </w:pPr>
            <w:r w:rsidRPr="00374D8F">
              <w:rPr>
                <w:color w:val="000000"/>
                <w:sz w:val="18"/>
                <w:szCs w:val="18"/>
              </w:rPr>
              <w:t xml:space="preserve">2.251 </w:t>
            </w:r>
          </w:p>
        </w:tc>
        <w:tc>
          <w:tcPr>
            <w:tcW w:w="761" w:type="dxa"/>
            <w:tcBorders>
              <w:top w:val="nil"/>
              <w:left w:val="nil"/>
              <w:bottom w:val="nil"/>
              <w:right w:val="nil"/>
            </w:tcBorders>
            <w:shd w:val="clear" w:color="auto" w:fill="auto"/>
            <w:noWrap/>
            <w:vAlign w:val="center"/>
            <w:hideMark/>
          </w:tcPr>
          <w:p w14:paraId="71B7D25E" w14:textId="77777777" w:rsidR="00010E87" w:rsidRPr="00374D8F" w:rsidRDefault="00010E87" w:rsidP="00010E87">
            <w:pPr>
              <w:autoSpaceDE/>
              <w:autoSpaceDN/>
              <w:jc w:val="right"/>
              <w:rPr>
                <w:sz w:val="18"/>
                <w:szCs w:val="18"/>
              </w:rPr>
            </w:pPr>
            <w:r w:rsidRPr="00374D8F">
              <w:rPr>
                <w:color w:val="000000"/>
                <w:sz w:val="18"/>
                <w:szCs w:val="18"/>
              </w:rPr>
              <w:t xml:space="preserve">2.388 </w:t>
            </w:r>
          </w:p>
        </w:tc>
        <w:tc>
          <w:tcPr>
            <w:tcW w:w="761" w:type="dxa"/>
            <w:tcBorders>
              <w:top w:val="nil"/>
              <w:left w:val="nil"/>
              <w:bottom w:val="nil"/>
              <w:right w:val="nil"/>
            </w:tcBorders>
            <w:shd w:val="clear" w:color="auto" w:fill="auto"/>
            <w:noWrap/>
            <w:vAlign w:val="center"/>
            <w:hideMark/>
          </w:tcPr>
          <w:p w14:paraId="340E5423" w14:textId="77777777" w:rsidR="00010E87" w:rsidRPr="00374D8F" w:rsidRDefault="00010E87" w:rsidP="00010E87">
            <w:pPr>
              <w:autoSpaceDE/>
              <w:autoSpaceDN/>
              <w:jc w:val="right"/>
              <w:rPr>
                <w:sz w:val="18"/>
                <w:szCs w:val="18"/>
              </w:rPr>
            </w:pPr>
            <w:r w:rsidRPr="00374D8F">
              <w:rPr>
                <w:color w:val="000000"/>
                <w:sz w:val="18"/>
                <w:szCs w:val="18"/>
              </w:rPr>
              <w:t xml:space="preserve">2.557 </w:t>
            </w:r>
          </w:p>
        </w:tc>
        <w:tc>
          <w:tcPr>
            <w:tcW w:w="761" w:type="dxa"/>
            <w:tcBorders>
              <w:top w:val="nil"/>
              <w:left w:val="nil"/>
              <w:bottom w:val="nil"/>
              <w:right w:val="nil"/>
            </w:tcBorders>
            <w:shd w:val="clear" w:color="auto" w:fill="auto"/>
            <w:noWrap/>
            <w:vAlign w:val="center"/>
            <w:hideMark/>
          </w:tcPr>
          <w:p w14:paraId="24BEA373" w14:textId="77777777" w:rsidR="00010E87" w:rsidRPr="00374D8F" w:rsidRDefault="00010E87" w:rsidP="00010E87">
            <w:pPr>
              <w:autoSpaceDE/>
              <w:autoSpaceDN/>
              <w:jc w:val="right"/>
              <w:rPr>
                <w:sz w:val="18"/>
                <w:szCs w:val="18"/>
              </w:rPr>
            </w:pPr>
            <w:r w:rsidRPr="00374D8F">
              <w:rPr>
                <w:color w:val="000000"/>
                <w:sz w:val="18"/>
                <w:szCs w:val="18"/>
              </w:rPr>
              <w:t xml:space="preserve">2.985 </w:t>
            </w:r>
          </w:p>
        </w:tc>
        <w:tc>
          <w:tcPr>
            <w:tcW w:w="761" w:type="dxa"/>
            <w:tcBorders>
              <w:top w:val="nil"/>
              <w:left w:val="nil"/>
              <w:bottom w:val="nil"/>
              <w:right w:val="nil"/>
            </w:tcBorders>
            <w:shd w:val="clear" w:color="auto" w:fill="auto"/>
            <w:noWrap/>
            <w:vAlign w:val="center"/>
            <w:hideMark/>
          </w:tcPr>
          <w:p w14:paraId="4091395C" w14:textId="77777777" w:rsidR="00010E87" w:rsidRPr="00374D8F" w:rsidRDefault="00010E87" w:rsidP="00010E87">
            <w:pPr>
              <w:autoSpaceDE/>
              <w:autoSpaceDN/>
              <w:jc w:val="right"/>
              <w:rPr>
                <w:sz w:val="18"/>
                <w:szCs w:val="18"/>
              </w:rPr>
            </w:pPr>
            <w:r w:rsidRPr="00374D8F">
              <w:rPr>
                <w:color w:val="000000"/>
                <w:sz w:val="18"/>
                <w:szCs w:val="18"/>
              </w:rPr>
              <w:t xml:space="preserve">3.285 </w:t>
            </w:r>
          </w:p>
        </w:tc>
        <w:tc>
          <w:tcPr>
            <w:tcW w:w="761" w:type="dxa"/>
            <w:tcBorders>
              <w:top w:val="nil"/>
              <w:left w:val="nil"/>
              <w:bottom w:val="nil"/>
              <w:right w:val="nil"/>
            </w:tcBorders>
            <w:shd w:val="clear" w:color="auto" w:fill="auto"/>
            <w:noWrap/>
            <w:vAlign w:val="center"/>
            <w:hideMark/>
          </w:tcPr>
          <w:p w14:paraId="1E525C4F" w14:textId="77777777" w:rsidR="00010E87" w:rsidRPr="00374D8F" w:rsidRDefault="00010E87" w:rsidP="00010E87">
            <w:pPr>
              <w:autoSpaceDE/>
              <w:autoSpaceDN/>
              <w:jc w:val="right"/>
              <w:rPr>
                <w:sz w:val="18"/>
                <w:szCs w:val="18"/>
              </w:rPr>
            </w:pPr>
            <w:r w:rsidRPr="00374D8F">
              <w:rPr>
                <w:color w:val="000000"/>
                <w:sz w:val="18"/>
                <w:szCs w:val="18"/>
              </w:rPr>
              <w:t xml:space="preserve">3.574 </w:t>
            </w:r>
          </w:p>
        </w:tc>
        <w:tc>
          <w:tcPr>
            <w:tcW w:w="761" w:type="dxa"/>
            <w:tcBorders>
              <w:top w:val="nil"/>
              <w:left w:val="nil"/>
              <w:bottom w:val="nil"/>
              <w:right w:val="nil"/>
            </w:tcBorders>
            <w:shd w:val="clear" w:color="auto" w:fill="auto"/>
            <w:noWrap/>
            <w:vAlign w:val="center"/>
            <w:hideMark/>
          </w:tcPr>
          <w:p w14:paraId="58AC0D07" w14:textId="77777777" w:rsidR="00010E87" w:rsidRPr="00374D8F" w:rsidRDefault="00010E87" w:rsidP="00010E87">
            <w:pPr>
              <w:autoSpaceDE/>
              <w:autoSpaceDN/>
              <w:jc w:val="right"/>
              <w:rPr>
                <w:sz w:val="18"/>
                <w:szCs w:val="18"/>
              </w:rPr>
            </w:pPr>
            <w:r w:rsidRPr="00374D8F">
              <w:rPr>
                <w:color w:val="000000"/>
                <w:sz w:val="18"/>
                <w:szCs w:val="18"/>
              </w:rPr>
              <w:t xml:space="preserve">3.884 </w:t>
            </w:r>
          </w:p>
        </w:tc>
        <w:tc>
          <w:tcPr>
            <w:tcW w:w="761" w:type="dxa"/>
            <w:tcBorders>
              <w:top w:val="nil"/>
              <w:left w:val="nil"/>
              <w:bottom w:val="nil"/>
              <w:right w:val="nil"/>
            </w:tcBorders>
            <w:shd w:val="clear" w:color="auto" w:fill="auto"/>
            <w:noWrap/>
            <w:vAlign w:val="center"/>
            <w:hideMark/>
          </w:tcPr>
          <w:p w14:paraId="5B7CA693" w14:textId="77777777" w:rsidR="00010E87" w:rsidRPr="00374D8F" w:rsidRDefault="00010E87" w:rsidP="00010E87">
            <w:pPr>
              <w:autoSpaceDE/>
              <w:autoSpaceDN/>
              <w:jc w:val="right"/>
              <w:rPr>
                <w:sz w:val="18"/>
                <w:szCs w:val="18"/>
              </w:rPr>
            </w:pPr>
            <w:r w:rsidRPr="00374D8F">
              <w:rPr>
                <w:color w:val="000000"/>
                <w:sz w:val="18"/>
                <w:szCs w:val="18"/>
              </w:rPr>
              <w:t xml:space="preserve">4.357 </w:t>
            </w:r>
          </w:p>
        </w:tc>
        <w:tc>
          <w:tcPr>
            <w:tcW w:w="761" w:type="dxa"/>
            <w:tcBorders>
              <w:top w:val="nil"/>
              <w:left w:val="nil"/>
              <w:bottom w:val="nil"/>
              <w:right w:val="nil"/>
            </w:tcBorders>
            <w:shd w:val="clear" w:color="auto" w:fill="auto"/>
            <w:noWrap/>
            <w:vAlign w:val="center"/>
            <w:hideMark/>
          </w:tcPr>
          <w:p w14:paraId="580F37DB" w14:textId="77777777" w:rsidR="00010E87" w:rsidRPr="00374D8F" w:rsidRDefault="00010E87" w:rsidP="00010E87">
            <w:pPr>
              <w:autoSpaceDE/>
              <w:autoSpaceDN/>
              <w:jc w:val="right"/>
              <w:rPr>
                <w:sz w:val="18"/>
                <w:szCs w:val="18"/>
              </w:rPr>
            </w:pPr>
            <w:r w:rsidRPr="00374D8F">
              <w:rPr>
                <w:color w:val="000000"/>
                <w:sz w:val="18"/>
                <w:szCs w:val="18"/>
              </w:rPr>
              <w:t xml:space="preserve">5.001 </w:t>
            </w:r>
          </w:p>
        </w:tc>
        <w:tc>
          <w:tcPr>
            <w:tcW w:w="761" w:type="dxa"/>
            <w:tcBorders>
              <w:top w:val="nil"/>
              <w:left w:val="nil"/>
              <w:bottom w:val="nil"/>
              <w:right w:val="nil"/>
            </w:tcBorders>
            <w:shd w:val="clear" w:color="auto" w:fill="auto"/>
            <w:noWrap/>
            <w:vAlign w:val="center"/>
            <w:hideMark/>
          </w:tcPr>
          <w:p w14:paraId="5ADEC052" w14:textId="77777777" w:rsidR="00010E87" w:rsidRPr="00374D8F" w:rsidRDefault="00010E87" w:rsidP="00010E87">
            <w:pPr>
              <w:autoSpaceDE/>
              <w:autoSpaceDN/>
              <w:jc w:val="right"/>
              <w:rPr>
                <w:sz w:val="18"/>
                <w:szCs w:val="18"/>
              </w:rPr>
            </w:pPr>
            <w:r w:rsidRPr="00374D8F">
              <w:rPr>
                <w:color w:val="000000"/>
                <w:sz w:val="18"/>
                <w:szCs w:val="18"/>
              </w:rPr>
              <w:t xml:space="preserve">5.591 </w:t>
            </w:r>
          </w:p>
        </w:tc>
      </w:tr>
      <w:tr w:rsidR="00010E87" w:rsidRPr="00374D8F" w14:paraId="3E58D618" w14:textId="77777777" w:rsidTr="008D7B51">
        <w:trPr>
          <w:trHeight w:val="297"/>
        </w:trPr>
        <w:tc>
          <w:tcPr>
            <w:tcW w:w="1020" w:type="dxa"/>
            <w:shd w:val="clear" w:color="000000" w:fill="92D050"/>
            <w:noWrap/>
            <w:vAlign w:val="bottom"/>
            <w:hideMark/>
          </w:tcPr>
          <w:p w14:paraId="3EC39F21" w14:textId="77777777" w:rsidR="00010E87" w:rsidRPr="00374D8F" w:rsidRDefault="00010E87" w:rsidP="00010E87">
            <w:pPr>
              <w:autoSpaceDE/>
              <w:autoSpaceDN/>
              <w:jc w:val="right"/>
              <w:rPr>
                <w:b/>
                <w:bCs/>
                <w:sz w:val="18"/>
                <w:szCs w:val="18"/>
              </w:rPr>
            </w:pPr>
            <w:r w:rsidRPr="00374D8F">
              <w:rPr>
                <w:b/>
                <w:bCs/>
                <w:sz w:val="18"/>
                <w:szCs w:val="18"/>
              </w:rPr>
              <w:t>11</w:t>
            </w:r>
          </w:p>
        </w:tc>
        <w:tc>
          <w:tcPr>
            <w:tcW w:w="762" w:type="dxa"/>
            <w:shd w:val="clear" w:color="auto" w:fill="auto"/>
            <w:noWrap/>
            <w:vAlign w:val="bottom"/>
            <w:hideMark/>
          </w:tcPr>
          <w:p w14:paraId="71BC91BF"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6A3047A4" w14:textId="77777777" w:rsidR="00010E87" w:rsidRPr="00374D8F" w:rsidRDefault="00010E87" w:rsidP="00010E87">
            <w:pPr>
              <w:autoSpaceDE/>
              <w:autoSpaceDN/>
              <w:jc w:val="right"/>
              <w:rPr>
                <w:sz w:val="18"/>
                <w:szCs w:val="18"/>
              </w:rPr>
            </w:pPr>
            <w:r w:rsidRPr="00374D8F">
              <w:rPr>
                <w:color w:val="000000"/>
                <w:sz w:val="18"/>
                <w:szCs w:val="18"/>
              </w:rPr>
              <w:t xml:space="preserve">1.957 </w:t>
            </w:r>
          </w:p>
        </w:tc>
        <w:tc>
          <w:tcPr>
            <w:tcW w:w="761" w:type="dxa"/>
            <w:shd w:val="clear" w:color="auto" w:fill="auto"/>
            <w:noWrap/>
            <w:vAlign w:val="bottom"/>
            <w:hideMark/>
          </w:tcPr>
          <w:p w14:paraId="59395723"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07D0BD86" w14:textId="77777777" w:rsidR="00010E87" w:rsidRPr="00374D8F" w:rsidRDefault="00010E87" w:rsidP="00010E87">
            <w:pPr>
              <w:autoSpaceDE/>
              <w:autoSpaceDN/>
              <w:jc w:val="right"/>
              <w:rPr>
                <w:sz w:val="18"/>
                <w:szCs w:val="18"/>
              </w:rPr>
            </w:pPr>
            <w:r w:rsidRPr="00374D8F">
              <w:rPr>
                <w:color w:val="000000"/>
                <w:sz w:val="18"/>
                <w:szCs w:val="18"/>
              </w:rPr>
              <w:t xml:space="preserve">2.201 </w:t>
            </w:r>
          </w:p>
        </w:tc>
        <w:tc>
          <w:tcPr>
            <w:tcW w:w="761" w:type="dxa"/>
            <w:tcBorders>
              <w:top w:val="nil"/>
              <w:left w:val="nil"/>
              <w:bottom w:val="nil"/>
              <w:right w:val="nil"/>
            </w:tcBorders>
            <w:shd w:val="clear" w:color="auto" w:fill="auto"/>
            <w:noWrap/>
            <w:vAlign w:val="center"/>
            <w:hideMark/>
          </w:tcPr>
          <w:p w14:paraId="6E036F0E" w14:textId="77777777" w:rsidR="00010E87" w:rsidRPr="00374D8F" w:rsidRDefault="00010E87" w:rsidP="00010E87">
            <w:pPr>
              <w:autoSpaceDE/>
              <w:autoSpaceDN/>
              <w:jc w:val="right"/>
              <w:rPr>
                <w:sz w:val="18"/>
                <w:szCs w:val="18"/>
              </w:rPr>
            </w:pPr>
            <w:r w:rsidRPr="00374D8F">
              <w:rPr>
                <w:color w:val="000000"/>
                <w:sz w:val="18"/>
                <w:szCs w:val="18"/>
              </w:rPr>
              <w:t xml:space="preserve">2.299 </w:t>
            </w:r>
          </w:p>
        </w:tc>
        <w:tc>
          <w:tcPr>
            <w:tcW w:w="761" w:type="dxa"/>
            <w:tcBorders>
              <w:top w:val="nil"/>
              <w:left w:val="nil"/>
              <w:bottom w:val="nil"/>
              <w:right w:val="nil"/>
            </w:tcBorders>
            <w:shd w:val="clear" w:color="auto" w:fill="auto"/>
            <w:noWrap/>
            <w:vAlign w:val="center"/>
            <w:hideMark/>
          </w:tcPr>
          <w:p w14:paraId="14C860D4" w14:textId="77777777" w:rsidR="00010E87" w:rsidRPr="00374D8F" w:rsidRDefault="00010E87" w:rsidP="00010E87">
            <w:pPr>
              <w:autoSpaceDE/>
              <w:autoSpaceDN/>
              <w:jc w:val="right"/>
              <w:rPr>
                <w:sz w:val="18"/>
                <w:szCs w:val="18"/>
              </w:rPr>
            </w:pPr>
            <w:r w:rsidRPr="00374D8F">
              <w:rPr>
                <w:color w:val="000000"/>
                <w:sz w:val="18"/>
                <w:szCs w:val="18"/>
              </w:rPr>
              <w:t xml:space="preserve">2.437 </w:t>
            </w:r>
          </w:p>
        </w:tc>
        <w:tc>
          <w:tcPr>
            <w:tcW w:w="761" w:type="dxa"/>
            <w:tcBorders>
              <w:top w:val="nil"/>
              <w:left w:val="nil"/>
              <w:bottom w:val="nil"/>
              <w:right w:val="nil"/>
            </w:tcBorders>
            <w:shd w:val="clear" w:color="auto" w:fill="auto"/>
            <w:noWrap/>
            <w:vAlign w:val="center"/>
            <w:hideMark/>
          </w:tcPr>
          <w:p w14:paraId="6637587D" w14:textId="77777777" w:rsidR="00010E87" w:rsidRPr="00374D8F" w:rsidRDefault="00010E87" w:rsidP="00010E87">
            <w:pPr>
              <w:autoSpaceDE/>
              <w:autoSpaceDN/>
              <w:jc w:val="right"/>
              <w:rPr>
                <w:sz w:val="18"/>
                <w:szCs w:val="18"/>
              </w:rPr>
            </w:pPr>
            <w:r w:rsidRPr="00374D8F">
              <w:rPr>
                <w:color w:val="000000"/>
                <w:sz w:val="18"/>
                <w:szCs w:val="18"/>
              </w:rPr>
              <w:t xml:space="preserve">2.609 </w:t>
            </w:r>
          </w:p>
        </w:tc>
        <w:tc>
          <w:tcPr>
            <w:tcW w:w="761" w:type="dxa"/>
            <w:tcBorders>
              <w:top w:val="nil"/>
              <w:left w:val="nil"/>
              <w:bottom w:val="nil"/>
              <w:right w:val="nil"/>
            </w:tcBorders>
            <w:shd w:val="clear" w:color="auto" w:fill="auto"/>
            <w:noWrap/>
            <w:vAlign w:val="center"/>
            <w:hideMark/>
          </w:tcPr>
          <w:p w14:paraId="744AAB71" w14:textId="77777777" w:rsidR="00010E87" w:rsidRPr="00374D8F" w:rsidRDefault="00010E87" w:rsidP="00010E87">
            <w:pPr>
              <w:autoSpaceDE/>
              <w:autoSpaceDN/>
              <w:jc w:val="right"/>
              <w:rPr>
                <w:sz w:val="18"/>
                <w:szCs w:val="18"/>
              </w:rPr>
            </w:pPr>
            <w:r w:rsidRPr="00374D8F">
              <w:rPr>
                <w:color w:val="000000"/>
                <w:sz w:val="18"/>
                <w:szCs w:val="18"/>
              </w:rPr>
              <w:t xml:space="preserve">3.052 </w:t>
            </w:r>
          </w:p>
        </w:tc>
        <w:tc>
          <w:tcPr>
            <w:tcW w:w="761" w:type="dxa"/>
            <w:tcBorders>
              <w:top w:val="nil"/>
              <w:left w:val="nil"/>
              <w:bottom w:val="nil"/>
              <w:right w:val="nil"/>
            </w:tcBorders>
            <w:shd w:val="clear" w:color="auto" w:fill="auto"/>
            <w:noWrap/>
            <w:vAlign w:val="center"/>
            <w:hideMark/>
          </w:tcPr>
          <w:p w14:paraId="6FA00DCD" w14:textId="77777777" w:rsidR="00010E87" w:rsidRPr="00374D8F" w:rsidRDefault="00010E87" w:rsidP="00010E87">
            <w:pPr>
              <w:autoSpaceDE/>
              <w:autoSpaceDN/>
              <w:jc w:val="right"/>
              <w:rPr>
                <w:sz w:val="18"/>
                <w:szCs w:val="18"/>
              </w:rPr>
            </w:pPr>
            <w:r w:rsidRPr="00374D8F">
              <w:rPr>
                <w:color w:val="000000"/>
                <w:sz w:val="18"/>
                <w:szCs w:val="18"/>
              </w:rPr>
              <w:t xml:space="preserve">3.355 </w:t>
            </w:r>
          </w:p>
        </w:tc>
        <w:tc>
          <w:tcPr>
            <w:tcW w:w="761" w:type="dxa"/>
            <w:tcBorders>
              <w:top w:val="nil"/>
              <w:left w:val="nil"/>
              <w:bottom w:val="nil"/>
              <w:right w:val="nil"/>
            </w:tcBorders>
            <w:shd w:val="clear" w:color="auto" w:fill="auto"/>
            <w:noWrap/>
            <w:vAlign w:val="center"/>
            <w:hideMark/>
          </w:tcPr>
          <w:p w14:paraId="6A3E6622" w14:textId="77777777" w:rsidR="00010E87" w:rsidRPr="00374D8F" w:rsidRDefault="00010E87" w:rsidP="00010E87">
            <w:pPr>
              <w:autoSpaceDE/>
              <w:autoSpaceDN/>
              <w:jc w:val="right"/>
              <w:rPr>
                <w:sz w:val="18"/>
                <w:szCs w:val="18"/>
              </w:rPr>
            </w:pPr>
            <w:r w:rsidRPr="00374D8F">
              <w:rPr>
                <w:color w:val="000000"/>
                <w:sz w:val="18"/>
                <w:szCs w:val="18"/>
              </w:rPr>
              <w:t xml:space="preserve">3.647 </w:t>
            </w:r>
          </w:p>
        </w:tc>
        <w:tc>
          <w:tcPr>
            <w:tcW w:w="761" w:type="dxa"/>
            <w:tcBorders>
              <w:top w:val="nil"/>
              <w:left w:val="nil"/>
              <w:bottom w:val="nil"/>
              <w:right w:val="nil"/>
            </w:tcBorders>
            <w:shd w:val="clear" w:color="auto" w:fill="auto"/>
            <w:noWrap/>
            <w:vAlign w:val="center"/>
            <w:hideMark/>
          </w:tcPr>
          <w:p w14:paraId="76E11F82" w14:textId="77777777" w:rsidR="00010E87" w:rsidRPr="00374D8F" w:rsidRDefault="00010E87" w:rsidP="00010E87">
            <w:pPr>
              <w:autoSpaceDE/>
              <w:autoSpaceDN/>
              <w:jc w:val="right"/>
              <w:rPr>
                <w:sz w:val="18"/>
                <w:szCs w:val="18"/>
              </w:rPr>
            </w:pPr>
            <w:r w:rsidRPr="00374D8F">
              <w:rPr>
                <w:color w:val="000000"/>
                <w:sz w:val="18"/>
                <w:szCs w:val="18"/>
              </w:rPr>
              <w:t xml:space="preserve">3.963 </w:t>
            </w:r>
          </w:p>
        </w:tc>
        <w:tc>
          <w:tcPr>
            <w:tcW w:w="761" w:type="dxa"/>
            <w:tcBorders>
              <w:top w:val="nil"/>
              <w:left w:val="nil"/>
              <w:bottom w:val="nil"/>
              <w:right w:val="nil"/>
            </w:tcBorders>
            <w:shd w:val="clear" w:color="auto" w:fill="auto"/>
            <w:noWrap/>
            <w:vAlign w:val="center"/>
            <w:hideMark/>
          </w:tcPr>
          <w:p w14:paraId="3582B36A" w14:textId="77777777" w:rsidR="00010E87" w:rsidRPr="00374D8F" w:rsidRDefault="00010E87" w:rsidP="00010E87">
            <w:pPr>
              <w:autoSpaceDE/>
              <w:autoSpaceDN/>
              <w:jc w:val="right"/>
              <w:rPr>
                <w:sz w:val="18"/>
                <w:szCs w:val="18"/>
              </w:rPr>
            </w:pPr>
            <w:r w:rsidRPr="00374D8F">
              <w:rPr>
                <w:color w:val="000000"/>
                <w:sz w:val="18"/>
                <w:szCs w:val="18"/>
              </w:rPr>
              <w:t xml:space="preserve">4.445 </w:t>
            </w:r>
          </w:p>
        </w:tc>
        <w:tc>
          <w:tcPr>
            <w:tcW w:w="761" w:type="dxa"/>
            <w:tcBorders>
              <w:top w:val="nil"/>
              <w:left w:val="nil"/>
              <w:bottom w:val="nil"/>
              <w:right w:val="nil"/>
            </w:tcBorders>
            <w:shd w:val="clear" w:color="auto" w:fill="auto"/>
            <w:noWrap/>
            <w:vAlign w:val="center"/>
            <w:hideMark/>
          </w:tcPr>
          <w:p w14:paraId="7229C6A4" w14:textId="77777777" w:rsidR="00010E87" w:rsidRPr="00374D8F" w:rsidRDefault="00010E87" w:rsidP="00010E87">
            <w:pPr>
              <w:autoSpaceDE/>
              <w:autoSpaceDN/>
              <w:jc w:val="right"/>
              <w:rPr>
                <w:sz w:val="18"/>
                <w:szCs w:val="18"/>
              </w:rPr>
            </w:pPr>
            <w:r w:rsidRPr="00374D8F">
              <w:rPr>
                <w:color w:val="000000"/>
                <w:sz w:val="18"/>
                <w:szCs w:val="18"/>
              </w:rPr>
              <w:t xml:space="preserve">5.102 </w:t>
            </w:r>
          </w:p>
        </w:tc>
        <w:tc>
          <w:tcPr>
            <w:tcW w:w="761" w:type="dxa"/>
            <w:tcBorders>
              <w:top w:val="nil"/>
              <w:left w:val="nil"/>
              <w:bottom w:val="nil"/>
              <w:right w:val="nil"/>
            </w:tcBorders>
            <w:shd w:val="clear" w:color="auto" w:fill="auto"/>
            <w:noWrap/>
            <w:vAlign w:val="center"/>
            <w:hideMark/>
          </w:tcPr>
          <w:p w14:paraId="47B67950" w14:textId="77777777" w:rsidR="00010E87" w:rsidRPr="00374D8F" w:rsidRDefault="00010E87" w:rsidP="00010E87">
            <w:pPr>
              <w:autoSpaceDE/>
              <w:autoSpaceDN/>
              <w:jc w:val="right"/>
              <w:rPr>
                <w:sz w:val="18"/>
                <w:szCs w:val="18"/>
              </w:rPr>
            </w:pPr>
            <w:r w:rsidRPr="00374D8F">
              <w:rPr>
                <w:color w:val="000000"/>
                <w:sz w:val="18"/>
                <w:szCs w:val="18"/>
              </w:rPr>
              <w:t xml:space="preserve">5.703 </w:t>
            </w:r>
          </w:p>
        </w:tc>
      </w:tr>
      <w:tr w:rsidR="00010E87" w:rsidRPr="00374D8F" w14:paraId="0901233A" w14:textId="77777777" w:rsidTr="008D7B51">
        <w:trPr>
          <w:trHeight w:val="297"/>
        </w:trPr>
        <w:tc>
          <w:tcPr>
            <w:tcW w:w="1020" w:type="dxa"/>
            <w:shd w:val="clear" w:color="000000" w:fill="92D050"/>
            <w:noWrap/>
            <w:vAlign w:val="bottom"/>
            <w:hideMark/>
          </w:tcPr>
          <w:p w14:paraId="711A1D00" w14:textId="77777777" w:rsidR="00010E87" w:rsidRPr="00374D8F" w:rsidRDefault="00010E87" w:rsidP="00010E87">
            <w:pPr>
              <w:autoSpaceDE/>
              <w:autoSpaceDN/>
              <w:jc w:val="right"/>
              <w:rPr>
                <w:b/>
                <w:bCs/>
                <w:sz w:val="18"/>
                <w:szCs w:val="18"/>
              </w:rPr>
            </w:pPr>
            <w:r w:rsidRPr="00374D8F">
              <w:rPr>
                <w:b/>
                <w:bCs/>
                <w:sz w:val="18"/>
                <w:szCs w:val="18"/>
              </w:rPr>
              <w:t>12</w:t>
            </w:r>
          </w:p>
        </w:tc>
        <w:tc>
          <w:tcPr>
            <w:tcW w:w="762" w:type="dxa"/>
            <w:shd w:val="clear" w:color="auto" w:fill="auto"/>
            <w:noWrap/>
            <w:vAlign w:val="bottom"/>
            <w:hideMark/>
          </w:tcPr>
          <w:p w14:paraId="11D77161"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11254AC4"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5EB20157"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6DEA5306"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51800703" w14:textId="77777777" w:rsidR="00010E87" w:rsidRPr="00374D8F" w:rsidRDefault="00010E87" w:rsidP="00010E87">
            <w:pPr>
              <w:autoSpaceDE/>
              <w:autoSpaceDN/>
              <w:jc w:val="right"/>
              <w:rPr>
                <w:sz w:val="18"/>
                <w:szCs w:val="18"/>
              </w:rPr>
            </w:pPr>
            <w:r w:rsidRPr="00374D8F">
              <w:rPr>
                <w:color w:val="000000"/>
                <w:sz w:val="18"/>
                <w:szCs w:val="18"/>
              </w:rPr>
              <w:t xml:space="preserve">2.345 </w:t>
            </w:r>
          </w:p>
        </w:tc>
        <w:tc>
          <w:tcPr>
            <w:tcW w:w="761" w:type="dxa"/>
            <w:tcBorders>
              <w:top w:val="nil"/>
              <w:left w:val="nil"/>
              <w:bottom w:val="nil"/>
              <w:right w:val="nil"/>
            </w:tcBorders>
            <w:shd w:val="clear" w:color="auto" w:fill="auto"/>
            <w:noWrap/>
            <w:vAlign w:val="center"/>
            <w:hideMark/>
          </w:tcPr>
          <w:p w14:paraId="3799E56B" w14:textId="77777777" w:rsidR="00010E87" w:rsidRPr="00374D8F" w:rsidRDefault="00010E87" w:rsidP="00010E87">
            <w:pPr>
              <w:autoSpaceDE/>
              <w:autoSpaceDN/>
              <w:jc w:val="right"/>
              <w:rPr>
                <w:sz w:val="18"/>
                <w:szCs w:val="18"/>
              </w:rPr>
            </w:pPr>
            <w:r w:rsidRPr="00374D8F">
              <w:rPr>
                <w:color w:val="000000"/>
                <w:sz w:val="18"/>
                <w:szCs w:val="18"/>
              </w:rPr>
              <w:t xml:space="preserve">2.485 </w:t>
            </w:r>
          </w:p>
        </w:tc>
        <w:tc>
          <w:tcPr>
            <w:tcW w:w="761" w:type="dxa"/>
            <w:tcBorders>
              <w:top w:val="nil"/>
              <w:left w:val="nil"/>
              <w:bottom w:val="nil"/>
              <w:right w:val="nil"/>
            </w:tcBorders>
            <w:shd w:val="clear" w:color="auto" w:fill="auto"/>
            <w:noWrap/>
            <w:vAlign w:val="center"/>
            <w:hideMark/>
          </w:tcPr>
          <w:p w14:paraId="2602FFDB" w14:textId="77777777" w:rsidR="00010E87" w:rsidRPr="00374D8F" w:rsidRDefault="00010E87" w:rsidP="00010E87">
            <w:pPr>
              <w:autoSpaceDE/>
              <w:autoSpaceDN/>
              <w:jc w:val="right"/>
              <w:rPr>
                <w:sz w:val="18"/>
                <w:szCs w:val="18"/>
              </w:rPr>
            </w:pPr>
            <w:r w:rsidRPr="00374D8F">
              <w:rPr>
                <w:color w:val="000000"/>
                <w:sz w:val="18"/>
                <w:szCs w:val="18"/>
              </w:rPr>
              <w:t xml:space="preserve">2.661 </w:t>
            </w:r>
          </w:p>
        </w:tc>
        <w:tc>
          <w:tcPr>
            <w:tcW w:w="761" w:type="dxa"/>
            <w:tcBorders>
              <w:top w:val="nil"/>
              <w:left w:val="nil"/>
              <w:bottom w:val="nil"/>
              <w:right w:val="nil"/>
            </w:tcBorders>
            <w:shd w:val="clear" w:color="auto" w:fill="auto"/>
            <w:noWrap/>
            <w:vAlign w:val="center"/>
            <w:hideMark/>
          </w:tcPr>
          <w:p w14:paraId="5C1E410F" w14:textId="77777777" w:rsidR="00010E87" w:rsidRPr="00374D8F" w:rsidRDefault="00010E87" w:rsidP="00010E87">
            <w:pPr>
              <w:autoSpaceDE/>
              <w:autoSpaceDN/>
              <w:jc w:val="right"/>
              <w:rPr>
                <w:sz w:val="18"/>
                <w:szCs w:val="18"/>
              </w:rPr>
            </w:pPr>
            <w:r w:rsidRPr="00374D8F">
              <w:rPr>
                <w:color w:val="000000"/>
                <w:sz w:val="18"/>
                <w:szCs w:val="18"/>
              </w:rPr>
              <w:t xml:space="preserve">3.120 </w:t>
            </w:r>
          </w:p>
        </w:tc>
        <w:tc>
          <w:tcPr>
            <w:tcW w:w="761" w:type="dxa"/>
            <w:tcBorders>
              <w:top w:val="nil"/>
              <w:left w:val="nil"/>
              <w:bottom w:val="nil"/>
              <w:right w:val="nil"/>
            </w:tcBorders>
            <w:shd w:val="clear" w:color="auto" w:fill="auto"/>
            <w:noWrap/>
            <w:vAlign w:val="center"/>
            <w:hideMark/>
          </w:tcPr>
          <w:p w14:paraId="0FB2C7C0" w14:textId="77777777" w:rsidR="00010E87" w:rsidRPr="00374D8F" w:rsidRDefault="00010E87" w:rsidP="00010E87">
            <w:pPr>
              <w:autoSpaceDE/>
              <w:autoSpaceDN/>
              <w:jc w:val="right"/>
              <w:rPr>
                <w:sz w:val="18"/>
                <w:szCs w:val="18"/>
              </w:rPr>
            </w:pPr>
            <w:r w:rsidRPr="00374D8F">
              <w:rPr>
                <w:color w:val="000000"/>
                <w:sz w:val="18"/>
                <w:szCs w:val="18"/>
              </w:rPr>
              <w:t xml:space="preserve">3.422 </w:t>
            </w:r>
          </w:p>
        </w:tc>
        <w:tc>
          <w:tcPr>
            <w:tcW w:w="761" w:type="dxa"/>
            <w:tcBorders>
              <w:top w:val="nil"/>
              <w:left w:val="nil"/>
              <w:bottom w:val="nil"/>
              <w:right w:val="nil"/>
            </w:tcBorders>
            <w:shd w:val="clear" w:color="auto" w:fill="auto"/>
            <w:noWrap/>
            <w:vAlign w:val="center"/>
            <w:hideMark/>
          </w:tcPr>
          <w:p w14:paraId="58A5C86C" w14:textId="77777777" w:rsidR="00010E87" w:rsidRPr="00374D8F" w:rsidRDefault="00010E87" w:rsidP="00010E87">
            <w:pPr>
              <w:autoSpaceDE/>
              <w:autoSpaceDN/>
              <w:jc w:val="right"/>
              <w:rPr>
                <w:sz w:val="18"/>
                <w:szCs w:val="18"/>
              </w:rPr>
            </w:pPr>
            <w:r w:rsidRPr="00374D8F">
              <w:rPr>
                <w:color w:val="000000"/>
                <w:sz w:val="18"/>
                <w:szCs w:val="18"/>
              </w:rPr>
              <w:t xml:space="preserve">3.718 </w:t>
            </w:r>
          </w:p>
        </w:tc>
        <w:tc>
          <w:tcPr>
            <w:tcW w:w="761" w:type="dxa"/>
            <w:tcBorders>
              <w:top w:val="nil"/>
              <w:left w:val="nil"/>
              <w:bottom w:val="nil"/>
              <w:right w:val="nil"/>
            </w:tcBorders>
            <w:shd w:val="clear" w:color="auto" w:fill="auto"/>
            <w:noWrap/>
            <w:vAlign w:val="center"/>
            <w:hideMark/>
          </w:tcPr>
          <w:p w14:paraId="6B06AF7F" w14:textId="77777777" w:rsidR="00010E87" w:rsidRPr="00374D8F" w:rsidRDefault="00010E87" w:rsidP="00010E87">
            <w:pPr>
              <w:autoSpaceDE/>
              <w:autoSpaceDN/>
              <w:jc w:val="right"/>
              <w:rPr>
                <w:sz w:val="18"/>
                <w:szCs w:val="18"/>
              </w:rPr>
            </w:pPr>
            <w:r w:rsidRPr="00374D8F">
              <w:rPr>
                <w:color w:val="000000"/>
                <w:sz w:val="18"/>
                <w:szCs w:val="18"/>
              </w:rPr>
              <w:t xml:space="preserve">4.040 </w:t>
            </w:r>
          </w:p>
        </w:tc>
        <w:tc>
          <w:tcPr>
            <w:tcW w:w="761" w:type="dxa"/>
            <w:tcBorders>
              <w:top w:val="nil"/>
              <w:left w:val="nil"/>
              <w:bottom w:val="nil"/>
              <w:right w:val="nil"/>
            </w:tcBorders>
            <w:shd w:val="clear" w:color="auto" w:fill="auto"/>
            <w:noWrap/>
            <w:vAlign w:val="center"/>
            <w:hideMark/>
          </w:tcPr>
          <w:p w14:paraId="7A879A49" w14:textId="77777777" w:rsidR="00010E87" w:rsidRPr="00374D8F" w:rsidRDefault="00010E87" w:rsidP="00010E87">
            <w:pPr>
              <w:autoSpaceDE/>
              <w:autoSpaceDN/>
              <w:jc w:val="right"/>
              <w:rPr>
                <w:sz w:val="18"/>
                <w:szCs w:val="18"/>
              </w:rPr>
            </w:pPr>
            <w:r w:rsidRPr="00374D8F">
              <w:rPr>
                <w:color w:val="000000"/>
                <w:sz w:val="18"/>
                <w:szCs w:val="18"/>
              </w:rPr>
              <w:t xml:space="preserve">4.533 </w:t>
            </w:r>
          </w:p>
        </w:tc>
        <w:tc>
          <w:tcPr>
            <w:tcW w:w="761" w:type="dxa"/>
            <w:tcBorders>
              <w:top w:val="nil"/>
              <w:left w:val="nil"/>
              <w:bottom w:val="nil"/>
              <w:right w:val="nil"/>
            </w:tcBorders>
            <w:shd w:val="clear" w:color="auto" w:fill="auto"/>
            <w:noWrap/>
            <w:vAlign w:val="center"/>
            <w:hideMark/>
          </w:tcPr>
          <w:p w14:paraId="3F36EC2A" w14:textId="77777777" w:rsidR="00010E87" w:rsidRPr="00374D8F" w:rsidRDefault="00010E87" w:rsidP="00010E87">
            <w:pPr>
              <w:autoSpaceDE/>
              <w:autoSpaceDN/>
              <w:jc w:val="right"/>
              <w:rPr>
                <w:sz w:val="18"/>
                <w:szCs w:val="18"/>
              </w:rPr>
            </w:pPr>
            <w:r w:rsidRPr="00374D8F">
              <w:rPr>
                <w:color w:val="000000"/>
                <w:sz w:val="18"/>
                <w:szCs w:val="18"/>
              </w:rPr>
              <w:t xml:space="preserve">5.206 </w:t>
            </w:r>
          </w:p>
        </w:tc>
        <w:tc>
          <w:tcPr>
            <w:tcW w:w="761" w:type="dxa"/>
            <w:tcBorders>
              <w:top w:val="nil"/>
              <w:left w:val="nil"/>
              <w:bottom w:val="nil"/>
              <w:right w:val="nil"/>
            </w:tcBorders>
            <w:shd w:val="clear" w:color="auto" w:fill="auto"/>
            <w:noWrap/>
            <w:vAlign w:val="center"/>
            <w:hideMark/>
          </w:tcPr>
          <w:p w14:paraId="390ED4A9" w14:textId="77777777" w:rsidR="00010E87" w:rsidRPr="00374D8F" w:rsidRDefault="00010E87" w:rsidP="00010E87">
            <w:pPr>
              <w:autoSpaceDE/>
              <w:autoSpaceDN/>
              <w:jc w:val="right"/>
              <w:rPr>
                <w:sz w:val="18"/>
                <w:szCs w:val="18"/>
              </w:rPr>
            </w:pPr>
            <w:r w:rsidRPr="00374D8F">
              <w:rPr>
                <w:color w:val="000000"/>
                <w:sz w:val="18"/>
                <w:szCs w:val="18"/>
              </w:rPr>
              <w:t xml:space="preserve">5.819 </w:t>
            </w:r>
          </w:p>
        </w:tc>
      </w:tr>
      <w:tr w:rsidR="00010E87" w:rsidRPr="00374D8F" w14:paraId="5836B31B" w14:textId="77777777" w:rsidTr="008D7B51">
        <w:trPr>
          <w:trHeight w:val="297"/>
        </w:trPr>
        <w:tc>
          <w:tcPr>
            <w:tcW w:w="1020" w:type="dxa"/>
            <w:shd w:val="clear" w:color="000000" w:fill="92D050"/>
            <w:noWrap/>
            <w:vAlign w:val="bottom"/>
            <w:hideMark/>
          </w:tcPr>
          <w:p w14:paraId="0BB114A8" w14:textId="77777777" w:rsidR="00010E87" w:rsidRPr="00374D8F" w:rsidRDefault="00010E87" w:rsidP="00010E87">
            <w:pPr>
              <w:autoSpaceDE/>
              <w:autoSpaceDN/>
              <w:jc w:val="right"/>
              <w:rPr>
                <w:b/>
                <w:bCs/>
                <w:sz w:val="18"/>
                <w:szCs w:val="18"/>
              </w:rPr>
            </w:pPr>
            <w:r w:rsidRPr="00374D8F">
              <w:rPr>
                <w:b/>
                <w:bCs/>
                <w:sz w:val="18"/>
                <w:szCs w:val="18"/>
              </w:rPr>
              <w:t>13</w:t>
            </w:r>
          </w:p>
        </w:tc>
        <w:tc>
          <w:tcPr>
            <w:tcW w:w="762" w:type="dxa"/>
            <w:shd w:val="clear" w:color="auto" w:fill="auto"/>
            <w:noWrap/>
            <w:vAlign w:val="bottom"/>
            <w:hideMark/>
          </w:tcPr>
          <w:p w14:paraId="2372276E"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6D5F7BDA"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031F52AF"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63B3BA0C"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00F53A3A" w14:textId="77777777" w:rsidR="00010E87" w:rsidRPr="00374D8F" w:rsidRDefault="00010E87" w:rsidP="00010E87">
            <w:pPr>
              <w:autoSpaceDE/>
              <w:autoSpaceDN/>
              <w:jc w:val="right"/>
              <w:rPr>
                <w:sz w:val="18"/>
                <w:szCs w:val="18"/>
              </w:rPr>
            </w:pPr>
            <w:r w:rsidRPr="00374D8F">
              <w:rPr>
                <w:color w:val="000000"/>
                <w:sz w:val="18"/>
                <w:szCs w:val="18"/>
              </w:rPr>
              <w:t xml:space="preserve">2.389 </w:t>
            </w:r>
          </w:p>
        </w:tc>
        <w:tc>
          <w:tcPr>
            <w:tcW w:w="761" w:type="dxa"/>
            <w:tcBorders>
              <w:top w:val="nil"/>
              <w:left w:val="nil"/>
              <w:bottom w:val="nil"/>
              <w:right w:val="nil"/>
            </w:tcBorders>
            <w:shd w:val="clear" w:color="auto" w:fill="auto"/>
            <w:noWrap/>
            <w:vAlign w:val="center"/>
            <w:hideMark/>
          </w:tcPr>
          <w:p w14:paraId="5AC781B6" w14:textId="77777777" w:rsidR="00010E87" w:rsidRPr="00374D8F" w:rsidRDefault="00010E87" w:rsidP="00010E87">
            <w:pPr>
              <w:autoSpaceDE/>
              <w:autoSpaceDN/>
              <w:jc w:val="right"/>
              <w:rPr>
                <w:sz w:val="18"/>
                <w:szCs w:val="18"/>
              </w:rPr>
            </w:pPr>
            <w:r w:rsidRPr="00374D8F">
              <w:rPr>
                <w:color w:val="000000"/>
                <w:sz w:val="18"/>
                <w:szCs w:val="18"/>
              </w:rPr>
              <w:t xml:space="preserve">2.534 </w:t>
            </w:r>
          </w:p>
        </w:tc>
        <w:tc>
          <w:tcPr>
            <w:tcW w:w="761" w:type="dxa"/>
            <w:tcBorders>
              <w:top w:val="nil"/>
              <w:left w:val="nil"/>
              <w:bottom w:val="nil"/>
              <w:right w:val="nil"/>
            </w:tcBorders>
            <w:shd w:val="clear" w:color="auto" w:fill="auto"/>
            <w:noWrap/>
            <w:vAlign w:val="center"/>
            <w:hideMark/>
          </w:tcPr>
          <w:p w14:paraId="32C7F744" w14:textId="77777777" w:rsidR="00010E87" w:rsidRPr="00374D8F" w:rsidRDefault="00010E87" w:rsidP="00010E87">
            <w:pPr>
              <w:autoSpaceDE/>
              <w:autoSpaceDN/>
              <w:jc w:val="right"/>
              <w:rPr>
                <w:sz w:val="18"/>
                <w:szCs w:val="18"/>
              </w:rPr>
            </w:pPr>
            <w:r w:rsidRPr="00374D8F">
              <w:rPr>
                <w:color w:val="000000"/>
                <w:sz w:val="18"/>
                <w:szCs w:val="18"/>
              </w:rPr>
              <w:t xml:space="preserve">2.715 </w:t>
            </w:r>
          </w:p>
        </w:tc>
        <w:tc>
          <w:tcPr>
            <w:tcW w:w="761" w:type="dxa"/>
            <w:tcBorders>
              <w:top w:val="nil"/>
              <w:left w:val="nil"/>
              <w:bottom w:val="nil"/>
              <w:right w:val="nil"/>
            </w:tcBorders>
            <w:shd w:val="clear" w:color="auto" w:fill="auto"/>
            <w:noWrap/>
            <w:vAlign w:val="center"/>
            <w:hideMark/>
          </w:tcPr>
          <w:p w14:paraId="3C65A9F8" w14:textId="77777777" w:rsidR="00010E87" w:rsidRPr="00374D8F" w:rsidRDefault="00010E87" w:rsidP="00010E87">
            <w:pPr>
              <w:autoSpaceDE/>
              <w:autoSpaceDN/>
              <w:jc w:val="right"/>
              <w:rPr>
                <w:sz w:val="18"/>
                <w:szCs w:val="18"/>
              </w:rPr>
            </w:pPr>
            <w:r w:rsidRPr="00374D8F">
              <w:rPr>
                <w:color w:val="000000"/>
                <w:sz w:val="18"/>
                <w:szCs w:val="18"/>
              </w:rPr>
              <w:t xml:space="preserve">3.190 </w:t>
            </w:r>
          </w:p>
        </w:tc>
        <w:tc>
          <w:tcPr>
            <w:tcW w:w="761" w:type="dxa"/>
            <w:tcBorders>
              <w:top w:val="nil"/>
              <w:left w:val="nil"/>
              <w:bottom w:val="nil"/>
              <w:right w:val="nil"/>
            </w:tcBorders>
            <w:shd w:val="clear" w:color="auto" w:fill="auto"/>
            <w:noWrap/>
            <w:vAlign w:val="center"/>
            <w:hideMark/>
          </w:tcPr>
          <w:p w14:paraId="233666C3" w14:textId="77777777" w:rsidR="00010E87" w:rsidRPr="00374D8F" w:rsidRDefault="00010E87" w:rsidP="00010E87">
            <w:pPr>
              <w:autoSpaceDE/>
              <w:autoSpaceDN/>
              <w:jc w:val="right"/>
              <w:rPr>
                <w:sz w:val="18"/>
                <w:szCs w:val="18"/>
              </w:rPr>
            </w:pPr>
            <w:r w:rsidRPr="00374D8F">
              <w:rPr>
                <w:color w:val="000000"/>
                <w:sz w:val="18"/>
                <w:szCs w:val="18"/>
              </w:rPr>
              <w:t xml:space="preserve">3.493 </w:t>
            </w:r>
          </w:p>
        </w:tc>
        <w:tc>
          <w:tcPr>
            <w:tcW w:w="761" w:type="dxa"/>
            <w:tcBorders>
              <w:top w:val="nil"/>
              <w:left w:val="nil"/>
              <w:bottom w:val="nil"/>
              <w:right w:val="nil"/>
            </w:tcBorders>
            <w:shd w:val="clear" w:color="auto" w:fill="auto"/>
            <w:noWrap/>
            <w:vAlign w:val="center"/>
            <w:hideMark/>
          </w:tcPr>
          <w:p w14:paraId="79110E3E" w14:textId="77777777" w:rsidR="00010E87" w:rsidRPr="00374D8F" w:rsidRDefault="00010E87" w:rsidP="00010E87">
            <w:pPr>
              <w:autoSpaceDE/>
              <w:autoSpaceDN/>
              <w:jc w:val="right"/>
              <w:rPr>
                <w:sz w:val="18"/>
                <w:szCs w:val="18"/>
              </w:rPr>
            </w:pPr>
            <w:r w:rsidRPr="00374D8F">
              <w:rPr>
                <w:color w:val="000000"/>
                <w:sz w:val="18"/>
                <w:szCs w:val="18"/>
              </w:rPr>
              <w:t xml:space="preserve">3.794 </w:t>
            </w:r>
          </w:p>
        </w:tc>
        <w:tc>
          <w:tcPr>
            <w:tcW w:w="761" w:type="dxa"/>
            <w:tcBorders>
              <w:top w:val="nil"/>
              <w:left w:val="nil"/>
              <w:bottom w:val="nil"/>
              <w:right w:val="nil"/>
            </w:tcBorders>
            <w:shd w:val="clear" w:color="auto" w:fill="auto"/>
            <w:noWrap/>
            <w:vAlign w:val="center"/>
            <w:hideMark/>
          </w:tcPr>
          <w:p w14:paraId="1E5C64B3" w14:textId="77777777" w:rsidR="00010E87" w:rsidRPr="00374D8F" w:rsidRDefault="00010E87" w:rsidP="00010E87">
            <w:pPr>
              <w:autoSpaceDE/>
              <w:autoSpaceDN/>
              <w:jc w:val="right"/>
              <w:rPr>
                <w:sz w:val="18"/>
                <w:szCs w:val="18"/>
              </w:rPr>
            </w:pPr>
            <w:r w:rsidRPr="00374D8F">
              <w:rPr>
                <w:color w:val="000000"/>
                <w:sz w:val="18"/>
                <w:szCs w:val="18"/>
              </w:rPr>
              <w:t xml:space="preserve">4.121 </w:t>
            </w:r>
          </w:p>
        </w:tc>
        <w:tc>
          <w:tcPr>
            <w:tcW w:w="761" w:type="dxa"/>
            <w:tcBorders>
              <w:top w:val="nil"/>
              <w:left w:val="nil"/>
              <w:bottom w:val="nil"/>
              <w:right w:val="nil"/>
            </w:tcBorders>
            <w:shd w:val="clear" w:color="auto" w:fill="auto"/>
            <w:noWrap/>
            <w:vAlign w:val="center"/>
            <w:hideMark/>
          </w:tcPr>
          <w:p w14:paraId="598FEA63" w14:textId="77777777" w:rsidR="00010E87" w:rsidRPr="00374D8F" w:rsidRDefault="00010E87" w:rsidP="00010E87">
            <w:pPr>
              <w:autoSpaceDE/>
              <w:autoSpaceDN/>
              <w:jc w:val="right"/>
              <w:rPr>
                <w:sz w:val="18"/>
                <w:szCs w:val="18"/>
              </w:rPr>
            </w:pPr>
            <w:r w:rsidRPr="00374D8F">
              <w:rPr>
                <w:color w:val="000000"/>
                <w:sz w:val="18"/>
                <w:szCs w:val="18"/>
              </w:rPr>
              <w:t xml:space="preserve">4.625 </w:t>
            </w:r>
          </w:p>
        </w:tc>
        <w:tc>
          <w:tcPr>
            <w:tcW w:w="761" w:type="dxa"/>
            <w:tcBorders>
              <w:top w:val="nil"/>
              <w:left w:val="nil"/>
              <w:bottom w:val="nil"/>
              <w:right w:val="nil"/>
            </w:tcBorders>
            <w:shd w:val="clear" w:color="auto" w:fill="auto"/>
            <w:noWrap/>
            <w:vAlign w:val="center"/>
            <w:hideMark/>
          </w:tcPr>
          <w:p w14:paraId="011FBD1F" w14:textId="77777777" w:rsidR="00010E87" w:rsidRPr="00374D8F" w:rsidRDefault="00010E87" w:rsidP="00010E87">
            <w:pPr>
              <w:autoSpaceDE/>
              <w:autoSpaceDN/>
              <w:jc w:val="right"/>
              <w:rPr>
                <w:sz w:val="18"/>
                <w:szCs w:val="18"/>
              </w:rPr>
            </w:pPr>
            <w:r w:rsidRPr="00374D8F">
              <w:rPr>
                <w:color w:val="000000"/>
                <w:sz w:val="18"/>
                <w:szCs w:val="18"/>
              </w:rPr>
              <w:t xml:space="preserve">5.310 </w:t>
            </w:r>
          </w:p>
        </w:tc>
        <w:tc>
          <w:tcPr>
            <w:tcW w:w="761" w:type="dxa"/>
            <w:tcBorders>
              <w:top w:val="nil"/>
              <w:left w:val="nil"/>
              <w:bottom w:val="nil"/>
              <w:right w:val="nil"/>
            </w:tcBorders>
            <w:shd w:val="clear" w:color="auto" w:fill="auto"/>
            <w:noWrap/>
            <w:vAlign w:val="center"/>
            <w:hideMark/>
          </w:tcPr>
          <w:p w14:paraId="39A709FB" w14:textId="77777777" w:rsidR="00010E87" w:rsidRPr="00374D8F" w:rsidRDefault="00010E87" w:rsidP="00010E87">
            <w:pPr>
              <w:autoSpaceDE/>
              <w:autoSpaceDN/>
              <w:jc w:val="right"/>
              <w:rPr>
                <w:sz w:val="18"/>
                <w:szCs w:val="18"/>
              </w:rPr>
            </w:pPr>
            <w:r w:rsidRPr="00374D8F">
              <w:rPr>
                <w:color w:val="000000"/>
                <w:sz w:val="18"/>
                <w:szCs w:val="18"/>
              </w:rPr>
              <w:t xml:space="preserve">5.937 </w:t>
            </w:r>
          </w:p>
        </w:tc>
      </w:tr>
      <w:tr w:rsidR="00010E87" w:rsidRPr="00374D8F" w14:paraId="4DEBED98" w14:textId="77777777" w:rsidTr="008D7B51">
        <w:trPr>
          <w:trHeight w:val="297"/>
        </w:trPr>
        <w:tc>
          <w:tcPr>
            <w:tcW w:w="1020" w:type="dxa"/>
            <w:shd w:val="clear" w:color="000000" w:fill="92D050"/>
            <w:noWrap/>
            <w:vAlign w:val="bottom"/>
            <w:hideMark/>
          </w:tcPr>
          <w:p w14:paraId="4581FEB5" w14:textId="77777777" w:rsidR="00010E87" w:rsidRPr="00374D8F" w:rsidRDefault="00010E87" w:rsidP="00010E87">
            <w:pPr>
              <w:autoSpaceDE/>
              <w:autoSpaceDN/>
              <w:jc w:val="right"/>
              <w:rPr>
                <w:b/>
                <w:bCs/>
                <w:sz w:val="18"/>
                <w:szCs w:val="18"/>
              </w:rPr>
            </w:pPr>
            <w:r w:rsidRPr="00374D8F">
              <w:rPr>
                <w:b/>
                <w:bCs/>
                <w:sz w:val="18"/>
                <w:szCs w:val="18"/>
              </w:rPr>
              <w:t>14</w:t>
            </w:r>
          </w:p>
        </w:tc>
        <w:tc>
          <w:tcPr>
            <w:tcW w:w="762" w:type="dxa"/>
            <w:shd w:val="clear" w:color="auto" w:fill="auto"/>
            <w:noWrap/>
            <w:vAlign w:val="bottom"/>
            <w:hideMark/>
          </w:tcPr>
          <w:p w14:paraId="27152ED0"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72B198DB"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22420BB6"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5AC80C39"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4789CF02" w14:textId="77777777" w:rsidR="00010E87" w:rsidRPr="00374D8F" w:rsidRDefault="00010E87" w:rsidP="00010E87">
            <w:pPr>
              <w:autoSpaceDE/>
              <w:autoSpaceDN/>
              <w:jc w:val="right"/>
              <w:rPr>
                <w:sz w:val="18"/>
                <w:szCs w:val="18"/>
              </w:rPr>
            </w:pPr>
            <w:r w:rsidRPr="00374D8F">
              <w:rPr>
                <w:color w:val="000000"/>
                <w:sz w:val="18"/>
                <w:szCs w:val="18"/>
              </w:rPr>
              <w:t xml:space="preserve">2.437 </w:t>
            </w:r>
          </w:p>
        </w:tc>
        <w:tc>
          <w:tcPr>
            <w:tcW w:w="761" w:type="dxa"/>
            <w:tcBorders>
              <w:top w:val="nil"/>
              <w:left w:val="nil"/>
              <w:bottom w:val="nil"/>
              <w:right w:val="nil"/>
            </w:tcBorders>
            <w:shd w:val="clear" w:color="auto" w:fill="auto"/>
            <w:noWrap/>
            <w:vAlign w:val="center"/>
            <w:hideMark/>
          </w:tcPr>
          <w:p w14:paraId="0CD75393" w14:textId="77777777" w:rsidR="00010E87" w:rsidRPr="00374D8F" w:rsidRDefault="00010E87" w:rsidP="00010E87">
            <w:pPr>
              <w:autoSpaceDE/>
              <w:autoSpaceDN/>
              <w:jc w:val="right"/>
              <w:rPr>
                <w:sz w:val="18"/>
                <w:szCs w:val="18"/>
              </w:rPr>
            </w:pPr>
            <w:r w:rsidRPr="00374D8F">
              <w:rPr>
                <w:color w:val="000000"/>
                <w:sz w:val="18"/>
                <w:szCs w:val="18"/>
              </w:rPr>
              <w:t xml:space="preserve">2.583 </w:t>
            </w:r>
          </w:p>
        </w:tc>
        <w:tc>
          <w:tcPr>
            <w:tcW w:w="761" w:type="dxa"/>
            <w:tcBorders>
              <w:top w:val="nil"/>
              <w:left w:val="nil"/>
              <w:bottom w:val="nil"/>
              <w:right w:val="nil"/>
            </w:tcBorders>
            <w:shd w:val="clear" w:color="auto" w:fill="auto"/>
            <w:noWrap/>
            <w:vAlign w:val="center"/>
            <w:hideMark/>
          </w:tcPr>
          <w:p w14:paraId="3BADEBB2" w14:textId="77777777" w:rsidR="00010E87" w:rsidRPr="00374D8F" w:rsidRDefault="00010E87" w:rsidP="00010E87">
            <w:pPr>
              <w:autoSpaceDE/>
              <w:autoSpaceDN/>
              <w:jc w:val="right"/>
              <w:rPr>
                <w:sz w:val="18"/>
                <w:szCs w:val="18"/>
              </w:rPr>
            </w:pPr>
            <w:r w:rsidRPr="00374D8F">
              <w:rPr>
                <w:color w:val="000000"/>
                <w:sz w:val="18"/>
                <w:szCs w:val="18"/>
              </w:rPr>
              <w:t xml:space="preserve">2.771 </w:t>
            </w:r>
          </w:p>
        </w:tc>
        <w:tc>
          <w:tcPr>
            <w:tcW w:w="761" w:type="dxa"/>
            <w:tcBorders>
              <w:top w:val="nil"/>
              <w:left w:val="nil"/>
              <w:bottom w:val="nil"/>
              <w:right w:val="nil"/>
            </w:tcBorders>
            <w:shd w:val="clear" w:color="auto" w:fill="auto"/>
            <w:noWrap/>
            <w:vAlign w:val="center"/>
            <w:hideMark/>
          </w:tcPr>
          <w:p w14:paraId="1A37D579" w14:textId="77777777" w:rsidR="00010E87" w:rsidRPr="00374D8F" w:rsidRDefault="00010E87" w:rsidP="00010E87">
            <w:pPr>
              <w:autoSpaceDE/>
              <w:autoSpaceDN/>
              <w:jc w:val="right"/>
              <w:rPr>
                <w:sz w:val="18"/>
                <w:szCs w:val="18"/>
              </w:rPr>
            </w:pPr>
            <w:r w:rsidRPr="00374D8F">
              <w:rPr>
                <w:color w:val="000000"/>
                <w:sz w:val="18"/>
                <w:szCs w:val="18"/>
              </w:rPr>
              <w:t xml:space="preserve">3.260 </w:t>
            </w:r>
          </w:p>
        </w:tc>
        <w:tc>
          <w:tcPr>
            <w:tcW w:w="761" w:type="dxa"/>
            <w:tcBorders>
              <w:top w:val="nil"/>
              <w:left w:val="nil"/>
              <w:bottom w:val="nil"/>
              <w:right w:val="nil"/>
            </w:tcBorders>
            <w:shd w:val="clear" w:color="auto" w:fill="auto"/>
            <w:noWrap/>
            <w:vAlign w:val="center"/>
            <w:hideMark/>
          </w:tcPr>
          <w:p w14:paraId="6B053335" w14:textId="77777777" w:rsidR="00010E87" w:rsidRPr="00374D8F" w:rsidRDefault="00010E87" w:rsidP="00010E87">
            <w:pPr>
              <w:autoSpaceDE/>
              <w:autoSpaceDN/>
              <w:jc w:val="right"/>
              <w:rPr>
                <w:sz w:val="18"/>
                <w:szCs w:val="18"/>
              </w:rPr>
            </w:pPr>
            <w:r w:rsidRPr="00374D8F">
              <w:rPr>
                <w:color w:val="000000"/>
                <w:sz w:val="18"/>
                <w:szCs w:val="18"/>
              </w:rPr>
              <w:t xml:space="preserve">3.566 </w:t>
            </w:r>
          </w:p>
        </w:tc>
        <w:tc>
          <w:tcPr>
            <w:tcW w:w="761" w:type="dxa"/>
            <w:tcBorders>
              <w:top w:val="nil"/>
              <w:left w:val="nil"/>
              <w:bottom w:val="nil"/>
              <w:right w:val="nil"/>
            </w:tcBorders>
            <w:shd w:val="clear" w:color="auto" w:fill="auto"/>
            <w:noWrap/>
            <w:vAlign w:val="center"/>
            <w:hideMark/>
          </w:tcPr>
          <w:p w14:paraId="418A778F" w14:textId="77777777" w:rsidR="00010E87" w:rsidRPr="00374D8F" w:rsidRDefault="00010E87" w:rsidP="00010E87">
            <w:pPr>
              <w:autoSpaceDE/>
              <w:autoSpaceDN/>
              <w:jc w:val="right"/>
              <w:rPr>
                <w:sz w:val="18"/>
                <w:szCs w:val="18"/>
              </w:rPr>
            </w:pPr>
            <w:r w:rsidRPr="00374D8F">
              <w:rPr>
                <w:color w:val="000000"/>
                <w:sz w:val="18"/>
                <w:szCs w:val="18"/>
              </w:rPr>
              <w:t xml:space="preserve">3.871 </w:t>
            </w:r>
          </w:p>
        </w:tc>
        <w:tc>
          <w:tcPr>
            <w:tcW w:w="761" w:type="dxa"/>
            <w:tcBorders>
              <w:top w:val="nil"/>
              <w:left w:val="nil"/>
              <w:bottom w:val="nil"/>
              <w:right w:val="nil"/>
            </w:tcBorders>
            <w:shd w:val="clear" w:color="auto" w:fill="auto"/>
            <w:noWrap/>
            <w:vAlign w:val="center"/>
            <w:hideMark/>
          </w:tcPr>
          <w:p w14:paraId="781973CD" w14:textId="77777777" w:rsidR="00010E87" w:rsidRPr="00374D8F" w:rsidRDefault="00010E87" w:rsidP="00010E87">
            <w:pPr>
              <w:autoSpaceDE/>
              <w:autoSpaceDN/>
              <w:jc w:val="right"/>
              <w:rPr>
                <w:sz w:val="18"/>
                <w:szCs w:val="18"/>
              </w:rPr>
            </w:pPr>
            <w:r w:rsidRPr="00374D8F">
              <w:rPr>
                <w:color w:val="000000"/>
                <w:sz w:val="18"/>
                <w:szCs w:val="18"/>
              </w:rPr>
              <w:t xml:space="preserve">4.205 </w:t>
            </w:r>
          </w:p>
        </w:tc>
        <w:tc>
          <w:tcPr>
            <w:tcW w:w="761" w:type="dxa"/>
            <w:tcBorders>
              <w:top w:val="nil"/>
              <w:left w:val="nil"/>
              <w:bottom w:val="nil"/>
              <w:right w:val="nil"/>
            </w:tcBorders>
            <w:shd w:val="clear" w:color="auto" w:fill="auto"/>
            <w:noWrap/>
            <w:vAlign w:val="center"/>
            <w:hideMark/>
          </w:tcPr>
          <w:p w14:paraId="037C6AED" w14:textId="77777777" w:rsidR="00010E87" w:rsidRPr="00374D8F" w:rsidRDefault="00010E87" w:rsidP="00010E87">
            <w:pPr>
              <w:autoSpaceDE/>
              <w:autoSpaceDN/>
              <w:jc w:val="right"/>
              <w:rPr>
                <w:sz w:val="18"/>
                <w:szCs w:val="18"/>
              </w:rPr>
            </w:pPr>
            <w:r w:rsidRPr="00374D8F">
              <w:rPr>
                <w:color w:val="000000"/>
                <w:sz w:val="18"/>
                <w:szCs w:val="18"/>
              </w:rPr>
              <w:t xml:space="preserve">4.719 </w:t>
            </w:r>
          </w:p>
        </w:tc>
        <w:tc>
          <w:tcPr>
            <w:tcW w:w="761" w:type="dxa"/>
            <w:tcBorders>
              <w:top w:val="nil"/>
              <w:left w:val="nil"/>
              <w:bottom w:val="nil"/>
              <w:right w:val="nil"/>
            </w:tcBorders>
            <w:shd w:val="clear" w:color="auto" w:fill="auto"/>
            <w:noWrap/>
            <w:vAlign w:val="center"/>
            <w:hideMark/>
          </w:tcPr>
          <w:p w14:paraId="571EA57E" w14:textId="77777777" w:rsidR="00010E87" w:rsidRPr="00374D8F" w:rsidRDefault="00010E87" w:rsidP="00010E87">
            <w:pPr>
              <w:autoSpaceDE/>
              <w:autoSpaceDN/>
              <w:jc w:val="right"/>
              <w:rPr>
                <w:sz w:val="18"/>
                <w:szCs w:val="18"/>
              </w:rPr>
            </w:pPr>
            <w:r w:rsidRPr="00374D8F">
              <w:rPr>
                <w:color w:val="000000"/>
                <w:sz w:val="18"/>
                <w:szCs w:val="18"/>
              </w:rPr>
              <w:t xml:space="preserve">5.418 </w:t>
            </w:r>
          </w:p>
        </w:tc>
        <w:tc>
          <w:tcPr>
            <w:tcW w:w="761" w:type="dxa"/>
            <w:tcBorders>
              <w:top w:val="nil"/>
              <w:left w:val="nil"/>
              <w:bottom w:val="nil"/>
              <w:right w:val="nil"/>
            </w:tcBorders>
            <w:shd w:val="clear" w:color="auto" w:fill="auto"/>
            <w:noWrap/>
            <w:vAlign w:val="center"/>
            <w:hideMark/>
          </w:tcPr>
          <w:p w14:paraId="4DBFB0BC" w14:textId="77777777" w:rsidR="00010E87" w:rsidRPr="00374D8F" w:rsidRDefault="00010E87" w:rsidP="00010E87">
            <w:pPr>
              <w:autoSpaceDE/>
              <w:autoSpaceDN/>
              <w:jc w:val="right"/>
              <w:rPr>
                <w:sz w:val="18"/>
                <w:szCs w:val="18"/>
              </w:rPr>
            </w:pPr>
            <w:r w:rsidRPr="00374D8F">
              <w:rPr>
                <w:color w:val="000000"/>
                <w:sz w:val="18"/>
                <w:szCs w:val="18"/>
              </w:rPr>
              <w:t xml:space="preserve">6.059 </w:t>
            </w:r>
          </w:p>
        </w:tc>
      </w:tr>
      <w:tr w:rsidR="00010E87" w:rsidRPr="00374D8F" w14:paraId="16A0A285" w14:textId="77777777" w:rsidTr="008D7B51">
        <w:trPr>
          <w:trHeight w:val="297"/>
        </w:trPr>
        <w:tc>
          <w:tcPr>
            <w:tcW w:w="1020" w:type="dxa"/>
            <w:shd w:val="clear" w:color="000000" w:fill="92D050"/>
            <w:noWrap/>
            <w:vAlign w:val="bottom"/>
            <w:hideMark/>
          </w:tcPr>
          <w:p w14:paraId="6F06BD21" w14:textId="77777777" w:rsidR="00010E87" w:rsidRPr="00374D8F" w:rsidRDefault="00010E87" w:rsidP="00010E87">
            <w:pPr>
              <w:autoSpaceDE/>
              <w:autoSpaceDN/>
              <w:jc w:val="right"/>
              <w:rPr>
                <w:b/>
                <w:bCs/>
                <w:sz w:val="18"/>
                <w:szCs w:val="18"/>
              </w:rPr>
            </w:pPr>
            <w:r w:rsidRPr="00374D8F">
              <w:rPr>
                <w:b/>
                <w:bCs/>
                <w:sz w:val="18"/>
                <w:szCs w:val="18"/>
              </w:rPr>
              <w:t>15</w:t>
            </w:r>
          </w:p>
        </w:tc>
        <w:tc>
          <w:tcPr>
            <w:tcW w:w="762" w:type="dxa"/>
            <w:shd w:val="clear" w:color="auto" w:fill="auto"/>
            <w:noWrap/>
            <w:vAlign w:val="bottom"/>
            <w:hideMark/>
          </w:tcPr>
          <w:p w14:paraId="70927DD1"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3EF1AB3E"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58434E27"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291A05D6"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665EAA26"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58B2519D" w14:textId="77777777" w:rsidR="00010E87" w:rsidRPr="00374D8F" w:rsidRDefault="00010E87" w:rsidP="00010E87">
            <w:pPr>
              <w:autoSpaceDE/>
              <w:autoSpaceDN/>
              <w:jc w:val="right"/>
              <w:rPr>
                <w:sz w:val="18"/>
                <w:szCs w:val="18"/>
              </w:rPr>
            </w:pPr>
            <w:r w:rsidRPr="00374D8F">
              <w:rPr>
                <w:color w:val="000000"/>
                <w:sz w:val="18"/>
                <w:szCs w:val="18"/>
              </w:rPr>
              <w:t xml:space="preserve">2.637 </w:t>
            </w:r>
          </w:p>
        </w:tc>
        <w:tc>
          <w:tcPr>
            <w:tcW w:w="761" w:type="dxa"/>
            <w:tcBorders>
              <w:top w:val="nil"/>
              <w:left w:val="nil"/>
              <w:bottom w:val="nil"/>
              <w:right w:val="nil"/>
            </w:tcBorders>
            <w:shd w:val="clear" w:color="auto" w:fill="auto"/>
            <w:noWrap/>
            <w:vAlign w:val="center"/>
            <w:hideMark/>
          </w:tcPr>
          <w:p w14:paraId="4BF1DDC2" w14:textId="77777777" w:rsidR="00010E87" w:rsidRPr="00374D8F" w:rsidRDefault="00010E87" w:rsidP="00010E87">
            <w:pPr>
              <w:autoSpaceDE/>
              <w:autoSpaceDN/>
              <w:jc w:val="right"/>
              <w:rPr>
                <w:sz w:val="18"/>
                <w:szCs w:val="18"/>
              </w:rPr>
            </w:pPr>
            <w:r w:rsidRPr="00374D8F">
              <w:rPr>
                <w:color w:val="000000"/>
                <w:sz w:val="18"/>
                <w:szCs w:val="18"/>
              </w:rPr>
              <w:t xml:space="preserve">2.827 </w:t>
            </w:r>
          </w:p>
        </w:tc>
        <w:tc>
          <w:tcPr>
            <w:tcW w:w="761" w:type="dxa"/>
            <w:tcBorders>
              <w:top w:val="nil"/>
              <w:left w:val="nil"/>
              <w:bottom w:val="nil"/>
              <w:right w:val="nil"/>
            </w:tcBorders>
            <w:shd w:val="clear" w:color="auto" w:fill="auto"/>
            <w:noWrap/>
            <w:vAlign w:val="center"/>
            <w:hideMark/>
          </w:tcPr>
          <w:p w14:paraId="18D540A2" w14:textId="77777777" w:rsidR="00010E87" w:rsidRPr="00374D8F" w:rsidRDefault="00010E87" w:rsidP="00010E87">
            <w:pPr>
              <w:autoSpaceDE/>
              <w:autoSpaceDN/>
              <w:jc w:val="right"/>
              <w:rPr>
                <w:sz w:val="18"/>
                <w:szCs w:val="18"/>
              </w:rPr>
            </w:pPr>
            <w:r w:rsidRPr="00374D8F">
              <w:rPr>
                <w:color w:val="000000"/>
                <w:sz w:val="18"/>
                <w:szCs w:val="18"/>
              </w:rPr>
              <w:t xml:space="preserve">3.333 </w:t>
            </w:r>
          </w:p>
        </w:tc>
        <w:tc>
          <w:tcPr>
            <w:tcW w:w="761" w:type="dxa"/>
            <w:tcBorders>
              <w:top w:val="nil"/>
              <w:left w:val="nil"/>
              <w:bottom w:val="nil"/>
              <w:right w:val="nil"/>
            </w:tcBorders>
            <w:shd w:val="clear" w:color="auto" w:fill="auto"/>
            <w:noWrap/>
            <w:vAlign w:val="center"/>
            <w:hideMark/>
          </w:tcPr>
          <w:p w14:paraId="481D4292" w14:textId="77777777" w:rsidR="00010E87" w:rsidRPr="00374D8F" w:rsidRDefault="00010E87" w:rsidP="00010E87">
            <w:pPr>
              <w:autoSpaceDE/>
              <w:autoSpaceDN/>
              <w:jc w:val="right"/>
              <w:rPr>
                <w:sz w:val="18"/>
                <w:szCs w:val="18"/>
              </w:rPr>
            </w:pPr>
            <w:r w:rsidRPr="00374D8F">
              <w:rPr>
                <w:color w:val="000000"/>
                <w:sz w:val="18"/>
                <w:szCs w:val="18"/>
              </w:rPr>
              <w:t xml:space="preserve">3.638 </w:t>
            </w:r>
          </w:p>
        </w:tc>
        <w:tc>
          <w:tcPr>
            <w:tcW w:w="761" w:type="dxa"/>
            <w:tcBorders>
              <w:top w:val="nil"/>
              <w:left w:val="nil"/>
              <w:bottom w:val="nil"/>
              <w:right w:val="nil"/>
            </w:tcBorders>
            <w:shd w:val="clear" w:color="auto" w:fill="auto"/>
            <w:noWrap/>
            <w:vAlign w:val="center"/>
            <w:hideMark/>
          </w:tcPr>
          <w:p w14:paraId="258FABF7" w14:textId="77777777" w:rsidR="00010E87" w:rsidRPr="00374D8F" w:rsidRDefault="00010E87" w:rsidP="00010E87">
            <w:pPr>
              <w:autoSpaceDE/>
              <w:autoSpaceDN/>
              <w:jc w:val="right"/>
              <w:rPr>
                <w:sz w:val="18"/>
                <w:szCs w:val="18"/>
              </w:rPr>
            </w:pPr>
            <w:r w:rsidRPr="00374D8F">
              <w:rPr>
                <w:color w:val="000000"/>
                <w:sz w:val="18"/>
                <w:szCs w:val="18"/>
              </w:rPr>
              <w:t xml:space="preserve">3.949 </w:t>
            </w:r>
          </w:p>
        </w:tc>
        <w:tc>
          <w:tcPr>
            <w:tcW w:w="761" w:type="dxa"/>
            <w:tcBorders>
              <w:top w:val="nil"/>
              <w:left w:val="nil"/>
              <w:bottom w:val="nil"/>
              <w:right w:val="nil"/>
            </w:tcBorders>
            <w:shd w:val="clear" w:color="auto" w:fill="auto"/>
            <w:noWrap/>
            <w:vAlign w:val="center"/>
            <w:hideMark/>
          </w:tcPr>
          <w:p w14:paraId="13C4DCCE" w14:textId="77777777" w:rsidR="00010E87" w:rsidRPr="00374D8F" w:rsidRDefault="00010E87" w:rsidP="00010E87">
            <w:pPr>
              <w:autoSpaceDE/>
              <w:autoSpaceDN/>
              <w:jc w:val="right"/>
              <w:rPr>
                <w:sz w:val="18"/>
                <w:szCs w:val="18"/>
              </w:rPr>
            </w:pPr>
            <w:r w:rsidRPr="00374D8F">
              <w:rPr>
                <w:color w:val="000000"/>
                <w:sz w:val="18"/>
                <w:szCs w:val="18"/>
              </w:rPr>
              <w:t xml:space="preserve">4.289 </w:t>
            </w:r>
          </w:p>
        </w:tc>
        <w:tc>
          <w:tcPr>
            <w:tcW w:w="761" w:type="dxa"/>
            <w:tcBorders>
              <w:top w:val="nil"/>
              <w:left w:val="nil"/>
              <w:bottom w:val="nil"/>
              <w:right w:val="nil"/>
            </w:tcBorders>
            <w:shd w:val="clear" w:color="auto" w:fill="auto"/>
            <w:noWrap/>
            <w:vAlign w:val="center"/>
            <w:hideMark/>
          </w:tcPr>
          <w:p w14:paraId="0257758D" w14:textId="77777777" w:rsidR="00010E87" w:rsidRPr="00374D8F" w:rsidRDefault="00010E87" w:rsidP="00010E87">
            <w:pPr>
              <w:autoSpaceDE/>
              <w:autoSpaceDN/>
              <w:jc w:val="right"/>
              <w:rPr>
                <w:sz w:val="18"/>
                <w:szCs w:val="18"/>
              </w:rPr>
            </w:pPr>
            <w:r w:rsidRPr="00374D8F">
              <w:rPr>
                <w:color w:val="000000"/>
                <w:sz w:val="18"/>
                <w:szCs w:val="18"/>
              </w:rPr>
              <w:t xml:space="preserve">4.813 </w:t>
            </w:r>
          </w:p>
        </w:tc>
        <w:tc>
          <w:tcPr>
            <w:tcW w:w="761" w:type="dxa"/>
            <w:tcBorders>
              <w:top w:val="nil"/>
              <w:left w:val="nil"/>
              <w:bottom w:val="nil"/>
              <w:right w:val="nil"/>
            </w:tcBorders>
            <w:shd w:val="clear" w:color="auto" w:fill="auto"/>
            <w:noWrap/>
            <w:vAlign w:val="center"/>
            <w:hideMark/>
          </w:tcPr>
          <w:p w14:paraId="704543DD" w14:textId="77777777" w:rsidR="00010E87" w:rsidRPr="00374D8F" w:rsidRDefault="00010E87" w:rsidP="00010E87">
            <w:pPr>
              <w:autoSpaceDE/>
              <w:autoSpaceDN/>
              <w:jc w:val="right"/>
              <w:rPr>
                <w:sz w:val="18"/>
                <w:szCs w:val="18"/>
              </w:rPr>
            </w:pPr>
            <w:r w:rsidRPr="00374D8F">
              <w:rPr>
                <w:color w:val="000000"/>
                <w:sz w:val="18"/>
                <w:szCs w:val="18"/>
              </w:rPr>
              <w:t xml:space="preserve">5.527 </w:t>
            </w:r>
          </w:p>
        </w:tc>
        <w:tc>
          <w:tcPr>
            <w:tcW w:w="761" w:type="dxa"/>
            <w:tcBorders>
              <w:top w:val="nil"/>
              <w:left w:val="nil"/>
              <w:bottom w:val="nil"/>
              <w:right w:val="nil"/>
            </w:tcBorders>
            <w:shd w:val="clear" w:color="auto" w:fill="auto"/>
            <w:noWrap/>
            <w:vAlign w:val="center"/>
            <w:hideMark/>
          </w:tcPr>
          <w:p w14:paraId="2C49647C" w14:textId="77777777" w:rsidR="00010E87" w:rsidRPr="00374D8F" w:rsidRDefault="00010E87" w:rsidP="00010E87">
            <w:pPr>
              <w:autoSpaceDE/>
              <w:autoSpaceDN/>
              <w:jc w:val="right"/>
              <w:rPr>
                <w:sz w:val="18"/>
                <w:szCs w:val="18"/>
              </w:rPr>
            </w:pPr>
          </w:p>
        </w:tc>
      </w:tr>
      <w:tr w:rsidR="00010E87" w:rsidRPr="00374D8F" w14:paraId="59A373A0" w14:textId="77777777" w:rsidTr="008D7B51">
        <w:trPr>
          <w:trHeight w:val="297"/>
        </w:trPr>
        <w:tc>
          <w:tcPr>
            <w:tcW w:w="1020" w:type="dxa"/>
            <w:shd w:val="clear" w:color="000000" w:fill="92D050"/>
            <w:noWrap/>
            <w:vAlign w:val="bottom"/>
            <w:hideMark/>
          </w:tcPr>
          <w:p w14:paraId="2B878802" w14:textId="77777777" w:rsidR="00010E87" w:rsidRPr="00374D8F" w:rsidRDefault="00010E87" w:rsidP="00010E87">
            <w:pPr>
              <w:autoSpaceDE/>
              <w:autoSpaceDN/>
              <w:jc w:val="right"/>
              <w:rPr>
                <w:b/>
                <w:bCs/>
                <w:sz w:val="18"/>
                <w:szCs w:val="18"/>
              </w:rPr>
            </w:pPr>
            <w:r w:rsidRPr="00374D8F">
              <w:rPr>
                <w:b/>
                <w:bCs/>
                <w:sz w:val="18"/>
                <w:szCs w:val="18"/>
              </w:rPr>
              <w:t>16</w:t>
            </w:r>
          </w:p>
        </w:tc>
        <w:tc>
          <w:tcPr>
            <w:tcW w:w="762" w:type="dxa"/>
            <w:shd w:val="clear" w:color="auto" w:fill="auto"/>
            <w:noWrap/>
            <w:vAlign w:val="bottom"/>
            <w:hideMark/>
          </w:tcPr>
          <w:p w14:paraId="09797757"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13E40A71"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2E714F9E"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4C082D93"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70C93DAF"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7350683E" w14:textId="77777777" w:rsidR="00010E87" w:rsidRPr="00374D8F" w:rsidRDefault="00010E87" w:rsidP="00010E87">
            <w:pPr>
              <w:autoSpaceDE/>
              <w:autoSpaceDN/>
              <w:jc w:val="right"/>
              <w:rPr>
                <w:sz w:val="18"/>
                <w:szCs w:val="18"/>
              </w:rPr>
            </w:pPr>
            <w:r w:rsidRPr="00374D8F">
              <w:rPr>
                <w:color w:val="000000"/>
                <w:sz w:val="18"/>
                <w:szCs w:val="18"/>
              </w:rPr>
              <w:t xml:space="preserve">2.687 </w:t>
            </w:r>
          </w:p>
        </w:tc>
        <w:tc>
          <w:tcPr>
            <w:tcW w:w="761" w:type="dxa"/>
            <w:tcBorders>
              <w:top w:val="nil"/>
              <w:left w:val="nil"/>
              <w:bottom w:val="nil"/>
              <w:right w:val="nil"/>
            </w:tcBorders>
            <w:shd w:val="clear" w:color="auto" w:fill="auto"/>
            <w:noWrap/>
            <w:vAlign w:val="center"/>
            <w:hideMark/>
          </w:tcPr>
          <w:p w14:paraId="6EBC1486" w14:textId="77777777" w:rsidR="00010E87" w:rsidRPr="00374D8F" w:rsidRDefault="00010E87" w:rsidP="00010E87">
            <w:pPr>
              <w:autoSpaceDE/>
              <w:autoSpaceDN/>
              <w:jc w:val="right"/>
              <w:rPr>
                <w:sz w:val="18"/>
                <w:szCs w:val="18"/>
              </w:rPr>
            </w:pPr>
            <w:r w:rsidRPr="00374D8F">
              <w:rPr>
                <w:color w:val="000000"/>
                <w:sz w:val="18"/>
                <w:szCs w:val="18"/>
              </w:rPr>
              <w:t xml:space="preserve">2.883 </w:t>
            </w:r>
          </w:p>
        </w:tc>
        <w:tc>
          <w:tcPr>
            <w:tcW w:w="761" w:type="dxa"/>
            <w:tcBorders>
              <w:top w:val="nil"/>
              <w:left w:val="nil"/>
              <w:bottom w:val="nil"/>
              <w:right w:val="nil"/>
            </w:tcBorders>
            <w:shd w:val="clear" w:color="auto" w:fill="auto"/>
            <w:noWrap/>
            <w:vAlign w:val="center"/>
            <w:hideMark/>
          </w:tcPr>
          <w:p w14:paraId="406C3837" w14:textId="77777777" w:rsidR="00010E87" w:rsidRPr="00374D8F" w:rsidRDefault="00010E87" w:rsidP="00010E87">
            <w:pPr>
              <w:autoSpaceDE/>
              <w:autoSpaceDN/>
              <w:jc w:val="right"/>
              <w:rPr>
                <w:sz w:val="18"/>
                <w:szCs w:val="18"/>
              </w:rPr>
            </w:pPr>
            <w:r w:rsidRPr="00374D8F">
              <w:rPr>
                <w:color w:val="000000"/>
                <w:sz w:val="18"/>
                <w:szCs w:val="18"/>
              </w:rPr>
              <w:t xml:space="preserve">3.404 </w:t>
            </w:r>
          </w:p>
        </w:tc>
        <w:tc>
          <w:tcPr>
            <w:tcW w:w="761" w:type="dxa"/>
            <w:tcBorders>
              <w:top w:val="nil"/>
              <w:left w:val="nil"/>
              <w:bottom w:val="nil"/>
              <w:right w:val="nil"/>
            </w:tcBorders>
            <w:shd w:val="clear" w:color="auto" w:fill="auto"/>
            <w:noWrap/>
            <w:vAlign w:val="center"/>
            <w:hideMark/>
          </w:tcPr>
          <w:p w14:paraId="12B5603D" w14:textId="77777777" w:rsidR="00010E87" w:rsidRPr="00374D8F" w:rsidRDefault="00010E87" w:rsidP="00010E87">
            <w:pPr>
              <w:autoSpaceDE/>
              <w:autoSpaceDN/>
              <w:jc w:val="right"/>
              <w:rPr>
                <w:sz w:val="18"/>
                <w:szCs w:val="18"/>
              </w:rPr>
            </w:pPr>
            <w:r w:rsidRPr="00374D8F">
              <w:rPr>
                <w:color w:val="000000"/>
                <w:sz w:val="18"/>
                <w:szCs w:val="18"/>
              </w:rPr>
              <w:t xml:space="preserve">3.713 </w:t>
            </w:r>
          </w:p>
        </w:tc>
        <w:tc>
          <w:tcPr>
            <w:tcW w:w="761" w:type="dxa"/>
            <w:tcBorders>
              <w:top w:val="nil"/>
              <w:left w:val="nil"/>
              <w:bottom w:val="nil"/>
              <w:right w:val="nil"/>
            </w:tcBorders>
            <w:shd w:val="clear" w:color="auto" w:fill="auto"/>
            <w:noWrap/>
            <w:vAlign w:val="center"/>
            <w:hideMark/>
          </w:tcPr>
          <w:p w14:paraId="5339B7DC" w14:textId="77777777" w:rsidR="00010E87" w:rsidRPr="00374D8F" w:rsidRDefault="00010E87" w:rsidP="00010E87">
            <w:pPr>
              <w:autoSpaceDE/>
              <w:autoSpaceDN/>
              <w:jc w:val="right"/>
              <w:rPr>
                <w:sz w:val="18"/>
                <w:szCs w:val="18"/>
              </w:rPr>
            </w:pPr>
            <w:r w:rsidRPr="00374D8F">
              <w:rPr>
                <w:color w:val="000000"/>
                <w:sz w:val="18"/>
                <w:szCs w:val="18"/>
              </w:rPr>
              <w:t xml:space="preserve">4.030 </w:t>
            </w:r>
          </w:p>
        </w:tc>
        <w:tc>
          <w:tcPr>
            <w:tcW w:w="761" w:type="dxa"/>
            <w:tcBorders>
              <w:top w:val="nil"/>
              <w:left w:val="nil"/>
              <w:bottom w:val="nil"/>
              <w:right w:val="nil"/>
            </w:tcBorders>
            <w:shd w:val="clear" w:color="auto" w:fill="auto"/>
            <w:noWrap/>
            <w:vAlign w:val="center"/>
            <w:hideMark/>
          </w:tcPr>
          <w:p w14:paraId="684F597F" w14:textId="77777777" w:rsidR="00010E87" w:rsidRPr="00374D8F" w:rsidRDefault="00010E87" w:rsidP="00010E87">
            <w:pPr>
              <w:autoSpaceDE/>
              <w:autoSpaceDN/>
              <w:jc w:val="right"/>
              <w:rPr>
                <w:sz w:val="18"/>
                <w:szCs w:val="18"/>
              </w:rPr>
            </w:pPr>
            <w:r w:rsidRPr="00374D8F">
              <w:rPr>
                <w:color w:val="000000"/>
                <w:sz w:val="18"/>
                <w:szCs w:val="18"/>
              </w:rPr>
              <w:t xml:space="preserve">4.378 </w:t>
            </w:r>
          </w:p>
        </w:tc>
        <w:tc>
          <w:tcPr>
            <w:tcW w:w="761" w:type="dxa"/>
            <w:tcBorders>
              <w:top w:val="nil"/>
              <w:left w:val="nil"/>
              <w:bottom w:val="nil"/>
              <w:right w:val="nil"/>
            </w:tcBorders>
            <w:shd w:val="clear" w:color="auto" w:fill="auto"/>
            <w:noWrap/>
            <w:vAlign w:val="center"/>
            <w:hideMark/>
          </w:tcPr>
          <w:p w14:paraId="47295087" w14:textId="77777777" w:rsidR="00010E87" w:rsidRPr="00374D8F" w:rsidRDefault="00010E87" w:rsidP="00010E87">
            <w:pPr>
              <w:autoSpaceDE/>
              <w:autoSpaceDN/>
              <w:jc w:val="right"/>
              <w:rPr>
                <w:sz w:val="18"/>
                <w:szCs w:val="18"/>
              </w:rPr>
            </w:pPr>
            <w:r w:rsidRPr="00374D8F">
              <w:rPr>
                <w:color w:val="000000"/>
                <w:sz w:val="18"/>
                <w:szCs w:val="18"/>
              </w:rPr>
              <w:t xml:space="preserve">4.911 </w:t>
            </w:r>
          </w:p>
        </w:tc>
        <w:tc>
          <w:tcPr>
            <w:tcW w:w="761" w:type="dxa"/>
            <w:tcBorders>
              <w:top w:val="nil"/>
              <w:left w:val="nil"/>
              <w:bottom w:val="nil"/>
              <w:right w:val="nil"/>
            </w:tcBorders>
            <w:shd w:val="clear" w:color="auto" w:fill="auto"/>
            <w:noWrap/>
            <w:vAlign w:val="center"/>
            <w:hideMark/>
          </w:tcPr>
          <w:p w14:paraId="17031A65"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6D1855E0" w14:textId="77777777" w:rsidR="00010E87" w:rsidRPr="00374D8F" w:rsidRDefault="00010E87" w:rsidP="00010E87">
            <w:pPr>
              <w:autoSpaceDE/>
              <w:autoSpaceDN/>
              <w:jc w:val="right"/>
              <w:rPr>
                <w:sz w:val="18"/>
                <w:szCs w:val="18"/>
              </w:rPr>
            </w:pPr>
          </w:p>
        </w:tc>
      </w:tr>
      <w:tr w:rsidR="00010E87" w:rsidRPr="00374D8F" w14:paraId="06760AD4" w14:textId="77777777" w:rsidTr="008D7B51">
        <w:trPr>
          <w:trHeight w:val="297"/>
        </w:trPr>
        <w:tc>
          <w:tcPr>
            <w:tcW w:w="1020" w:type="dxa"/>
            <w:shd w:val="clear" w:color="000000" w:fill="92D050"/>
            <w:noWrap/>
            <w:vAlign w:val="bottom"/>
            <w:hideMark/>
          </w:tcPr>
          <w:p w14:paraId="6E97A7B3" w14:textId="77777777" w:rsidR="00010E87" w:rsidRPr="00374D8F" w:rsidRDefault="00010E87" w:rsidP="00010E87">
            <w:pPr>
              <w:autoSpaceDE/>
              <w:autoSpaceDN/>
              <w:jc w:val="right"/>
              <w:rPr>
                <w:b/>
                <w:bCs/>
                <w:sz w:val="18"/>
                <w:szCs w:val="18"/>
              </w:rPr>
            </w:pPr>
            <w:r w:rsidRPr="00374D8F">
              <w:rPr>
                <w:b/>
                <w:bCs/>
                <w:sz w:val="18"/>
                <w:szCs w:val="18"/>
              </w:rPr>
              <w:t>17</w:t>
            </w:r>
          </w:p>
        </w:tc>
        <w:tc>
          <w:tcPr>
            <w:tcW w:w="762" w:type="dxa"/>
            <w:shd w:val="clear" w:color="auto" w:fill="auto"/>
            <w:noWrap/>
            <w:vAlign w:val="bottom"/>
            <w:hideMark/>
          </w:tcPr>
          <w:p w14:paraId="4B09716B"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4450E538"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6E767CE4"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52A23814"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344E3DD8"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38A7547F"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06615B7D" w14:textId="77777777" w:rsidR="00010E87" w:rsidRPr="00374D8F" w:rsidRDefault="00010E87" w:rsidP="00010E87">
            <w:pPr>
              <w:autoSpaceDE/>
              <w:autoSpaceDN/>
              <w:jc w:val="right"/>
              <w:rPr>
                <w:sz w:val="18"/>
                <w:szCs w:val="18"/>
              </w:rPr>
            </w:pPr>
            <w:r w:rsidRPr="00374D8F">
              <w:rPr>
                <w:color w:val="000000"/>
                <w:sz w:val="18"/>
                <w:szCs w:val="18"/>
              </w:rPr>
              <w:t xml:space="preserve">2.942 </w:t>
            </w:r>
          </w:p>
        </w:tc>
        <w:tc>
          <w:tcPr>
            <w:tcW w:w="761" w:type="dxa"/>
            <w:tcBorders>
              <w:top w:val="nil"/>
              <w:left w:val="nil"/>
              <w:bottom w:val="nil"/>
              <w:right w:val="nil"/>
            </w:tcBorders>
            <w:shd w:val="clear" w:color="auto" w:fill="auto"/>
            <w:noWrap/>
            <w:vAlign w:val="center"/>
            <w:hideMark/>
          </w:tcPr>
          <w:p w14:paraId="5FFF8B99" w14:textId="77777777" w:rsidR="00010E87" w:rsidRPr="00374D8F" w:rsidRDefault="00010E87" w:rsidP="00010E87">
            <w:pPr>
              <w:autoSpaceDE/>
              <w:autoSpaceDN/>
              <w:jc w:val="right"/>
              <w:rPr>
                <w:sz w:val="18"/>
                <w:szCs w:val="18"/>
              </w:rPr>
            </w:pPr>
            <w:r w:rsidRPr="00374D8F">
              <w:rPr>
                <w:color w:val="000000"/>
                <w:sz w:val="18"/>
                <w:szCs w:val="18"/>
              </w:rPr>
              <w:t xml:space="preserve">3.482 </w:t>
            </w:r>
          </w:p>
        </w:tc>
        <w:tc>
          <w:tcPr>
            <w:tcW w:w="761" w:type="dxa"/>
            <w:tcBorders>
              <w:top w:val="nil"/>
              <w:left w:val="nil"/>
              <w:bottom w:val="nil"/>
              <w:right w:val="nil"/>
            </w:tcBorders>
            <w:shd w:val="clear" w:color="auto" w:fill="auto"/>
            <w:noWrap/>
            <w:vAlign w:val="center"/>
            <w:hideMark/>
          </w:tcPr>
          <w:p w14:paraId="699B4778" w14:textId="77777777" w:rsidR="00010E87" w:rsidRPr="00374D8F" w:rsidRDefault="00010E87" w:rsidP="00010E87">
            <w:pPr>
              <w:autoSpaceDE/>
              <w:autoSpaceDN/>
              <w:jc w:val="right"/>
              <w:rPr>
                <w:sz w:val="18"/>
                <w:szCs w:val="18"/>
              </w:rPr>
            </w:pPr>
            <w:r w:rsidRPr="00374D8F">
              <w:rPr>
                <w:color w:val="000000"/>
                <w:sz w:val="18"/>
                <w:szCs w:val="18"/>
              </w:rPr>
              <w:t xml:space="preserve">3.790 </w:t>
            </w:r>
          </w:p>
        </w:tc>
        <w:tc>
          <w:tcPr>
            <w:tcW w:w="761" w:type="dxa"/>
            <w:tcBorders>
              <w:top w:val="nil"/>
              <w:left w:val="nil"/>
              <w:bottom w:val="nil"/>
              <w:right w:val="nil"/>
            </w:tcBorders>
            <w:shd w:val="clear" w:color="auto" w:fill="auto"/>
            <w:noWrap/>
            <w:vAlign w:val="center"/>
            <w:hideMark/>
          </w:tcPr>
          <w:p w14:paraId="0511AD19" w14:textId="77777777" w:rsidR="00010E87" w:rsidRPr="00374D8F" w:rsidRDefault="00010E87" w:rsidP="00010E87">
            <w:pPr>
              <w:autoSpaceDE/>
              <w:autoSpaceDN/>
              <w:jc w:val="right"/>
              <w:rPr>
                <w:sz w:val="18"/>
                <w:szCs w:val="18"/>
              </w:rPr>
            </w:pPr>
            <w:r w:rsidRPr="00374D8F">
              <w:rPr>
                <w:color w:val="000000"/>
                <w:sz w:val="18"/>
                <w:szCs w:val="18"/>
              </w:rPr>
              <w:t xml:space="preserve">4.110 </w:t>
            </w:r>
          </w:p>
        </w:tc>
        <w:tc>
          <w:tcPr>
            <w:tcW w:w="761" w:type="dxa"/>
            <w:tcBorders>
              <w:top w:val="nil"/>
              <w:left w:val="nil"/>
              <w:bottom w:val="nil"/>
              <w:right w:val="nil"/>
            </w:tcBorders>
            <w:shd w:val="clear" w:color="auto" w:fill="auto"/>
            <w:noWrap/>
            <w:vAlign w:val="center"/>
            <w:hideMark/>
          </w:tcPr>
          <w:p w14:paraId="122A5E25" w14:textId="77777777" w:rsidR="00010E87" w:rsidRPr="00374D8F" w:rsidRDefault="00010E87" w:rsidP="00010E87">
            <w:pPr>
              <w:autoSpaceDE/>
              <w:autoSpaceDN/>
              <w:jc w:val="right"/>
              <w:rPr>
                <w:sz w:val="18"/>
                <w:szCs w:val="18"/>
              </w:rPr>
            </w:pPr>
            <w:r w:rsidRPr="00374D8F">
              <w:rPr>
                <w:color w:val="000000"/>
                <w:sz w:val="18"/>
                <w:szCs w:val="18"/>
              </w:rPr>
              <w:t xml:space="preserve">4.464 </w:t>
            </w:r>
          </w:p>
        </w:tc>
        <w:tc>
          <w:tcPr>
            <w:tcW w:w="761" w:type="dxa"/>
            <w:tcBorders>
              <w:top w:val="nil"/>
              <w:left w:val="nil"/>
              <w:bottom w:val="nil"/>
              <w:right w:val="nil"/>
            </w:tcBorders>
            <w:shd w:val="clear" w:color="auto" w:fill="auto"/>
            <w:noWrap/>
            <w:vAlign w:val="center"/>
            <w:hideMark/>
          </w:tcPr>
          <w:p w14:paraId="7E6A5E8B" w14:textId="77777777" w:rsidR="00010E87" w:rsidRPr="00374D8F" w:rsidRDefault="00010E87" w:rsidP="00010E87">
            <w:pPr>
              <w:autoSpaceDE/>
              <w:autoSpaceDN/>
              <w:jc w:val="right"/>
              <w:rPr>
                <w:sz w:val="18"/>
                <w:szCs w:val="18"/>
              </w:rPr>
            </w:pPr>
            <w:r w:rsidRPr="00374D8F">
              <w:rPr>
                <w:color w:val="000000"/>
                <w:sz w:val="18"/>
                <w:szCs w:val="18"/>
              </w:rPr>
              <w:t xml:space="preserve">5.010 </w:t>
            </w:r>
          </w:p>
        </w:tc>
        <w:tc>
          <w:tcPr>
            <w:tcW w:w="761" w:type="dxa"/>
            <w:tcBorders>
              <w:top w:val="nil"/>
              <w:left w:val="nil"/>
              <w:bottom w:val="nil"/>
              <w:right w:val="nil"/>
            </w:tcBorders>
            <w:shd w:val="clear" w:color="auto" w:fill="auto"/>
            <w:noWrap/>
            <w:vAlign w:val="center"/>
            <w:hideMark/>
          </w:tcPr>
          <w:p w14:paraId="51BA0809"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68D31FC0" w14:textId="77777777" w:rsidR="00010E87" w:rsidRPr="00374D8F" w:rsidRDefault="00010E87" w:rsidP="00010E87">
            <w:pPr>
              <w:autoSpaceDE/>
              <w:autoSpaceDN/>
              <w:jc w:val="right"/>
              <w:rPr>
                <w:sz w:val="18"/>
                <w:szCs w:val="18"/>
              </w:rPr>
            </w:pPr>
          </w:p>
        </w:tc>
      </w:tr>
      <w:tr w:rsidR="00010E87" w:rsidRPr="00374D8F" w14:paraId="70E2339D" w14:textId="77777777" w:rsidTr="008D7B51">
        <w:trPr>
          <w:trHeight w:val="297"/>
        </w:trPr>
        <w:tc>
          <w:tcPr>
            <w:tcW w:w="1020" w:type="dxa"/>
            <w:shd w:val="clear" w:color="000000" w:fill="92D050"/>
            <w:noWrap/>
            <w:vAlign w:val="bottom"/>
            <w:hideMark/>
          </w:tcPr>
          <w:p w14:paraId="798A2713" w14:textId="77777777" w:rsidR="00010E87" w:rsidRPr="00374D8F" w:rsidRDefault="00010E87" w:rsidP="00010E87">
            <w:pPr>
              <w:autoSpaceDE/>
              <w:autoSpaceDN/>
              <w:jc w:val="right"/>
              <w:rPr>
                <w:b/>
                <w:bCs/>
                <w:sz w:val="18"/>
                <w:szCs w:val="18"/>
              </w:rPr>
            </w:pPr>
            <w:r w:rsidRPr="00374D8F">
              <w:rPr>
                <w:b/>
                <w:bCs/>
                <w:sz w:val="18"/>
                <w:szCs w:val="18"/>
              </w:rPr>
              <w:t>18</w:t>
            </w:r>
          </w:p>
        </w:tc>
        <w:tc>
          <w:tcPr>
            <w:tcW w:w="762" w:type="dxa"/>
            <w:shd w:val="clear" w:color="auto" w:fill="auto"/>
            <w:noWrap/>
            <w:vAlign w:val="bottom"/>
            <w:hideMark/>
          </w:tcPr>
          <w:p w14:paraId="440A0FB8"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5109DD96"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028691DF"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7F96CB56"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57038C58"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3E2BDE51"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33FC94CE" w14:textId="77777777" w:rsidR="00010E87" w:rsidRPr="00374D8F" w:rsidRDefault="00010E87" w:rsidP="00010E87">
            <w:pPr>
              <w:autoSpaceDE/>
              <w:autoSpaceDN/>
              <w:jc w:val="right"/>
              <w:rPr>
                <w:sz w:val="18"/>
                <w:szCs w:val="18"/>
              </w:rPr>
            </w:pPr>
            <w:r w:rsidRPr="00374D8F">
              <w:rPr>
                <w:color w:val="000000"/>
                <w:sz w:val="18"/>
                <w:szCs w:val="18"/>
              </w:rPr>
              <w:t xml:space="preserve">3.000 </w:t>
            </w:r>
          </w:p>
        </w:tc>
        <w:tc>
          <w:tcPr>
            <w:tcW w:w="761" w:type="dxa"/>
            <w:tcBorders>
              <w:top w:val="nil"/>
              <w:left w:val="nil"/>
              <w:bottom w:val="nil"/>
              <w:right w:val="nil"/>
            </w:tcBorders>
            <w:shd w:val="clear" w:color="auto" w:fill="auto"/>
            <w:noWrap/>
            <w:vAlign w:val="center"/>
            <w:hideMark/>
          </w:tcPr>
          <w:p w14:paraId="7BE57255" w14:textId="77777777" w:rsidR="00010E87" w:rsidRPr="00374D8F" w:rsidRDefault="00010E87" w:rsidP="00010E87">
            <w:pPr>
              <w:autoSpaceDE/>
              <w:autoSpaceDN/>
              <w:jc w:val="right"/>
              <w:rPr>
                <w:sz w:val="18"/>
                <w:szCs w:val="18"/>
              </w:rPr>
            </w:pPr>
            <w:r w:rsidRPr="00374D8F">
              <w:rPr>
                <w:color w:val="000000"/>
                <w:sz w:val="18"/>
                <w:szCs w:val="18"/>
              </w:rPr>
              <w:t xml:space="preserve">3.560 </w:t>
            </w:r>
          </w:p>
        </w:tc>
        <w:tc>
          <w:tcPr>
            <w:tcW w:w="761" w:type="dxa"/>
            <w:tcBorders>
              <w:top w:val="nil"/>
              <w:left w:val="nil"/>
              <w:bottom w:val="nil"/>
              <w:right w:val="nil"/>
            </w:tcBorders>
            <w:shd w:val="clear" w:color="auto" w:fill="auto"/>
            <w:noWrap/>
            <w:vAlign w:val="center"/>
            <w:hideMark/>
          </w:tcPr>
          <w:p w14:paraId="2C601C5E" w14:textId="77777777" w:rsidR="00010E87" w:rsidRPr="00374D8F" w:rsidRDefault="00010E87" w:rsidP="00010E87">
            <w:pPr>
              <w:autoSpaceDE/>
              <w:autoSpaceDN/>
              <w:jc w:val="right"/>
              <w:rPr>
                <w:sz w:val="18"/>
                <w:szCs w:val="18"/>
              </w:rPr>
            </w:pPr>
            <w:r w:rsidRPr="00374D8F">
              <w:rPr>
                <w:color w:val="000000"/>
                <w:sz w:val="18"/>
                <w:szCs w:val="18"/>
              </w:rPr>
              <w:t xml:space="preserve">3.869 </w:t>
            </w:r>
          </w:p>
        </w:tc>
        <w:tc>
          <w:tcPr>
            <w:tcW w:w="761" w:type="dxa"/>
            <w:tcBorders>
              <w:top w:val="nil"/>
              <w:left w:val="nil"/>
              <w:bottom w:val="nil"/>
              <w:right w:val="nil"/>
            </w:tcBorders>
            <w:shd w:val="clear" w:color="auto" w:fill="auto"/>
            <w:noWrap/>
            <w:vAlign w:val="center"/>
            <w:hideMark/>
          </w:tcPr>
          <w:p w14:paraId="7E2D14CA" w14:textId="77777777" w:rsidR="00010E87" w:rsidRPr="00374D8F" w:rsidRDefault="00010E87" w:rsidP="00010E87">
            <w:pPr>
              <w:autoSpaceDE/>
              <w:autoSpaceDN/>
              <w:jc w:val="right"/>
              <w:rPr>
                <w:sz w:val="18"/>
                <w:szCs w:val="18"/>
              </w:rPr>
            </w:pPr>
            <w:r w:rsidRPr="00374D8F">
              <w:rPr>
                <w:color w:val="000000"/>
                <w:sz w:val="18"/>
                <w:szCs w:val="18"/>
              </w:rPr>
              <w:t xml:space="preserve">4.193 </w:t>
            </w:r>
          </w:p>
        </w:tc>
        <w:tc>
          <w:tcPr>
            <w:tcW w:w="761" w:type="dxa"/>
            <w:tcBorders>
              <w:top w:val="nil"/>
              <w:left w:val="nil"/>
              <w:bottom w:val="nil"/>
              <w:right w:val="nil"/>
            </w:tcBorders>
            <w:shd w:val="clear" w:color="auto" w:fill="auto"/>
            <w:noWrap/>
            <w:vAlign w:val="center"/>
            <w:hideMark/>
          </w:tcPr>
          <w:p w14:paraId="22839700" w14:textId="77777777" w:rsidR="00010E87" w:rsidRPr="00374D8F" w:rsidRDefault="00010E87" w:rsidP="00010E87">
            <w:pPr>
              <w:autoSpaceDE/>
              <w:autoSpaceDN/>
              <w:jc w:val="right"/>
              <w:rPr>
                <w:sz w:val="18"/>
                <w:szCs w:val="18"/>
              </w:rPr>
            </w:pPr>
            <w:r w:rsidRPr="00374D8F">
              <w:rPr>
                <w:color w:val="000000"/>
                <w:sz w:val="18"/>
                <w:szCs w:val="18"/>
              </w:rPr>
              <w:t xml:space="preserve">4.554 </w:t>
            </w:r>
          </w:p>
        </w:tc>
        <w:tc>
          <w:tcPr>
            <w:tcW w:w="761" w:type="dxa"/>
            <w:tcBorders>
              <w:top w:val="nil"/>
              <w:left w:val="nil"/>
              <w:bottom w:val="nil"/>
              <w:right w:val="nil"/>
            </w:tcBorders>
            <w:shd w:val="clear" w:color="auto" w:fill="auto"/>
            <w:noWrap/>
            <w:vAlign w:val="center"/>
            <w:hideMark/>
          </w:tcPr>
          <w:p w14:paraId="2D449A2B"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3BDB1BD1"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5FC7039B" w14:textId="77777777" w:rsidR="00010E87" w:rsidRPr="00374D8F" w:rsidRDefault="00010E87" w:rsidP="00010E87">
            <w:pPr>
              <w:autoSpaceDE/>
              <w:autoSpaceDN/>
              <w:jc w:val="right"/>
              <w:rPr>
                <w:sz w:val="18"/>
                <w:szCs w:val="18"/>
              </w:rPr>
            </w:pPr>
          </w:p>
        </w:tc>
      </w:tr>
      <w:tr w:rsidR="00010E87" w:rsidRPr="00374D8F" w14:paraId="3FFD4364" w14:textId="77777777" w:rsidTr="008D7B51">
        <w:trPr>
          <w:trHeight w:val="297"/>
        </w:trPr>
        <w:tc>
          <w:tcPr>
            <w:tcW w:w="1020" w:type="dxa"/>
            <w:shd w:val="clear" w:color="000000" w:fill="92D050"/>
            <w:noWrap/>
            <w:vAlign w:val="bottom"/>
            <w:hideMark/>
          </w:tcPr>
          <w:p w14:paraId="30E2F3DD" w14:textId="77777777" w:rsidR="00010E87" w:rsidRPr="00374D8F" w:rsidRDefault="00010E87" w:rsidP="00010E87">
            <w:pPr>
              <w:autoSpaceDE/>
              <w:autoSpaceDN/>
              <w:jc w:val="right"/>
              <w:rPr>
                <w:b/>
                <w:bCs/>
                <w:sz w:val="18"/>
                <w:szCs w:val="18"/>
              </w:rPr>
            </w:pPr>
            <w:r w:rsidRPr="00374D8F">
              <w:rPr>
                <w:b/>
                <w:bCs/>
                <w:sz w:val="18"/>
                <w:szCs w:val="18"/>
              </w:rPr>
              <w:t>19</w:t>
            </w:r>
          </w:p>
        </w:tc>
        <w:tc>
          <w:tcPr>
            <w:tcW w:w="762" w:type="dxa"/>
            <w:shd w:val="clear" w:color="auto" w:fill="auto"/>
            <w:noWrap/>
            <w:vAlign w:val="bottom"/>
            <w:hideMark/>
          </w:tcPr>
          <w:p w14:paraId="0DB2396F"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09520A21"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2B5B4D4F"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68B1A7D0"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027FC7C9"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7B2008BD"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16FC26A3" w14:textId="77777777" w:rsidR="00010E87" w:rsidRPr="00374D8F" w:rsidRDefault="00010E87" w:rsidP="00010E87">
            <w:pPr>
              <w:autoSpaceDE/>
              <w:autoSpaceDN/>
              <w:jc w:val="right"/>
              <w:rPr>
                <w:sz w:val="18"/>
                <w:szCs w:val="18"/>
              </w:rPr>
            </w:pPr>
            <w:r w:rsidRPr="00374D8F">
              <w:rPr>
                <w:color w:val="000000"/>
                <w:sz w:val="18"/>
                <w:szCs w:val="18"/>
              </w:rPr>
              <w:t xml:space="preserve">3.060 </w:t>
            </w:r>
          </w:p>
        </w:tc>
        <w:tc>
          <w:tcPr>
            <w:tcW w:w="761" w:type="dxa"/>
            <w:tcBorders>
              <w:top w:val="nil"/>
              <w:left w:val="nil"/>
              <w:bottom w:val="nil"/>
              <w:right w:val="nil"/>
            </w:tcBorders>
            <w:shd w:val="clear" w:color="auto" w:fill="auto"/>
            <w:noWrap/>
            <w:vAlign w:val="center"/>
            <w:hideMark/>
          </w:tcPr>
          <w:p w14:paraId="6262FBE0" w14:textId="77777777" w:rsidR="00010E87" w:rsidRPr="00374D8F" w:rsidRDefault="00010E87" w:rsidP="00010E87">
            <w:pPr>
              <w:autoSpaceDE/>
              <w:autoSpaceDN/>
              <w:jc w:val="right"/>
              <w:rPr>
                <w:sz w:val="18"/>
                <w:szCs w:val="18"/>
              </w:rPr>
            </w:pPr>
            <w:r w:rsidRPr="00374D8F">
              <w:rPr>
                <w:color w:val="000000"/>
                <w:sz w:val="18"/>
                <w:szCs w:val="18"/>
              </w:rPr>
              <w:t xml:space="preserve">3.638 </w:t>
            </w:r>
          </w:p>
        </w:tc>
        <w:tc>
          <w:tcPr>
            <w:tcW w:w="761" w:type="dxa"/>
            <w:tcBorders>
              <w:top w:val="nil"/>
              <w:left w:val="nil"/>
              <w:bottom w:val="nil"/>
              <w:right w:val="nil"/>
            </w:tcBorders>
            <w:shd w:val="clear" w:color="auto" w:fill="auto"/>
            <w:noWrap/>
            <w:vAlign w:val="center"/>
            <w:hideMark/>
          </w:tcPr>
          <w:p w14:paraId="0A65B737" w14:textId="77777777" w:rsidR="00010E87" w:rsidRPr="00374D8F" w:rsidRDefault="00010E87" w:rsidP="00010E87">
            <w:pPr>
              <w:autoSpaceDE/>
              <w:autoSpaceDN/>
              <w:jc w:val="right"/>
              <w:rPr>
                <w:sz w:val="18"/>
                <w:szCs w:val="18"/>
              </w:rPr>
            </w:pPr>
            <w:r w:rsidRPr="00374D8F">
              <w:rPr>
                <w:color w:val="000000"/>
                <w:sz w:val="18"/>
                <w:szCs w:val="18"/>
              </w:rPr>
              <w:t xml:space="preserve">3.949 </w:t>
            </w:r>
          </w:p>
        </w:tc>
        <w:tc>
          <w:tcPr>
            <w:tcW w:w="761" w:type="dxa"/>
            <w:tcBorders>
              <w:top w:val="nil"/>
              <w:left w:val="nil"/>
              <w:bottom w:val="nil"/>
              <w:right w:val="nil"/>
            </w:tcBorders>
            <w:shd w:val="clear" w:color="auto" w:fill="auto"/>
            <w:noWrap/>
            <w:vAlign w:val="center"/>
            <w:hideMark/>
          </w:tcPr>
          <w:p w14:paraId="7B326F9A" w14:textId="77777777" w:rsidR="00010E87" w:rsidRPr="00374D8F" w:rsidRDefault="00010E87" w:rsidP="00010E87">
            <w:pPr>
              <w:autoSpaceDE/>
              <w:autoSpaceDN/>
              <w:jc w:val="right"/>
              <w:rPr>
                <w:sz w:val="18"/>
                <w:szCs w:val="18"/>
              </w:rPr>
            </w:pPr>
            <w:r w:rsidRPr="00374D8F">
              <w:rPr>
                <w:color w:val="000000"/>
                <w:sz w:val="18"/>
                <w:szCs w:val="18"/>
              </w:rPr>
              <w:t xml:space="preserve">4.277 </w:t>
            </w:r>
          </w:p>
        </w:tc>
        <w:tc>
          <w:tcPr>
            <w:tcW w:w="761" w:type="dxa"/>
            <w:tcBorders>
              <w:top w:val="nil"/>
              <w:left w:val="nil"/>
              <w:bottom w:val="nil"/>
              <w:right w:val="nil"/>
            </w:tcBorders>
            <w:shd w:val="clear" w:color="auto" w:fill="auto"/>
            <w:noWrap/>
            <w:vAlign w:val="center"/>
            <w:hideMark/>
          </w:tcPr>
          <w:p w14:paraId="58F050BE" w14:textId="77777777" w:rsidR="00010E87" w:rsidRPr="00374D8F" w:rsidRDefault="00010E87" w:rsidP="00010E87">
            <w:pPr>
              <w:autoSpaceDE/>
              <w:autoSpaceDN/>
              <w:jc w:val="right"/>
              <w:rPr>
                <w:sz w:val="18"/>
                <w:szCs w:val="18"/>
              </w:rPr>
            </w:pPr>
            <w:r w:rsidRPr="00374D8F">
              <w:rPr>
                <w:color w:val="000000"/>
                <w:sz w:val="18"/>
                <w:szCs w:val="18"/>
              </w:rPr>
              <w:t xml:space="preserve">4.645 </w:t>
            </w:r>
          </w:p>
        </w:tc>
        <w:tc>
          <w:tcPr>
            <w:tcW w:w="761" w:type="dxa"/>
            <w:tcBorders>
              <w:top w:val="nil"/>
              <w:left w:val="nil"/>
              <w:bottom w:val="nil"/>
              <w:right w:val="nil"/>
            </w:tcBorders>
            <w:shd w:val="clear" w:color="auto" w:fill="auto"/>
            <w:noWrap/>
            <w:vAlign w:val="center"/>
            <w:hideMark/>
          </w:tcPr>
          <w:p w14:paraId="16567526"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0DD8EA68"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55A542B7" w14:textId="77777777" w:rsidR="00010E87" w:rsidRPr="00374D8F" w:rsidRDefault="00010E87" w:rsidP="00010E87">
            <w:pPr>
              <w:autoSpaceDE/>
              <w:autoSpaceDN/>
              <w:jc w:val="right"/>
              <w:rPr>
                <w:sz w:val="18"/>
                <w:szCs w:val="18"/>
              </w:rPr>
            </w:pPr>
          </w:p>
        </w:tc>
      </w:tr>
      <w:tr w:rsidR="00010E87" w:rsidRPr="00374D8F" w14:paraId="26A718E8" w14:textId="77777777" w:rsidTr="008D7B51">
        <w:trPr>
          <w:trHeight w:val="297"/>
        </w:trPr>
        <w:tc>
          <w:tcPr>
            <w:tcW w:w="1020" w:type="dxa"/>
            <w:shd w:val="clear" w:color="000000" w:fill="92D050"/>
            <w:noWrap/>
            <w:vAlign w:val="bottom"/>
            <w:hideMark/>
          </w:tcPr>
          <w:p w14:paraId="720F3628" w14:textId="77777777" w:rsidR="00010E87" w:rsidRPr="00374D8F" w:rsidRDefault="00010E87" w:rsidP="00010E87">
            <w:pPr>
              <w:autoSpaceDE/>
              <w:autoSpaceDN/>
              <w:jc w:val="right"/>
              <w:rPr>
                <w:b/>
                <w:bCs/>
                <w:sz w:val="18"/>
                <w:szCs w:val="18"/>
              </w:rPr>
            </w:pPr>
            <w:r w:rsidRPr="00374D8F">
              <w:rPr>
                <w:b/>
                <w:bCs/>
                <w:sz w:val="18"/>
                <w:szCs w:val="18"/>
              </w:rPr>
              <w:t>20</w:t>
            </w:r>
          </w:p>
        </w:tc>
        <w:tc>
          <w:tcPr>
            <w:tcW w:w="762" w:type="dxa"/>
            <w:shd w:val="clear" w:color="auto" w:fill="auto"/>
            <w:noWrap/>
            <w:vAlign w:val="bottom"/>
            <w:hideMark/>
          </w:tcPr>
          <w:p w14:paraId="4C9D8CC6"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532E65AA"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35FF0D84" w14:textId="77777777" w:rsidR="00010E87" w:rsidRPr="00374D8F" w:rsidRDefault="00010E87" w:rsidP="00010E87">
            <w:pPr>
              <w:autoSpaceDE/>
              <w:autoSpaceDN/>
              <w:jc w:val="right"/>
              <w:rPr>
                <w:sz w:val="18"/>
                <w:szCs w:val="18"/>
              </w:rPr>
            </w:pPr>
            <w:r w:rsidRPr="00374D8F">
              <w:rPr>
                <w:sz w:val="18"/>
                <w:szCs w:val="18"/>
              </w:rPr>
              <w:t> </w:t>
            </w:r>
          </w:p>
        </w:tc>
        <w:tc>
          <w:tcPr>
            <w:tcW w:w="761" w:type="dxa"/>
            <w:shd w:val="clear" w:color="auto" w:fill="auto"/>
            <w:noWrap/>
            <w:vAlign w:val="bottom"/>
            <w:hideMark/>
          </w:tcPr>
          <w:p w14:paraId="14B643DE" w14:textId="77777777" w:rsidR="00010E87" w:rsidRPr="00374D8F" w:rsidRDefault="00010E87" w:rsidP="00010E87">
            <w:pPr>
              <w:autoSpaceDE/>
              <w:autoSpaceDN/>
              <w:jc w:val="right"/>
              <w:rPr>
                <w:sz w:val="18"/>
                <w:szCs w:val="18"/>
              </w:rPr>
            </w:pPr>
            <w:r w:rsidRPr="00374D8F">
              <w:rPr>
                <w:sz w:val="18"/>
                <w:szCs w:val="18"/>
              </w:rPr>
              <w:t> </w:t>
            </w:r>
          </w:p>
        </w:tc>
        <w:tc>
          <w:tcPr>
            <w:tcW w:w="761" w:type="dxa"/>
            <w:tcBorders>
              <w:top w:val="nil"/>
              <w:left w:val="nil"/>
              <w:bottom w:val="nil"/>
              <w:right w:val="nil"/>
            </w:tcBorders>
            <w:shd w:val="clear" w:color="auto" w:fill="auto"/>
            <w:noWrap/>
            <w:vAlign w:val="center"/>
            <w:hideMark/>
          </w:tcPr>
          <w:p w14:paraId="2F5656FE"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1E5422B8"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1CC4BB85"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425AAC84" w14:textId="77777777" w:rsidR="00010E87" w:rsidRPr="00374D8F" w:rsidRDefault="00010E87" w:rsidP="00010E87">
            <w:pPr>
              <w:autoSpaceDE/>
              <w:autoSpaceDN/>
              <w:jc w:val="right"/>
              <w:rPr>
                <w:sz w:val="18"/>
                <w:szCs w:val="18"/>
              </w:rPr>
            </w:pPr>
            <w:r w:rsidRPr="00374D8F">
              <w:rPr>
                <w:color w:val="000000"/>
                <w:sz w:val="18"/>
                <w:szCs w:val="18"/>
              </w:rPr>
              <w:t xml:space="preserve">3.718 </w:t>
            </w:r>
          </w:p>
        </w:tc>
        <w:tc>
          <w:tcPr>
            <w:tcW w:w="761" w:type="dxa"/>
            <w:tcBorders>
              <w:top w:val="nil"/>
              <w:left w:val="nil"/>
              <w:bottom w:val="nil"/>
              <w:right w:val="nil"/>
            </w:tcBorders>
            <w:shd w:val="clear" w:color="auto" w:fill="auto"/>
            <w:noWrap/>
            <w:vAlign w:val="center"/>
            <w:hideMark/>
          </w:tcPr>
          <w:p w14:paraId="2B991D92" w14:textId="77777777" w:rsidR="00010E87" w:rsidRPr="00374D8F" w:rsidRDefault="00010E87" w:rsidP="00010E87">
            <w:pPr>
              <w:autoSpaceDE/>
              <w:autoSpaceDN/>
              <w:jc w:val="right"/>
              <w:rPr>
                <w:sz w:val="18"/>
                <w:szCs w:val="18"/>
              </w:rPr>
            </w:pPr>
            <w:r w:rsidRPr="00374D8F">
              <w:rPr>
                <w:color w:val="000000"/>
                <w:sz w:val="18"/>
                <w:szCs w:val="18"/>
              </w:rPr>
              <w:t xml:space="preserve">4.030 </w:t>
            </w:r>
          </w:p>
        </w:tc>
        <w:tc>
          <w:tcPr>
            <w:tcW w:w="761" w:type="dxa"/>
            <w:tcBorders>
              <w:top w:val="nil"/>
              <w:left w:val="nil"/>
              <w:bottom w:val="nil"/>
              <w:right w:val="nil"/>
            </w:tcBorders>
            <w:shd w:val="clear" w:color="auto" w:fill="auto"/>
            <w:noWrap/>
            <w:vAlign w:val="center"/>
            <w:hideMark/>
          </w:tcPr>
          <w:p w14:paraId="2C1026CF"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02AD9298"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57DD77F5"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664FC852" w14:textId="77777777" w:rsidR="00010E87" w:rsidRPr="00374D8F" w:rsidRDefault="00010E87" w:rsidP="00010E8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1DC4EC39" w14:textId="77777777" w:rsidR="00010E87" w:rsidRPr="00374D8F" w:rsidRDefault="00010E87" w:rsidP="00010E87">
            <w:pPr>
              <w:autoSpaceDE/>
              <w:autoSpaceDN/>
              <w:jc w:val="right"/>
              <w:rPr>
                <w:sz w:val="18"/>
                <w:szCs w:val="18"/>
              </w:rPr>
            </w:pPr>
          </w:p>
        </w:tc>
      </w:tr>
    </w:tbl>
    <w:p w14:paraId="737339B8" w14:textId="77777777" w:rsidR="003B5259" w:rsidRPr="00374D8F" w:rsidRDefault="003B5259" w:rsidP="00970C17">
      <w:pPr>
        <w:autoSpaceDE/>
        <w:autoSpaceDN/>
        <w:rPr>
          <w:rFonts w:cs="Arial"/>
          <w:sz w:val="18"/>
          <w:szCs w:val="18"/>
        </w:rPr>
      </w:pPr>
      <w:r w:rsidRPr="00374D8F">
        <w:rPr>
          <w:rFonts w:cs="Arial"/>
          <w:sz w:val="18"/>
          <w:szCs w:val="18"/>
        </w:rPr>
        <w:br w:type="page"/>
      </w:r>
    </w:p>
    <w:p w14:paraId="267A45F3" w14:textId="77777777" w:rsidR="003B5259" w:rsidRPr="00374D8F" w:rsidRDefault="003B5259">
      <w:pPr>
        <w:autoSpaceDE/>
        <w:autoSpaceDN/>
        <w:rPr>
          <w:rFonts w:cs="Arial"/>
          <w:sz w:val="18"/>
          <w:szCs w:val="18"/>
        </w:rPr>
        <w:sectPr w:rsidR="003B5259" w:rsidRPr="00374D8F" w:rsidSect="004B7A16">
          <w:pgSz w:w="16838" w:h="11906" w:orient="landscape" w:code="9"/>
          <w:pgMar w:top="1418" w:right="1418" w:bottom="1134" w:left="1418" w:header="709" w:footer="1134" w:gutter="0"/>
          <w:cols w:space="708"/>
          <w:docGrid w:linePitch="272"/>
        </w:sectPr>
      </w:pPr>
    </w:p>
    <w:p w14:paraId="3BDA49BA" w14:textId="77777777" w:rsidR="001478A8" w:rsidRPr="00374D8F" w:rsidRDefault="001478A8">
      <w:pPr>
        <w:autoSpaceDE/>
        <w:autoSpaceDN/>
        <w:rPr>
          <w:rFonts w:cs="Arial"/>
          <w:sz w:val="18"/>
          <w:szCs w:val="18"/>
        </w:rPr>
      </w:pPr>
    </w:p>
    <w:p w14:paraId="404B453A" w14:textId="77777777" w:rsidR="00466470" w:rsidRPr="00374D8F" w:rsidRDefault="00466470">
      <w:pPr>
        <w:autoSpaceDE/>
        <w:autoSpaceDN/>
        <w:rPr>
          <w:b/>
          <w:sz w:val="24"/>
          <w:szCs w:val="18"/>
        </w:rPr>
      </w:pPr>
    </w:p>
    <w:tbl>
      <w:tblPr>
        <w:tblW w:w="11690" w:type="dxa"/>
        <w:tblInd w:w="55" w:type="dxa"/>
        <w:tblCellMar>
          <w:left w:w="70" w:type="dxa"/>
          <w:right w:w="70" w:type="dxa"/>
        </w:tblCellMar>
        <w:tblLook w:val="04A0" w:firstRow="1" w:lastRow="0" w:firstColumn="1" w:lastColumn="0" w:noHBand="0" w:noVBand="1"/>
      </w:tblPr>
      <w:tblGrid>
        <w:gridCol w:w="1035"/>
        <w:gridCol w:w="762"/>
        <w:gridCol w:w="761"/>
        <w:gridCol w:w="761"/>
        <w:gridCol w:w="761"/>
        <w:gridCol w:w="761"/>
        <w:gridCol w:w="761"/>
        <w:gridCol w:w="761"/>
        <w:gridCol w:w="761"/>
        <w:gridCol w:w="761"/>
        <w:gridCol w:w="761"/>
        <w:gridCol w:w="761"/>
        <w:gridCol w:w="761"/>
        <w:gridCol w:w="761"/>
        <w:gridCol w:w="761"/>
      </w:tblGrid>
      <w:tr w:rsidR="005B6617" w:rsidRPr="00374D8F" w14:paraId="0C712B06" w14:textId="77777777" w:rsidTr="005B6617">
        <w:trPr>
          <w:trHeight w:val="297"/>
        </w:trPr>
        <w:tc>
          <w:tcPr>
            <w:tcW w:w="7885" w:type="dxa"/>
            <w:gridSpan w:val="10"/>
            <w:shd w:val="clear" w:color="000000" w:fill="92D050"/>
            <w:noWrap/>
            <w:hideMark/>
          </w:tcPr>
          <w:p w14:paraId="22ABA80D" w14:textId="3682A406" w:rsidR="005B6617" w:rsidRPr="00374D8F" w:rsidRDefault="005B6617" w:rsidP="005B6617">
            <w:pPr>
              <w:autoSpaceDE/>
              <w:autoSpaceDN/>
              <w:rPr>
                <w:b/>
                <w:bCs/>
                <w:sz w:val="18"/>
                <w:szCs w:val="18"/>
              </w:rPr>
            </w:pPr>
            <w:r w:rsidRPr="00374D8F">
              <w:rPr>
                <w:rFonts w:cs="Verdana"/>
                <w:b/>
                <w:bCs/>
                <w:color w:val="000000"/>
                <w:sz w:val="18"/>
                <w:szCs w:val="18"/>
              </w:rPr>
              <w:t xml:space="preserve">Salarissen per 1 april 2018 (bruto per maand, in euro) </w:t>
            </w:r>
          </w:p>
        </w:tc>
        <w:tc>
          <w:tcPr>
            <w:tcW w:w="761" w:type="dxa"/>
            <w:shd w:val="clear" w:color="000000" w:fill="92D050"/>
            <w:noWrap/>
            <w:hideMark/>
          </w:tcPr>
          <w:p w14:paraId="2E5AB65E" w14:textId="3C6CA539" w:rsidR="005B6617" w:rsidRPr="00374D8F" w:rsidRDefault="005B6617" w:rsidP="005B6617">
            <w:pPr>
              <w:autoSpaceDE/>
              <w:autoSpaceDN/>
              <w:rPr>
                <w:b/>
                <w:bCs/>
                <w:sz w:val="18"/>
                <w:szCs w:val="18"/>
              </w:rPr>
            </w:pPr>
          </w:p>
        </w:tc>
        <w:tc>
          <w:tcPr>
            <w:tcW w:w="761" w:type="dxa"/>
            <w:shd w:val="clear" w:color="000000" w:fill="92D050"/>
            <w:noWrap/>
            <w:hideMark/>
          </w:tcPr>
          <w:p w14:paraId="6912FE1A" w14:textId="2F0B5C5E" w:rsidR="005B6617" w:rsidRPr="00374D8F" w:rsidRDefault="005B6617" w:rsidP="005B6617">
            <w:pPr>
              <w:autoSpaceDE/>
              <w:autoSpaceDN/>
              <w:rPr>
                <w:b/>
                <w:bCs/>
                <w:sz w:val="18"/>
                <w:szCs w:val="18"/>
              </w:rPr>
            </w:pPr>
          </w:p>
        </w:tc>
        <w:tc>
          <w:tcPr>
            <w:tcW w:w="761" w:type="dxa"/>
            <w:shd w:val="clear" w:color="000000" w:fill="92D050"/>
            <w:noWrap/>
            <w:hideMark/>
          </w:tcPr>
          <w:p w14:paraId="18AB1000" w14:textId="61E341C3" w:rsidR="005B6617" w:rsidRPr="00374D8F" w:rsidRDefault="005B6617" w:rsidP="005B6617">
            <w:pPr>
              <w:autoSpaceDE/>
              <w:autoSpaceDN/>
              <w:rPr>
                <w:b/>
                <w:bCs/>
                <w:sz w:val="18"/>
                <w:szCs w:val="18"/>
              </w:rPr>
            </w:pPr>
          </w:p>
        </w:tc>
        <w:tc>
          <w:tcPr>
            <w:tcW w:w="761" w:type="dxa"/>
            <w:shd w:val="clear" w:color="000000" w:fill="92D050"/>
            <w:noWrap/>
            <w:hideMark/>
          </w:tcPr>
          <w:p w14:paraId="7591A0B2" w14:textId="665EB7D8" w:rsidR="005B6617" w:rsidRPr="00374D8F" w:rsidRDefault="005B6617" w:rsidP="005B6617">
            <w:pPr>
              <w:autoSpaceDE/>
              <w:autoSpaceDN/>
              <w:rPr>
                <w:b/>
                <w:bCs/>
                <w:sz w:val="18"/>
                <w:szCs w:val="18"/>
              </w:rPr>
            </w:pPr>
          </w:p>
        </w:tc>
        <w:tc>
          <w:tcPr>
            <w:tcW w:w="761" w:type="dxa"/>
            <w:shd w:val="clear" w:color="000000" w:fill="92D050"/>
            <w:noWrap/>
            <w:hideMark/>
          </w:tcPr>
          <w:p w14:paraId="6ECEBE8D" w14:textId="77777777" w:rsidR="005B6617" w:rsidRPr="00374D8F" w:rsidRDefault="005B6617" w:rsidP="005B6617">
            <w:pPr>
              <w:autoSpaceDE/>
              <w:autoSpaceDN/>
              <w:jc w:val="right"/>
              <w:rPr>
                <w:b/>
                <w:bCs/>
                <w:sz w:val="18"/>
                <w:szCs w:val="18"/>
              </w:rPr>
            </w:pPr>
          </w:p>
        </w:tc>
      </w:tr>
      <w:tr w:rsidR="005B6617" w:rsidRPr="00374D8F" w14:paraId="510B7EC4" w14:textId="77777777" w:rsidTr="005B6617">
        <w:trPr>
          <w:trHeight w:val="297"/>
        </w:trPr>
        <w:tc>
          <w:tcPr>
            <w:tcW w:w="1035" w:type="dxa"/>
            <w:shd w:val="clear" w:color="000000" w:fill="92D050"/>
            <w:noWrap/>
            <w:hideMark/>
          </w:tcPr>
          <w:p w14:paraId="6C8C4C22" w14:textId="16978574" w:rsidR="005B6617" w:rsidRPr="00374D8F" w:rsidRDefault="005B6617" w:rsidP="005B6617">
            <w:pPr>
              <w:autoSpaceDE/>
              <w:autoSpaceDN/>
              <w:rPr>
                <w:b/>
                <w:bCs/>
                <w:sz w:val="18"/>
                <w:szCs w:val="18"/>
              </w:rPr>
            </w:pPr>
            <w:r w:rsidRPr="00374D8F">
              <w:rPr>
                <w:rFonts w:cs="Verdana"/>
                <w:b/>
                <w:bCs/>
                <w:color w:val="000000"/>
                <w:sz w:val="18"/>
                <w:szCs w:val="18"/>
              </w:rPr>
              <w:t>Schaal</w:t>
            </w:r>
          </w:p>
        </w:tc>
        <w:tc>
          <w:tcPr>
            <w:tcW w:w="762" w:type="dxa"/>
            <w:shd w:val="clear" w:color="000000" w:fill="92D050"/>
            <w:noWrap/>
            <w:hideMark/>
          </w:tcPr>
          <w:p w14:paraId="5D51B514" w14:textId="452FA0D7" w:rsidR="005B6617" w:rsidRPr="00374D8F" w:rsidRDefault="005B6617" w:rsidP="005B6617">
            <w:pPr>
              <w:autoSpaceDE/>
              <w:autoSpaceDN/>
              <w:jc w:val="center"/>
              <w:rPr>
                <w:b/>
                <w:bCs/>
                <w:sz w:val="18"/>
                <w:szCs w:val="18"/>
              </w:rPr>
            </w:pPr>
            <w:r w:rsidRPr="00374D8F">
              <w:rPr>
                <w:rFonts w:cs="Verdana"/>
                <w:b/>
                <w:bCs/>
                <w:color w:val="000000"/>
                <w:sz w:val="18"/>
                <w:szCs w:val="18"/>
              </w:rPr>
              <w:t>1</w:t>
            </w:r>
          </w:p>
        </w:tc>
        <w:tc>
          <w:tcPr>
            <w:tcW w:w="761" w:type="dxa"/>
            <w:shd w:val="clear" w:color="000000" w:fill="92D050"/>
            <w:noWrap/>
            <w:hideMark/>
          </w:tcPr>
          <w:p w14:paraId="229C9C81" w14:textId="080AD209" w:rsidR="005B6617" w:rsidRPr="00374D8F" w:rsidRDefault="005B6617" w:rsidP="005B6617">
            <w:pPr>
              <w:autoSpaceDE/>
              <w:autoSpaceDN/>
              <w:jc w:val="center"/>
              <w:rPr>
                <w:b/>
                <w:bCs/>
                <w:sz w:val="18"/>
                <w:szCs w:val="18"/>
              </w:rPr>
            </w:pPr>
            <w:r w:rsidRPr="00374D8F">
              <w:rPr>
                <w:rFonts w:cs="Verdana"/>
                <w:b/>
                <w:bCs/>
                <w:color w:val="000000"/>
                <w:sz w:val="18"/>
                <w:szCs w:val="18"/>
              </w:rPr>
              <w:t>2</w:t>
            </w:r>
          </w:p>
        </w:tc>
        <w:tc>
          <w:tcPr>
            <w:tcW w:w="761" w:type="dxa"/>
            <w:shd w:val="clear" w:color="000000" w:fill="92D050"/>
            <w:noWrap/>
            <w:hideMark/>
          </w:tcPr>
          <w:p w14:paraId="6D2CCB57" w14:textId="01F35F49" w:rsidR="005B6617" w:rsidRPr="00374D8F" w:rsidRDefault="005B6617" w:rsidP="005B6617">
            <w:pPr>
              <w:autoSpaceDE/>
              <w:autoSpaceDN/>
              <w:jc w:val="center"/>
              <w:rPr>
                <w:b/>
                <w:bCs/>
                <w:sz w:val="18"/>
                <w:szCs w:val="18"/>
              </w:rPr>
            </w:pPr>
            <w:r w:rsidRPr="00374D8F">
              <w:rPr>
                <w:rFonts w:cs="Verdana"/>
                <w:b/>
                <w:bCs/>
                <w:color w:val="000000"/>
                <w:sz w:val="18"/>
                <w:szCs w:val="18"/>
              </w:rPr>
              <w:t>3</w:t>
            </w:r>
          </w:p>
        </w:tc>
        <w:tc>
          <w:tcPr>
            <w:tcW w:w="761" w:type="dxa"/>
            <w:shd w:val="clear" w:color="000000" w:fill="92D050"/>
            <w:noWrap/>
            <w:hideMark/>
          </w:tcPr>
          <w:p w14:paraId="6A81B792" w14:textId="0A875E13" w:rsidR="005B6617" w:rsidRPr="00374D8F" w:rsidRDefault="005B6617" w:rsidP="005B6617">
            <w:pPr>
              <w:autoSpaceDE/>
              <w:autoSpaceDN/>
              <w:jc w:val="center"/>
              <w:rPr>
                <w:b/>
                <w:bCs/>
                <w:sz w:val="18"/>
                <w:szCs w:val="18"/>
              </w:rPr>
            </w:pPr>
            <w:r w:rsidRPr="00374D8F">
              <w:rPr>
                <w:rFonts w:cs="Verdana"/>
                <w:b/>
                <w:bCs/>
                <w:color w:val="000000"/>
                <w:sz w:val="18"/>
                <w:szCs w:val="18"/>
              </w:rPr>
              <w:t>4</w:t>
            </w:r>
          </w:p>
        </w:tc>
        <w:tc>
          <w:tcPr>
            <w:tcW w:w="761" w:type="dxa"/>
            <w:shd w:val="clear" w:color="000000" w:fill="92D050"/>
            <w:noWrap/>
            <w:hideMark/>
          </w:tcPr>
          <w:p w14:paraId="0D6C5CB2" w14:textId="156BC296" w:rsidR="005B6617" w:rsidRPr="00374D8F" w:rsidRDefault="005B6617" w:rsidP="005B6617">
            <w:pPr>
              <w:autoSpaceDE/>
              <w:autoSpaceDN/>
              <w:jc w:val="center"/>
              <w:rPr>
                <w:b/>
                <w:bCs/>
                <w:sz w:val="18"/>
                <w:szCs w:val="18"/>
              </w:rPr>
            </w:pPr>
            <w:r w:rsidRPr="00374D8F">
              <w:rPr>
                <w:rFonts w:cs="Verdana"/>
                <w:b/>
                <w:bCs/>
                <w:color w:val="000000"/>
                <w:sz w:val="18"/>
                <w:szCs w:val="18"/>
              </w:rPr>
              <w:t>5</w:t>
            </w:r>
          </w:p>
        </w:tc>
        <w:tc>
          <w:tcPr>
            <w:tcW w:w="761" w:type="dxa"/>
            <w:shd w:val="clear" w:color="000000" w:fill="92D050"/>
            <w:noWrap/>
            <w:hideMark/>
          </w:tcPr>
          <w:p w14:paraId="112CC76C" w14:textId="4DCD2325" w:rsidR="005B6617" w:rsidRPr="00374D8F" w:rsidRDefault="005B6617" w:rsidP="005B6617">
            <w:pPr>
              <w:autoSpaceDE/>
              <w:autoSpaceDN/>
              <w:jc w:val="center"/>
              <w:rPr>
                <w:b/>
                <w:bCs/>
                <w:sz w:val="18"/>
                <w:szCs w:val="18"/>
              </w:rPr>
            </w:pPr>
            <w:r w:rsidRPr="00374D8F">
              <w:rPr>
                <w:rFonts w:cs="Verdana"/>
                <w:b/>
                <w:bCs/>
                <w:color w:val="000000"/>
                <w:sz w:val="18"/>
                <w:szCs w:val="18"/>
              </w:rPr>
              <w:t>6</w:t>
            </w:r>
          </w:p>
        </w:tc>
        <w:tc>
          <w:tcPr>
            <w:tcW w:w="761" w:type="dxa"/>
            <w:shd w:val="clear" w:color="000000" w:fill="92D050"/>
            <w:noWrap/>
            <w:hideMark/>
          </w:tcPr>
          <w:p w14:paraId="7DEB3AE5" w14:textId="518F091F" w:rsidR="005B6617" w:rsidRPr="00374D8F" w:rsidRDefault="005B6617" w:rsidP="005B6617">
            <w:pPr>
              <w:autoSpaceDE/>
              <w:autoSpaceDN/>
              <w:jc w:val="center"/>
              <w:rPr>
                <w:b/>
                <w:bCs/>
                <w:sz w:val="18"/>
                <w:szCs w:val="18"/>
              </w:rPr>
            </w:pPr>
            <w:r w:rsidRPr="00374D8F">
              <w:rPr>
                <w:rFonts w:cs="Verdana"/>
                <w:b/>
                <w:bCs/>
                <w:color w:val="000000"/>
                <w:sz w:val="18"/>
                <w:szCs w:val="18"/>
              </w:rPr>
              <w:t>7</w:t>
            </w:r>
          </w:p>
        </w:tc>
        <w:tc>
          <w:tcPr>
            <w:tcW w:w="761" w:type="dxa"/>
            <w:shd w:val="clear" w:color="000000" w:fill="92D050"/>
            <w:noWrap/>
            <w:hideMark/>
          </w:tcPr>
          <w:p w14:paraId="443F5A07" w14:textId="6394E6FA" w:rsidR="005B6617" w:rsidRPr="00374D8F" w:rsidRDefault="005B6617" w:rsidP="005B6617">
            <w:pPr>
              <w:autoSpaceDE/>
              <w:autoSpaceDN/>
              <w:jc w:val="center"/>
              <w:rPr>
                <w:b/>
                <w:bCs/>
                <w:sz w:val="18"/>
                <w:szCs w:val="18"/>
              </w:rPr>
            </w:pPr>
            <w:r w:rsidRPr="00374D8F">
              <w:rPr>
                <w:rFonts w:cs="Verdana"/>
                <w:b/>
                <w:bCs/>
                <w:color w:val="000000"/>
                <w:sz w:val="18"/>
                <w:szCs w:val="18"/>
              </w:rPr>
              <w:t>8</w:t>
            </w:r>
          </w:p>
        </w:tc>
        <w:tc>
          <w:tcPr>
            <w:tcW w:w="761" w:type="dxa"/>
            <w:shd w:val="clear" w:color="000000" w:fill="92D050"/>
            <w:noWrap/>
            <w:hideMark/>
          </w:tcPr>
          <w:p w14:paraId="4D6D9BAE" w14:textId="2F342657" w:rsidR="005B6617" w:rsidRPr="00374D8F" w:rsidRDefault="005B6617" w:rsidP="005B6617">
            <w:pPr>
              <w:autoSpaceDE/>
              <w:autoSpaceDN/>
              <w:jc w:val="center"/>
              <w:rPr>
                <w:b/>
                <w:bCs/>
                <w:sz w:val="18"/>
                <w:szCs w:val="18"/>
              </w:rPr>
            </w:pPr>
            <w:r w:rsidRPr="00374D8F">
              <w:rPr>
                <w:rFonts w:cs="Verdana"/>
                <w:b/>
                <w:bCs/>
                <w:color w:val="000000"/>
                <w:sz w:val="18"/>
                <w:szCs w:val="18"/>
              </w:rPr>
              <w:t>10</w:t>
            </w:r>
          </w:p>
        </w:tc>
        <w:tc>
          <w:tcPr>
            <w:tcW w:w="761" w:type="dxa"/>
            <w:shd w:val="clear" w:color="000000" w:fill="92D050"/>
            <w:noWrap/>
            <w:hideMark/>
          </w:tcPr>
          <w:p w14:paraId="00FA3396" w14:textId="323A967D" w:rsidR="005B6617" w:rsidRPr="00374D8F" w:rsidRDefault="005B6617" w:rsidP="005B6617">
            <w:pPr>
              <w:autoSpaceDE/>
              <w:autoSpaceDN/>
              <w:jc w:val="center"/>
              <w:rPr>
                <w:b/>
                <w:bCs/>
                <w:sz w:val="18"/>
                <w:szCs w:val="18"/>
              </w:rPr>
            </w:pPr>
            <w:r w:rsidRPr="00374D8F">
              <w:rPr>
                <w:rFonts w:cs="Verdana"/>
                <w:b/>
                <w:bCs/>
                <w:color w:val="000000"/>
                <w:sz w:val="18"/>
                <w:szCs w:val="18"/>
              </w:rPr>
              <w:t>11</w:t>
            </w:r>
          </w:p>
        </w:tc>
        <w:tc>
          <w:tcPr>
            <w:tcW w:w="761" w:type="dxa"/>
            <w:shd w:val="clear" w:color="000000" w:fill="92D050"/>
            <w:noWrap/>
            <w:hideMark/>
          </w:tcPr>
          <w:p w14:paraId="1999BF03" w14:textId="3DE76CE4" w:rsidR="005B6617" w:rsidRPr="00374D8F" w:rsidRDefault="005B6617" w:rsidP="005B6617">
            <w:pPr>
              <w:autoSpaceDE/>
              <w:autoSpaceDN/>
              <w:jc w:val="center"/>
              <w:rPr>
                <w:b/>
                <w:bCs/>
                <w:sz w:val="18"/>
                <w:szCs w:val="18"/>
              </w:rPr>
            </w:pPr>
            <w:r w:rsidRPr="00374D8F">
              <w:rPr>
                <w:rFonts w:cs="Verdana"/>
                <w:b/>
                <w:bCs/>
                <w:color w:val="000000"/>
                <w:sz w:val="18"/>
                <w:szCs w:val="18"/>
              </w:rPr>
              <w:t>12</w:t>
            </w:r>
          </w:p>
        </w:tc>
        <w:tc>
          <w:tcPr>
            <w:tcW w:w="761" w:type="dxa"/>
            <w:shd w:val="clear" w:color="000000" w:fill="92D050"/>
            <w:noWrap/>
            <w:hideMark/>
          </w:tcPr>
          <w:p w14:paraId="3A418E70" w14:textId="7F8D6E6D" w:rsidR="005B6617" w:rsidRPr="00374D8F" w:rsidRDefault="005B6617" w:rsidP="005B6617">
            <w:pPr>
              <w:autoSpaceDE/>
              <w:autoSpaceDN/>
              <w:jc w:val="center"/>
              <w:rPr>
                <w:b/>
                <w:bCs/>
                <w:sz w:val="18"/>
                <w:szCs w:val="18"/>
              </w:rPr>
            </w:pPr>
            <w:r w:rsidRPr="00374D8F">
              <w:rPr>
                <w:rFonts w:cs="Verdana"/>
                <w:b/>
                <w:bCs/>
                <w:color w:val="000000"/>
                <w:sz w:val="18"/>
                <w:szCs w:val="18"/>
              </w:rPr>
              <w:t>13</w:t>
            </w:r>
          </w:p>
        </w:tc>
        <w:tc>
          <w:tcPr>
            <w:tcW w:w="761" w:type="dxa"/>
            <w:shd w:val="clear" w:color="000000" w:fill="92D050"/>
            <w:noWrap/>
            <w:hideMark/>
          </w:tcPr>
          <w:p w14:paraId="00023472" w14:textId="72D23C49" w:rsidR="005B6617" w:rsidRPr="00374D8F" w:rsidRDefault="005B6617" w:rsidP="005B6617">
            <w:pPr>
              <w:autoSpaceDE/>
              <w:autoSpaceDN/>
              <w:jc w:val="center"/>
              <w:rPr>
                <w:b/>
                <w:bCs/>
                <w:sz w:val="18"/>
                <w:szCs w:val="18"/>
              </w:rPr>
            </w:pPr>
            <w:r w:rsidRPr="00374D8F">
              <w:rPr>
                <w:rFonts w:cs="Verdana"/>
                <w:b/>
                <w:bCs/>
                <w:color w:val="000000"/>
                <w:sz w:val="18"/>
                <w:szCs w:val="18"/>
              </w:rPr>
              <w:t>14</w:t>
            </w:r>
          </w:p>
        </w:tc>
        <w:tc>
          <w:tcPr>
            <w:tcW w:w="761" w:type="dxa"/>
            <w:shd w:val="clear" w:color="000000" w:fill="92D050"/>
            <w:noWrap/>
            <w:hideMark/>
          </w:tcPr>
          <w:p w14:paraId="6FA2BBCC" w14:textId="1E907CB8" w:rsidR="005B6617" w:rsidRPr="00374D8F" w:rsidRDefault="005B6617" w:rsidP="005B6617">
            <w:pPr>
              <w:autoSpaceDE/>
              <w:autoSpaceDN/>
              <w:jc w:val="center"/>
              <w:rPr>
                <w:b/>
                <w:bCs/>
                <w:sz w:val="18"/>
                <w:szCs w:val="18"/>
              </w:rPr>
            </w:pPr>
            <w:r w:rsidRPr="00374D8F">
              <w:rPr>
                <w:rFonts w:cs="Verdana"/>
                <w:b/>
                <w:bCs/>
                <w:color w:val="000000"/>
                <w:sz w:val="18"/>
                <w:szCs w:val="18"/>
              </w:rPr>
              <w:t>15</w:t>
            </w:r>
          </w:p>
        </w:tc>
      </w:tr>
      <w:tr w:rsidR="005B6617" w:rsidRPr="00374D8F" w14:paraId="33F3FD29" w14:textId="77777777" w:rsidTr="00695DA8">
        <w:trPr>
          <w:trHeight w:val="297"/>
        </w:trPr>
        <w:tc>
          <w:tcPr>
            <w:tcW w:w="1035" w:type="dxa"/>
            <w:shd w:val="clear" w:color="000000" w:fill="92D050"/>
            <w:noWrap/>
            <w:hideMark/>
          </w:tcPr>
          <w:p w14:paraId="410AFDFE" w14:textId="253261E6" w:rsidR="005B6617" w:rsidRPr="00374D8F" w:rsidRDefault="005B6617" w:rsidP="005B6617">
            <w:pPr>
              <w:autoSpaceDE/>
              <w:autoSpaceDN/>
              <w:rPr>
                <w:b/>
                <w:bCs/>
                <w:sz w:val="18"/>
                <w:szCs w:val="18"/>
              </w:rPr>
            </w:pPr>
            <w:r w:rsidRPr="00374D8F">
              <w:rPr>
                <w:rFonts w:cs="Verdana"/>
                <w:b/>
                <w:bCs/>
                <w:color w:val="000000"/>
                <w:sz w:val="18"/>
                <w:szCs w:val="18"/>
              </w:rPr>
              <w:t>Regel   0</w:t>
            </w:r>
          </w:p>
        </w:tc>
        <w:tc>
          <w:tcPr>
            <w:tcW w:w="762" w:type="dxa"/>
            <w:tcBorders>
              <w:top w:val="nil"/>
              <w:left w:val="nil"/>
              <w:bottom w:val="nil"/>
              <w:right w:val="nil"/>
            </w:tcBorders>
            <w:shd w:val="clear" w:color="auto" w:fill="auto"/>
            <w:noWrap/>
            <w:vAlign w:val="center"/>
            <w:hideMark/>
          </w:tcPr>
          <w:p w14:paraId="5DBEDC7A" w14:textId="14E8A081" w:rsidR="005B6617" w:rsidRPr="00374D8F" w:rsidRDefault="005B6617" w:rsidP="005B6617">
            <w:pPr>
              <w:autoSpaceDE/>
              <w:autoSpaceDN/>
              <w:jc w:val="right"/>
              <w:rPr>
                <w:sz w:val="18"/>
                <w:szCs w:val="18"/>
              </w:rPr>
            </w:pPr>
            <w:r w:rsidRPr="00374D8F">
              <w:rPr>
                <w:color w:val="000000"/>
              </w:rPr>
              <w:t>1.583</w:t>
            </w:r>
          </w:p>
        </w:tc>
        <w:tc>
          <w:tcPr>
            <w:tcW w:w="761" w:type="dxa"/>
            <w:tcBorders>
              <w:top w:val="nil"/>
              <w:left w:val="nil"/>
              <w:bottom w:val="nil"/>
              <w:right w:val="nil"/>
            </w:tcBorders>
            <w:shd w:val="clear" w:color="auto" w:fill="auto"/>
            <w:noWrap/>
            <w:vAlign w:val="center"/>
            <w:hideMark/>
          </w:tcPr>
          <w:p w14:paraId="7E1D210A" w14:textId="40FCF468" w:rsidR="005B6617" w:rsidRPr="00374D8F" w:rsidRDefault="005B6617" w:rsidP="005B6617">
            <w:pPr>
              <w:autoSpaceDE/>
              <w:autoSpaceDN/>
              <w:jc w:val="right"/>
              <w:rPr>
                <w:sz w:val="18"/>
                <w:szCs w:val="18"/>
              </w:rPr>
            </w:pPr>
            <w:r w:rsidRPr="00374D8F">
              <w:rPr>
                <w:color w:val="000000"/>
              </w:rPr>
              <w:t>1.597</w:t>
            </w:r>
          </w:p>
        </w:tc>
        <w:tc>
          <w:tcPr>
            <w:tcW w:w="761" w:type="dxa"/>
            <w:tcBorders>
              <w:top w:val="nil"/>
              <w:left w:val="nil"/>
              <w:bottom w:val="nil"/>
              <w:right w:val="nil"/>
            </w:tcBorders>
            <w:shd w:val="clear" w:color="auto" w:fill="auto"/>
            <w:noWrap/>
            <w:vAlign w:val="center"/>
            <w:hideMark/>
          </w:tcPr>
          <w:p w14:paraId="3E896BFA" w14:textId="7D99049D" w:rsidR="005B6617" w:rsidRPr="00374D8F" w:rsidRDefault="005B6617" w:rsidP="005B6617">
            <w:pPr>
              <w:autoSpaceDE/>
              <w:autoSpaceDN/>
              <w:jc w:val="right"/>
              <w:rPr>
                <w:sz w:val="18"/>
                <w:szCs w:val="18"/>
              </w:rPr>
            </w:pPr>
            <w:r w:rsidRPr="00374D8F">
              <w:rPr>
                <w:color w:val="000000"/>
              </w:rPr>
              <w:t>1.715</w:t>
            </w:r>
          </w:p>
        </w:tc>
        <w:tc>
          <w:tcPr>
            <w:tcW w:w="761" w:type="dxa"/>
            <w:tcBorders>
              <w:top w:val="nil"/>
              <w:left w:val="nil"/>
              <w:bottom w:val="nil"/>
              <w:right w:val="nil"/>
            </w:tcBorders>
            <w:shd w:val="clear" w:color="auto" w:fill="auto"/>
            <w:noWrap/>
            <w:vAlign w:val="center"/>
            <w:hideMark/>
          </w:tcPr>
          <w:p w14:paraId="39002CAA" w14:textId="74ED3FEF" w:rsidR="005B6617" w:rsidRPr="00374D8F" w:rsidRDefault="005B6617" w:rsidP="005B6617">
            <w:pPr>
              <w:autoSpaceDE/>
              <w:autoSpaceDN/>
              <w:jc w:val="right"/>
              <w:rPr>
                <w:sz w:val="18"/>
                <w:szCs w:val="18"/>
              </w:rPr>
            </w:pPr>
            <w:r w:rsidRPr="00374D8F">
              <w:rPr>
                <w:color w:val="000000"/>
              </w:rPr>
              <w:t>1.786</w:t>
            </w:r>
          </w:p>
        </w:tc>
        <w:tc>
          <w:tcPr>
            <w:tcW w:w="761" w:type="dxa"/>
            <w:tcBorders>
              <w:top w:val="nil"/>
              <w:left w:val="nil"/>
              <w:bottom w:val="nil"/>
              <w:right w:val="nil"/>
            </w:tcBorders>
            <w:shd w:val="clear" w:color="auto" w:fill="auto"/>
            <w:noWrap/>
            <w:vAlign w:val="center"/>
            <w:hideMark/>
          </w:tcPr>
          <w:p w14:paraId="56BE3D3D" w14:textId="328AB76D" w:rsidR="005B6617" w:rsidRPr="00374D8F" w:rsidRDefault="005B6617" w:rsidP="005B6617">
            <w:pPr>
              <w:autoSpaceDE/>
              <w:autoSpaceDN/>
              <w:jc w:val="right"/>
              <w:rPr>
                <w:sz w:val="18"/>
                <w:szCs w:val="18"/>
              </w:rPr>
            </w:pPr>
            <w:r w:rsidRPr="00374D8F">
              <w:rPr>
                <w:color w:val="000000"/>
              </w:rPr>
              <w:t>1.868</w:t>
            </w:r>
          </w:p>
        </w:tc>
        <w:tc>
          <w:tcPr>
            <w:tcW w:w="761" w:type="dxa"/>
            <w:tcBorders>
              <w:top w:val="nil"/>
              <w:left w:val="nil"/>
              <w:bottom w:val="nil"/>
              <w:right w:val="nil"/>
            </w:tcBorders>
            <w:shd w:val="clear" w:color="auto" w:fill="auto"/>
            <w:noWrap/>
            <w:vAlign w:val="center"/>
            <w:hideMark/>
          </w:tcPr>
          <w:p w14:paraId="5B4031F0" w14:textId="6B8DF2A8" w:rsidR="005B6617" w:rsidRPr="00374D8F" w:rsidRDefault="005B6617" w:rsidP="005B6617">
            <w:pPr>
              <w:autoSpaceDE/>
              <w:autoSpaceDN/>
              <w:jc w:val="right"/>
              <w:rPr>
                <w:sz w:val="18"/>
                <w:szCs w:val="18"/>
              </w:rPr>
            </w:pPr>
            <w:r w:rsidRPr="00374D8F">
              <w:rPr>
                <w:color w:val="000000"/>
              </w:rPr>
              <w:t>1.977</w:t>
            </w:r>
          </w:p>
        </w:tc>
        <w:tc>
          <w:tcPr>
            <w:tcW w:w="761" w:type="dxa"/>
            <w:tcBorders>
              <w:top w:val="nil"/>
              <w:left w:val="nil"/>
              <w:bottom w:val="nil"/>
              <w:right w:val="nil"/>
            </w:tcBorders>
            <w:shd w:val="clear" w:color="auto" w:fill="auto"/>
            <w:noWrap/>
            <w:vAlign w:val="center"/>
            <w:hideMark/>
          </w:tcPr>
          <w:p w14:paraId="48C8A9CA" w14:textId="6E5A8EFE" w:rsidR="005B6617" w:rsidRPr="00374D8F" w:rsidRDefault="005B6617" w:rsidP="005B6617">
            <w:pPr>
              <w:autoSpaceDE/>
              <w:autoSpaceDN/>
              <w:jc w:val="right"/>
              <w:rPr>
                <w:sz w:val="18"/>
                <w:szCs w:val="18"/>
              </w:rPr>
            </w:pPr>
            <w:r w:rsidRPr="00374D8F">
              <w:rPr>
                <w:color w:val="000000"/>
              </w:rPr>
              <w:t>2.120</w:t>
            </w:r>
          </w:p>
        </w:tc>
        <w:tc>
          <w:tcPr>
            <w:tcW w:w="761" w:type="dxa"/>
            <w:tcBorders>
              <w:top w:val="nil"/>
              <w:left w:val="nil"/>
              <w:bottom w:val="nil"/>
              <w:right w:val="nil"/>
            </w:tcBorders>
            <w:shd w:val="clear" w:color="auto" w:fill="auto"/>
            <w:noWrap/>
            <w:vAlign w:val="center"/>
            <w:hideMark/>
          </w:tcPr>
          <w:p w14:paraId="55268FE9" w14:textId="018898D4" w:rsidR="005B6617" w:rsidRPr="00374D8F" w:rsidRDefault="005B6617" w:rsidP="005B6617">
            <w:pPr>
              <w:autoSpaceDE/>
              <w:autoSpaceDN/>
              <w:jc w:val="right"/>
              <w:rPr>
                <w:sz w:val="18"/>
                <w:szCs w:val="18"/>
              </w:rPr>
            </w:pPr>
            <w:r w:rsidRPr="00374D8F">
              <w:rPr>
                <w:color w:val="000000"/>
              </w:rPr>
              <w:t>2.407</w:t>
            </w:r>
          </w:p>
        </w:tc>
        <w:tc>
          <w:tcPr>
            <w:tcW w:w="761" w:type="dxa"/>
            <w:tcBorders>
              <w:top w:val="nil"/>
              <w:left w:val="nil"/>
              <w:bottom w:val="nil"/>
              <w:right w:val="nil"/>
            </w:tcBorders>
            <w:shd w:val="clear" w:color="auto" w:fill="auto"/>
            <w:noWrap/>
            <w:vAlign w:val="center"/>
            <w:hideMark/>
          </w:tcPr>
          <w:p w14:paraId="436BBC34" w14:textId="09C2359D" w:rsidR="005B6617" w:rsidRPr="00374D8F" w:rsidRDefault="005B6617" w:rsidP="005B6617">
            <w:pPr>
              <w:autoSpaceDE/>
              <w:autoSpaceDN/>
              <w:jc w:val="right"/>
              <w:rPr>
                <w:sz w:val="18"/>
                <w:szCs w:val="18"/>
              </w:rPr>
            </w:pPr>
            <w:r w:rsidRPr="00374D8F">
              <w:rPr>
                <w:color w:val="000000"/>
              </w:rPr>
              <w:t>2.704</w:t>
            </w:r>
          </w:p>
        </w:tc>
        <w:tc>
          <w:tcPr>
            <w:tcW w:w="761" w:type="dxa"/>
            <w:tcBorders>
              <w:top w:val="nil"/>
              <w:left w:val="nil"/>
              <w:bottom w:val="nil"/>
              <w:right w:val="nil"/>
            </w:tcBorders>
            <w:shd w:val="clear" w:color="auto" w:fill="auto"/>
            <w:noWrap/>
            <w:vAlign w:val="center"/>
            <w:hideMark/>
          </w:tcPr>
          <w:p w14:paraId="171FF993" w14:textId="6C572FB6" w:rsidR="005B6617" w:rsidRPr="00374D8F" w:rsidRDefault="005B6617" w:rsidP="005B6617">
            <w:pPr>
              <w:autoSpaceDE/>
              <w:autoSpaceDN/>
              <w:jc w:val="right"/>
              <w:rPr>
                <w:sz w:val="18"/>
                <w:szCs w:val="18"/>
              </w:rPr>
            </w:pPr>
            <w:r w:rsidRPr="00374D8F">
              <w:rPr>
                <w:color w:val="000000"/>
              </w:rPr>
              <w:t>2.969</w:t>
            </w:r>
          </w:p>
        </w:tc>
        <w:tc>
          <w:tcPr>
            <w:tcW w:w="761" w:type="dxa"/>
            <w:tcBorders>
              <w:top w:val="nil"/>
              <w:left w:val="nil"/>
              <w:bottom w:val="nil"/>
              <w:right w:val="nil"/>
            </w:tcBorders>
            <w:shd w:val="clear" w:color="auto" w:fill="auto"/>
            <w:noWrap/>
            <w:vAlign w:val="center"/>
            <w:hideMark/>
          </w:tcPr>
          <w:p w14:paraId="40B63858" w14:textId="6D7727E3" w:rsidR="005B6617" w:rsidRPr="00374D8F" w:rsidRDefault="005B6617" w:rsidP="005B6617">
            <w:pPr>
              <w:autoSpaceDE/>
              <w:autoSpaceDN/>
              <w:jc w:val="right"/>
              <w:rPr>
                <w:sz w:val="18"/>
                <w:szCs w:val="18"/>
              </w:rPr>
            </w:pPr>
            <w:r w:rsidRPr="00374D8F">
              <w:rPr>
                <w:color w:val="000000"/>
              </w:rPr>
              <w:t>3.236</w:t>
            </w:r>
          </w:p>
        </w:tc>
        <w:tc>
          <w:tcPr>
            <w:tcW w:w="761" w:type="dxa"/>
            <w:tcBorders>
              <w:top w:val="nil"/>
              <w:left w:val="nil"/>
              <w:bottom w:val="nil"/>
              <w:right w:val="nil"/>
            </w:tcBorders>
            <w:shd w:val="clear" w:color="auto" w:fill="auto"/>
            <w:noWrap/>
            <w:vAlign w:val="center"/>
            <w:hideMark/>
          </w:tcPr>
          <w:p w14:paraId="299C6DCC" w14:textId="74435D75" w:rsidR="005B6617" w:rsidRPr="00374D8F" w:rsidRDefault="005B6617" w:rsidP="005B6617">
            <w:pPr>
              <w:autoSpaceDE/>
              <w:autoSpaceDN/>
              <w:jc w:val="right"/>
              <w:rPr>
                <w:sz w:val="18"/>
                <w:szCs w:val="18"/>
              </w:rPr>
            </w:pPr>
            <w:r w:rsidRPr="00374D8F">
              <w:rPr>
                <w:color w:val="000000"/>
              </w:rPr>
              <w:t>3.631</w:t>
            </w:r>
          </w:p>
        </w:tc>
        <w:tc>
          <w:tcPr>
            <w:tcW w:w="761" w:type="dxa"/>
            <w:tcBorders>
              <w:top w:val="nil"/>
              <w:left w:val="nil"/>
              <w:bottom w:val="nil"/>
              <w:right w:val="nil"/>
            </w:tcBorders>
            <w:shd w:val="clear" w:color="auto" w:fill="auto"/>
            <w:noWrap/>
            <w:vAlign w:val="center"/>
            <w:hideMark/>
          </w:tcPr>
          <w:p w14:paraId="712CFF2D" w14:textId="60EEAD43" w:rsidR="005B6617" w:rsidRPr="00374D8F" w:rsidRDefault="005B6617" w:rsidP="005B6617">
            <w:pPr>
              <w:autoSpaceDE/>
              <w:autoSpaceDN/>
              <w:jc w:val="right"/>
              <w:rPr>
                <w:sz w:val="18"/>
                <w:szCs w:val="18"/>
              </w:rPr>
            </w:pPr>
            <w:r w:rsidRPr="00374D8F">
              <w:rPr>
                <w:color w:val="000000"/>
              </w:rPr>
              <w:t>4.153</w:t>
            </w:r>
          </w:p>
        </w:tc>
        <w:tc>
          <w:tcPr>
            <w:tcW w:w="761" w:type="dxa"/>
            <w:tcBorders>
              <w:top w:val="nil"/>
              <w:left w:val="nil"/>
              <w:bottom w:val="nil"/>
              <w:right w:val="nil"/>
            </w:tcBorders>
            <w:shd w:val="clear" w:color="auto" w:fill="auto"/>
            <w:noWrap/>
            <w:vAlign w:val="center"/>
            <w:hideMark/>
          </w:tcPr>
          <w:p w14:paraId="664659E8" w14:textId="3D1BF6B8" w:rsidR="005B6617" w:rsidRPr="00374D8F" w:rsidRDefault="005B6617" w:rsidP="005B6617">
            <w:pPr>
              <w:autoSpaceDE/>
              <w:autoSpaceDN/>
              <w:jc w:val="right"/>
              <w:rPr>
                <w:sz w:val="18"/>
                <w:szCs w:val="18"/>
              </w:rPr>
            </w:pPr>
            <w:r w:rsidRPr="00374D8F">
              <w:rPr>
                <w:color w:val="000000"/>
              </w:rPr>
              <w:t>4.616</w:t>
            </w:r>
          </w:p>
        </w:tc>
      </w:tr>
      <w:tr w:rsidR="005B6617" w:rsidRPr="00374D8F" w14:paraId="402B4D4A" w14:textId="77777777" w:rsidTr="00695DA8">
        <w:trPr>
          <w:trHeight w:val="297"/>
        </w:trPr>
        <w:tc>
          <w:tcPr>
            <w:tcW w:w="1035" w:type="dxa"/>
            <w:shd w:val="clear" w:color="000000" w:fill="92D050"/>
            <w:noWrap/>
            <w:hideMark/>
          </w:tcPr>
          <w:p w14:paraId="3243EC9B" w14:textId="6F7BE79C" w:rsidR="005B6617" w:rsidRPr="00374D8F" w:rsidRDefault="005B6617" w:rsidP="005B6617">
            <w:pPr>
              <w:autoSpaceDE/>
              <w:autoSpaceDN/>
              <w:jc w:val="right"/>
              <w:rPr>
                <w:b/>
                <w:bCs/>
                <w:sz w:val="18"/>
                <w:szCs w:val="18"/>
              </w:rPr>
            </w:pPr>
            <w:r w:rsidRPr="00374D8F">
              <w:rPr>
                <w:rFonts w:cs="Verdana"/>
                <w:b/>
                <w:bCs/>
                <w:color w:val="000000"/>
                <w:sz w:val="18"/>
                <w:szCs w:val="18"/>
              </w:rPr>
              <w:t>1</w:t>
            </w:r>
          </w:p>
        </w:tc>
        <w:tc>
          <w:tcPr>
            <w:tcW w:w="762" w:type="dxa"/>
            <w:tcBorders>
              <w:top w:val="nil"/>
              <w:left w:val="nil"/>
              <w:bottom w:val="nil"/>
              <w:right w:val="nil"/>
            </w:tcBorders>
            <w:shd w:val="clear" w:color="auto" w:fill="auto"/>
            <w:noWrap/>
            <w:vAlign w:val="center"/>
            <w:hideMark/>
          </w:tcPr>
          <w:p w14:paraId="72D8C08F" w14:textId="213CDB16" w:rsidR="005B6617" w:rsidRPr="00374D8F" w:rsidRDefault="005B6617" w:rsidP="005B6617">
            <w:pPr>
              <w:autoSpaceDE/>
              <w:autoSpaceDN/>
              <w:jc w:val="right"/>
              <w:rPr>
                <w:sz w:val="18"/>
                <w:szCs w:val="18"/>
              </w:rPr>
            </w:pPr>
            <w:r w:rsidRPr="00374D8F">
              <w:rPr>
                <w:color w:val="000000"/>
              </w:rPr>
              <w:t>1.618</w:t>
            </w:r>
          </w:p>
        </w:tc>
        <w:tc>
          <w:tcPr>
            <w:tcW w:w="761" w:type="dxa"/>
            <w:tcBorders>
              <w:top w:val="nil"/>
              <w:left w:val="nil"/>
              <w:bottom w:val="nil"/>
              <w:right w:val="nil"/>
            </w:tcBorders>
            <w:shd w:val="clear" w:color="auto" w:fill="auto"/>
            <w:noWrap/>
            <w:vAlign w:val="center"/>
            <w:hideMark/>
          </w:tcPr>
          <w:p w14:paraId="00602E61" w14:textId="3E084331" w:rsidR="005B6617" w:rsidRPr="00374D8F" w:rsidRDefault="005B6617" w:rsidP="005B6617">
            <w:pPr>
              <w:autoSpaceDE/>
              <w:autoSpaceDN/>
              <w:jc w:val="right"/>
              <w:rPr>
                <w:sz w:val="18"/>
                <w:szCs w:val="18"/>
              </w:rPr>
            </w:pPr>
            <w:r w:rsidRPr="00374D8F">
              <w:rPr>
                <w:color w:val="000000"/>
              </w:rPr>
              <w:t>1.628</w:t>
            </w:r>
          </w:p>
        </w:tc>
        <w:tc>
          <w:tcPr>
            <w:tcW w:w="761" w:type="dxa"/>
            <w:tcBorders>
              <w:top w:val="nil"/>
              <w:left w:val="nil"/>
              <w:bottom w:val="nil"/>
              <w:right w:val="nil"/>
            </w:tcBorders>
            <w:shd w:val="clear" w:color="auto" w:fill="auto"/>
            <w:noWrap/>
            <w:vAlign w:val="center"/>
            <w:hideMark/>
          </w:tcPr>
          <w:p w14:paraId="04DFFF9B" w14:textId="3DB4763B" w:rsidR="005B6617" w:rsidRPr="00374D8F" w:rsidRDefault="005B6617" w:rsidP="005B6617">
            <w:pPr>
              <w:autoSpaceDE/>
              <w:autoSpaceDN/>
              <w:jc w:val="right"/>
              <w:rPr>
                <w:sz w:val="18"/>
                <w:szCs w:val="18"/>
              </w:rPr>
            </w:pPr>
            <w:r w:rsidRPr="00374D8F">
              <w:rPr>
                <w:color w:val="000000"/>
              </w:rPr>
              <w:t>1.753</w:t>
            </w:r>
          </w:p>
        </w:tc>
        <w:tc>
          <w:tcPr>
            <w:tcW w:w="761" w:type="dxa"/>
            <w:tcBorders>
              <w:top w:val="nil"/>
              <w:left w:val="nil"/>
              <w:bottom w:val="nil"/>
              <w:right w:val="nil"/>
            </w:tcBorders>
            <w:shd w:val="clear" w:color="auto" w:fill="auto"/>
            <w:noWrap/>
            <w:vAlign w:val="center"/>
            <w:hideMark/>
          </w:tcPr>
          <w:p w14:paraId="205D91E9" w14:textId="6149CAE5" w:rsidR="005B6617" w:rsidRPr="00374D8F" w:rsidRDefault="005B6617" w:rsidP="005B6617">
            <w:pPr>
              <w:autoSpaceDE/>
              <w:autoSpaceDN/>
              <w:jc w:val="right"/>
              <w:rPr>
                <w:sz w:val="18"/>
                <w:szCs w:val="18"/>
              </w:rPr>
            </w:pPr>
            <w:r w:rsidRPr="00374D8F">
              <w:rPr>
                <w:color w:val="000000"/>
              </w:rPr>
              <w:t>1.826</w:t>
            </w:r>
          </w:p>
        </w:tc>
        <w:tc>
          <w:tcPr>
            <w:tcW w:w="761" w:type="dxa"/>
            <w:tcBorders>
              <w:top w:val="nil"/>
              <w:left w:val="nil"/>
              <w:bottom w:val="nil"/>
              <w:right w:val="nil"/>
            </w:tcBorders>
            <w:shd w:val="clear" w:color="auto" w:fill="auto"/>
            <w:noWrap/>
            <w:vAlign w:val="center"/>
            <w:hideMark/>
          </w:tcPr>
          <w:p w14:paraId="40B36D20" w14:textId="10536A2F" w:rsidR="005B6617" w:rsidRPr="00374D8F" w:rsidRDefault="005B6617" w:rsidP="005B6617">
            <w:pPr>
              <w:autoSpaceDE/>
              <w:autoSpaceDN/>
              <w:jc w:val="right"/>
              <w:rPr>
                <w:sz w:val="18"/>
                <w:szCs w:val="18"/>
              </w:rPr>
            </w:pPr>
            <w:r w:rsidRPr="00374D8F">
              <w:rPr>
                <w:color w:val="000000"/>
              </w:rPr>
              <w:t>1.906</w:t>
            </w:r>
          </w:p>
        </w:tc>
        <w:tc>
          <w:tcPr>
            <w:tcW w:w="761" w:type="dxa"/>
            <w:tcBorders>
              <w:top w:val="nil"/>
              <w:left w:val="nil"/>
              <w:bottom w:val="nil"/>
              <w:right w:val="nil"/>
            </w:tcBorders>
            <w:shd w:val="clear" w:color="auto" w:fill="auto"/>
            <w:noWrap/>
            <w:vAlign w:val="center"/>
            <w:hideMark/>
          </w:tcPr>
          <w:p w14:paraId="3E6E313D" w14:textId="5B8A3B2C" w:rsidR="005B6617" w:rsidRPr="00374D8F" w:rsidRDefault="005B6617" w:rsidP="005B6617">
            <w:pPr>
              <w:autoSpaceDE/>
              <w:autoSpaceDN/>
              <w:jc w:val="right"/>
              <w:rPr>
                <w:sz w:val="18"/>
                <w:szCs w:val="18"/>
              </w:rPr>
            </w:pPr>
            <w:r w:rsidRPr="00374D8F">
              <w:rPr>
                <w:color w:val="000000"/>
              </w:rPr>
              <w:t>2.019</w:t>
            </w:r>
          </w:p>
        </w:tc>
        <w:tc>
          <w:tcPr>
            <w:tcW w:w="761" w:type="dxa"/>
            <w:tcBorders>
              <w:top w:val="nil"/>
              <w:left w:val="nil"/>
              <w:bottom w:val="nil"/>
              <w:right w:val="nil"/>
            </w:tcBorders>
            <w:shd w:val="clear" w:color="auto" w:fill="auto"/>
            <w:noWrap/>
            <w:vAlign w:val="center"/>
            <w:hideMark/>
          </w:tcPr>
          <w:p w14:paraId="2463D3C5" w14:textId="4556591E" w:rsidR="005B6617" w:rsidRPr="00374D8F" w:rsidRDefault="005B6617" w:rsidP="005B6617">
            <w:pPr>
              <w:autoSpaceDE/>
              <w:autoSpaceDN/>
              <w:jc w:val="right"/>
              <w:rPr>
                <w:sz w:val="18"/>
                <w:szCs w:val="18"/>
              </w:rPr>
            </w:pPr>
            <w:r w:rsidRPr="00374D8F">
              <w:rPr>
                <w:color w:val="000000"/>
              </w:rPr>
              <w:t>2.164</w:t>
            </w:r>
          </w:p>
        </w:tc>
        <w:tc>
          <w:tcPr>
            <w:tcW w:w="761" w:type="dxa"/>
            <w:tcBorders>
              <w:top w:val="nil"/>
              <w:left w:val="nil"/>
              <w:bottom w:val="nil"/>
              <w:right w:val="nil"/>
            </w:tcBorders>
            <w:shd w:val="clear" w:color="auto" w:fill="auto"/>
            <w:noWrap/>
            <w:vAlign w:val="center"/>
            <w:hideMark/>
          </w:tcPr>
          <w:p w14:paraId="24BFE18B" w14:textId="1CB629F0" w:rsidR="005B6617" w:rsidRPr="00374D8F" w:rsidRDefault="005B6617" w:rsidP="005B6617">
            <w:pPr>
              <w:autoSpaceDE/>
              <w:autoSpaceDN/>
              <w:jc w:val="right"/>
              <w:rPr>
                <w:sz w:val="18"/>
                <w:szCs w:val="18"/>
              </w:rPr>
            </w:pPr>
            <w:r w:rsidRPr="00374D8F">
              <w:rPr>
                <w:color w:val="000000"/>
              </w:rPr>
              <w:t>2.465</w:t>
            </w:r>
          </w:p>
        </w:tc>
        <w:tc>
          <w:tcPr>
            <w:tcW w:w="761" w:type="dxa"/>
            <w:tcBorders>
              <w:top w:val="nil"/>
              <w:left w:val="nil"/>
              <w:bottom w:val="nil"/>
              <w:right w:val="nil"/>
            </w:tcBorders>
            <w:shd w:val="clear" w:color="auto" w:fill="auto"/>
            <w:noWrap/>
            <w:vAlign w:val="center"/>
            <w:hideMark/>
          </w:tcPr>
          <w:p w14:paraId="703C5514" w14:textId="52A346B5" w:rsidR="005B6617" w:rsidRPr="00374D8F" w:rsidRDefault="005B6617" w:rsidP="005B6617">
            <w:pPr>
              <w:autoSpaceDE/>
              <w:autoSpaceDN/>
              <w:jc w:val="right"/>
              <w:rPr>
                <w:sz w:val="18"/>
                <w:szCs w:val="18"/>
              </w:rPr>
            </w:pPr>
            <w:r w:rsidRPr="00374D8F">
              <w:rPr>
                <w:color w:val="000000"/>
              </w:rPr>
              <w:t>2.765</w:t>
            </w:r>
          </w:p>
        </w:tc>
        <w:tc>
          <w:tcPr>
            <w:tcW w:w="761" w:type="dxa"/>
            <w:tcBorders>
              <w:top w:val="nil"/>
              <w:left w:val="nil"/>
              <w:bottom w:val="nil"/>
              <w:right w:val="nil"/>
            </w:tcBorders>
            <w:shd w:val="clear" w:color="auto" w:fill="auto"/>
            <w:noWrap/>
            <w:vAlign w:val="center"/>
            <w:hideMark/>
          </w:tcPr>
          <w:p w14:paraId="5598DA53" w14:textId="0DB5CCF2" w:rsidR="005B6617" w:rsidRPr="00374D8F" w:rsidRDefault="005B6617" w:rsidP="005B6617">
            <w:pPr>
              <w:autoSpaceDE/>
              <w:autoSpaceDN/>
              <w:jc w:val="right"/>
              <w:rPr>
                <w:sz w:val="18"/>
                <w:szCs w:val="18"/>
              </w:rPr>
            </w:pPr>
            <w:r w:rsidRPr="00374D8F">
              <w:rPr>
                <w:color w:val="000000"/>
              </w:rPr>
              <w:t>3.029</w:t>
            </w:r>
          </w:p>
        </w:tc>
        <w:tc>
          <w:tcPr>
            <w:tcW w:w="761" w:type="dxa"/>
            <w:tcBorders>
              <w:top w:val="nil"/>
              <w:left w:val="nil"/>
              <w:bottom w:val="nil"/>
              <w:right w:val="nil"/>
            </w:tcBorders>
            <w:shd w:val="clear" w:color="auto" w:fill="auto"/>
            <w:noWrap/>
            <w:vAlign w:val="center"/>
            <w:hideMark/>
          </w:tcPr>
          <w:p w14:paraId="63FC77F2" w14:textId="72D4135F" w:rsidR="005B6617" w:rsidRPr="00374D8F" w:rsidRDefault="005B6617" w:rsidP="005B6617">
            <w:pPr>
              <w:autoSpaceDE/>
              <w:autoSpaceDN/>
              <w:jc w:val="right"/>
              <w:rPr>
                <w:sz w:val="18"/>
                <w:szCs w:val="18"/>
              </w:rPr>
            </w:pPr>
            <w:r w:rsidRPr="00374D8F">
              <w:rPr>
                <w:color w:val="000000"/>
              </w:rPr>
              <w:t>3.302</w:t>
            </w:r>
          </w:p>
        </w:tc>
        <w:tc>
          <w:tcPr>
            <w:tcW w:w="761" w:type="dxa"/>
            <w:tcBorders>
              <w:top w:val="nil"/>
              <w:left w:val="nil"/>
              <w:bottom w:val="nil"/>
              <w:right w:val="nil"/>
            </w:tcBorders>
            <w:shd w:val="clear" w:color="auto" w:fill="auto"/>
            <w:noWrap/>
            <w:vAlign w:val="center"/>
            <w:hideMark/>
          </w:tcPr>
          <w:p w14:paraId="679257ED" w14:textId="66D53158" w:rsidR="005B6617" w:rsidRPr="00374D8F" w:rsidRDefault="005B6617" w:rsidP="005B6617">
            <w:pPr>
              <w:autoSpaceDE/>
              <w:autoSpaceDN/>
              <w:jc w:val="right"/>
              <w:rPr>
                <w:sz w:val="18"/>
                <w:szCs w:val="18"/>
              </w:rPr>
            </w:pPr>
            <w:r w:rsidRPr="00374D8F">
              <w:rPr>
                <w:color w:val="000000"/>
              </w:rPr>
              <w:t>3.704</w:t>
            </w:r>
          </w:p>
        </w:tc>
        <w:tc>
          <w:tcPr>
            <w:tcW w:w="761" w:type="dxa"/>
            <w:tcBorders>
              <w:top w:val="nil"/>
              <w:left w:val="nil"/>
              <w:bottom w:val="nil"/>
              <w:right w:val="nil"/>
            </w:tcBorders>
            <w:shd w:val="clear" w:color="auto" w:fill="auto"/>
            <w:noWrap/>
            <w:vAlign w:val="center"/>
            <w:hideMark/>
          </w:tcPr>
          <w:p w14:paraId="74441734" w14:textId="07F9B627" w:rsidR="005B6617" w:rsidRPr="00374D8F" w:rsidRDefault="005B6617" w:rsidP="005B6617">
            <w:pPr>
              <w:autoSpaceDE/>
              <w:autoSpaceDN/>
              <w:jc w:val="right"/>
              <w:rPr>
                <w:sz w:val="18"/>
                <w:szCs w:val="18"/>
              </w:rPr>
            </w:pPr>
            <w:r w:rsidRPr="00374D8F">
              <w:rPr>
                <w:color w:val="000000"/>
              </w:rPr>
              <w:t>4.237</w:t>
            </w:r>
          </w:p>
        </w:tc>
        <w:tc>
          <w:tcPr>
            <w:tcW w:w="761" w:type="dxa"/>
            <w:tcBorders>
              <w:top w:val="nil"/>
              <w:left w:val="nil"/>
              <w:bottom w:val="nil"/>
              <w:right w:val="nil"/>
            </w:tcBorders>
            <w:shd w:val="clear" w:color="auto" w:fill="auto"/>
            <w:noWrap/>
            <w:vAlign w:val="center"/>
            <w:hideMark/>
          </w:tcPr>
          <w:p w14:paraId="733B2C9C" w14:textId="194E17FD" w:rsidR="005B6617" w:rsidRPr="00374D8F" w:rsidRDefault="005B6617" w:rsidP="005B6617">
            <w:pPr>
              <w:autoSpaceDE/>
              <w:autoSpaceDN/>
              <w:jc w:val="right"/>
              <w:rPr>
                <w:sz w:val="18"/>
                <w:szCs w:val="18"/>
              </w:rPr>
            </w:pPr>
            <w:r w:rsidRPr="00374D8F">
              <w:rPr>
                <w:color w:val="000000"/>
              </w:rPr>
              <w:t>4.713</w:t>
            </w:r>
          </w:p>
        </w:tc>
      </w:tr>
      <w:tr w:rsidR="005B6617" w:rsidRPr="00374D8F" w14:paraId="0FC89B4D" w14:textId="77777777" w:rsidTr="00695DA8">
        <w:trPr>
          <w:trHeight w:val="297"/>
        </w:trPr>
        <w:tc>
          <w:tcPr>
            <w:tcW w:w="1035" w:type="dxa"/>
            <w:shd w:val="clear" w:color="000000" w:fill="92D050"/>
            <w:noWrap/>
            <w:hideMark/>
          </w:tcPr>
          <w:p w14:paraId="5840EA05" w14:textId="4C2F4C51" w:rsidR="005B6617" w:rsidRPr="00374D8F" w:rsidRDefault="005B6617" w:rsidP="005B6617">
            <w:pPr>
              <w:autoSpaceDE/>
              <w:autoSpaceDN/>
              <w:jc w:val="right"/>
              <w:rPr>
                <w:b/>
                <w:bCs/>
                <w:sz w:val="18"/>
                <w:szCs w:val="18"/>
              </w:rPr>
            </w:pPr>
            <w:r w:rsidRPr="00374D8F">
              <w:rPr>
                <w:rFonts w:cs="Verdana"/>
                <w:b/>
                <w:bCs/>
                <w:color w:val="000000"/>
                <w:sz w:val="18"/>
                <w:szCs w:val="18"/>
              </w:rPr>
              <w:t>2</w:t>
            </w:r>
          </w:p>
        </w:tc>
        <w:tc>
          <w:tcPr>
            <w:tcW w:w="762" w:type="dxa"/>
            <w:tcBorders>
              <w:top w:val="nil"/>
              <w:left w:val="nil"/>
              <w:bottom w:val="nil"/>
              <w:right w:val="nil"/>
            </w:tcBorders>
            <w:shd w:val="clear" w:color="auto" w:fill="auto"/>
            <w:noWrap/>
            <w:vAlign w:val="center"/>
            <w:hideMark/>
          </w:tcPr>
          <w:p w14:paraId="4D5EAF5C" w14:textId="2EBB9844" w:rsidR="005B6617" w:rsidRPr="00374D8F" w:rsidRDefault="005B6617" w:rsidP="005B6617">
            <w:pPr>
              <w:autoSpaceDE/>
              <w:autoSpaceDN/>
              <w:jc w:val="right"/>
              <w:rPr>
                <w:sz w:val="18"/>
                <w:szCs w:val="18"/>
              </w:rPr>
            </w:pPr>
            <w:r w:rsidRPr="00374D8F">
              <w:rPr>
                <w:color w:val="000000"/>
              </w:rPr>
              <w:t>1.649</w:t>
            </w:r>
          </w:p>
        </w:tc>
        <w:tc>
          <w:tcPr>
            <w:tcW w:w="761" w:type="dxa"/>
            <w:tcBorders>
              <w:top w:val="nil"/>
              <w:left w:val="nil"/>
              <w:bottom w:val="nil"/>
              <w:right w:val="nil"/>
            </w:tcBorders>
            <w:shd w:val="clear" w:color="auto" w:fill="auto"/>
            <w:noWrap/>
            <w:vAlign w:val="center"/>
            <w:hideMark/>
          </w:tcPr>
          <w:p w14:paraId="447A4BB1" w14:textId="75B84917" w:rsidR="005B6617" w:rsidRPr="00374D8F" w:rsidRDefault="005B6617" w:rsidP="005B6617">
            <w:pPr>
              <w:autoSpaceDE/>
              <w:autoSpaceDN/>
              <w:jc w:val="right"/>
              <w:rPr>
                <w:sz w:val="18"/>
                <w:szCs w:val="18"/>
              </w:rPr>
            </w:pPr>
            <w:r w:rsidRPr="00374D8F">
              <w:rPr>
                <w:color w:val="000000"/>
              </w:rPr>
              <w:t>1.661</w:t>
            </w:r>
          </w:p>
        </w:tc>
        <w:tc>
          <w:tcPr>
            <w:tcW w:w="761" w:type="dxa"/>
            <w:tcBorders>
              <w:top w:val="nil"/>
              <w:left w:val="nil"/>
              <w:bottom w:val="nil"/>
              <w:right w:val="nil"/>
            </w:tcBorders>
            <w:shd w:val="clear" w:color="auto" w:fill="auto"/>
            <w:noWrap/>
            <w:vAlign w:val="center"/>
            <w:hideMark/>
          </w:tcPr>
          <w:p w14:paraId="22B69507" w14:textId="502E6245" w:rsidR="005B6617" w:rsidRPr="00374D8F" w:rsidRDefault="005B6617" w:rsidP="005B6617">
            <w:pPr>
              <w:autoSpaceDE/>
              <w:autoSpaceDN/>
              <w:jc w:val="right"/>
              <w:rPr>
                <w:sz w:val="18"/>
                <w:szCs w:val="18"/>
              </w:rPr>
            </w:pPr>
            <w:r w:rsidRPr="00374D8F">
              <w:rPr>
                <w:color w:val="000000"/>
              </w:rPr>
              <w:t>1.787</w:t>
            </w:r>
          </w:p>
        </w:tc>
        <w:tc>
          <w:tcPr>
            <w:tcW w:w="761" w:type="dxa"/>
            <w:tcBorders>
              <w:top w:val="nil"/>
              <w:left w:val="nil"/>
              <w:bottom w:val="nil"/>
              <w:right w:val="nil"/>
            </w:tcBorders>
            <w:shd w:val="clear" w:color="auto" w:fill="auto"/>
            <w:noWrap/>
            <w:vAlign w:val="center"/>
            <w:hideMark/>
          </w:tcPr>
          <w:p w14:paraId="517FEB35" w14:textId="34BD553D" w:rsidR="005B6617" w:rsidRPr="00374D8F" w:rsidRDefault="005B6617" w:rsidP="005B6617">
            <w:pPr>
              <w:autoSpaceDE/>
              <w:autoSpaceDN/>
              <w:jc w:val="right"/>
              <w:rPr>
                <w:sz w:val="18"/>
                <w:szCs w:val="18"/>
              </w:rPr>
            </w:pPr>
            <w:r w:rsidRPr="00374D8F">
              <w:rPr>
                <w:color w:val="000000"/>
              </w:rPr>
              <w:t>1.863</w:t>
            </w:r>
          </w:p>
        </w:tc>
        <w:tc>
          <w:tcPr>
            <w:tcW w:w="761" w:type="dxa"/>
            <w:tcBorders>
              <w:top w:val="nil"/>
              <w:left w:val="nil"/>
              <w:bottom w:val="nil"/>
              <w:right w:val="nil"/>
            </w:tcBorders>
            <w:shd w:val="clear" w:color="auto" w:fill="auto"/>
            <w:noWrap/>
            <w:vAlign w:val="center"/>
            <w:hideMark/>
          </w:tcPr>
          <w:p w14:paraId="336F3CE7" w14:textId="4F9D0664" w:rsidR="005B6617" w:rsidRPr="00374D8F" w:rsidRDefault="005B6617" w:rsidP="005B6617">
            <w:pPr>
              <w:autoSpaceDE/>
              <w:autoSpaceDN/>
              <w:jc w:val="right"/>
              <w:rPr>
                <w:sz w:val="18"/>
                <w:szCs w:val="18"/>
              </w:rPr>
            </w:pPr>
            <w:r w:rsidRPr="00374D8F">
              <w:rPr>
                <w:color w:val="000000"/>
              </w:rPr>
              <w:t>1.945</w:t>
            </w:r>
          </w:p>
        </w:tc>
        <w:tc>
          <w:tcPr>
            <w:tcW w:w="761" w:type="dxa"/>
            <w:tcBorders>
              <w:top w:val="nil"/>
              <w:left w:val="nil"/>
              <w:bottom w:val="nil"/>
              <w:right w:val="nil"/>
            </w:tcBorders>
            <w:shd w:val="clear" w:color="auto" w:fill="auto"/>
            <w:noWrap/>
            <w:vAlign w:val="center"/>
            <w:hideMark/>
          </w:tcPr>
          <w:p w14:paraId="4D802BEE" w14:textId="7DF9AAD1" w:rsidR="005B6617" w:rsidRPr="00374D8F" w:rsidRDefault="005B6617" w:rsidP="005B6617">
            <w:pPr>
              <w:autoSpaceDE/>
              <w:autoSpaceDN/>
              <w:jc w:val="right"/>
              <w:rPr>
                <w:sz w:val="18"/>
                <w:szCs w:val="18"/>
              </w:rPr>
            </w:pPr>
            <w:r w:rsidRPr="00374D8F">
              <w:rPr>
                <w:color w:val="000000"/>
              </w:rPr>
              <w:t>2.062</w:t>
            </w:r>
          </w:p>
        </w:tc>
        <w:tc>
          <w:tcPr>
            <w:tcW w:w="761" w:type="dxa"/>
            <w:tcBorders>
              <w:top w:val="nil"/>
              <w:left w:val="nil"/>
              <w:bottom w:val="nil"/>
              <w:right w:val="nil"/>
            </w:tcBorders>
            <w:shd w:val="clear" w:color="auto" w:fill="auto"/>
            <w:noWrap/>
            <w:vAlign w:val="center"/>
            <w:hideMark/>
          </w:tcPr>
          <w:p w14:paraId="49222446" w14:textId="211399F9" w:rsidR="005B6617" w:rsidRPr="00374D8F" w:rsidRDefault="005B6617" w:rsidP="005B6617">
            <w:pPr>
              <w:autoSpaceDE/>
              <w:autoSpaceDN/>
              <w:jc w:val="right"/>
              <w:rPr>
                <w:sz w:val="18"/>
                <w:szCs w:val="18"/>
              </w:rPr>
            </w:pPr>
            <w:r w:rsidRPr="00374D8F">
              <w:rPr>
                <w:color w:val="000000"/>
              </w:rPr>
              <w:t>2.208</w:t>
            </w:r>
          </w:p>
        </w:tc>
        <w:tc>
          <w:tcPr>
            <w:tcW w:w="761" w:type="dxa"/>
            <w:tcBorders>
              <w:top w:val="nil"/>
              <w:left w:val="nil"/>
              <w:bottom w:val="nil"/>
              <w:right w:val="nil"/>
            </w:tcBorders>
            <w:shd w:val="clear" w:color="auto" w:fill="auto"/>
            <w:noWrap/>
            <w:vAlign w:val="center"/>
            <w:hideMark/>
          </w:tcPr>
          <w:p w14:paraId="3DD670F7" w14:textId="0516A199" w:rsidR="005B6617" w:rsidRPr="00374D8F" w:rsidRDefault="005B6617" w:rsidP="005B6617">
            <w:pPr>
              <w:autoSpaceDE/>
              <w:autoSpaceDN/>
              <w:jc w:val="right"/>
              <w:rPr>
                <w:sz w:val="18"/>
                <w:szCs w:val="18"/>
              </w:rPr>
            </w:pPr>
            <w:r w:rsidRPr="00374D8F">
              <w:rPr>
                <w:color w:val="000000"/>
              </w:rPr>
              <w:t>2.523</w:t>
            </w:r>
          </w:p>
        </w:tc>
        <w:tc>
          <w:tcPr>
            <w:tcW w:w="761" w:type="dxa"/>
            <w:tcBorders>
              <w:top w:val="nil"/>
              <w:left w:val="nil"/>
              <w:bottom w:val="nil"/>
              <w:right w:val="nil"/>
            </w:tcBorders>
            <w:shd w:val="clear" w:color="auto" w:fill="auto"/>
            <w:noWrap/>
            <w:vAlign w:val="center"/>
            <w:hideMark/>
          </w:tcPr>
          <w:p w14:paraId="66B87DE8" w14:textId="11EFC97D" w:rsidR="005B6617" w:rsidRPr="00374D8F" w:rsidRDefault="005B6617" w:rsidP="005B6617">
            <w:pPr>
              <w:autoSpaceDE/>
              <w:autoSpaceDN/>
              <w:jc w:val="right"/>
              <w:rPr>
                <w:sz w:val="18"/>
                <w:szCs w:val="18"/>
              </w:rPr>
            </w:pPr>
            <w:r w:rsidRPr="00374D8F">
              <w:rPr>
                <w:color w:val="000000"/>
              </w:rPr>
              <w:t>2.822</w:t>
            </w:r>
          </w:p>
        </w:tc>
        <w:tc>
          <w:tcPr>
            <w:tcW w:w="761" w:type="dxa"/>
            <w:tcBorders>
              <w:top w:val="nil"/>
              <w:left w:val="nil"/>
              <w:bottom w:val="nil"/>
              <w:right w:val="nil"/>
            </w:tcBorders>
            <w:shd w:val="clear" w:color="auto" w:fill="auto"/>
            <w:noWrap/>
            <w:vAlign w:val="center"/>
            <w:hideMark/>
          </w:tcPr>
          <w:p w14:paraId="4EC326BD" w14:textId="34FC0D1A" w:rsidR="005B6617" w:rsidRPr="00374D8F" w:rsidRDefault="005B6617" w:rsidP="005B6617">
            <w:pPr>
              <w:autoSpaceDE/>
              <w:autoSpaceDN/>
              <w:jc w:val="right"/>
              <w:rPr>
                <w:sz w:val="18"/>
                <w:szCs w:val="18"/>
              </w:rPr>
            </w:pPr>
            <w:r w:rsidRPr="00374D8F">
              <w:rPr>
                <w:color w:val="000000"/>
              </w:rPr>
              <w:t>3.091</w:t>
            </w:r>
          </w:p>
        </w:tc>
        <w:tc>
          <w:tcPr>
            <w:tcW w:w="761" w:type="dxa"/>
            <w:tcBorders>
              <w:top w:val="nil"/>
              <w:left w:val="nil"/>
              <w:bottom w:val="nil"/>
              <w:right w:val="nil"/>
            </w:tcBorders>
            <w:shd w:val="clear" w:color="auto" w:fill="auto"/>
            <w:noWrap/>
            <w:vAlign w:val="center"/>
            <w:hideMark/>
          </w:tcPr>
          <w:p w14:paraId="2FB20B5C" w14:textId="4D1DB02D" w:rsidR="005B6617" w:rsidRPr="00374D8F" w:rsidRDefault="005B6617" w:rsidP="005B6617">
            <w:pPr>
              <w:autoSpaceDE/>
              <w:autoSpaceDN/>
              <w:jc w:val="right"/>
              <w:rPr>
                <w:sz w:val="18"/>
                <w:szCs w:val="18"/>
              </w:rPr>
            </w:pPr>
            <w:r w:rsidRPr="00374D8F">
              <w:rPr>
                <w:color w:val="000000"/>
              </w:rPr>
              <w:t>3.367</w:t>
            </w:r>
          </w:p>
        </w:tc>
        <w:tc>
          <w:tcPr>
            <w:tcW w:w="761" w:type="dxa"/>
            <w:tcBorders>
              <w:top w:val="nil"/>
              <w:left w:val="nil"/>
              <w:bottom w:val="nil"/>
              <w:right w:val="nil"/>
            </w:tcBorders>
            <w:shd w:val="clear" w:color="auto" w:fill="auto"/>
            <w:noWrap/>
            <w:vAlign w:val="center"/>
            <w:hideMark/>
          </w:tcPr>
          <w:p w14:paraId="5C6A9512" w14:textId="22715A8F" w:rsidR="005B6617" w:rsidRPr="00374D8F" w:rsidRDefault="005B6617" w:rsidP="005B6617">
            <w:pPr>
              <w:autoSpaceDE/>
              <w:autoSpaceDN/>
              <w:jc w:val="right"/>
              <w:rPr>
                <w:sz w:val="18"/>
                <w:szCs w:val="18"/>
              </w:rPr>
            </w:pPr>
            <w:r w:rsidRPr="00374D8F">
              <w:rPr>
                <w:color w:val="000000"/>
              </w:rPr>
              <w:t>3.776</w:t>
            </w:r>
          </w:p>
        </w:tc>
        <w:tc>
          <w:tcPr>
            <w:tcW w:w="761" w:type="dxa"/>
            <w:tcBorders>
              <w:top w:val="nil"/>
              <w:left w:val="nil"/>
              <w:bottom w:val="nil"/>
              <w:right w:val="nil"/>
            </w:tcBorders>
            <w:shd w:val="clear" w:color="auto" w:fill="auto"/>
            <w:noWrap/>
            <w:vAlign w:val="center"/>
            <w:hideMark/>
          </w:tcPr>
          <w:p w14:paraId="7FE5CCC5" w14:textId="69397E7D" w:rsidR="005B6617" w:rsidRPr="00374D8F" w:rsidRDefault="005B6617" w:rsidP="005B6617">
            <w:pPr>
              <w:autoSpaceDE/>
              <w:autoSpaceDN/>
              <w:jc w:val="right"/>
              <w:rPr>
                <w:sz w:val="18"/>
                <w:szCs w:val="18"/>
              </w:rPr>
            </w:pPr>
            <w:r w:rsidRPr="00374D8F">
              <w:rPr>
                <w:color w:val="000000"/>
              </w:rPr>
              <w:t>4.322</w:t>
            </w:r>
          </w:p>
        </w:tc>
        <w:tc>
          <w:tcPr>
            <w:tcW w:w="761" w:type="dxa"/>
            <w:tcBorders>
              <w:top w:val="nil"/>
              <w:left w:val="nil"/>
              <w:bottom w:val="nil"/>
              <w:right w:val="nil"/>
            </w:tcBorders>
            <w:shd w:val="clear" w:color="auto" w:fill="auto"/>
            <w:noWrap/>
            <w:vAlign w:val="center"/>
            <w:hideMark/>
          </w:tcPr>
          <w:p w14:paraId="2DED9DB9" w14:textId="3CEABD78" w:rsidR="005B6617" w:rsidRPr="00374D8F" w:rsidRDefault="005B6617" w:rsidP="005B6617">
            <w:pPr>
              <w:autoSpaceDE/>
              <w:autoSpaceDN/>
              <w:jc w:val="right"/>
              <w:rPr>
                <w:sz w:val="18"/>
                <w:szCs w:val="18"/>
              </w:rPr>
            </w:pPr>
            <w:r w:rsidRPr="00374D8F">
              <w:rPr>
                <w:color w:val="000000"/>
              </w:rPr>
              <w:t>4.812</w:t>
            </w:r>
          </w:p>
        </w:tc>
      </w:tr>
      <w:tr w:rsidR="005B6617" w:rsidRPr="00374D8F" w14:paraId="0BF68B1C" w14:textId="77777777" w:rsidTr="00695DA8">
        <w:trPr>
          <w:trHeight w:val="297"/>
        </w:trPr>
        <w:tc>
          <w:tcPr>
            <w:tcW w:w="1035" w:type="dxa"/>
            <w:shd w:val="clear" w:color="000000" w:fill="92D050"/>
            <w:noWrap/>
            <w:hideMark/>
          </w:tcPr>
          <w:p w14:paraId="1DFA8B54" w14:textId="28D08F2E" w:rsidR="005B6617" w:rsidRPr="00374D8F" w:rsidRDefault="005B6617" w:rsidP="005B6617">
            <w:pPr>
              <w:autoSpaceDE/>
              <w:autoSpaceDN/>
              <w:jc w:val="right"/>
              <w:rPr>
                <w:b/>
                <w:bCs/>
                <w:sz w:val="18"/>
                <w:szCs w:val="18"/>
              </w:rPr>
            </w:pPr>
            <w:r w:rsidRPr="00374D8F">
              <w:rPr>
                <w:rFonts w:cs="Verdana"/>
                <w:b/>
                <w:bCs/>
                <w:color w:val="000000"/>
                <w:sz w:val="18"/>
                <w:szCs w:val="18"/>
              </w:rPr>
              <w:t>3</w:t>
            </w:r>
          </w:p>
        </w:tc>
        <w:tc>
          <w:tcPr>
            <w:tcW w:w="762" w:type="dxa"/>
            <w:tcBorders>
              <w:top w:val="nil"/>
              <w:left w:val="nil"/>
              <w:bottom w:val="nil"/>
              <w:right w:val="nil"/>
            </w:tcBorders>
            <w:shd w:val="clear" w:color="auto" w:fill="auto"/>
            <w:noWrap/>
            <w:vAlign w:val="center"/>
            <w:hideMark/>
          </w:tcPr>
          <w:p w14:paraId="2FBFCB64" w14:textId="2A849F81" w:rsidR="005B6617" w:rsidRPr="00374D8F" w:rsidRDefault="005B6617" w:rsidP="005B6617">
            <w:pPr>
              <w:autoSpaceDE/>
              <w:autoSpaceDN/>
              <w:jc w:val="right"/>
              <w:rPr>
                <w:sz w:val="18"/>
                <w:szCs w:val="18"/>
              </w:rPr>
            </w:pPr>
            <w:r w:rsidRPr="00374D8F">
              <w:rPr>
                <w:color w:val="000000"/>
              </w:rPr>
              <w:t>1.685</w:t>
            </w:r>
          </w:p>
        </w:tc>
        <w:tc>
          <w:tcPr>
            <w:tcW w:w="761" w:type="dxa"/>
            <w:tcBorders>
              <w:top w:val="nil"/>
              <w:left w:val="nil"/>
              <w:bottom w:val="nil"/>
              <w:right w:val="nil"/>
            </w:tcBorders>
            <w:shd w:val="clear" w:color="auto" w:fill="auto"/>
            <w:noWrap/>
            <w:vAlign w:val="center"/>
            <w:hideMark/>
          </w:tcPr>
          <w:p w14:paraId="6BEA85CE" w14:textId="243F90F8" w:rsidR="005B6617" w:rsidRPr="00374D8F" w:rsidRDefault="005B6617" w:rsidP="005B6617">
            <w:pPr>
              <w:autoSpaceDE/>
              <w:autoSpaceDN/>
              <w:jc w:val="right"/>
              <w:rPr>
                <w:sz w:val="18"/>
                <w:szCs w:val="18"/>
              </w:rPr>
            </w:pPr>
            <w:r w:rsidRPr="00374D8F">
              <w:rPr>
                <w:color w:val="000000"/>
              </w:rPr>
              <w:t>1.696</w:t>
            </w:r>
          </w:p>
        </w:tc>
        <w:tc>
          <w:tcPr>
            <w:tcW w:w="761" w:type="dxa"/>
            <w:tcBorders>
              <w:top w:val="nil"/>
              <w:left w:val="nil"/>
              <w:bottom w:val="nil"/>
              <w:right w:val="nil"/>
            </w:tcBorders>
            <w:shd w:val="clear" w:color="auto" w:fill="auto"/>
            <w:noWrap/>
            <w:vAlign w:val="center"/>
            <w:hideMark/>
          </w:tcPr>
          <w:p w14:paraId="1F1C1ECF" w14:textId="37BBBAE6" w:rsidR="005B6617" w:rsidRPr="00374D8F" w:rsidRDefault="005B6617" w:rsidP="005B6617">
            <w:pPr>
              <w:autoSpaceDE/>
              <w:autoSpaceDN/>
              <w:jc w:val="right"/>
              <w:rPr>
                <w:sz w:val="18"/>
                <w:szCs w:val="18"/>
              </w:rPr>
            </w:pPr>
            <w:r w:rsidRPr="00374D8F">
              <w:rPr>
                <w:color w:val="000000"/>
              </w:rPr>
              <w:t>1.827</w:t>
            </w:r>
          </w:p>
        </w:tc>
        <w:tc>
          <w:tcPr>
            <w:tcW w:w="761" w:type="dxa"/>
            <w:tcBorders>
              <w:top w:val="nil"/>
              <w:left w:val="nil"/>
              <w:bottom w:val="nil"/>
              <w:right w:val="nil"/>
            </w:tcBorders>
            <w:shd w:val="clear" w:color="auto" w:fill="auto"/>
            <w:noWrap/>
            <w:vAlign w:val="center"/>
            <w:hideMark/>
          </w:tcPr>
          <w:p w14:paraId="14D69F21" w14:textId="222BE9D0" w:rsidR="005B6617" w:rsidRPr="00374D8F" w:rsidRDefault="005B6617" w:rsidP="005B6617">
            <w:pPr>
              <w:autoSpaceDE/>
              <w:autoSpaceDN/>
              <w:jc w:val="right"/>
              <w:rPr>
                <w:sz w:val="18"/>
                <w:szCs w:val="18"/>
              </w:rPr>
            </w:pPr>
            <w:r w:rsidRPr="00374D8F">
              <w:rPr>
                <w:color w:val="000000"/>
              </w:rPr>
              <w:t>1.900</w:t>
            </w:r>
          </w:p>
        </w:tc>
        <w:tc>
          <w:tcPr>
            <w:tcW w:w="761" w:type="dxa"/>
            <w:tcBorders>
              <w:top w:val="nil"/>
              <w:left w:val="nil"/>
              <w:bottom w:val="nil"/>
              <w:right w:val="nil"/>
            </w:tcBorders>
            <w:shd w:val="clear" w:color="auto" w:fill="auto"/>
            <w:noWrap/>
            <w:vAlign w:val="center"/>
            <w:hideMark/>
          </w:tcPr>
          <w:p w14:paraId="08A363BF" w14:textId="179C5702" w:rsidR="005B6617" w:rsidRPr="00374D8F" w:rsidRDefault="005B6617" w:rsidP="005B6617">
            <w:pPr>
              <w:autoSpaceDE/>
              <w:autoSpaceDN/>
              <w:jc w:val="right"/>
              <w:rPr>
                <w:sz w:val="18"/>
                <w:szCs w:val="18"/>
              </w:rPr>
            </w:pPr>
            <w:r w:rsidRPr="00374D8F">
              <w:rPr>
                <w:color w:val="000000"/>
              </w:rPr>
              <w:t>1.984</w:t>
            </w:r>
          </w:p>
        </w:tc>
        <w:tc>
          <w:tcPr>
            <w:tcW w:w="761" w:type="dxa"/>
            <w:tcBorders>
              <w:top w:val="nil"/>
              <w:left w:val="nil"/>
              <w:bottom w:val="nil"/>
              <w:right w:val="nil"/>
            </w:tcBorders>
            <w:shd w:val="clear" w:color="auto" w:fill="auto"/>
            <w:noWrap/>
            <w:vAlign w:val="center"/>
            <w:hideMark/>
          </w:tcPr>
          <w:p w14:paraId="7F36570C" w14:textId="3ED6C863" w:rsidR="005B6617" w:rsidRPr="00374D8F" w:rsidRDefault="005B6617" w:rsidP="005B6617">
            <w:pPr>
              <w:autoSpaceDE/>
              <w:autoSpaceDN/>
              <w:jc w:val="right"/>
              <w:rPr>
                <w:sz w:val="18"/>
                <w:szCs w:val="18"/>
              </w:rPr>
            </w:pPr>
            <w:r w:rsidRPr="00374D8F">
              <w:rPr>
                <w:color w:val="000000"/>
              </w:rPr>
              <w:t>2.105</w:t>
            </w:r>
          </w:p>
        </w:tc>
        <w:tc>
          <w:tcPr>
            <w:tcW w:w="761" w:type="dxa"/>
            <w:tcBorders>
              <w:top w:val="nil"/>
              <w:left w:val="nil"/>
              <w:bottom w:val="nil"/>
              <w:right w:val="nil"/>
            </w:tcBorders>
            <w:shd w:val="clear" w:color="auto" w:fill="auto"/>
            <w:noWrap/>
            <w:vAlign w:val="center"/>
            <w:hideMark/>
          </w:tcPr>
          <w:p w14:paraId="62B65E32" w14:textId="2F2C1AC5" w:rsidR="005B6617" w:rsidRPr="00374D8F" w:rsidRDefault="005B6617" w:rsidP="005B6617">
            <w:pPr>
              <w:autoSpaceDE/>
              <w:autoSpaceDN/>
              <w:jc w:val="right"/>
              <w:rPr>
                <w:sz w:val="18"/>
                <w:szCs w:val="18"/>
              </w:rPr>
            </w:pPr>
            <w:r w:rsidRPr="00374D8F">
              <w:rPr>
                <w:color w:val="000000"/>
              </w:rPr>
              <w:t>2.253</w:t>
            </w:r>
          </w:p>
        </w:tc>
        <w:tc>
          <w:tcPr>
            <w:tcW w:w="761" w:type="dxa"/>
            <w:tcBorders>
              <w:top w:val="nil"/>
              <w:left w:val="nil"/>
              <w:bottom w:val="nil"/>
              <w:right w:val="nil"/>
            </w:tcBorders>
            <w:shd w:val="clear" w:color="auto" w:fill="auto"/>
            <w:noWrap/>
            <w:vAlign w:val="center"/>
            <w:hideMark/>
          </w:tcPr>
          <w:p w14:paraId="0948814E" w14:textId="407EEAB3" w:rsidR="005B6617" w:rsidRPr="00374D8F" w:rsidRDefault="005B6617" w:rsidP="005B6617">
            <w:pPr>
              <w:autoSpaceDE/>
              <w:autoSpaceDN/>
              <w:jc w:val="right"/>
              <w:rPr>
                <w:sz w:val="18"/>
                <w:szCs w:val="18"/>
              </w:rPr>
            </w:pPr>
            <w:r w:rsidRPr="00374D8F">
              <w:rPr>
                <w:color w:val="000000"/>
              </w:rPr>
              <w:t>2.583</w:t>
            </w:r>
          </w:p>
        </w:tc>
        <w:tc>
          <w:tcPr>
            <w:tcW w:w="761" w:type="dxa"/>
            <w:tcBorders>
              <w:top w:val="nil"/>
              <w:left w:val="nil"/>
              <w:bottom w:val="nil"/>
              <w:right w:val="nil"/>
            </w:tcBorders>
            <w:shd w:val="clear" w:color="auto" w:fill="auto"/>
            <w:noWrap/>
            <w:vAlign w:val="center"/>
            <w:hideMark/>
          </w:tcPr>
          <w:p w14:paraId="3D953858" w14:textId="4573AFC1" w:rsidR="005B6617" w:rsidRPr="00374D8F" w:rsidRDefault="005B6617" w:rsidP="005B6617">
            <w:pPr>
              <w:autoSpaceDE/>
              <w:autoSpaceDN/>
              <w:jc w:val="right"/>
              <w:rPr>
                <w:sz w:val="18"/>
                <w:szCs w:val="18"/>
              </w:rPr>
            </w:pPr>
            <w:r w:rsidRPr="00374D8F">
              <w:rPr>
                <w:color w:val="000000"/>
              </w:rPr>
              <w:t>2.883</w:t>
            </w:r>
          </w:p>
        </w:tc>
        <w:tc>
          <w:tcPr>
            <w:tcW w:w="761" w:type="dxa"/>
            <w:tcBorders>
              <w:top w:val="nil"/>
              <w:left w:val="nil"/>
              <w:bottom w:val="nil"/>
              <w:right w:val="nil"/>
            </w:tcBorders>
            <w:shd w:val="clear" w:color="auto" w:fill="auto"/>
            <w:noWrap/>
            <w:vAlign w:val="center"/>
            <w:hideMark/>
          </w:tcPr>
          <w:p w14:paraId="209F6BDA" w14:textId="30103E61" w:rsidR="005B6617" w:rsidRPr="00374D8F" w:rsidRDefault="005B6617" w:rsidP="005B6617">
            <w:pPr>
              <w:autoSpaceDE/>
              <w:autoSpaceDN/>
              <w:jc w:val="right"/>
              <w:rPr>
                <w:sz w:val="18"/>
                <w:szCs w:val="18"/>
              </w:rPr>
            </w:pPr>
            <w:r w:rsidRPr="00374D8F">
              <w:rPr>
                <w:color w:val="000000"/>
              </w:rPr>
              <w:t>3.153</w:t>
            </w:r>
          </w:p>
        </w:tc>
        <w:tc>
          <w:tcPr>
            <w:tcW w:w="761" w:type="dxa"/>
            <w:tcBorders>
              <w:top w:val="nil"/>
              <w:left w:val="nil"/>
              <w:bottom w:val="nil"/>
              <w:right w:val="nil"/>
            </w:tcBorders>
            <w:shd w:val="clear" w:color="auto" w:fill="auto"/>
            <w:noWrap/>
            <w:vAlign w:val="center"/>
            <w:hideMark/>
          </w:tcPr>
          <w:p w14:paraId="1EF9428B" w14:textId="7FFF5B2A" w:rsidR="005B6617" w:rsidRPr="00374D8F" w:rsidRDefault="005B6617" w:rsidP="005B6617">
            <w:pPr>
              <w:autoSpaceDE/>
              <w:autoSpaceDN/>
              <w:jc w:val="right"/>
              <w:rPr>
                <w:sz w:val="18"/>
                <w:szCs w:val="18"/>
              </w:rPr>
            </w:pPr>
            <w:r w:rsidRPr="00374D8F">
              <w:rPr>
                <w:color w:val="000000"/>
              </w:rPr>
              <w:t>3.435</w:t>
            </w:r>
          </w:p>
        </w:tc>
        <w:tc>
          <w:tcPr>
            <w:tcW w:w="761" w:type="dxa"/>
            <w:tcBorders>
              <w:top w:val="nil"/>
              <w:left w:val="nil"/>
              <w:bottom w:val="nil"/>
              <w:right w:val="nil"/>
            </w:tcBorders>
            <w:shd w:val="clear" w:color="auto" w:fill="auto"/>
            <w:noWrap/>
            <w:vAlign w:val="center"/>
            <w:hideMark/>
          </w:tcPr>
          <w:p w14:paraId="5B7A98C0" w14:textId="3677CF11" w:rsidR="005B6617" w:rsidRPr="00374D8F" w:rsidRDefault="005B6617" w:rsidP="005B6617">
            <w:pPr>
              <w:autoSpaceDE/>
              <w:autoSpaceDN/>
              <w:jc w:val="right"/>
              <w:rPr>
                <w:sz w:val="18"/>
                <w:szCs w:val="18"/>
              </w:rPr>
            </w:pPr>
            <w:r w:rsidRPr="00374D8F">
              <w:rPr>
                <w:color w:val="000000"/>
              </w:rPr>
              <w:t>3.852</w:t>
            </w:r>
          </w:p>
        </w:tc>
        <w:tc>
          <w:tcPr>
            <w:tcW w:w="761" w:type="dxa"/>
            <w:tcBorders>
              <w:top w:val="nil"/>
              <w:left w:val="nil"/>
              <w:bottom w:val="nil"/>
              <w:right w:val="nil"/>
            </w:tcBorders>
            <w:shd w:val="clear" w:color="auto" w:fill="auto"/>
            <w:noWrap/>
            <w:vAlign w:val="center"/>
            <w:hideMark/>
          </w:tcPr>
          <w:p w14:paraId="0942D7D1" w14:textId="608BC430" w:rsidR="005B6617" w:rsidRPr="00374D8F" w:rsidRDefault="005B6617" w:rsidP="005B6617">
            <w:pPr>
              <w:autoSpaceDE/>
              <w:autoSpaceDN/>
              <w:jc w:val="right"/>
              <w:rPr>
                <w:sz w:val="18"/>
                <w:szCs w:val="18"/>
              </w:rPr>
            </w:pPr>
            <w:r w:rsidRPr="00374D8F">
              <w:rPr>
                <w:color w:val="000000"/>
              </w:rPr>
              <w:t>4.408</w:t>
            </w:r>
          </w:p>
        </w:tc>
        <w:tc>
          <w:tcPr>
            <w:tcW w:w="761" w:type="dxa"/>
            <w:tcBorders>
              <w:top w:val="nil"/>
              <w:left w:val="nil"/>
              <w:bottom w:val="nil"/>
              <w:right w:val="nil"/>
            </w:tcBorders>
            <w:shd w:val="clear" w:color="auto" w:fill="auto"/>
            <w:noWrap/>
            <w:vAlign w:val="center"/>
            <w:hideMark/>
          </w:tcPr>
          <w:p w14:paraId="645E2D23" w14:textId="27E7B0A2" w:rsidR="005B6617" w:rsidRPr="00374D8F" w:rsidRDefault="005B6617" w:rsidP="005B6617">
            <w:pPr>
              <w:autoSpaceDE/>
              <w:autoSpaceDN/>
              <w:jc w:val="right"/>
              <w:rPr>
                <w:sz w:val="18"/>
                <w:szCs w:val="18"/>
              </w:rPr>
            </w:pPr>
            <w:r w:rsidRPr="00374D8F">
              <w:rPr>
                <w:color w:val="000000"/>
              </w:rPr>
              <w:t>4.914</w:t>
            </w:r>
          </w:p>
        </w:tc>
      </w:tr>
      <w:tr w:rsidR="005B6617" w:rsidRPr="00374D8F" w14:paraId="1F5CDC50" w14:textId="77777777" w:rsidTr="00695DA8">
        <w:trPr>
          <w:trHeight w:val="297"/>
        </w:trPr>
        <w:tc>
          <w:tcPr>
            <w:tcW w:w="1035" w:type="dxa"/>
            <w:shd w:val="clear" w:color="000000" w:fill="92D050"/>
            <w:noWrap/>
            <w:hideMark/>
          </w:tcPr>
          <w:p w14:paraId="0C435A29" w14:textId="59E764C7" w:rsidR="005B6617" w:rsidRPr="00374D8F" w:rsidRDefault="005B6617" w:rsidP="005B6617">
            <w:pPr>
              <w:autoSpaceDE/>
              <w:autoSpaceDN/>
              <w:jc w:val="right"/>
              <w:rPr>
                <w:b/>
                <w:bCs/>
                <w:sz w:val="18"/>
                <w:szCs w:val="18"/>
              </w:rPr>
            </w:pPr>
            <w:r w:rsidRPr="00374D8F">
              <w:rPr>
                <w:rFonts w:cs="Verdana"/>
                <w:b/>
                <w:bCs/>
                <w:color w:val="000000"/>
                <w:sz w:val="18"/>
                <w:szCs w:val="18"/>
              </w:rPr>
              <w:t>4</w:t>
            </w:r>
          </w:p>
        </w:tc>
        <w:tc>
          <w:tcPr>
            <w:tcW w:w="762" w:type="dxa"/>
            <w:tcBorders>
              <w:top w:val="nil"/>
              <w:left w:val="nil"/>
              <w:bottom w:val="nil"/>
              <w:right w:val="nil"/>
            </w:tcBorders>
            <w:shd w:val="clear" w:color="auto" w:fill="auto"/>
            <w:noWrap/>
            <w:vAlign w:val="center"/>
            <w:hideMark/>
          </w:tcPr>
          <w:p w14:paraId="0EE69816" w14:textId="2BB32E2F" w:rsidR="005B6617" w:rsidRPr="00374D8F" w:rsidRDefault="005B6617" w:rsidP="005B6617">
            <w:pPr>
              <w:autoSpaceDE/>
              <w:autoSpaceDN/>
              <w:jc w:val="right"/>
              <w:rPr>
                <w:sz w:val="18"/>
                <w:szCs w:val="18"/>
              </w:rPr>
            </w:pPr>
            <w:r w:rsidRPr="00374D8F">
              <w:rPr>
                <w:color w:val="000000"/>
              </w:rPr>
              <w:t>1.719</w:t>
            </w:r>
          </w:p>
        </w:tc>
        <w:tc>
          <w:tcPr>
            <w:tcW w:w="761" w:type="dxa"/>
            <w:tcBorders>
              <w:top w:val="nil"/>
              <w:left w:val="nil"/>
              <w:bottom w:val="nil"/>
              <w:right w:val="nil"/>
            </w:tcBorders>
            <w:shd w:val="clear" w:color="auto" w:fill="auto"/>
            <w:noWrap/>
            <w:vAlign w:val="center"/>
            <w:hideMark/>
          </w:tcPr>
          <w:p w14:paraId="3F653884" w14:textId="4B018D11" w:rsidR="005B6617" w:rsidRPr="00374D8F" w:rsidRDefault="005B6617" w:rsidP="005B6617">
            <w:pPr>
              <w:autoSpaceDE/>
              <w:autoSpaceDN/>
              <w:jc w:val="right"/>
              <w:rPr>
                <w:sz w:val="18"/>
                <w:szCs w:val="18"/>
              </w:rPr>
            </w:pPr>
            <w:r w:rsidRPr="00374D8F">
              <w:rPr>
                <w:color w:val="000000"/>
              </w:rPr>
              <w:t>1.731</w:t>
            </w:r>
          </w:p>
        </w:tc>
        <w:tc>
          <w:tcPr>
            <w:tcW w:w="761" w:type="dxa"/>
            <w:tcBorders>
              <w:top w:val="nil"/>
              <w:left w:val="nil"/>
              <w:bottom w:val="nil"/>
              <w:right w:val="nil"/>
            </w:tcBorders>
            <w:shd w:val="clear" w:color="auto" w:fill="auto"/>
            <w:noWrap/>
            <w:vAlign w:val="center"/>
            <w:hideMark/>
          </w:tcPr>
          <w:p w14:paraId="29360675" w14:textId="741779C3" w:rsidR="005B6617" w:rsidRPr="00374D8F" w:rsidRDefault="005B6617" w:rsidP="005B6617">
            <w:pPr>
              <w:autoSpaceDE/>
              <w:autoSpaceDN/>
              <w:jc w:val="right"/>
              <w:rPr>
                <w:sz w:val="18"/>
                <w:szCs w:val="18"/>
              </w:rPr>
            </w:pPr>
            <w:r w:rsidRPr="00374D8F">
              <w:rPr>
                <w:color w:val="000000"/>
              </w:rPr>
              <w:t>1.864</w:t>
            </w:r>
          </w:p>
        </w:tc>
        <w:tc>
          <w:tcPr>
            <w:tcW w:w="761" w:type="dxa"/>
            <w:tcBorders>
              <w:top w:val="nil"/>
              <w:left w:val="nil"/>
              <w:bottom w:val="nil"/>
              <w:right w:val="nil"/>
            </w:tcBorders>
            <w:shd w:val="clear" w:color="auto" w:fill="auto"/>
            <w:noWrap/>
            <w:vAlign w:val="center"/>
            <w:hideMark/>
          </w:tcPr>
          <w:p w14:paraId="18A27C91" w14:textId="7DA44480" w:rsidR="005B6617" w:rsidRPr="00374D8F" w:rsidRDefault="005B6617" w:rsidP="005B6617">
            <w:pPr>
              <w:autoSpaceDE/>
              <w:autoSpaceDN/>
              <w:jc w:val="right"/>
              <w:rPr>
                <w:sz w:val="18"/>
                <w:szCs w:val="18"/>
              </w:rPr>
            </w:pPr>
            <w:r w:rsidRPr="00374D8F">
              <w:rPr>
                <w:color w:val="000000"/>
              </w:rPr>
              <w:t>1.940</w:t>
            </w:r>
          </w:p>
        </w:tc>
        <w:tc>
          <w:tcPr>
            <w:tcW w:w="761" w:type="dxa"/>
            <w:tcBorders>
              <w:top w:val="nil"/>
              <w:left w:val="nil"/>
              <w:bottom w:val="nil"/>
              <w:right w:val="nil"/>
            </w:tcBorders>
            <w:shd w:val="clear" w:color="auto" w:fill="auto"/>
            <w:noWrap/>
            <w:vAlign w:val="center"/>
            <w:hideMark/>
          </w:tcPr>
          <w:p w14:paraId="2C9173C9" w14:textId="654A002B" w:rsidR="005B6617" w:rsidRPr="00374D8F" w:rsidRDefault="005B6617" w:rsidP="005B6617">
            <w:pPr>
              <w:autoSpaceDE/>
              <w:autoSpaceDN/>
              <w:jc w:val="right"/>
              <w:rPr>
                <w:sz w:val="18"/>
                <w:szCs w:val="18"/>
              </w:rPr>
            </w:pPr>
            <w:r w:rsidRPr="00374D8F">
              <w:rPr>
                <w:color w:val="000000"/>
              </w:rPr>
              <w:t>2.025</w:t>
            </w:r>
          </w:p>
        </w:tc>
        <w:tc>
          <w:tcPr>
            <w:tcW w:w="761" w:type="dxa"/>
            <w:tcBorders>
              <w:top w:val="nil"/>
              <w:left w:val="nil"/>
              <w:bottom w:val="nil"/>
              <w:right w:val="nil"/>
            </w:tcBorders>
            <w:shd w:val="clear" w:color="auto" w:fill="auto"/>
            <w:noWrap/>
            <w:vAlign w:val="center"/>
            <w:hideMark/>
          </w:tcPr>
          <w:p w14:paraId="6313A6D5" w14:textId="784B54CD" w:rsidR="005B6617" w:rsidRPr="00374D8F" w:rsidRDefault="005B6617" w:rsidP="005B6617">
            <w:pPr>
              <w:autoSpaceDE/>
              <w:autoSpaceDN/>
              <w:jc w:val="right"/>
              <w:rPr>
                <w:sz w:val="18"/>
                <w:szCs w:val="18"/>
              </w:rPr>
            </w:pPr>
            <w:r w:rsidRPr="00374D8F">
              <w:rPr>
                <w:color w:val="000000"/>
              </w:rPr>
              <w:t>2.150</w:t>
            </w:r>
          </w:p>
        </w:tc>
        <w:tc>
          <w:tcPr>
            <w:tcW w:w="761" w:type="dxa"/>
            <w:tcBorders>
              <w:top w:val="nil"/>
              <w:left w:val="nil"/>
              <w:bottom w:val="nil"/>
              <w:right w:val="nil"/>
            </w:tcBorders>
            <w:shd w:val="clear" w:color="auto" w:fill="auto"/>
            <w:noWrap/>
            <w:vAlign w:val="center"/>
            <w:hideMark/>
          </w:tcPr>
          <w:p w14:paraId="03F417CB" w14:textId="33EBE5BC" w:rsidR="005B6617" w:rsidRPr="00374D8F" w:rsidRDefault="005B6617" w:rsidP="005B6617">
            <w:pPr>
              <w:autoSpaceDE/>
              <w:autoSpaceDN/>
              <w:jc w:val="right"/>
              <w:rPr>
                <w:sz w:val="18"/>
                <w:szCs w:val="18"/>
              </w:rPr>
            </w:pPr>
            <w:r w:rsidRPr="00374D8F">
              <w:rPr>
                <w:color w:val="000000"/>
              </w:rPr>
              <w:t>2.297</w:t>
            </w:r>
          </w:p>
        </w:tc>
        <w:tc>
          <w:tcPr>
            <w:tcW w:w="761" w:type="dxa"/>
            <w:tcBorders>
              <w:top w:val="nil"/>
              <w:left w:val="nil"/>
              <w:bottom w:val="nil"/>
              <w:right w:val="nil"/>
            </w:tcBorders>
            <w:shd w:val="clear" w:color="auto" w:fill="auto"/>
            <w:noWrap/>
            <w:vAlign w:val="center"/>
            <w:hideMark/>
          </w:tcPr>
          <w:p w14:paraId="46417520" w14:textId="573C0A5A" w:rsidR="005B6617" w:rsidRPr="00374D8F" w:rsidRDefault="005B6617" w:rsidP="005B6617">
            <w:pPr>
              <w:autoSpaceDE/>
              <w:autoSpaceDN/>
              <w:jc w:val="right"/>
              <w:rPr>
                <w:sz w:val="18"/>
                <w:szCs w:val="18"/>
              </w:rPr>
            </w:pPr>
            <w:r w:rsidRPr="00374D8F">
              <w:rPr>
                <w:color w:val="000000"/>
              </w:rPr>
              <w:t>2.645</w:t>
            </w:r>
          </w:p>
        </w:tc>
        <w:tc>
          <w:tcPr>
            <w:tcW w:w="761" w:type="dxa"/>
            <w:tcBorders>
              <w:top w:val="nil"/>
              <w:left w:val="nil"/>
              <w:bottom w:val="nil"/>
              <w:right w:val="nil"/>
            </w:tcBorders>
            <w:shd w:val="clear" w:color="auto" w:fill="auto"/>
            <w:noWrap/>
            <w:vAlign w:val="center"/>
            <w:hideMark/>
          </w:tcPr>
          <w:p w14:paraId="5837372C" w14:textId="24BFE8A6" w:rsidR="005B6617" w:rsidRPr="00374D8F" w:rsidRDefault="005B6617" w:rsidP="005B6617">
            <w:pPr>
              <w:autoSpaceDE/>
              <w:autoSpaceDN/>
              <w:jc w:val="right"/>
              <w:rPr>
                <w:sz w:val="18"/>
                <w:szCs w:val="18"/>
              </w:rPr>
            </w:pPr>
            <w:r w:rsidRPr="00374D8F">
              <w:rPr>
                <w:color w:val="000000"/>
              </w:rPr>
              <w:t>2.946</w:t>
            </w:r>
          </w:p>
        </w:tc>
        <w:tc>
          <w:tcPr>
            <w:tcW w:w="761" w:type="dxa"/>
            <w:tcBorders>
              <w:top w:val="nil"/>
              <w:left w:val="nil"/>
              <w:bottom w:val="nil"/>
              <w:right w:val="nil"/>
            </w:tcBorders>
            <w:shd w:val="clear" w:color="auto" w:fill="auto"/>
            <w:noWrap/>
            <w:vAlign w:val="center"/>
            <w:hideMark/>
          </w:tcPr>
          <w:p w14:paraId="594C7810" w14:textId="30866C11" w:rsidR="005B6617" w:rsidRPr="00374D8F" w:rsidRDefault="005B6617" w:rsidP="005B6617">
            <w:pPr>
              <w:autoSpaceDE/>
              <w:autoSpaceDN/>
              <w:jc w:val="right"/>
              <w:rPr>
                <w:sz w:val="18"/>
                <w:szCs w:val="18"/>
              </w:rPr>
            </w:pPr>
            <w:r w:rsidRPr="00374D8F">
              <w:rPr>
                <w:color w:val="000000"/>
              </w:rPr>
              <w:t>3.218</w:t>
            </w:r>
          </w:p>
        </w:tc>
        <w:tc>
          <w:tcPr>
            <w:tcW w:w="761" w:type="dxa"/>
            <w:tcBorders>
              <w:top w:val="nil"/>
              <w:left w:val="nil"/>
              <w:bottom w:val="nil"/>
              <w:right w:val="nil"/>
            </w:tcBorders>
            <w:shd w:val="clear" w:color="auto" w:fill="auto"/>
            <w:noWrap/>
            <w:vAlign w:val="center"/>
            <w:hideMark/>
          </w:tcPr>
          <w:p w14:paraId="65A6D8EC" w14:textId="208F6D7A" w:rsidR="005B6617" w:rsidRPr="00374D8F" w:rsidRDefault="005B6617" w:rsidP="005B6617">
            <w:pPr>
              <w:autoSpaceDE/>
              <w:autoSpaceDN/>
              <w:jc w:val="right"/>
              <w:rPr>
                <w:sz w:val="18"/>
                <w:szCs w:val="18"/>
              </w:rPr>
            </w:pPr>
            <w:r w:rsidRPr="00374D8F">
              <w:rPr>
                <w:color w:val="000000"/>
              </w:rPr>
              <w:t>3.504</w:t>
            </w:r>
          </w:p>
        </w:tc>
        <w:tc>
          <w:tcPr>
            <w:tcW w:w="761" w:type="dxa"/>
            <w:tcBorders>
              <w:top w:val="nil"/>
              <w:left w:val="nil"/>
              <w:bottom w:val="nil"/>
              <w:right w:val="nil"/>
            </w:tcBorders>
            <w:shd w:val="clear" w:color="auto" w:fill="auto"/>
            <w:noWrap/>
            <w:vAlign w:val="center"/>
            <w:hideMark/>
          </w:tcPr>
          <w:p w14:paraId="4CDCD124" w14:textId="58A9C66A" w:rsidR="005B6617" w:rsidRPr="00374D8F" w:rsidRDefault="005B6617" w:rsidP="005B6617">
            <w:pPr>
              <w:autoSpaceDE/>
              <w:autoSpaceDN/>
              <w:jc w:val="right"/>
              <w:rPr>
                <w:sz w:val="18"/>
                <w:szCs w:val="18"/>
              </w:rPr>
            </w:pPr>
            <w:r w:rsidRPr="00374D8F">
              <w:rPr>
                <w:color w:val="000000"/>
              </w:rPr>
              <w:t>3.929</w:t>
            </w:r>
          </w:p>
        </w:tc>
        <w:tc>
          <w:tcPr>
            <w:tcW w:w="761" w:type="dxa"/>
            <w:tcBorders>
              <w:top w:val="nil"/>
              <w:left w:val="nil"/>
              <w:bottom w:val="nil"/>
              <w:right w:val="nil"/>
            </w:tcBorders>
            <w:shd w:val="clear" w:color="auto" w:fill="auto"/>
            <w:noWrap/>
            <w:vAlign w:val="center"/>
            <w:hideMark/>
          </w:tcPr>
          <w:p w14:paraId="4E503223" w14:textId="687F57E5" w:rsidR="005B6617" w:rsidRPr="00374D8F" w:rsidRDefault="005B6617" w:rsidP="005B6617">
            <w:pPr>
              <w:autoSpaceDE/>
              <w:autoSpaceDN/>
              <w:jc w:val="right"/>
              <w:rPr>
                <w:sz w:val="18"/>
                <w:szCs w:val="18"/>
              </w:rPr>
            </w:pPr>
            <w:r w:rsidRPr="00374D8F">
              <w:rPr>
                <w:color w:val="000000"/>
              </w:rPr>
              <w:t>4.499</w:t>
            </w:r>
          </w:p>
        </w:tc>
        <w:tc>
          <w:tcPr>
            <w:tcW w:w="761" w:type="dxa"/>
            <w:tcBorders>
              <w:top w:val="nil"/>
              <w:left w:val="nil"/>
              <w:bottom w:val="nil"/>
              <w:right w:val="nil"/>
            </w:tcBorders>
            <w:shd w:val="clear" w:color="auto" w:fill="auto"/>
            <w:noWrap/>
            <w:vAlign w:val="center"/>
            <w:hideMark/>
          </w:tcPr>
          <w:p w14:paraId="75A03D4E" w14:textId="793DF3B9" w:rsidR="005B6617" w:rsidRPr="00374D8F" w:rsidRDefault="005B6617" w:rsidP="005B6617">
            <w:pPr>
              <w:autoSpaceDE/>
              <w:autoSpaceDN/>
              <w:jc w:val="right"/>
              <w:rPr>
                <w:sz w:val="18"/>
                <w:szCs w:val="18"/>
              </w:rPr>
            </w:pPr>
            <w:r w:rsidRPr="00374D8F">
              <w:rPr>
                <w:color w:val="000000"/>
              </w:rPr>
              <w:t>5.016</w:t>
            </w:r>
          </w:p>
        </w:tc>
      </w:tr>
      <w:tr w:rsidR="005B6617" w:rsidRPr="00374D8F" w14:paraId="31366E61" w14:textId="77777777" w:rsidTr="00695DA8">
        <w:trPr>
          <w:trHeight w:val="297"/>
        </w:trPr>
        <w:tc>
          <w:tcPr>
            <w:tcW w:w="1035" w:type="dxa"/>
            <w:shd w:val="clear" w:color="000000" w:fill="92D050"/>
            <w:noWrap/>
            <w:hideMark/>
          </w:tcPr>
          <w:p w14:paraId="487CB005" w14:textId="1745A5B8" w:rsidR="005B6617" w:rsidRPr="00374D8F" w:rsidRDefault="005B6617" w:rsidP="005B6617">
            <w:pPr>
              <w:autoSpaceDE/>
              <w:autoSpaceDN/>
              <w:jc w:val="right"/>
              <w:rPr>
                <w:b/>
                <w:bCs/>
                <w:sz w:val="18"/>
                <w:szCs w:val="18"/>
              </w:rPr>
            </w:pPr>
            <w:r w:rsidRPr="00374D8F">
              <w:rPr>
                <w:rFonts w:cs="Verdana"/>
                <w:b/>
                <w:bCs/>
                <w:color w:val="000000"/>
                <w:sz w:val="18"/>
                <w:szCs w:val="18"/>
              </w:rPr>
              <w:t>5</w:t>
            </w:r>
          </w:p>
        </w:tc>
        <w:tc>
          <w:tcPr>
            <w:tcW w:w="762" w:type="dxa"/>
            <w:tcBorders>
              <w:top w:val="nil"/>
              <w:left w:val="nil"/>
              <w:bottom w:val="nil"/>
              <w:right w:val="nil"/>
            </w:tcBorders>
            <w:shd w:val="clear" w:color="auto" w:fill="auto"/>
            <w:noWrap/>
            <w:vAlign w:val="center"/>
            <w:hideMark/>
          </w:tcPr>
          <w:p w14:paraId="72798A2D" w14:textId="3E269C60" w:rsidR="005B6617" w:rsidRPr="00374D8F" w:rsidRDefault="005B6617" w:rsidP="005B6617">
            <w:pPr>
              <w:autoSpaceDE/>
              <w:autoSpaceDN/>
              <w:jc w:val="right"/>
              <w:rPr>
                <w:sz w:val="18"/>
                <w:szCs w:val="18"/>
              </w:rPr>
            </w:pPr>
            <w:r w:rsidRPr="00374D8F">
              <w:rPr>
                <w:color w:val="000000"/>
              </w:rPr>
              <w:t>1.755</w:t>
            </w:r>
          </w:p>
        </w:tc>
        <w:tc>
          <w:tcPr>
            <w:tcW w:w="761" w:type="dxa"/>
            <w:tcBorders>
              <w:top w:val="nil"/>
              <w:left w:val="nil"/>
              <w:bottom w:val="nil"/>
              <w:right w:val="nil"/>
            </w:tcBorders>
            <w:shd w:val="clear" w:color="auto" w:fill="auto"/>
            <w:noWrap/>
            <w:vAlign w:val="center"/>
            <w:hideMark/>
          </w:tcPr>
          <w:p w14:paraId="3BB6E2CC" w14:textId="319998D5" w:rsidR="005B6617" w:rsidRPr="00374D8F" w:rsidRDefault="005B6617" w:rsidP="005B6617">
            <w:pPr>
              <w:autoSpaceDE/>
              <w:autoSpaceDN/>
              <w:jc w:val="right"/>
              <w:rPr>
                <w:sz w:val="18"/>
                <w:szCs w:val="18"/>
              </w:rPr>
            </w:pPr>
            <w:r w:rsidRPr="00374D8F">
              <w:rPr>
                <w:color w:val="000000"/>
              </w:rPr>
              <w:t>1.763</w:t>
            </w:r>
          </w:p>
        </w:tc>
        <w:tc>
          <w:tcPr>
            <w:tcW w:w="761" w:type="dxa"/>
            <w:tcBorders>
              <w:top w:val="nil"/>
              <w:left w:val="nil"/>
              <w:bottom w:val="nil"/>
              <w:right w:val="nil"/>
            </w:tcBorders>
            <w:shd w:val="clear" w:color="auto" w:fill="auto"/>
            <w:noWrap/>
            <w:vAlign w:val="center"/>
            <w:hideMark/>
          </w:tcPr>
          <w:p w14:paraId="72278F16" w14:textId="5DF7040F" w:rsidR="005B6617" w:rsidRPr="00374D8F" w:rsidRDefault="005B6617" w:rsidP="005B6617">
            <w:pPr>
              <w:autoSpaceDE/>
              <w:autoSpaceDN/>
              <w:jc w:val="right"/>
              <w:rPr>
                <w:sz w:val="18"/>
                <w:szCs w:val="18"/>
              </w:rPr>
            </w:pPr>
            <w:r w:rsidRPr="00374D8F">
              <w:rPr>
                <w:color w:val="000000"/>
              </w:rPr>
              <w:t>1.904</w:t>
            </w:r>
          </w:p>
        </w:tc>
        <w:tc>
          <w:tcPr>
            <w:tcW w:w="761" w:type="dxa"/>
            <w:tcBorders>
              <w:top w:val="nil"/>
              <w:left w:val="nil"/>
              <w:bottom w:val="nil"/>
              <w:right w:val="nil"/>
            </w:tcBorders>
            <w:shd w:val="clear" w:color="auto" w:fill="auto"/>
            <w:noWrap/>
            <w:vAlign w:val="center"/>
            <w:hideMark/>
          </w:tcPr>
          <w:p w14:paraId="72A93D2B" w14:textId="4F3895A8" w:rsidR="005B6617" w:rsidRPr="00374D8F" w:rsidRDefault="005B6617" w:rsidP="005B6617">
            <w:pPr>
              <w:autoSpaceDE/>
              <w:autoSpaceDN/>
              <w:jc w:val="right"/>
              <w:rPr>
                <w:sz w:val="18"/>
                <w:szCs w:val="18"/>
              </w:rPr>
            </w:pPr>
            <w:r w:rsidRPr="00374D8F">
              <w:rPr>
                <w:color w:val="000000"/>
              </w:rPr>
              <w:t>1.978</w:t>
            </w:r>
          </w:p>
        </w:tc>
        <w:tc>
          <w:tcPr>
            <w:tcW w:w="761" w:type="dxa"/>
            <w:tcBorders>
              <w:top w:val="nil"/>
              <w:left w:val="nil"/>
              <w:bottom w:val="nil"/>
              <w:right w:val="nil"/>
            </w:tcBorders>
            <w:shd w:val="clear" w:color="auto" w:fill="auto"/>
            <w:noWrap/>
            <w:vAlign w:val="center"/>
            <w:hideMark/>
          </w:tcPr>
          <w:p w14:paraId="619C9653" w14:textId="41EBA0B3" w:rsidR="005B6617" w:rsidRPr="00374D8F" w:rsidRDefault="005B6617" w:rsidP="005B6617">
            <w:pPr>
              <w:autoSpaceDE/>
              <w:autoSpaceDN/>
              <w:jc w:val="right"/>
              <w:rPr>
                <w:sz w:val="18"/>
                <w:szCs w:val="18"/>
              </w:rPr>
            </w:pPr>
            <w:r w:rsidRPr="00374D8F">
              <w:rPr>
                <w:color w:val="000000"/>
              </w:rPr>
              <w:t>2.068</w:t>
            </w:r>
          </w:p>
        </w:tc>
        <w:tc>
          <w:tcPr>
            <w:tcW w:w="761" w:type="dxa"/>
            <w:tcBorders>
              <w:top w:val="nil"/>
              <w:left w:val="nil"/>
              <w:bottom w:val="nil"/>
              <w:right w:val="nil"/>
            </w:tcBorders>
            <w:shd w:val="clear" w:color="auto" w:fill="auto"/>
            <w:noWrap/>
            <w:vAlign w:val="center"/>
            <w:hideMark/>
          </w:tcPr>
          <w:p w14:paraId="4F3FEA28" w14:textId="745425E7" w:rsidR="005B6617" w:rsidRPr="00374D8F" w:rsidRDefault="005B6617" w:rsidP="005B6617">
            <w:pPr>
              <w:autoSpaceDE/>
              <w:autoSpaceDN/>
              <w:jc w:val="right"/>
              <w:rPr>
                <w:sz w:val="18"/>
                <w:szCs w:val="18"/>
              </w:rPr>
            </w:pPr>
            <w:r w:rsidRPr="00374D8F">
              <w:rPr>
                <w:color w:val="000000"/>
              </w:rPr>
              <w:t>2.191</w:t>
            </w:r>
          </w:p>
        </w:tc>
        <w:tc>
          <w:tcPr>
            <w:tcW w:w="761" w:type="dxa"/>
            <w:tcBorders>
              <w:top w:val="nil"/>
              <w:left w:val="nil"/>
              <w:bottom w:val="nil"/>
              <w:right w:val="nil"/>
            </w:tcBorders>
            <w:shd w:val="clear" w:color="auto" w:fill="auto"/>
            <w:noWrap/>
            <w:vAlign w:val="center"/>
            <w:hideMark/>
          </w:tcPr>
          <w:p w14:paraId="6206F1F9" w14:textId="1B56BF7B" w:rsidR="005B6617" w:rsidRPr="00374D8F" w:rsidRDefault="005B6617" w:rsidP="005B6617">
            <w:pPr>
              <w:autoSpaceDE/>
              <w:autoSpaceDN/>
              <w:jc w:val="right"/>
              <w:rPr>
                <w:sz w:val="18"/>
                <w:szCs w:val="18"/>
              </w:rPr>
            </w:pPr>
            <w:r w:rsidRPr="00374D8F">
              <w:rPr>
                <w:color w:val="000000"/>
              </w:rPr>
              <w:t>2.347</w:t>
            </w:r>
          </w:p>
        </w:tc>
        <w:tc>
          <w:tcPr>
            <w:tcW w:w="761" w:type="dxa"/>
            <w:tcBorders>
              <w:top w:val="nil"/>
              <w:left w:val="nil"/>
              <w:bottom w:val="nil"/>
              <w:right w:val="nil"/>
            </w:tcBorders>
            <w:shd w:val="clear" w:color="auto" w:fill="auto"/>
            <w:noWrap/>
            <w:vAlign w:val="center"/>
            <w:hideMark/>
          </w:tcPr>
          <w:p w14:paraId="3F7DB772" w14:textId="17902771" w:rsidR="005B6617" w:rsidRPr="00374D8F" w:rsidRDefault="005B6617" w:rsidP="005B6617">
            <w:pPr>
              <w:autoSpaceDE/>
              <w:autoSpaceDN/>
              <w:jc w:val="right"/>
              <w:rPr>
                <w:sz w:val="18"/>
                <w:szCs w:val="18"/>
              </w:rPr>
            </w:pPr>
            <w:r w:rsidRPr="00374D8F">
              <w:rPr>
                <w:color w:val="000000"/>
              </w:rPr>
              <w:t>2.705</w:t>
            </w:r>
          </w:p>
        </w:tc>
        <w:tc>
          <w:tcPr>
            <w:tcW w:w="761" w:type="dxa"/>
            <w:tcBorders>
              <w:top w:val="nil"/>
              <w:left w:val="nil"/>
              <w:bottom w:val="nil"/>
              <w:right w:val="nil"/>
            </w:tcBorders>
            <w:shd w:val="clear" w:color="auto" w:fill="auto"/>
            <w:noWrap/>
            <w:vAlign w:val="center"/>
            <w:hideMark/>
          </w:tcPr>
          <w:p w14:paraId="54F37006" w14:textId="603B2D9A" w:rsidR="005B6617" w:rsidRPr="00374D8F" w:rsidRDefault="005B6617" w:rsidP="005B6617">
            <w:pPr>
              <w:autoSpaceDE/>
              <w:autoSpaceDN/>
              <w:jc w:val="right"/>
              <w:rPr>
                <w:sz w:val="18"/>
                <w:szCs w:val="18"/>
              </w:rPr>
            </w:pPr>
            <w:r w:rsidRPr="00374D8F">
              <w:rPr>
                <w:color w:val="000000"/>
              </w:rPr>
              <w:t>3.008</w:t>
            </w:r>
          </w:p>
        </w:tc>
        <w:tc>
          <w:tcPr>
            <w:tcW w:w="761" w:type="dxa"/>
            <w:tcBorders>
              <w:top w:val="nil"/>
              <w:left w:val="nil"/>
              <w:bottom w:val="nil"/>
              <w:right w:val="nil"/>
            </w:tcBorders>
            <w:shd w:val="clear" w:color="auto" w:fill="auto"/>
            <w:noWrap/>
            <w:vAlign w:val="center"/>
            <w:hideMark/>
          </w:tcPr>
          <w:p w14:paraId="1A1D6754" w14:textId="21319ADF" w:rsidR="005B6617" w:rsidRPr="00374D8F" w:rsidRDefault="005B6617" w:rsidP="005B6617">
            <w:pPr>
              <w:autoSpaceDE/>
              <w:autoSpaceDN/>
              <w:jc w:val="right"/>
              <w:rPr>
                <w:sz w:val="18"/>
                <w:szCs w:val="18"/>
              </w:rPr>
            </w:pPr>
            <w:r w:rsidRPr="00374D8F">
              <w:rPr>
                <w:color w:val="000000"/>
              </w:rPr>
              <w:t>3.283</w:t>
            </w:r>
          </w:p>
        </w:tc>
        <w:tc>
          <w:tcPr>
            <w:tcW w:w="761" w:type="dxa"/>
            <w:tcBorders>
              <w:top w:val="nil"/>
              <w:left w:val="nil"/>
              <w:bottom w:val="nil"/>
              <w:right w:val="nil"/>
            </w:tcBorders>
            <w:shd w:val="clear" w:color="auto" w:fill="auto"/>
            <w:noWrap/>
            <w:vAlign w:val="center"/>
            <w:hideMark/>
          </w:tcPr>
          <w:p w14:paraId="7511D07D" w14:textId="694E6DB1" w:rsidR="005B6617" w:rsidRPr="00374D8F" w:rsidRDefault="005B6617" w:rsidP="005B6617">
            <w:pPr>
              <w:autoSpaceDE/>
              <w:autoSpaceDN/>
              <w:jc w:val="right"/>
              <w:rPr>
                <w:sz w:val="18"/>
                <w:szCs w:val="18"/>
              </w:rPr>
            </w:pPr>
            <w:r w:rsidRPr="00374D8F">
              <w:rPr>
                <w:color w:val="000000"/>
              </w:rPr>
              <w:t>3.573</w:t>
            </w:r>
          </w:p>
        </w:tc>
        <w:tc>
          <w:tcPr>
            <w:tcW w:w="761" w:type="dxa"/>
            <w:tcBorders>
              <w:top w:val="nil"/>
              <w:left w:val="nil"/>
              <w:bottom w:val="nil"/>
              <w:right w:val="nil"/>
            </w:tcBorders>
            <w:shd w:val="clear" w:color="auto" w:fill="auto"/>
            <w:noWrap/>
            <w:vAlign w:val="center"/>
            <w:hideMark/>
          </w:tcPr>
          <w:p w14:paraId="4778367C" w14:textId="39DA7E2C" w:rsidR="005B6617" w:rsidRPr="00374D8F" w:rsidRDefault="005B6617" w:rsidP="005B6617">
            <w:pPr>
              <w:autoSpaceDE/>
              <w:autoSpaceDN/>
              <w:jc w:val="right"/>
              <w:rPr>
                <w:sz w:val="18"/>
                <w:szCs w:val="18"/>
              </w:rPr>
            </w:pPr>
            <w:r w:rsidRPr="00374D8F">
              <w:rPr>
                <w:color w:val="000000"/>
              </w:rPr>
              <w:t>4.006</w:t>
            </w:r>
          </w:p>
        </w:tc>
        <w:tc>
          <w:tcPr>
            <w:tcW w:w="761" w:type="dxa"/>
            <w:tcBorders>
              <w:top w:val="nil"/>
              <w:left w:val="nil"/>
              <w:bottom w:val="nil"/>
              <w:right w:val="nil"/>
            </w:tcBorders>
            <w:shd w:val="clear" w:color="auto" w:fill="auto"/>
            <w:noWrap/>
            <w:vAlign w:val="center"/>
            <w:hideMark/>
          </w:tcPr>
          <w:p w14:paraId="69CEFC40" w14:textId="0FE92A10" w:rsidR="005B6617" w:rsidRPr="00374D8F" w:rsidRDefault="005B6617" w:rsidP="005B6617">
            <w:pPr>
              <w:autoSpaceDE/>
              <w:autoSpaceDN/>
              <w:jc w:val="right"/>
              <w:rPr>
                <w:sz w:val="18"/>
                <w:szCs w:val="18"/>
              </w:rPr>
            </w:pPr>
            <w:r w:rsidRPr="00374D8F">
              <w:rPr>
                <w:color w:val="000000"/>
              </w:rPr>
              <w:t>4.590</w:t>
            </w:r>
          </w:p>
        </w:tc>
        <w:tc>
          <w:tcPr>
            <w:tcW w:w="761" w:type="dxa"/>
            <w:tcBorders>
              <w:top w:val="nil"/>
              <w:left w:val="nil"/>
              <w:bottom w:val="nil"/>
              <w:right w:val="nil"/>
            </w:tcBorders>
            <w:shd w:val="clear" w:color="auto" w:fill="auto"/>
            <w:noWrap/>
            <w:vAlign w:val="center"/>
            <w:hideMark/>
          </w:tcPr>
          <w:p w14:paraId="44B00ED9" w14:textId="2421C5C8" w:rsidR="005B6617" w:rsidRPr="00374D8F" w:rsidRDefault="005B6617" w:rsidP="005B6617">
            <w:pPr>
              <w:autoSpaceDE/>
              <w:autoSpaceDN/>
              <w:jc w:val="right"/>
              <w:rPr>
                <w:sz w:val="18"/>
                <w:szCs w:val="18"/>
              </w:rPr>
            </w:pPr>
            <w:r w:rsidRPr="00374D8F">
              <w:rPr>
                <w:color w:val="000000"/>
              </w:rPr>
              <w:t>5.122</w:t>
            </w:r>
          </w:p>
        </w:tc>
      </w:tr>
      <w:tr w:rsidR="005B6617" w:rsidRPr="00374D8F" w14:paraId="38D25749" w14:textId="77777777" w:rsidTr="00695DA8">
        <w:trPr>
          <w:trHeight w:val="297"/>
        </w:trPr>
        <w:tc>
          <w:tcPr>
            <w:tcW w:w="1035" w:type="dxa"/>
            <w:shd w:val="clear" w:color="000000" w:fill="92D050"/>
            <w:noWrap/>
            <w:hideMark/>
          </w:tcPr>
          <w:p w14:paraId="10354706" w14:textId="59217E28" w:rsidR="005B6617" w:rsidRPr="00374D8F" w:rsidRDefault="005B6617" w:rsidP="005B6617">
            <w:pPr>
              <w:autoSpaceDE/>
              <w:autoSpaceDN/>
              <w:jc w:val="right"/>
              <w:rPr>
                <w:b/>
                <w:bCs/>
                <w:sz w:val="18"/>
                <w:szCs w:val="18"/>
              </w:rPr>
            </w:pPr>
            <w:r w:rsidRPr="00374D8F">
              <w:rPr>
                <w:rFonts w:cs="Verdana"/>
                <w:b/>
                <w:bCs/>
                <w:color w:val="000000"/>
                <w:sz w:val="18"/>
                <w:szCs w:val="18"/>
              </w:rPr>
              <w:t>6</w:t>
            </w:r>
          </w:p>
        </w:tc>
        <w:tc>
          <w:tcPr>
            <w:tcW w:w="762" w:type="dxa"/>
            <w:tcBorders>
              <w:top w:val="nil"/>
              <w:left w:val="nil"/>
              <w:bottom w:val="nil"/>
              <w:right w:val="nil"/>
            </w:tcBorders>
            <w:shd w:val="clear" w:color="auto" w:fill="auto"/>
            <w:noWrap/>
            <w:vAlign w:val="center"/>
            <w:hideMark/>
          </w:tcPr>
          <w:p w14:paraId="66F2651A" w14:textId="1BAF5DBE" w:rsidR="005B6617" w:rsidRPr="00374D8F" w:rsidRDefault="005B6617" w:rsidP="005B6617">
            <w:pPr>
              <w:autoSpaceDE/>
              <w:autoSpaceDN/>
              <w:jc w:val="right"/>
              <w:rPr>
                <w:sz w:val="18"/>
                <w:szCs w:val="18"/>
              </w:rPr>
            </w:pPr>
            <w:r w:rsidRPr="00374D8F">
              <w:rPr>
                <w:color w:val="000000"/>
              </w:rPr>
              <w:t>1.788</w:t>
            </w:r>
          </w:p>
        </w:tc>
        <w:tc>
          <w:tcPr>
            <w:tcW w:w="761" w:type="dxa"/>
            <w:tcBorders>
              <w:top w:val="nil"/>
              <w:left w:val="nil"/>
              <w:bottom w:val="nil"/>
              <w:right w:val="nil"/>
            </w:tcBorders>
            <w:shd w:val="clear" w:color="auto" w:fill="auto"/>
            <w:noWrap/>
            <w:vAlign w:val="center"/>
            <w:hideMark/>
          </w:tcPr>
          <w:p w14:paraId="7C1D91EC" w14:textId="312910CE" w:rsidR="005B6617" w:rsidRPr="00374D8F" w:rsidRDefault="005B6617" w:rsidP="005B6617">
            <w:pPr>
              <w:autoSpaceDE/>
              <w:autoSpaceDN/>
              <w:jc w:val="right"/>
              <w:rPr>
                <w:sz w:val="18"/>
                <w:szCs w:val="18"/>
              </w:rPr>
            </w:pPr>
            <w:r w:rsidRPr="00374D8F">
              <w:rPr>
                <w:color w:val="000000"/>
              </w:rPr>
              <w:t>1.799</w:t>
            </w:r>
          </w:p>
        </w:tc>
        <w:tc>
          <w:tcPr>
            <w:tcW w:w="761" w:type="dxa"/>
            <w:tcBorders>
              <w:top w:val="nil"/>
              <w:left w:val="nil"/>
              <w:bottom w:val="nil"/>
              <w:right w:val="nil"/>
            </w:tcBorders>
            <w:shd w:val="clear" w:color="auto" w:fill="auto"/>
            <w:noWrap/>
            <w:vAlign w:val="center"/>
            <w:hideMark/>
          </w:tcPr>
          <w:p w14:paraId="15741821" w14:textId="505232EF" w:rsidR="005B6617" w:rsidRPr="00374D8F" w:rsidRDefault="005B6617" w:rsidP="005B6617">
            <w:pPr>
              <w:autoSpaceDE/>
              <w:autoSpaceDN/>
              <w:jc w:val="right"/>
              <w:rPr>
                <w:sz w:val="18"/>
                <w:szCs w:val="18"/>
              </w:rPr>
            </w:pPr>
            <w:r w:rsidRPr="00374D8F">
              <w:rPr>
                <w:color w:val="000000"/>
              </w:rPr>
              <w:t>1.943</w:t>
            </w:r>
          </w:p>
        </w:tc>
        <w:tc>
          <w:tcPr>
            <w:tcW w:w="761" w:type="dxa"/>
            <w:tcBorders>
              <w:top w:val="nil"/>
              <w:left w:val="nil"/>
              <w:bottom w:val="nil"/>
              <w:right w:val="nil"/>
            </w:tcBorders>
            <w:shd w:val="clear" w:color="auto" w:fill="auto"/>
            <w:noWrap/>
            <w:vAlign w:val="center"/>
            <w:hideMark/>
          </w:tcPr>
          <w:p w14:paraId="21CE542D" w14:textId="443DFB83" w:rsidR="005B6617" w:rsidRPr="00374D8F" w:rsidRDefault="005B6617" w:rsidP="005B6617">
            <w:pPr>
              <w:autoSpaceDE/>
              <w:autoSpaceDN/>
              <w:jc w:val="right"/>
              <w:rPr>
                <w:sz w:val="18"/>
                <w:szCs w:val="18"/>
              </w:rPr>
            </w:pPr>
            <w:r w:rsidRPr="00374D8F">
              <w:rPr>
                <w:color w:val="000000"/>
              </w:rPr>
              <w:t>2.018</w:t>
            </w:r>
          </w:p>
        </w:tc>
        <w:tc>
          <w:tcPr>
            <w:tcW w:w="761" w:type="dxa"/>
            <w:tcBorders>
              <w:top w:val="nil"/>
              <w:left w:val="nil"/>
              <w:bottom w:val="nil"/>
              <w:right w:val="nil"/>
            </w:tcBorders>
            <w:shd w:val="clear" w:color="auto" w:fill="auto"/>
            <w:noWrap/>
            <w:vAlign w:val="center"/>
            <w:hideMark/>
          </w:tcPr>
          <w:p w14:paraId="037FFFF1" w14:textId="66B47225" w:rsidR="005B6617" w:rsidRPr="00374D8F" w:rsidRDefault="005B6617" w:rsidP="005B6617">
            <w:pPr>
              <w:autoSpaceDE/>
              <w:autoSpaceDN/>
              <w:jc w:val="right"/>
              <w:rPr>
                <w:sz w:val="18"/>
                <w:szCs w:val="18"/>
              </w:rPr>
            </w:pPr>
            <w:r w:rsidRPr="00374D8F">
              <w:rPr>
                <w:color w:val="000000"/>
              </w:rPr>
              <w:t>2.109</w:t>
            </w:r>
          </w:p>
        </w:tc>
        <w:tc>
          <w:tcPr>
            <w:tcW w:w="761" w:type="dxa"/>
            <w:tcBorders>
              <w:top w:val="nil"/>
              <w:left w:val="nil"/>
              <w:bottom w:val="nil"/>
              <w:right w:val="nil"/>
            </w:tcBorders>
            <w:shd w:val="clear" w:color="auto" w:fill="auto"/>
            <w:noWrap/>
            <w:vAlign w:val="center"/>
            <w:hideMark/>
          </w:tcPr>
          <w:p w14:paraId="608A7FDD" w14:textId="1875EDFB" w:rsidR="005B6617" w:rsidRPr="00374D8F" w:rsidRDefault="005B6617" w:rsidP="005B6617">
            <w:pPr>
              <w:autoSpaceDE/>
              <w:autoSpaceDN/>
              <w:jc w:val="right"/>
              <w:rPr>
                <w:sz w:val="18"/>
                <w:szCs w:val="18"/>
              </w:rPr>
            </w:pPr>
            <w:r w:rsidRPr="00374D8F">
              <w:rPr>
                <w:color w:val="000000"/>
              </w:rPr>
              <w:t>2.239</w:t>
            </w:r>
          </w:p>
        </w:tc>
        <w:tc>
          <w:tcPr>
            <w:tcW w:w="761" w:type="dxa"/>
            <w:tcBorders>
              <w:top w:val="nil"/>
              <w:left w:val="nil"/>
              <w:bottom w:val="nil"/>
              <w:right w:val="nil"/>
            </w:tcBorders>
            <w:shd w:val="clear" w:color="auto" w:fill="auto"/>
            <w:noWrap/>
            <w:vAlign w:val="center"/>
            <w:hideMark/>
          </w:tcPr>
          <w:p w14:paraId="3C582DC8" w14:textId="0FE81B83" w:rsidR="005B6617" w:rsidRPr="00374D8F" w:rsidRDefault="005B6617" w:rsidP="005B6617">
            <w:pPr>
              <w:autoSpaceDE/>
              <w:autoSpaceDN/>
              <w:jc w:val="right"/>
              <w:rPr>
                <w:sz w:val="18"/>
                <w:szCs w:val="18"/>
              </w:rPr>
            </w:pPr>
            <w:r w:rsidRPr="00374D8F">
              <w:rPr>
                <w:color w:val="000000"/>
              </w:rPr>
              <w:t>2.394</w:t>
            </w:r>
          </w:p>
        </w:tc>
        <w:tc>
          <w:tcPr>
            <w:tcW w:w="761" w:type="dxa"/>
            <w:tcBorders>
              <w:top w:val="nil"/>
              <w:left w:val="nil"/>
              <w:bottom w:val="nil"/>
              <w:right w:val="nil"/>
            </w:tcBorders>
            <w:shd w:val="clear" w:color="auto" w:fill="auto"/>
            <w:noWrap/>
            <w:vAlign w:val="center"/>
            <w:hideMark/>
          </w:tcPr>
          <w:p w14:paraId="1DE12C19" w14:textId="426FDCA3" w:rsidR="005B6617" w:rsidRPr="00374D8F" w:rsidRDefault="005B6617" w:rsidP="005B6617">
            <w:pPr>
              <w:autoSpaceDE/>
              <w:autoSpaceDN/>
              <w:jc w:val="right"/>
              <w:rPr>
                <w:sz w:val="18"/>
                <w:szCs w:val="18"/>
              </w:rPr>
            </w:pPr>
            <w:r w:rsidRPr="00374D8F">
              <w:rPr>
                <w:color w:val="000000"/>
              </w:rPr>
              <w:t>2.769</w:t>
            </w:r>
          </w:p>
        </w:tc>
        <w:tc>
          <w:tcPr>
            <w:tcW w:w="761" w:type="dxa"/>
            <w:tcBorders>
              <w:top w:val="nil"/>
              <w:left w:val="nil"/>
              <w:bottom w:val="nil"/>
              <w:right w:val="nil"/>
            </w:tcBorders>
            <w:shd w:val="clear" w:color="auto" w:fill="auto"/>
            <w:noWrap/>
            <w:vAlign w:val="center"/>
            <w:hideMark/>
          </w:tcPr>
          <w:p w14:paraId="626577C6" w14:textId="6585992F" w:rsidR="005B6617" w:rsidRPr="00374D8F" w:rsidRDefault="005B6617" w:rsidP="005B6617">
            <w:pPr>
              <w:autoSpaceDE/>
              <w:autoSpaceDN/>
              <w:jc w:val="right"/>
              <w:rPr>
                <w:sz w:val="18"/>
                <w:szCs w:val="18"/>
              </w:rPr>
            </w:pPr>
            <w:r w:rsidRPr="00374D8F">
              <w:rPr>
                <w:color w:val="000000"/>
              </w:rPr>
              <w:t>3.074</w:t>
            </w:r>
          </w:p>
        </w:tc>
        <w:tc>
          <w:tcPr>
            <w:tcW w:w="761" w:type="dxa"/>
            <w:tcBorders>
              <w:top w:val="nil"/>
              <w:left w:val="nil"/>
              <w:bottom w:val="nil"/>
              <w:right w:val="nil"/>
            </w:tcBorders>
            <w:shd w:val="clear" w:color="auto" w:fill="auto"/>
            <w:noWrap/>
            <w:vAlign w:val="center"/>
            <w:hideMark/>
          </w:tcPr>
          <w:p w14:paraId="69B0C5B6" w14:textId="676EB166" w:rsidR="005B6617" w:rsidRPr="00374D8F" w:rsidRDefault="005B6617" w:rsidP="005B6617">
            <w:pPr>
              <w:autoSpaceDE/>
              <w:autoSpaceDN/>
              <w:jc w:val="right"/>
              <w:rPr>
                <w:sz w:val="18"/>
                <w:szCs w:val="18"/>
              </w:rPr>
            </w:pPr>
            <w:r w:rsidRPr="00374D8F">
              <w:rPr>
                <w:color w:val="000000"/>
              </w:rPr>
              <w:t>3.350</w:t>
            </w:r>
          </w:p>
        </w:tc>
        <w:tc>
          <w:tcPr>
            <w:tcW w:w="761" w:type="dxa"/>
            <w:tcBorders>
              <w:top w:val="nil"/>
              <w:left w:val="nil"/>
              <w:bottom w:val="nil"/>
              <w:right w:val="nil"/>
            </w:tcBorders>
            <w:shd w:val="clear" w:color="auto" w:fill="auto"/>
            <w:noWrap/>
            <w:vAlign w:val="center"/>
            <w:hideMark/>
          </w:tcPr>
          <w:p w14:paraId="3D9DCEB4" w14:textId="20232931" w:rsidR="005B6617" w:rsidRPr="00374D8F" w:rsidRDefault="005B6617" w:rsidP="005B6617">
            <w:pPr>
              <w:autoSpaceDE/>
              <w:autoSpaceDN/>
              <w:jc w:val="right"/>
              <w:rPr>
                <w:sz w:val="18"/>
                <w:szCs w:val="18"/>
              </w:rPr>
            </w:pPr>
            <w:r w:rsidRPr="00374D8F">
              <w:rPr>
                <w:color w:val="000000"/>
              </w:rPr>
              <w:t>3.644</w:t>
            </w:r>
          </w:p>
        </w:tc>
        <w:tc>
          <w:tcPr>
            <w:tcW w:w="761" w:type="dxa"/>
            <w:tcBorders>
              <w:top w:val="nil"/>
              <w:left w:val="nil"/>
              <w:bottom w:val="nil"/>
              <w:right w:val="nil"/>
            </w:tcBorders>
            <w:shd w:val="clear" w:color="auto" w:fill="auto"/>
            <w:noWrap/>
            <w:vAlign w:val="center"/>
            <w:hideMark/>
          </w:tcPr>
          <w:p w14:paraId="6A0FA555" w14:textId="358806F2" w:rsidR="005B6617" w:rsidRPr="00374D8F" w:rsidRDefault="005B6617" w:rsidP="005B6617">
            <w:pPr>
              <w:autoSpaceDE/>
              <w:autoSpaceDN/>
              <w:jc w:val="right"/>
              <w:rPr>
                <w:sz w:val="18"/>
                <w:szCs w:val="18"/>
              </w:rPr>
            </w:pPr>
            <w:r w:rsidRPr="00374D8F">
              <w:rPr>
                <w:color w:val="000000"/>
              </w:rPr>
              <w:t>4.084</w:t>
            </w:r>
          </w:p>
        </w:tc>
        <w:tc>
          <w:tcPr>
            <w:tcW w:w="761" w:type="dxa"/>
            <w:tcBorders>
              <w:top w:val="nil"/>
              <w:left w:val="nil"/>
              <w:bottom w:val="nil"/>
              <w:right w:val="nil"/>
            </w:tcBorders>
            <w:shd w:val="clear" w:color="auto" w:fill="auto"/>
            <w:noWrap/>
            <w:vAlign w:val="center"/>
            <w:hideMark/>
          </w:tcPr>
          <w:p w14:paraId="754694D4" w14:textId="32791495" w:rsidR="005B6617" w:rsidRPr="00374D8F" w:rsidRDefault="005B6617" w:rsidP="005B6617">
            <w:pPr>
              <w:autoSpaceDE/>
              <w:autoSpaceDN/>
              <w:jc w:val="right"/>
              <w:rPr>
                <w:sz w:val="18"/>
                <w:szCs w:val="18"/>
              </w:rPr>
            </w:pPr>
            <w:r w:rsidRPr="00374D8F">
              <w:rPr>
                <w:color w:val="000000"/>
              </w:rPr>
              <w:t>4.684</w:t>
            </w:r>
          </w:p>
        </w:tc>
        <w:tc>
          <w:tcPr>
            <w:tcW w:w="761" w:type="dxa"/>
            <w:tcBorders>
              <w:top w:val="nil"/>
              <w:left w:val="nil"/>
              <w:bottom w:val="nil"/>
              <w:right w:val="nil"/>
            </w:tcBorders>
            <w:shd w:val="clear" w:color="auto" w:fill="auto"/>
            <w:noWrap/>
            <w:vAlign w:val="center"/>
            <w:hideMark/>
          </w:tcPr>
          <w:p w14:paraId="2FC878E3" w14:textId="1F11D910" w:rsidR="005B6617" w:rsidRPr="00374D8F" w:rsidRDefault="005B6617" w:rsidP="005B6617">
            <w:pPr>
              <w:autoSpaceDE/>
              <w:autoSpaceDN/>
              <w:jc w:val="right"/>
              <w:rPr>
                <w:sz w:val="18"/>
                <w:szCs w:val="18"/>
              </w:rPr>
            </w:pPr>
            <w:r w:rsidRPr="00374D8F">
              <w:rPr>
                <w:color w:val="000000"/>
              </w:rPr>
              <w:t>5.226</w:t>
            </w:r>
          </w:p>
        </w:tc>
      </w:tr>
      <w:tr w:rsidR="005B6617" w:rsidRPr="00374D8F" w14:paraId="3901276F" w14:textId="77777777" w:rsidTr="00695DA8">
        <w:trPr>
          <w:trHeight w:val="297"/>
        </w:trPr>
        <w:tc>
          <w:tcPr>
            <w:tcW w:w="1035" w:type="dxa"/>
            <w:shd w:val="clear" w:color="000000" w:fill="92D050"/>
            <w:noWrap/>
            <w:hideMark/>
          </w:tcPr>
          <w:p w14:paraId="786B558C" w14:textId="157C0C17" w:rsidR="005B6617" w:rsidRPr="00374D8F" w:rsidRDefault="005B6617" w:rsidP="005B6617">
            <w:pPr>
              <w:autoSpaceDE/>
              <w:autoSpaceDN/>
              <w:jc w:val="right"/>
              <w:rPr>
                <w:b/>
                <w:bCs/>
                <w:sz w:val="18"/>
                <w:szCs w:val="18"/>
              </w:rPr>
            </w:pPr>
            <w:r w:rsidRPr="00374D8F">
              <w:rPr>
                <w:rFonts w:cs="Verdana"/>
                <w:b/>
                <w:bCs/>
                <w:color w:val="000000"/>
                <w:sz w:val="18"/>
                <w:szCs w:val="18"/>
              </w:rPr>
              <w:t>7</w:t>
            </w:r>
          </w:p>
        </w:tc>
        <w:tc>
          <w:tcPr>
            <w:tcW w:w="762" w:type="dxa"/>
            <w:tcBorders>
              <w:top w:val="nil"/>
              <w:left w:val="nil"/>
              <w:bottom w:val="nil"/>
              <w:right w:val="nil"/>
            </w:tcBorders>
            <w:shd w:val="clear" w:color="auto" w:fill="auto"/>
            <w:noWrap/>
            <w:vAlign w:val="center"/>
            <w:hideMark/>
          </w:tcPr>
          <w:p w14:paraId="48BDC762" w14:textId="2984BBE6" w:rsidR="005B6617" w:rsidRPr="00374D8F" w:rsidRDefault="005B6617" w:rsidP="005B6617">
            <w:pPr>
              <w:autoSpaceDE/>
              <w:autoSpaceDN/>
              <w:jc w:val="right"/>
              <w:rPr>
                <w:sz w:val="18"/>
                <w:szCs w:val="18"/>
              </w:rPr>
            </w:pPr>
            <w:r w:rsidRPr="00374D8F">
              <w:rPr>
                <w:color w:val="000000"/>
              </w:rPr>
              <w:t>1.827</w:t>
            </w:r>
          </w:p>
        </w:tc>
        <w:tc>
          <w:tcPr>
            <w:tcW w:w="761" w:type="dxa"/>
            <w:tcBorders>
              <w:top w:val="nil"/>
              <w:left w:val="nil"/>
              <w:bottom w:val="nil"/>
              <w:right w:val="nil"/>
            </w:tcBorders>
            <w:shd w:val="clear" w:color="auto" w:fill="auto"/>
            <w:noWrap/>
            <w:vAlign w:val="center"/>
            <w:hideMark/>
          </w:tcPr>
          <w:p w14:paraId="3396C741" w14:textId="18FDA964" w:rsidR="005B6617" w:rsidRPr="00374D8F" w:rsidRDefault="005B6617" w:rsidP="005B6617">
            <w:pPr>
              <w:autoSpaceDE/>
              <w:autoSpaceDN/>
              <w:jc w:val="right"/>
              <w:rPr>
                <w:sz w:val="18"/>
                <w:szCs w:val="18"/>
              </w:rPr>
            </w:pPr>
            <w:r w:rsidRPr="00374D8F">
              <w:rPr>
                <w:color w:val="000000"/>
              </w:rPr>
              <w:t>1.835</w:t>
            </w:r>
          </w:p>
        </w:tc>
        <w:tc>
          <w:tcPr>
            <w:tcW w:w="761" w:type="dxa"/>
            <w:tcBorders>
              <w:top w:val="nil"/>
              <w:left w:val="nil"/>
              <w:bottom w:val="nil"/>
              <w:right w:val="nil"/>
            </w:tcBorders>
            <w:shd w:val="clear" w:color="auto" w:fill="auto"/>
            <w:noWrap/>
            <w:vAlign w:val="center"/>
            <w:hideMark/>
          </w:tcPr>
          <w:p w14:paraId="3A66DB7C" w14:textId="0C50F271" w:rsidR="005B6617" w:rsidRPr="00374D8F" w:rsidRDefault="005B6617" w:rsidP="005B6617">
            <w:pPr>
              <w:autoSpaceDE/>
              <w:autoSpaceDN/>
              <w:jc w:val="right"/>
              <w:rPr>
                <w:sz w:val="18"/>
                <w:szCs w:val="18"/>
              </w:rPr>
            </w:pPr>
            <w:r w:rsidRPr="00374D8F">
              <w:rPr>
                <w:color w:val="000000"/>
              </w:rPr>
              <w:t>1.983</w:t>
            </w:r>
          </w:p>
        </w:tc>
        <w:tc>
          <w:tcPr>
            <w:tcW w:w="761" w:type="dxa"/>
            <w:tcBorders>
              <w:top w:val="nil"/>
              <w:left w:val="nil"/>
              <w:bottom w:val="nil"/>
              <w:right w:val="nil"/>
            </w:tcBorders>
            <w:shd w:val="clear" w:color="auto" w:fill="auto"/>
            <w:noWrap/>
            <w:vAlign w:val="center"/>
            <w:hideMark/>
          </w:tcPr>
          <w:p w14:paraId="16FEF9D8" w14:textId="58B596DE" w:rsidR="005B6617" w:rsidRPr="00374D8F" w:rsidRDefault="005B6617" w:rsidP="005B6617">
            <w:pPr>
              <w:autoSpaceDE/>
              <w:autoSpaceDN/>
              <w:jc w:val="right"/>
              <w:rPr>
                <w:sz w:val="18"/>
                <w:szCs w:val="18"/>
              </w:rPr>
            </w:pPr>
            <w:r w:rsidRPr="00374D8F">
              <w:rPr>
                <w:color w:val="000000"/>
              </w:rPr>
              <w:t>2.059</w:t>
            </w:r>
          </w:p>
        </w:tc>
        <w:tc>
          <w:tcPr>
            <w:tcW w:w="761" w:type="dxa"/>
            <w:tcBorders>
              <w:top w:val="nil"/>
              <w:left w:val="nil"/>
              <w:bottom w:val="nil"/>
              <w:right w:val="nil"/>
            </w:tcBorders>
            <w:shd w:val="clear" w:color="auto" w:fill="auto"/>
            <w:noWrap/>
            <w:vAlign w:val="center"/>
            <w:hideMark/>
          </w:tcPr>
          <w:p w14:paraId="4EC3861F" w14:textId="7496AE37" w:rsidR="005B6617" w:rsidRPr="00374D8F" w:rsidRDefault="005B6617" w:rsidP="005B6617">
            <w:pPr>
              <w:autoSpaceDE/>
              <w:autoSpaceDN/>
              <w:jc w:val="right"/>
              <w:rPr>
                <w:sz w:val="18"/>
                <w:szCs w:val="18"/>
              </w:rPr>
            </w:pPr>
            <w:r w:rsidRPr="00374D8F">
              <w:rPr>
                <w:color w:val="000000"/>
              </w:rPr>
              <w:t>2.154</w:t>
            </w:r>
          </w:p>
        </w:tc>
        <w:tc>
          <w:tcPr>
            <w:tcW w:w="761" w:type="dxa"/>
            <w:tcBorders>
              <w:top w:val="nil"/>
              <w:left w:val="nil"/>
              <w:bottom w:val="nil"/>
              <w:right w:val="nil"/>
            </w:tcBorders>
            <w:shd w:val="clear" w:color="auto" w:fill="auto"/>
            <w:noWrap/>
            <w:vAlign w:val="center"/>
            <w:hideMark/>
          </w:tcPr>
          <w:p w14:paraId="3DFD2502" w14:textId="33904326" w:rsidR="005B6617" w:rsidRPr="00374D8F" w:rsidRDefault="005B6617" w:rsidP="005B6617">
            <w:pPr>
              <w:autoSpaceDE/>
              <w:autoSpaceDN/>
              <w:jc w:val="right"/>
              <w:rPr>
                <w:sz w:val="18"/>
                <w:szCs w:val="18"/>
              </w:rPr>
            </w:pPr>
            <w:r w:rsidRPr="00374D8F">
              <w:rPr>
                <w:color w:val="000000"/>
              </w:rPr>
              <w:t>2.283</w:t>
            </w:r>
          </w:p>
        </w:tc>
        <w:tc>
          <w:tcPr>
            <w:tcW w:w="761" w:type="dxa"/>
            <w:tcBorders>
              <w:top w:val="nil"/>
              <w:left w:val="nil"/>
              <w:bottom w:val="nil"/>
              <w:right w:val="nil"/>
            </w:tcBorders>
            <w:shd w:val="clear" w:color="auto" w:fill="auto"/>
            <w:noWrap/>
            <w:vAlign w:val="center"/>
            <w:hideMark/>
          </w:tcPr>
          <w:p w14:paraId="33819E16" w14:textId="2CD7FEC3" w:rsidR="005B6617" w:rsidRPr="00374D8F" w:rsidRDefault="005B6617" w:rsidP="005B6617">
            <w:pPr>
              <w:autoSpaceDE/>
              <w:autoSpaceDN/>
              <w:jc w:val="right"/>
              <w:rPr>
                <w:sz w:val="18"/>
                <w:szCs w:val="18"/>
              </w:rPr>
            </w:pPr>
            <w:r w:rsidRPr="00374D8F">
              <w:rPr>
                <w:color w:val="000000"/>
              </w:rPr>
              <w:t>2.443</w:t>
            </w:r>
          </w:p>
        </w:tc>
        <w:tc>
          <w:tcPr>
            <w:tcW w:w="761" w:type="dxa"/>
            <w:tcBorders>
              <w:top w:val="nil"/>
              <w:left w:val="nil"/>
              <w:bottom w:val="nil"/>
              <w:right w:val="nil"/>
            </w:tcBorders>
            <w:shd w:val="clear" w:color="auto" w:fill="auto"/>
            <w:noWrap/>
            <w:vAlign w:val="center"/>
            <w:hideMark/>
          </w:tcPr>
          <w:p w14:paraId="0E9A7C1A" w14:textId="622A2B91" w:rsidR="005B6617" w:rsidRPr="00374D8F" w:rsidRDefault="005B6617" w:rsidP="005B6617">
            <w:pPr>
              <w:autoSpaceDE/>
              <w:autoSpaceDN/>
              <w:jc w:val="right"/>
              <w:rPr>
                <w:sz w:val="18"/>
                <w:szCs w:val="18"/>
              </w:rPr>
            </w:pPr>
            <w:r w:rsidRPr="00374D8F">
              <w:rPr>
                <w:color w:val="000000"/>
              </w:rPr>
              <w:t>2.832</w:t>
            </w:r>
          </w:p>
        </w:tc>
        <w:tc>
          <w:tcPr>
            <w:tcW w:w="761" w:type="dxa"/>
            <w:tcBorders>
              <w:top w:val="nil"/>
              <w:left w:val="nil"/>
              <w:bottom w:val="nil"/>
              <w:right w:val="nil"/>
            </w:tcBorders>
            <w:shd w:val="clear" w:color="auto" w:fill="auto"/>
            <w:noWrap/>
            <w:vAlign w:val="center"/>
            <w:hideMark/>
          </w:tcPr>
          <w:p w14:paraId="57979735" w14:textId="66EFADAB" w:rsidR="005B6617" w:rsidRPr="00374D8F" w:rsidRDefault="005B6617" w:rsidP="005B6617">
            <w:pPr>
              <w:autoSpaceDE/>
              <w:autoSpaceDN/>
              <w:jc w:val="right"/>
              <w:rPr>
                <w:sz w:val="18"/>
                <w:szCs w:val="18"/>
              </w:rPr>
            </w:pPr>
            <w:r w:rsidRPr="00374D8F">
              <w:rPr>
                <w:color w:val="000000"/>
              </w:rPr>
              <w:t>3.136</w:t>
            </w:r>
          </w:p>
        </w:tc>
        <w:tc>
          <w:tcPr>
            <w:tcW w:w="761" w:type="dxa"/>
            <w:tcBorders>
              <w:top w:val="nil"/>
              <w:left w:val="nil"/>
              <w:bottom w:val="nil"/>
              <w:right w:val="nil"/>
            </w:tcBorders>
            <w:shd w:val="clear" w:color="auto" w:fill="auto"/>
            <w:noWrap/>
            <w:vAlign w:val="center"/>
            <w:hideMark/>
          </w:tcPr>
          <w:p w14:paraId="6D90BB12" w14:textId="09DACD12" w:rsidR="005B6617" w:rsidRPr="00374D8F" w:rsidRDefault="005B6617" w:rsidP="005B6617">
            <w:pPr>
              <w:autoSpaceDE/>
              <w:autoSpaceDN/>
              <w:jc w:val="right"/>
              <w:rPr>
                <w:sz w:val="18"/>
                <w:szCs w:val="18"/>
              </w:rPr>
            </w:pPr>
            <w:r w:rsidRPr="00374D8F">
              <w:rPr>
                <w:color w:val="000000"/>
              </w:rPr>
              <w:t>3.416</w:t>
            </w:r>
          </w:p>
        </w:tc>
        <w:tc>
          <w:tcPr>
            <w:tcW w:w="761" w:type="dxa"/>
            <w:tcBorders>
              <w:top w:val="nil"/>
              <w:left w:val="nil"/>
              <w:bottom w:val="nil"/>
              <w:right w:val="nil"/>
            </w:tcBorders>
            <w:shd w:val="clear" w:color="auto" w:fill="auto"/>
            <w:noWrap/>
            <w:vAlign w:val="center"/>
            <w:hideMark/>
          </w:tcPr>
          <w:p w14:paraId="6465942D" w14:textId="74998F58" w:rsidR="005B6617" w:rsidRPr="00374D8F" w:rsidRDefault="005B6617" w:rsidP="005B6617">
            <w:pPr>
              <w:autoSpaceDE/>
              <w:autoSpaceDN/>
              <w:jc w:val="right"/>
              <w:rPr>
                <w:sz w:val="18"/>
                <w:szCs w:val="18"/>
              </w:rPr>
            </w:pPr>
            <w:r w:rsidRPr="00374D8F">
              <w:rPr>
                <w:color w:val="000000"/>
              </w:rPr>
              <w:t>3.716</w:t>
            </w:r>
          </w:p>
        </w:tc>
        <w:tc>
          <w:tcPr>
            <w:tcW w:w="761" w:type="dxa"/>
            <w:tcBorders>
              <w:top w:val="nil"/>
              <w:left w:val="nil"/>
              <w:bottom w:val="nil"/>
              <w:right w:val="nil"/>
            </w:tcBorders>
            <w:shd w:val="clear" w:color="auto" w:fill="auto"/>
            <w:noWrap/>
            <w:vAlign w:val="center"/>
            <w:hideMark/>
          </w:tcPr>
          <w:p w14:paraId="27F27F41" w14:textId="6F884702" w:rsidR="005B6617" w:rsidRPr="00374D8F" w:rsidRDefault="005B6617" w:rsidP="005B6617">
            <w:pPr>
              <w:autoSpaceDE/>
              <w:autoSpaceDN/>
              <w:jc w:val="right"/>
              <w:rPr>
                <w:sz w:val="18"/>
                <w:szCs w:val="18"/>
              </w:rPr>
            </w:pPr>
            <w:r w:rsidRPr="00374D8F">
              <w:rPr>
                <w:color w:val="000000"/>
              </w:rPr>
              <w:t>4.168</w:t>
            </w:r>
          </w:p>
        </w:tc>
        <w:tc>
          <w:tcPr>
            <w:tcW w:w="761" w:type="dxa"/>
            <w:tcBorders>
              <w:top w:val="nil"/>
              <w:left w:val="nil"/>
              <w:bottom w:val="nil"/>
              <w:right w:val="nil"/>
            </w:tcBorders>
            <w:shd w:val="clear" w:color="auto" w:fill="auto"/>
            <w:noWrap/>
            <w:vAlign w:val="center"/>
            <w:hideMark/>
          </w:tcPr>
          <w:p w14:paraId="1D08B296" w14:textId="0F86F97C" w:rsidR="005B6617" w:rsidRPr="00374D8F" w:rsidRDefault="005B6617" w:rsidP="005B6617">
            <w:pPr>
              <w:autoSpaceDE/>
              <w:autoSpaceDN/>
              <w:jc w:val="right"/>
              <w:rPr>
                <w:sz w:val="18"/>
                <w:szCs w:val="18"/>
              </w:rPr>
            </w:pPr>
            <w:r w:rsidRPr="00374D8F">
              <w:rPr>
                <w:color w:val="000000"/>
              </w:rPr>
              <w:t>4.781</w:t>
            </w:r>
          </w:p>
        </w:tc>
        <w:tc>
          <w:tcPr>
            <w:tcW w:w="761" w:type="dxa"/>
            <w:tcBorders>
              <w:top w:val="nil"/>
              <w:left w:val="nil"/>
              <w:bottom w:val="nil"/>
              <w:right w:val="nil"/>
            </w:tcBorders>
            <w:shd w:val="clear" w:color="auto" w:fill="auto"/>
            <w:noWrap/>
            <w:vAlign w:val="center"/>
            <w:hideMark/>
          </w:tcPr>
          <w:p w14:paraId="71B7F364" w14:textId="39022395" w:rsidR="005B6617" w:rsidRPr="00374D8F" w:rsidRDefault="005B6617" w:rsidP="005B6617">
            <w:pPr>
              <w:autoSpaceDE/>
              <w:autoSpaceDN/>
              <w:jc w:val="right"/>
              <w:rPr>
                <w:sz w:val="18"/>
                <w:szCs w:val="18"/>
              </w:rPr>
            </w:pPr>
            <w:r w:rsidRPr="00374D8F">
              <w:rPr>
                <w:color w:val="000000"/>
              </w:rPr>
              <w:t>5.336</w:t>
            </w:r>
          </w:p>
        </w:tc>
      </w:tr>
      <w:tr w:rsidR="005B6617" w:rsidRPr="00374D8F" w14:paraId="67FA9B73" w14:textId="77777777" w:rsidTr="00695DA8">
        <w:trPr>
          <w:trHeight w:val="297"/>
        </w:trPr>
        <w:tc>
          <w:tcPr>
            <w:tcW w:w="1035" w:type="dxa"/>
            <w:shd w:val="clear" w:color="000000" w:fill="92D050"/>
            <w:noWrap/>
            <w:hideMark/>
          </w:tcPr>
          <w:p w14:paraId="7C529A92" w14:textId="0D439868" w:rsidR="005B6617" w:rsidRPr="00374D8F" w:rsidRDefault="005B6617" w:rsidP="005B6617">
            <w:pPr>
              <w:autoSpaceDE/>
              <w:autoSpaceDN/>
              <w:jc w:val="right"/>
              <w:rPr>
                <w:b/>
                <w:bCs/>
                <w:sz w:val="18"/>
                <w:szCs w:val="18"/>
              </w:rPr>
            </w:pPr>
            <w:r w:rsidRPr="00374D8F">
              <w:rPr>
                <w:rFonts w:cs="Verdana"/>
                <w:b/>
                <w:bCs/>
                <w:color w:val="000000"/>
                <w:sz w:val="18"/>
                <w:szCs w:val="18"/>
              </w:rPr>
              <w:t>8</w:t>
            </w:r>
          </w:p>
        </w:tc>
        <w:tc>
          <w:tcPr>
            <w:tcW w:w="762" w:type="dxa"/>
            <w:tcBorders>
              <w:top w:val="nil"/>
              <w:left w:val="nil"/>
              <w:bottom w:val="nil"/>
              <w:right w:val="nil"/>
            </w:tcBorders>
            <w:shd w:val="clear" w:color="auto" w:fill="auto"/>
            <w:noWrap/>
            <w:vAlign w:val="center"/>
            <w:hideMark/>
          </w:tcPr>
          <w:p w14:paraId="0800DDA9" w14:textId="246521AC" w:rsidR="005B6617" w:rsidRPr="00374D8F" w:rsidRDefault="005B6617" w:rsidP="005B6617">
            <w:pPr>
              <w:autoSpaceDE/>
              <w:autoSpaceDN/>
              <w:jc w:val="right"/>
              <w:rPr>
                <w:sz w:val="18"/>
                <w:szCs w:val="18"/>
              </w:rPr>
            </w:pPr>
            <w:r w:rsidRPr="00374D8F">
              <w:rPr>
                <w:color w:val="000000"/>
              </w:rPr>
              <w:t>1.862</w:t>
            </w:r>
          </w:p>
        </w:tc>
        <w:tc>
          <w:tcPr>
            <w:tcW w:w="761" w:type="dxa"/>
            <w:tcBorders>
              <w:top w:val="nil"/>
              <w:left w:val="nil"/>
              <w:bottom w:val="nil"/>
              <w:right w:val="nil"/>
            </w:tcBorders>
            <w:shd w:val="clear" w:color="auto" w:fill="auto"/>
            <w:noWrap/>
            <w:vAlign w:val="center"/>
            <w:hideMark/>
          </w:tcPr>
          <w:p w14:paraId="2444515F" w14:textId="0B809A8D" w:rsidR="005B6617" w:rsidRPr="00374D8F" w:rsidRDefault="005B6617" w:rsidP="005B6617">
            <w:pPr>
              <w:autoSpaceDE/>
              <w:autoSpaceDN/>
              <w:jc w:val="right"/>
              <w:rPr>
                <w:sz w:val="18"/>
                <w:szCs w:val="18"/>
              </w:rPr>
            </w:pPr>
            <w:r w:rsidRPr="00374D8F">
              <w:rPr>
                <w:color w:val="000000"/>
              </w:rPr>
              <w:t>1.873</w:t>
            </w:r>
          </w:p>
        </w:tc>
        <w:tc>
          <w:tcPr>
            <w:tcW w:w="761" w:type="dxa"/>
            <w:tcBorders>
              <w:top w:val="nil"/>
              <w:left w:val="nil"/>
              <w:bottom w:val="nil"/>
              <w:right w:val="nil"/>
            </w:tcBorders>
            <w:shd w:val="clear" w:color="auto" w:fill="auto"/>
            <w:noWrap/>
            <w:vAlign w:val="center"/>
            <w:hideMark/>
          </w:tcPr>
          <w:p w14:paraId="6BF26D18" w14:textId="596F8B66" w:rsidR="005B6617" w:rsidRPr="00374D8F" w:rsidRDefault="005B6617" w:rsidP="005B6617">
            <w:pPr>
              <w:autoSpaceDE/>
              <w:autoSpaceDN/>
              <w:jc w:val="right"/>
              <w:rPr>
                <w:sz w:val="18"/>
                <w:szCs w:val="18"/>
              </w:rPr>
            </w:pPr>
            <w:r w:rsidRPr="00374D8F">
              <w:rPr>
                <w:color w:val="000000"/>
              </w:rPr>
              <w:t>2.023</w:t>
            </w:r>
          </w:p>
        </w:tc>
        <w:tc>
          <w:tcPr>
            <w:tcW w:w="761" w:type="dxa"/>
            <w:tcBorders>
              <w:top w:val="nil"/>
              <w:left w:val="nil"/>
              <w:bottom w:val="nil"/>
              <w:right w:val="nil"/>
            </w:tcBorders>
            <w:shd w:val="clear" w:color="auto" w:fill="auto"/>
            <w:noWrap/>
            <w:vAlign w:val="center"/>
            <w:hideMark/>
          </w:tcPr>
          <w:p w14:paraId="4E502BC7" w14:textId="6B8F1E5E" w:rsidR="005B6617" w:rsidRPr="00374D8F" w:rsidRDefault="005B6617" w:rsidP="005B6617">
            <w:pPr>
              <w:autoSpaceDE/>
              <w:autoSpaceDN/>
              <w:jc w:val="right"/>
              <w:rPr>
                <w:sz w:val="18"/>
                <w:szCs w:val="18"/>
              </w:rPr>
            </w:pPr>
            <w:r w:rsidRPr="00374D8F">
              <w:rPr>
                <w:color w:val="000000"/>
              </w:rPr>
              <w:t>2.102</w:t>
            </w:r>
          </w:p>
        </w:tc>
        <w:tc>
          <w:tcPr>
            <w:tcW w:w="761" w:type="dxa"/>
            <w:tcBorders>
              <w:top w:val="nil"/>
              <w:left w:val="nil"/>
              <w:bottom w:val="nil"/>
              <w:right w:val="nil"/>
            </w:tcBorders>
            <w:shd w:val="clear" w:color="auto" w:fill="auto"/>
            <w:noWrap/>
            <w:vAlign w:val="center"/>
            <w:hideMark/>
          </w:tcPr>
          <w:p w14:paraId="74AC4715" w14:textId="72EE7196" w:rsidR="005B6617" w:rsidRPr="00374D8F" w:rsidRDefault="005B6617" w:rsidP="005B6617">
            <w:pPr>
              <w:autoSpaceDE/>
              <w:autoSpaceDN/>
              <w:jc w:val="right"/>
              <w:rPr>
                <w:sz w:val="18"/>
                <w:szCs w:val="18"/>
              </w:rPr>
            </w:pPr>
            <w:r w:rsidRPr="00374D8F">
              <w:rPr>
                <w:color w:val="000000"/>
              </w:rPr>
              <w:t>2.195</w:t>
            </w:r>
          </w:p>
        </w:tc>
        <w:tc>
          <w:tcPr>
            <w:tcW w:w="761" w:type="dxa"/>
            <w:tcBorders>
              <w:top w:val="nil"/>
              <w:left w:val="nil"/>
              <w:bottom w:val="nil"/>
              <w:right w:val="nil"/>
            </w:tcBorders>
            <w:shd w:val="clear" w:color="auto" w:fill="auto"/>
            <w:noWrap/>
            <w:vAlign w:val="center"/>
            <w:hideMark/>
          </w:tcPr>
          <w:p w14:paraId="102FF003" w14:textId="4FFB92B9" w:rsidR="005B6617" w:rsidRPr="00374D8F" w:rsidRDefault="005B6617" w:rsidP="005B6617">
            <w:pPr>
              <w:autoSpaceDE/>
              <w:autoSpaceDN/>
              <w:jc w:val="right"/>
              <w:rPr>
                <w:sz w:val="18"/>
                <w:szCs w:val="18"/>
              </w:rPr>
            </w:pPr>
            <w:r w:rsidRPr="00374D8F">
              <w:rPr>
                <w:color w:val="000000"/>
              </w:rPr>
              <w:t>2.331</w:t>
            </w:r>
          </w:p>
        </w:tc>
        <w:tc>
          <w:tcPr>
            <w:tcW w:w="761" w:type="dxa"/>
            <w:tcBorders>
              <w:top w:val="nil"/>
              <w:left w:val="nil"/>
              <w:bottom w:val="nil"/>
              <w:right w:val="nil"/>
            </w:tcBorders>
            <w:shd w:val="clear" w:color="auto" w:fill="auto"/>
            <w:noWrap/>
            <w:vAlign w:val="center"/>
            <w:hideMark/>
          </w:tcPr>
          <w:p w14:paraId="1A174E7A" w14:textId="7360CD5E" w:rsidR="005B6617" w:rsidRPr="00374D8F" w:rsidRDefault="005B6617" w:rsidP="005B6617">
            <w:pPr>
              <w:autoSpaceDE/>
              <w:autoSpaceDN/>
              <w:jc w:val="right"/>
              <w:rPr>
                <w:sz w:val="18"/>
                <w:szCs w:val="18"/>
              </w:rPr>
            </w:pPr>
            <w:r w:rsidRPr="00374D8F">
              <w:rPr>
                <w:color w:val="000000"/>
              </w:rPr>
              <w:t>2.494</w:t>
            </w:r>
          </w:p>
        </w:tc>
        <w:tc>
          <w:tcPr>
            <w:tcW w:w="761" w:type="dxa"/>
            <w:tcBorders>
              <w:top w:val="nil"/>
              <w:left w:val="nil"/>
              <w:bottom w:val="nil"/>
              <w:right w:val="nil"/>
            </w:tcBorders>
            <w:shd w:val="clear" w:color="auto" w:fill="auto"/>
            <w:noWrap/>
            <w:vAlign w:val="center"/>
            <w:hideMark/>
          </w:tcPr>
          <w:p w14:paraId="0B2A5852" w14:textId="76425E6F" w:rsidR="005B6617" w:rsidRPr="00374D8F" w:rsidRDefault="005B6617" w:rsidP="005B6617">
            <w:pPr>
              <w:autoSpaceDE/>
              <w:autoSpaceDN/>
              <w:jc w:val="right"/>
              <w:rPr>
                <w:sz w:val="18"/>
                <w:szCs w:val="18"/>
              </w:rPr>
            </w:pPr>
            <w:r w:rsidRPr="00374D8F">
              <w:rPr>
                <w:color w:val="000000"/>
              </w:rPr>
              <w:t>2.898</w:t>
            </w:r>
          </w:p>
        </w:tc>
        <w:tc>
          <w:tcPr>
            <w:tcW w:w="761" w:type="dxa"/>
            <w:tcBorders>
              <w:top w:val="nil"/>
              <w:left w:val="nil"/>
              <w:bottom w:val="nil"/>
              <w:right w:val="nil"/>
            </w:tcBorders>
            <w:shd w:val="clear" w:color="auto" w:fill="auto"/>
            <w:noWrap/>
            <w:vAlign w:val="center"/>
            <w:hideMark/>
          </w:tcPr>
          <w:p w14:paraId="728AE587" w14:textId="570B0DDC" w:rsidR="005B6617" w:rsidRPr="00374D8F" w:rsidRDefault="005B6617" w:rsidP="005B6617">
            <w:pPr>
              <w:autoSpaceDE/>
              <w:autoSpaceDN/>
              <w:jc w:val="right"/>
              <w:rPr>
                <w:sz w:val="18"/>
                <w:szCs w:val="18"/>
              </w:rPr>
            </w:pPr>
            <w:r w:rsidRPr="00374D8F">
              <w:rPr>
                <w:color w:val="000000"/>
              </w:rPr>
              <w:t>3.202</w:t>
            </w:r>
          </w:p>
        </w:tc>
        <w:tc>
          <w:tcPr>
            <w:tcW w:w="761" w:type="dxa"/>
            <w:tcBorders>
              <w:top w:val="nil"/>
              <w:left w:val="nil"/>
              <w:bottom w:val="nil"/>
              <w:right w:val="nil"/>
            </w:tcBorders>
            <w:shd w:val="clear" w:color="auto" w:fill="auto"/>
            <w:noWrap/>
            <w:vAlign w:val="center"/>
            <w:hideMark/>
          </w:tcPr>
          <w:p w14:paraId="55945E88" w14:textId="7CD018DA" w:rsidR="005B6617" w:rsidRPr="00374D8F" w:rsidRDefault="005B6617" w:rsidP="005B6617">
            <w:pPr>
              <w:autoSpaceDE/>
              <w:autoSpaceDN/>
              <w:jc w:val="right"/>
              <w:rPr>
                <w:sz w:val="18"/>
                <w:szCs w:val="18"/>
              </w:rPr>
            </w:pPr>
            <w:r w:rsidRPr="00374D8F">
              <w:rPr>
                <w:color w:val="000000"/>
              </w:rPr>
              <w:t>3.483</w:t>
            </w:r>
          </w:p>
        </w:tc>
        <w:tc>
          <w:tcPr>
            <w:tcW w:w="761" w:type="dxa"/>
            <w:tcBorders>
              <w:top w:val="nil"/>
              <w:left w:val="nil"/>
              <w:bottom w:val="nil"/>
              <w:right w:val="nil"/>
            </w:tcBorders>
            <w:shd w:val="clear" w:color="auto" w:fill="auto"/>
            <w:noWrap/>
            <w:vAlign w:val="center"/>
            <w:hideMark/>
          </w:tcPr>
          <w:p w14:paraId="37FB763A" w14:textId="493BE84E" w:rsidR="005B6617" w:rsidRPr="00374D8F" w:rsidRDefault="005B6617" w:rsidP="005B6617">
            <w:pPr>
              <w:autoSpaceDE/>
              <w:autoSpaceDN/>
              <w:jc w:val="right"/>
              <w:rPr>
                <w:sz w:val="18"/>
                <w:szCs w:val="18"/>
              </w:rPr>
            </w:pPr>
            <w:r w:rsidRPr="00374D8F">
              <w:rPr>
                <w:color w:val="000000"/>
              </w:rPr>
              <w:t>3.790</w:t>
            </w:r>
          </w:p>
        </w:tc>
        <w:tc>
          <w:tcPr>
            <w:tcW w:w="761" w:type="dxa"/>
            <w:tcBorders>
              <w:top w:val="nil"/>
              <w:left w:val="nil"/>
              <w:bottom w:val="nil"/>
              <w:right w:val="nil"/>
            </w:tcBorders>
            <w:shd w:val="clear" w:color="auto" w:fill="auto"/>
            <w:noWrap/>
            <w:vAlign w:val="center"/>
            <w:hideMark/>
          </w:tcPr>
          <w:p w14:paraId="44F35B59" w14:textId="68FEC333" w:rsidR="005B6617" w:rsidRPr="00374D8F" w:rsidRDefault="005B6617" w:rsidP="005B6617">
            <w:pPr>
              <w:autoSpaceDE/>
              <w:autoSpaceDN/>
              <w:jc w:val="right"/>
              <w:rPr>
                <w:sz w:val="18"/>
                <w:szCs w:val="18"/>
              </w:rPr>
            </w:pPr>
            <w:r w:rsidRPr="00374D8F">
              <w:rPr>
                <w:color w:val="000000"/>
              </w:rPr>
              <w:t>4.252</w:t>
            </w:r>
          </w:p>
        </w:tc>
        <w:tc>
          <w:tcPr>
            <w:tcW w:w="761" w:type="dxa"/>
            <w:tcBorders>
              <w:top w:val="nil"/>
              <w:left w:val="nil"/>
              <w:bottom w:val="nil"/>
              <w:right w:val="nil"/>
            </w:tcBorders>
            <w:shd w:val="clear" w:color="auto" w:fill="auto"/>
            <w:noWrap/>
            <w:vAlign w:val="center"/>
            <w:hideMark/>
          </w:tcPr>
          <w:p w14:paraId="47043BB9" w14:textId="02C84016" w:rsidR="005B6617" w:rsidRPr="00374D8F" w:rsidRDefault="005B6617" w:rsidP="005B6617">
            <w:pPr>
              <w:autoSpaceDE/>
              <w:autoSpaceDN/>
              <w:jc w:val="right"/>
              <w:rPr>
                <w:sz w:val="18"/>
                <w:szCs w:val="18"/>
              </w:rPr>
            </w:pPr>
            <w:r w:rsidRPr="00374D8F">
              <w:rPr>
                <w:color w:val="000000"/>
              </w:rPr>
              <w:t>4.877</w:t>
            </w:r>
          </w:p>
        </w:tc>
        <w:tc>
          <w:tcPr>
            <w:tcW w:w="761" w:type="dxa"/>
            <w:tcBorders>
              <w:top w:val="nil"/>
              <w:left w:val="nil"/>
              <w:bottom w:val="nil"/>
              <w:right w:val="nil"/>
            </w:tcBorders>
            <w:shd w:val="clear" w:color="auto" w:fill="auto"/>
            <w:noWrap/>
            <w:vAlign w:val="center"/>
            <w:hideMark/>
          </w:tcPr>
          <w:p w14:paraId="0874129C" w14:textId="17200650" w:rsidR="005B6617" w:rsidRPr="00374D8F" w:rsidRDefault="005B6617" w:rsidP="005B6617">
            <w:pPr>
              <w:autoSpaceDE/>
              <w:autoSpaceDN/>
              <w:jc w:val="right"/>
              <w:rPr>
                <w:sz w:val="18"/>
                <w:szCs w:val="18"/>
              </w:rPr>
            </w:pPr>
            <w:r w:rsidRPr="00374D8F">
              <w:rPr>
                <w:color w:val="000000"/>
              </w:rPr>
              <w:t>5.446</w:t>
            </w:r>
          </w:p>
        </w:tc>
      </w:tr>
      <w:tr w:rsidR="005B6617" w:rsidRPr="00374D8F" w14:paraId="5B3E5C4B" w14:textId="77777777" w:rsidTr="00695DA8">
        <w:trPr>
          <w:trHeight w:val="297"/>
        </w:trPr>
        <w:tc>
          <w:tcPr>
            <w:tcW w:w="1035" w:type="dxa"/>
            <w:shd w:val="clear" w:color="000000" w:fill="92D050"/>
            <w:noWrap/>
            <w:hideMark/>
          </w:tcPr>
          <w:p w14:paraId="142A6E23" w14:textId="442FC55B" w:rsidR="005B6617" w:rsidRPr="00374D8F" w:rsidRDefault="005B6617" w:rsidP="005B6617">
            <w:pPr>
              <w:autoSpaceDE/>
              <w:autoSpaceDN/>
              <w:jc w:val="right"/>
              <w:rPr>
                <w:b/>
                <w:bCs/>
                <w:sz w:val="18"/>
                <w:szCs w:val="18"/>
              </w:rPr>
            </w:pPr>
            <w:r w:rsidRPr="00374D8F">
              <w:rPr>
                <w:rFonts w:cs="Verdana"/>
                <w:b/>
                <w:bCs/>
                <w:color w:val="000000"/>
                <w:sz w:val="18"/>
                <w:szCs w:val="18"/>
              </w:rPr>
              <w:t>9</w:t>
            </w:r>
          </w:p>
        </w:tc>
        <w:tc>
          <w:tcPr>
            <w:tcW w:w="762" w:type="dxa"/>
            <w:tcBorders>
              <w:top w:val="nil"/>
              <w:left w:val="nil"/>
              <w:bottom w:val="nil"/>
              <w:right w:val="nil"/>
            </w:tcBorders>
            <w:shd w:val="clear" w:color="auto" w:fill="auto"/>
            <w:noWrap/>
            <w:hideMark/>
          </w:tcPr>
          <w:p w14:paraId="3ACFE2A6" w14:textId="659DD0DA"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vAlign w:val="center"/>
            <w:hideMark/>
          </w:tcPr>
          <w:p w14:paraId="5436BB0B" w14:textId="3B2C2525" w:rsidR="005B6617" w:rsidRPr="00374D8F" w:rsidRDefault="005B6617" w:rsidP="005B6617">
            <w:pPr>
              <w:autoSpaceDE/>
              <w:autoSpaceDN/>
              <w:jc w:val="right"/>
              <w:rPr>
                <w:sz w:val="18"/>
                <w:szCs w:val="18"/>
              </w:rPr>
            </w:pPr>
            <w:r w:rsidRPr="00374D8F">
              <w:rPr>
                <w:color w:val="000000"/>
              </w:rPr>
              <w:t>1.910</w:t>
            </w:r>
          </w:p>
        </w:tc>
        <w:tc>
          <w:tcPr>
            <w:tcW w:w="761" w:type="dxa"/>
            <w:tcBorders>
              <w:top w:val="nil"/>
              <w:left w:val="nil"/>
              <w:bottom w:val="nil"/>
              <w:right w:val="nil"/>
            </w:tcBorders>
            <w:shd w:val="clear" w:color="auto" w:fill="auto"/>
            <w:noWrap/>
            <w:vAlign w:val="center"/>
            <w:hideMark/>
          </w:tcPr>
          <w:p w14:paraId="52B26C70" w14:textId="52656959" w:rsidR="005B6617" w:rsidRPr="00374D8F" w:rsidRDefault="005B6617" w:rsidP="005B6617">
            <w:pPr>
              <w:autoSpaceDE/>
              <w:autoSpaceDN/>
              <w:jc w:val="right"/>
              <w:rPr>
                <w:sz w:val="18"/>
                <w:szCs w:val="18"/>
              </w:rPr>
            </w:pPr>
            <w:r w:rsidRPr="00374D8F">
              <w:rPr>
                <w:color w:val="000000"/>
              </w:rPr>
              <w:t>2.067</w:t>
            </w:r>
          </w:p>
        </w:tc>
        <w:tc>
          <w:tcPr>
            <w:tcW w:w="761" w:type="dxa"/>
            <w:tcBorders>
              <w:top w:val="nil"/>
              <w:left w:val="nil"/>
              <w:bottom w:val="nil"/>
              <w:right w:val="nil"/>
            </w:tcBorders>
            <w:shd w:val="clear" w:color="auto" w:fill="auto"/>
            <w:noWrap/>
            <w:vAlign w:val="center"/>
            <w:hideMark/>
          </w:tcPr>
          <w:p w14:paraId="21F6DD8E" w14:textId="3D2912AD" w:rsidR="005B6617" w:rsidRPr="00374D8F" w:rsidRDefault="005B6617" w:rsidP="005B6617">
            <w:pPr>
              <w:autoSpaceDE/>
              <w:autoSpaceDN/>
              <w:jc w:val="right"/>
              <w:rPr>
                <w:sz w:val="18"/>
                <w:szCs w:val="18"/>
              </w:rPr>
            </w:pPr>
            <w:r w:rsidRPr="00374D8F">
              <w:rPr>
                <w:color w:val="000000"/>
              </w:rPr>
              <w:t>2.144</w:t>
            </w:r>
          </w:p>
        </w:tc>
        <w:tc>
          <w:tcPr>
            <w:tcW w:w="761" w:type="dxa"/>
            <w:tcBorders>
              <w:top w:val="nil"/>
              <w:left w:val="nil"/>
              <w:bottom w:val="nil"/>
              <w:right w:val="nil"/>
            </w:tcBorders>
            <w:shd w:val="clear" w:color="auto" w:fill="auto"/>
            <w:noWrap/>
            <w:vAlign w:val="center"/>
            <w:hideMark/>
          </w:tcPr>
          <w:p w14:paraId="169E5466" w14:textId="7D24D8E2" w:rsidR="005B6617" w:rsidRPr="00374D8F" w:rsidRDefault="005B6617" w:rsidP="005B6617">
            <w:pPr>
              <w:autoSpaceDE/>
              <w:autoSpaceDN/>
              <w:jc w:val="right"/>
              <w:rPr>
                <w:sz w:val="18"/>
                <w:szCs w:val="18"/>
              </w:rPr>
            </w:pPr>
            <w:r w:rsidRPr="00374D8F">
              <w:rPr>
                <w:color w:val="000000"/>
              </w:rPr>
              <w:t>2.242</w:t>
            </w:r>
          </w:p>
        </w:tc>
        <w:tc>
          <w:tcPr>
            <w:tcW w:w="761" w:type="dxa"/>
            <w:tcBorders>
              <w:top w:val="nil"/>
              <w:left w:val="nil"/>
              <w:bottom w:val="nil"/>
              <w:right w:val="nil"/>
            </w:tcBorders>
            <w:shd w:val="clear" w:color="auto" w:fill="auto"/>
            <w:noWrap/>
            <w:vAlign w:val="center"/>
            <w:hideMark/>
          </w:tcPr>
          <w:p w14:paraId="53188F4A" w14:textId="0F5BAA5C" w:rsidR="005B6617" w:rsidRPr="00374D8F" w:rsidRDefault="005B6617" w:rsidP="005B6617">
            <w:pPr>
              <w:autoSpaceDE/>
              <w:autoSpaceDN/>
              <w:jc w:val="right"/>
              <w:rPr>
                <w:sz w:val="18"/>
                <w:szCs w:val="18"/>
              </w:rPr>
            </w:pPr>
            <w:r w:rsidRPr="00374D8F">
              <w:rPr>
                <w:color w:val="000000"/>
              </w:rPr>
              <w:t>2.378</w:t>
            </w:r>
          </w:p>
        </w:tc>
        <w:tc>
          <w:tcPr>
            <w:tcW w:w="761" w:type="dxa"/>
            <w:tcBorders>
              <w:top w:val="nil"/>
              <w:left w:val="nil"/>
              <w:bottom w:val="nil"/>
              <w:right w:val="nil"/>
            </w:tcBorders>
            <w:shd w:val="clear" w:color="auto" w:fill="auto"/>
            <w:noWrap/>
            <w:vAlign w:val="center"/>
            <w:hideMark/>
          </w:tcPr>
          <w:p w14:paraId="703DF999" w14:textId="7465E713" w:rsidR="005B6617" w:rsidRPr="00374D8F" w:rsidRDefault="005B6617" w:rsidP="005B6617">
            <w:pPr>
              <w:autoSpaceDE/>
              <w:autoSpaceDN/>
              <w:jc w:val="right"/>
              <w:rPr>
                <w:sz w:val="18"/>
                <w:szCs w:val="18"/>
              </w:rPr>
            </w:pPr>
            <w:r w:rsidRPr="00374D8F">
              <w:rPr>
                <w:color w:val="000000"/>
              </w:rPr>
              <w:t>2.544</w:t>
            </w:r>
          </w:p>
        </w:tc>
        <w:tc>
          <w:tcPr>
            <w:tcW w:w="761" w:type="dxa"/>
            <w:tcBorders>
              <w:top w:val="nil"/>
              <w:left w:val="nil"/>
              <w:bottom w:val="nil"/>
              <w:right w:val="nil"/>
            </w:tcBorders>
            <w:shd w:val="clear" w:color="auto" w:fill="auto"/>
            <w:noWrap/>
            <w:vAlign w:val="center"/>
            <w:hideMark/>
          </w:tcPr>
          <w:p w14:paraId="149D5C1E" w14:textId="43DAE2DE" w:rsidR="005B6617" w:rsidRPr="00374D8F" w:rsidRDefault="005B6617" w:rsidP="005B6617">
            <w:pPr>
              <w:autoSpaceDE/>
              <w:autoSpaceDN/>
              <w:jc w:val="right"/>
              <w:rPr>
                <w:sz w:val="18"/>
                <w:szCs w:val="18"/>
              </w:rPr>
            </w:pPr>
            <w:r w:rsidRPr="00374D8F">
              <w:rPr>
                <w:color w:val="000000"/>
              </w:rPr>
              <w:t>2.964</w:t>
            </w:r>
          </w:p>
        </w:tc>
        <w:tc>
          <w:tcPr>
            <w:tcW w:w="761" w:type="dxa"/>
            <w:tcBorders>
              <w:top w:val="nil"/>
              <w:left w:val="nil"/>
              <w:bottom w:val="nil"/>
              <w:right w:val="nil"/>
            </w:tcBorders>
            <w:shd w:val="clear" w:color="auto" w:fill="auto"/>
            <w:noWrap/>
            <w:vAlign w:val="center"/>
            <w:hideMark/>
          </w:tcPr>
          <w:p w14:paraId="73E3B659" w14:textId="502C8F0A" w:rsidR="005B6617" w:rsidRPr="00374D8F" w:rsidRDefault="005B6617" w:rsidP="005B6617">
            <w:pPr>
              <w:autoSpaceDE/>
              <w:autoSpaceDN/>
              <w:jc w:val="right"/>
              <w:rPr>
                <w:sz w:val="18"/>
                <w:szCs w:val="18"/>
              </w:rPr>
            </w:pPr>
            <w:r w:rsidRPr="00374D8F">
              <w:rPr>
                <w:color w:val="000000"/>
              </w:rPr>
              <w:t>3.267</w:t>
            </w:r>
          </w:p>
        </w:tc>
        <w:tc>
          <w:tcPr>
            <w:tcW w:w="761" w:type="dxa"/>
            <w:tcBorders>
              <w:top w:val="nil"/>
              <w:left w:val="nil"/>
              <w:bottom w:val="nil"/>
              <w:right w:val="nil"/>
            </w:tcBorders>
            <w:shd w:val="clear" w:color="auto" w:fill="auto"/>
            <w:noWrap/>
            <w:vAlign w:val="center"/>
            <w:hideMark/>
          </w:tcPr>
          <w:p w14:paraId="01D7712B" w14:textId="1B98DE6E" w:rsidR="005B6617" w:rsidRPr="00374D8F" w:rsidRDefault="005B6617" w:rsidP="005B6617">
            <w:pPr>
              <w:autoSpaceDE/>
              <w:autoSpaceDN/>
              <w:jc w:val="right"/>
              <w:rPr>
                <w:sz w:val="18"/>
                <w:szCs w:val="18"/>
              </w:rPr>
            </w:pPr>
            <w:r w:rsidRPr="00374D8F">
              <w:rPr>
                <w:color w:val="000000"/>
              </w:rPr>
              <w:t>3.554</w:t>
            </w:r>
          </w:p>
        </w:tc>
        <w:tc>
          <w:tcPr>
            <w:tcW w:w="761" w:type="dxa"/>
            <w:tcBorders>
              <w:top w:val="nil"/>
              <w:left w:val="nil"/>
              <w:bottom w:val="nil"/>
              <w:right w:val="nil"/>
            </w:tcBorders>
            <w:shd w:val="clear" w:color="auto" w:fill="auto"/>
            <w:noWrap/>
            <w:vAlign w:val="center"/>
            <w:hideMark/>
          </w:tcPr>
          <w:p w14:paraId="411D2369" w14:textId="76A5ECEE" w:rsidR="005B6617" w:rsidRPr="00374D8F" w:rsidRDefault="005B6617" w:rsidP="005B6617">
            <w:pPr>
              <w:autoSpaceDE/>
              <w:autoSpaceDN/>
              <w:jc w:val="right"/>
              <w:rPr>
                <w:sz w:val="18"/>
                <w:szCs w:val="18"/>
              </w:rPr>
            </w:pPr>
            <w:r w:rsidRPr="00374D8F">
              <w:rPr>
                <w:color w:val="000000"/>
              </w:rPr>
              <w:t>3.865</w:t>
            </w:r>
          </w:p>
        </w:tc>
        <w:tc>
          <w:tcPr>
            <w:tcW w:w="761" w:type="dxa"/>
            <w:tcBorders>
              <w:top w:val="nil"/>
              <w:left w:val="nil"/>
              <w:bottom w:val="nil"/>
              <w:right w:val="nil"/>
            </w:tcBorders>
            <w:shd w:val="clear" w:color="auto" w:fill="auto"/>
            <w:noWrap/>
            <w:vAlign w:val="center"/>
            <w:hideMark/>
          </w:tcPr>
          <w:p w14:paraId="15E4541B" w14:textId="6D425F94" w:rsidR="005B6617" w:rsidRPr="00374D8F" w:rsidRDefault="005B6617" w:rsidP="005B6617">
            <w:pPr>
              <w:autoSpaceDE/>
              <w:autoSpaceDN/>
              <w:jc w:val="right"/>
              <w:rPr>
                <w:sz w:val="18"/>
                <w:szCs w:val="18"/>
              </w:rPr>
            </w:pPr>
            <w:r w:rsidRPr="00374D8F">
              <w:rPr>
                <w:color w:val="000000"/>
              </w:rPr>
              <w:t>4.337</w:t>
            </w:r>
          </w:p>
        </w:tc>
        <w:tc>
          <w:tcPr>
            <w:tcW w:w="761" w:type="dxa"/>
            <w:tcBorders>
              <w:top w:val="nil"/>
              <w:left w:val="nil"/>
              <w:bottom w:val="nil"/>
              <w:right w:val="nil"/>
            </w:tcBorders>
            <w:shd w:val="clear" w:color="auto" w:fill="auto"/>
            <w:noWrap/>
            <w:vAlign w:val="center"/>
            <w:hideMark/>
          </w:tcPr>
          <w:p w14:paraId="737B5BEF" w14:textId="580CA141" w:rsidR="005B6617" w:rsidRPr="00374D8F" w:rsidRDefault="005B6617" w:rsidP="005B6617">
            <w:pPr>
              <w:autoSpaceDE/>
              <w:autoSpaceDN/>
              <w:jc w:val="right"/>
              <w:rPr>
                <w:sz w:val="18"/>
                <w:szCs w:val="18"/>
              </w:rPr>
            </w:pPr>
            <w:r w:rsidRPr="00374D8F">
              <w:rPr>
                <w:color w:val="000000"/>
              </w:rPr>
              <w:t>4.975</w:t>
            </w:r>
          </w:p>
        </w:tc>
        <w:tc>
          <w:tcPr>
            <w:tcW w:w="761" w:type="dxa"/>
            <w:tcBorders>
              <w:top w:val="nil"/>
              <w:left w:val="nil"/>
              <w:bottom w:val="nil"/>
              <w:right w:val="nil"/>
            </w:tcBorders>
            <w:shd w:val="clear" w:color="auto" w:fill="auto"/>
            <w:noWrap/>
            <w:vAlign w:val="center"/>
            <w:hideMark/>
          </w:tcPr>
          <w:p w14:paraId="5E82CEA4" w14:textId="60F492C4" w:rsidR="005B6617" w:rsidRPr="00374D8F" w:rsidRDefault="005B6617" w:rsidP="005B6617">
            <w:pPr>
              <w:autoSpaceDE/>
              <w:autoSpaceDN/>
              <w:jc w:val="right"/>
              <w:rPr>
                <w:sz w:val="18"/>
                <w:szCs w:val="18"/>
              </w:rPr>
            </w:pPr>
            <w:r w:rsidRPr="00374D8F">
              <w:rPr>
                <w:color w:val="000000"/>
              </w:rPr>
              <w:t>5.559</w:t>
            </w:r>
          </w:p>
        </w:tc>
      </w:tr>
      <w:tr w:rsidR="005B6617" w:rsidRPr="00374D8F" w14:paraId="431C35AF" w14:textId="77777777" w:rsidTr="00695DA8">
        <w:trPr>
          <w:trHeight w:val="297"/>
        </w:trPr>
        <w:tc>
          <w:tcPr>
            <w:tcW w:w="1035" w:type="dxa"/>
            <w:shd w:val="clear" w:color="000000" w:fill="92D050"/>
            <w:noWrap/>
            <w:hideMark/>
          </w:tcPr>
          <w:p w14:paraId="0267869C" w14:textId="764698FC" w:rsidR="005B6617" w:rsidRPr="00374D8F" w:rsidRDefault="005B6617" w:rsidP="005B6617">
            <w:pPr>
              <w:autoSpaceDE/>
              <w:autoSpaceDN/>
              <w:jc w:val="right"/>
              <w:rPr>
                <w:b/>
                <w:bCs/>
                <w:sz w:val="18"/>
                <w:szCs w:val="18"/>
              </w:rPr>
            </w:pPr>
            <w:r w:rsidRPr="00374D8F">
              <w:rPr>
                <w:rFonts w:cs="Verdana"/>
                <w:b/>
                <w:bCs/>
                <w:color w:val="000000"/>
                <w:sz w:val="18"/>
                <w:szCs w:val="18"/>
              </w:rPr>
              <w:t>10</w:t>
            </w:r>
          </w:p>
        </w:tc>
        <w:tc>
          <w:tcPr>
            <w:tcW w:w="762" w:type="dxa"/>
            <w:tcBorders>
              <w:top w:val="nil"/>
              <w:left w:val="nil"/>
              <w:bottom w:val="nil"/>
              <w:right w:val="nil"/>
            </w:tcBorders>
            <w:shd w:val="clear" w:color="auto" w:fill="auto"/>
            <w:noWrap/>
            <w:hideMark/>
          </w:tcPr>
          <w:p w14:paraId="58A3CE96" w14:textId="604659A5"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vAlign w:val="center"/>
            <w:hideMark/>
          </w:tcPr>
          <w:p w14:paraId="1F392803" w14:textId="794395F2" w:rsidR="005B6617" w:rsidRPr="00374D8F" w:rsidRDefault="005B6617" w:rsidP="005B6617">
            <w:pPr>
              <w:autoSpaceDE/>
              <w:autoSpaceDN/>
              <w:jc w:val="right"/>
              <w:rPr>
                <w:sz w:val="18"/>
                <w:szCs w:val="18"/>
              </w:rPr>
            </w:pPr>
            <w:r w:rsidRPr="00374D8F">
              <w:rPr>
                <w:color w:val="000000"/>
              </w:rPr>
              <w:t>1.949</w:t>
            </w:r>
          </w:p>
        </w:tc>
        <w:tc>
          <w:tcPr>
            <w:tcW w:w="761" w:type="dxa"/>
            <w:tcBorders>
              <w:top w:val="nil"/>
              <w:left w:val="nil"/>
              <w:bottom w:val="nil"/>
              <w:right w:val="nil"/>
            </w:tcBorders>
            <w:shd w:val="clear" w:color="auto" w:fill="auto"/>
            <w:noWrap/>
            <w:vAlign w:val="center"/>
            <w:hideMark/>
          </w:tcPr>
          <w:p w14:paraId="6EC0CB8F" w14:textId="121A41E8" w:rsidR="005B6617" w:rsidRPr="00374D8F" w:rsidRDefault="005B6617" w:rsidP="005B6617">
            <w:pPr>
              <w:autoSpaceDE/>
              <w:autoSpaceDN/>
              <w:jc w:val="right"/>
              <w:rPr>
                <w:sz w:val="18"/>
                <w:szCs w:val="18"/>
              </w:rPr>
            </w:pPr>
            <w:r w:rsidRPr="00374D8F">
              <w:rPr>
                <w:color w:val="000000"/>
              </w:rPr>
              <w:t>2.109</w:t>
            </w:r>
          </w:p>
        </w:tc>
        <w:tc>
          <w:tcPr>
            <w:tcW w:w="761" w:type="dxa"/>
            <w:tcBorders>
              <w:top w:val="nil"/>
              <w:left w:val="nil"/>
              <w:bottom w:val="nil"/>
              <w:right w:val="nil"/>
            </w:tcBorders>
            <w:shd w:val="clear" w:color="auto" w:fill="auto"/>
            <w:noWrap/>
            <w:vAlign w:val="center"/>
            <w:hideMark/>
          </w:tcPr>
          <w:p w14:paraId="754E304C" w14:textId="20E26EAC" w:rsidR="005B6617" w:rsidRPr="00374D8F" w:rsidRDefault="005B6617" w:rsidP="005B6617">
            <w:pPr>
              <w:autoSpaceDE/>
              <w:autoSpaceDN/>
              <w:jc w:val="right"/>
              <w:rPr>
                <w:sz w:val="18"/>
                <w:szCs w:val="18"/>
              </w:rPr>
            </w:pPr>
            <w:r w:rsidRPr="00374D8F">
              <w:rPr>
                <w:color w:val="000000"/>
              </w:rPr>
              <w:t>2.187</w:t>
            </w:r>
          </w:p>
        </w:tc>
        <w:tc>
          <w:tcPr>
            <w:tcW w:w="761" w:type="dxa"/>
            <w:tcBorders>
              <w:top w:val="nil"/>
              <w:left w:val="nil"/>
              <w:bottom w:val="nil"/>
              <w:right w:val="nil"/>
            </w:tcBorders>
            <w:shd w:val="clear" w:color="auto" w:fill="auto"/>
            <w:noWrap/>
            <w:vAlign w:val="center"/>
            <w:hideMark/>
          </w:tcPr>
          <w:p w14:paraId="539FBD7B" w14:textId="41DFEB56" w:rsidR="005B6617" w:rsidRPr="00374D8F" w:rsidRDefault="005B6617" w:rsidP="005B6617">
            <w:pPr>
              <w:autoSpaceDE/>
              <w:autoSpaceDN/>
              <w:jc w:val="right"/>
              <w:rPr>
                <w:sz w:val="18"/>
                <w:szCs w:val="18"/>
              </w:rPr>
            </w:pPr>
            <w:r w:rsidRPr="00374D8F">
              <w:rPr>
                <w:color w:val="000000"/>
              </w:rPr>
              <w:t>2.285</w:t>
            </w:r>
          </w:p>
        </w:tc>
        <w:tc>
          <w:tcPr>
            <w:tcW w:w="761" w:type="dxa"/>
            <w:tcBorders>
              <w:top w:val="nil"/>
              <w:left w:val="nil"/>
              <w:bottom w:val="nil"/>
              <w:right w:val="nil"/>
            </w:tcBorders>
            <w:shd w:val="clear" w:color="auto" w:fill="auto"/>
            <w:noWrap/>
            <w:vAlign w:val="center"/>
            <w:hideMark/>
          </w:tcPr>
          <w:p w14:paraId="32350AD9" w14:textId="212E212D" w:rsidR="005B6617" w:rsidRPr="00374D8F" w:rsidRDefault="005B6617" w:rsidP="005B6617">
            <w:pPr>
              <w:autoSpaceDE/>
              <w:autoSpaceDN/>
              <w:jc w:val="right"/>
              <w:rPr>
                <w:sz w:val="18"/>
                <w:szCs w:val="18"/>
              </w:rPr>
            </w:pPr>
            <w:r w:rsidRPr="00374D8F">
              <w:rPr>
                <w:color w:val="000000"/>
              </w:rPr>
              <w:t>2.424</w:t>
            </w:r>
          </w:p>
        </w:tc>
        <w:tc>
          <w:tcPr>
            <w:tcW w:w="761" w:type="dxa"/>
            <w:tcBorders>
              <w:top w:val="nil"/>
              <w:left w:val="nil"/>
              <w:bottom w:val="nil"/>
              <w:right w:val="nil"/>
            </w:tcBorders>
            <w:shd w:val="clear" w:color="auto" w:fill="auto"/>
            <w:noWrap/>
            <w:vAlign w:val="center"/>
            <w:hideMark/>
          </w:tcPr>
          <w:p w14:paraId="37EE07A4" w14:textId="1334D12D" w:rsidR="005B6617" w:rsidRPr="00374D8F" w:rsidRDefault="005B6617" w:rsidP="005B6617">
            <w:pPr>
              <w:autoSpaceDE/>
              <w:autoSpaceDN/>
              <w:jc w:val="right"/>
              <w:rPr>
                <w:sz w:val="18"/>
                <w:szCs w:val="18"/>
              </w:rPr>
            </w:pPr>
            <w:r w:rsidRPr="00374D8F">
              <w:rPr>
                <w:color w:val="000000"/>
              </w:rPr>
              <w:t>2.595</w:t>
            </w:r>
          </w:p>
        </w:tc>
        <w:tc>
          <w:tcPr>
            <w:tcW w:w="761" w:type="dxa"/>
            <w:tcBorders>
              <w:top w:val="nil"/>
              <w:left w:val="nil"/>
              <w:bottom w:val="nil"/>
              <w:right w:val="nil"/>
            </w:tcBorders>
            <w:shd w:val="clear" w:color="auto" w:fill="auto"/>
            <w:noWrap/>
            <w:vAlign w:val="center"/>
            <w:hideMark/>
          </w:tcPr>
          <w:p w14:paraId="41A7EC21" w14:textId="54D9180F" w:rsidR="005B6617" w:rsidRPr="00374D8F" w:rsidRDefault="005B6617" w:rsidP="005B6617">
            <w:pPr>
              <w:autoSpaceDE/>
              <w:autoSpaceDN/>
              <w:jc w:val="right"/>
              <w:rPr>
                <w:sz w:val="18"/>
                <w:szCs w:val="18"/>
              </w:rPr>
            </w:pPr>
            <w:r w:rsidRPr="00374D8F">
              <w:rPr>
                <w:color w:val="000000"/>
              </w:rPr>
              <w:t>3.030</w:t>
            </w:r>
          </w:p>
        </w:tc>
        <w:tc>
          <w:tcPr>
            <w:tcW w:w="761" w:type="dxa"/>
            <w:tcBorders>
              <w:top w:val="nil"/>
              <w:left w:val="nil"/>
              <w:bottom w:val="nil"/>
              <w:right w:val="nil"/>
            </w:tcBorders>
            <w:shd w:val="clear" w:color="auto" w:fill="auto"/>
            <w:noWrap/>
            <w:vAlign w:val="center"/>
            <w:hideMark/>
          </w:tcPr>
          <w:p w14:paraId="621A87C0" w14:textId="7E52A910" w:rsidR="005B6617" w:rsidRPr="00374D8F" w:rsidRDefault="005B6617" w:rsidP="005B6617">
            <w:pPr>
              <w:autoSpaceDE/>
              <w:autoSpaceDN/>
              <w:jc w:val="right"/>
              <w:rPr>
                <w:sz w:val="18"/>
                <w:szCs w:val="18"/>
              </w:rPr>
            </w:pPr>
            <w:r w:rsidRPr="00374D8F">
              <w:rPr>
                <w:color w:val="000000"/>
              </w:rPr>
              <w:t>3.334</w:t>
            </w:r>
          </w:p>
        </w:tc>
        <w:tc>
          <w:tcPr>
            <w:tcW w:w="761" w:type="dxa"/>
            <w:tcBorders>
              <w:top w:val="nil"/>
              <w:left w:val="nil"/>
              <w:bottom w:val="nil"/>
              <w:right w:val="nil"/>
            </w:tcBorders>
            <w:shd w:val="clear" w:color="auto" w:fill="auto"/>
            <w:noWrap/>
            <w:vAlign w:val="center"/>
            <w:hideMark/>
          </w:tcPr>
          <w:p w14:paraId="2ED6C1D1" w14:textId="05A8E7E0" w:rsidR="005B6617" w:rsidRPr="00374D8F" w:rsidRDefault="005B6617" w:rsidP="005B6617">
            <w:pPr>
              <w:autoSpaceDE/>
              <w:autoSpaceDN/>
              <w:jc w:val="right"/>
              <w:rPr>
                <w:sz w:val="18"/>
                <w:szCs w:val="18"/>
              </w:rPr>
            </w:pPr>
            <w:r w:rsidRPr="00374D8F">
              <w:rPr>
                <w:color w:val="000000"/>
              </w:rPr>
              <w:t>3.628</w:t>
            </w:r>
          </w:p>
        </w:tc>
        <w:tc>
          <w:tcPr>
            <w:tcW w:w="761" w:type="dxa"/>
            <w:tcBorders>
              <w:top w:val="nil"/>
              <w:left w:val="nil"/>
              <w:bottom w:val="nil"/>
              <w:right w:val="nil"/>
            </w:tcBorders>
            <w:shd w:val="clear" w:color="auto" w:fill="auto"/>
            <w:noWrap/>
            <w:vAlign w:val="center"/>
            <w:hideMark/>
          </w:tcPr>
          <w:p w14:paraId="7FD64C6F" w14:textId="57986038" w:rsidR="005B6617" w:rsidRPr="00374D8F" w:rsidRDefault="005B6617" w:rsidP="005B6617">
            <w:pPr>
              <w:autoSpaceDE/>
              <w:autoSpaceDN/>
              <w:jc w:val="right"/>
              <w:rPr>
                <w:sz w:val="18"/>
                <w:szCs w:val="18"/>
              </w:rPr>
            </w:pPr>
            <w:r w:rsidRPr="00374D8F">
              <w:rPr>
                <w:color w:val="000000"/>
              </w:rPr>
              <w:t>3.942</w:t>
            </w:r>
          </w:p>
        </w:tc>
        <w:tc>
          <w:tcPr>
            <w:tcW w:w="761" w:type="dxa"/>
            <w:tcBorders>
              <w:top w:val="nil"/>
              <w:left w:val="nil"/>
              <w:bottom w:val="nil"/>
              <w:right w:val="nil"/>
            </w:tcBorders>
            <w:shd w:val="clear" w:color="auto" w:fill="auto"/>
            <w:noWrap/>
            <w:vAlign w:val="center"/>
            <w:hideMark/>
          </w:tcPr>
          <w:p w14:paraId="5B3F3289" w14:textId="7E746364" w:rsidR="005B6617" w:rsidRPr="00374D8F" w:rsidRDefault="005B6617" w:rsidP="005B6617">
            <w:pPr>
              <w:autoSpaceDE/>
              <w:autoSpaceDN/>
              <w:jc w:val="right"/>
              <w:rPr>
                <w:sz w:val="18"/>
                <w:szCs w:val="18"/>
              </w:rPr>
            </w:pPr>
            <w:r w:rsidRPr="00374D8F">
              <w:rPr>
                <w:color w:val="000000"/>
              </w:rPr>
              <w:t>4.422</w:t>
            </w:r>
          </w:p>
        </w:tc>
        <w:tc>
          <w:tcPr>
            <w:tcW w:w="761" w:type="dxa"/>
            <w:tcBorders>
              <w:top w:val="nil"/>
              <w:left w:val="nil"/>
              <w:bottom w:val="nil"/>
              <w:right w:val="nil"/>
            </w:tcBorders>
            <w:shd w:val="clear" w:color="auto" w:fill="auto"/>
            <w:noWrap/>
            <w:vAlign w:val="center"/>
            <w:hideMark/>
          </w:tcPr>
          <w:p w14:paraId="2282A77C" w14:textId="2C71F981" w:rsidR="005B6617" w:rsidRPr="00374D8F" w:rsidRDefault="005B6617" w:rsidP="005B6617">
            <w:pPr>
              <w:autoSpaceDE/>
              <w:autoSpaceDN/>
              <w:jc w:val="right"/>
              <w:rPr>
                <w:sz w:val="18"/>
                <w:szCs w:val="18"/>
              </w:rPr>
            </w:pPr>
            <w:r w:rsidRPr="00374D8F">
              <w:rPr>
                <w:color w:val="000000"/>
              </w:rPr>
              <w:t>5.076</w:t>
            </w:r>
          </w:p>
        </w:tc>
        <w:tc>
          <w:tcPr>
            <w:tcW w:w="761" w:type="dxa"/>
            <w:tcBorders>
              <w:top w:val="nil"/>
              <w:left w:val="nil"/>
              <w:bottom w:val="nil"/>
              <w:right w:val="nil"/>
            </w:tcBorders>
            <w:shd w:val="clear" w:color="auto" w:fill="auto"/>
            <w:noWrap/>
            <w:vAlign w:val="center"/>
            <w:hideMark/>
          </w:tcPr>
          <w:p w14:paraId="0960013D" w14:textId="0E851BFD" w:rsidR="005B6617" w:rsidRPr="00374D8F" w:rsidRDefault="005B6617" w:rsidP="005B6617">
            <w:pPr>
              <w:autoSpaceDE/>
              <w:autoSpaceDN/>
              <w:jc w:val="right"/>
              <w:rPr>
                <w:sz w:val="18"/>
                <w:szCs w:val="18"/>
              </w:rPr>
            </w:pPr>
            <w:r w:rsidRPr="00374D8F">
              <w:rPr>
                <w:color w:val="000000"/>
              </w:rPr>
              <w:t>5.675</w:t>
            </w:r>
          </w:p>
        </w:tc>
      </w:tr>
      <w:tr w:rsidR="005B6617" w:rsidRPr="00374D8F" w14:paraId="3C07B1B7" w14:textId="77777777" w:rsidTr="00695DA8">
        <w:trPr>
          <w:trHeight w:val="297"/>
        </w:trPr>
        <w:tc>
          <w:tcPr>
            <w:tcW w:w="1035" w:type="dxa"/>
            <w:shd w:val="clear" w:color="000000" w:fill="92D050"/>
            <w:noWrap/>
            <w:hideMark/>
          </w:tcPr>
          <w:p w14:paraId="2C446114" w14:textId="3C4E4B07" w:rsidR="005B6617" w:rsidRPr="00374D8F" w:rsidRDefault="005B6617" w:rsidP="005B6617">
            <w:pPr>
              <w:autoSpaceDE/>
              <w:autoSpaceDN/>
              <w:jc w:val="right"/>
              <w:rPr>
                <w:b/>
                <w:bCs/>
                <w:sz w:val="18"/>
                <w:szCs w:val="18"/>
              </w:rPr>
            </w:pPr>
            <w:r w:rsidRPr="00374D8F">
              <w:rPr>
                <w:rFonts w:cs="Verdana"/>
                <w:b/>
                <w:bCs/>
                <w:color w:val="000000"/>
                <w:sz w:val="18"/>
                <w:szCs w:val="18"/>
              </w:rPr>
              <w:t>11</w:t>
            </w:r>
          </w:p>
        </w:tc>
        <w:tc>
          <w:tcPr>
            <w:tcW w:w="762" w:type="dxa"/>
            <w:tcBorders>
              <w:top w:val="nil"/>
              <w:left w:val="nil"/>
              <w:bottom w:val="nil"/>
              <w:right w:val="nil"/>
            </w:tcBorders>
            <w:shd w:val="clear" w:color="auto" w:fill="auto"/>
            <w:noWrap/>
            <w:hideMark/>
          </w:tcPr>
          <w:p w14:paraId="564D0253" w14:textId="4FE4C7A5"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vAlign w:val="center"/>
            <w:hideMark/>
          </w:tcPr>
          <w:p w14:paraId="635EFD9F" w14:textId="2802FB40" w:rsidR="005B6617" w:rsidRPr="00374D8F" w:rsidRDefault="005B6617" w:rsidP="005B6617">
            <w:pPr>
              <w:autoSpaceDE/>
              <w:autoSpaceDN/>
              <w:jc w:val="right"/>
              <w:rPr>
                <w:sz w:val="18"/>
                <w:szCs w:val="18"/>
              </w:rPr>
            </w:pPr>
            <w:r w:rsidRPr="00374D8F">
              <w:rPr>
                <w:color w:val="000000"/>
              </w:rPr>
              <w:t>1.986</w:t>
            </w:r>
          </w:p>
        </w:tc>
        <w:tc>
          <w:tcPr>
            <w:tcW w:w="761" w:type="dxa"/>
            <w:tcBorders>
              <w:top w:val="nil"/>
              <w:left w:val="nil"/>
              <w:bottom w:val="nil"/>
              <w:right w:val="nil"/>
            </w:tcBorders>
            <w:shd w:val="clear" w:color="auto" w:fill="auto"/>
            <w:noWrap/>
            <w:vAlign w:val="center"/>
            <w:hideMark/>
          </w:tcPr>
          <w:p w14:paraId="4E34A3F0" w14:textId="1DD9F456"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54820C99" w14:textId="26A3E68F" w:rsidR="005B6617" w:rsidRPr="00374D8F" w:rsidRDefault="005B6617" w:rsidP="005B6617">
            <w:pPr>
              <w:autoSpaceDE/>
              <w:autoSpaceDN/>
              <w:jc w:val="right"/>
              <w:rPr>
                <w:sz w:val="18"/>
                <w:szCs w:val="18"/>
              </w:rPr>
            </w:pPr>
            <w:r w:rsidRPr="00374D8F">
              <w:rPr>
                <w:color w:val="000000"/>
              </w:rPr>
              <w:t>2.234</w:t>
            </w:r>
          </w:p>
        </w:tc>
        <w:tc>
          <w:tcPr>
            <w:tcW w:w="761" w:type="dxa"/>
            <w:tcBorders>
              <w:top w:val="nil"/>
              <w:left w:val="nil"/>
              <w:bottom w:val="nil"/>
              <w:right w:val="nil"/>
            </w:tcBorders>
            <w:shd w:val="clear" w:color="auto" w:fill="auto"/>
            <w:noWrap/>
            <w:vAlign w:val="center"/>
            <w:hideMark/>
          </w:tcPr>
          <w:p w14:paraId="1C2A1E54" w14:textId="7CC0ADE8" w:rsidR="005B6617" w:rsidRPr="00374D8F" w:rsidRDefault="005B6617" w:rsidP="005B6617">
            <w:pPr>
              <w:autoSpaceDE/>
              <w:autoSpaceDN/>
              <w:jc w:val="right"/>
              <w:rPr>
                <w:sz w:val="18"/>
                <w:szCs w:val="18"/>
              </w:rPr>
            </w:pPr>
            <w:r w:rsidRPr="00374D8F">
              <w:rPr>
                <w:color w:val="000000"/>
              </w:rPr>
              <w:t>2.333</w:t>
            </w:r>
          </w:p>
        </w:tc>
        <w:tc>
          <w:tcPr>
            <w:tcW w:w="761" w:type="dxa"/>
            <w:tcBorders>
              <w:top w:val="nil"/>
              <w:left w:val="nil"/>
              <w:bottom w:val="nil"/>
              <w:right w:val="nil"/>
            </w:tcBorders>
            <w:shd w:val="clear" w:color="auto" w:fill="auto"/>
            <w:noWrap/>
            <w:vAlign w:val="center"/>
            <w:hideMark/>
          </w:tcPr>
          <w:p w14:paraId="16DA40B4" w14:textId="59672639" w:rsidR="005B6617" w:rsidRPr="00374D8F" w:rsidRDefault="005B6617" w:rsidP="005B6617">
            <w:pPr>
              <w:autoSpaceDE/>
              <w:autoSpaceDN/>
              <w:jc w:val="right"/>
              <w:rPr>
                <w:sz w:val="18"/>
                <w:szCs w:val="18"/>
              </w:rPr>
            </w:pPr>
            <w:r w:rsidRPr="00374D8F">
              <w:rPr>
                <w:color w:val="000000"/>
              </w:rPr>
              <w:t>2.474</w:t>
            </w:r>
          </w:p>
        </w:tc>
        <w:tc>
          <w:tcPr>
            <w:tcW w:w="761" w:type="dxa"/>
            <w:tcBorders>
              <w:top w:val="nil"/>
              <w:left w:val="nil"/>
              <w:bottom w:val="nil"/>
              <w:right w:val="nil"/>
            </w:tcBorders>
            <w:shd w:val="clear" w:color="auto" w:fill="auto"/>
            <w:noWrap/>
            <w:vAlign w:val="center"/>
            <w:hideMark/>
          </w:tcPr>
          <w:p w14:paraId="4DF0F81B" w14:textId="530EC7EB" w:rsidR="005B6617" w:rsidRPr="00374D8F" w:rsidRDefault="005B6617" w:rsidP="005B6617">
            <w:pPr>
              <w:autoSpaceDE/>
              <w:autoSpaceDN/>
              <w:jc w:val="right"/>
              <w:rPr>
                <w:sz w:val="18"/>
                <w:szCs w:val="18"/>
              </w:rPr>
            </w:pPr>
            <w:r w:rsidRPr="00374D8F">
              <w:rPr>
                <w:color w:val="000000"/>
              </w:rPr>
              <w:t>2.648</w:t>
            </w:r>
          </w:p>
        </w:tc>
        <w:tc>
          <w:tcPr>
            <w:tcW w:w="761" w:type="dxa"/>
            <w:tcBorders>
              <w:top w:val="nil"/>
              <w:left w:val="nil"/>
              <w:bottom w:val="nil"/>
              <w:right w:val="nil"/>
            </w:tcBorders>
            <w:shd w:val="clear" w:color="auto" w:fill="auto"/>
            <w:noWrap/>
            <w:vAlign w:val="center"/>
            <w:hideMark/>
          </w:tcPr>
          <w:p w14:paraId="306AFEEC" w14:textId="35B8FF40" w:rsidR="005B6617" w:rsidRPr="00374D8F" w:rsidRDefault="005B6617" w:rsidP="005B6617">
            <w:pPr>
              <w:autoSpaceDE/>
              <w:autoSpaceDN/>
              <w:jc w:val="right"/>
              <w:rPr>
                <w:sz w:val="18"/>
                <w:szCs w:val="18"/>
              </w:rPr>
            </w:pPr>
            <w:r w:rsidRPr="00374D8F">
              <w:rPr>
                <w:color w:val="000000"/>
              </w:rPr>
              <w:t>3.098</w:t>
            </w:r>
          </w:p>
        </w:tc>
        <w:tc>
          <w:tcPr>
            <w:tcW w:w="761" w:type="dxa"/>
            <w:tcBorders>
              <w:top w:val="nil"/>
              <w:left w:val="nil"/>
              <w:bottom w:val="nil"/>
              <w:right w:val="nil"/>
            </w:tcBorders>
            <w:shd w:val="clear" w:color="auto" w:fill="auto"/>
            <w:noWrap/>
            <w:vAlign w:val="center"/>
            <w:hideMark/>
          </w:tcPr>
          <w:p w14:paraId="13C278C8" w14:textId="4641F8EA" w:rsidR="005B6617" w:rsidRPr="00374D8F" w:rsidRDefault="005B6617" w:rsidP="005B6617">
            <w:pPr>
              <w:autoSpaceDE/>
              <w:autoSpaceDN/>
              <w:jc w:val="right"/>
              <w:rPr>
                <w:sz w:val="18"/>
                <w:szCs w:val="18"/>
              </w:rPr>
            </w:pPr>
            <w:r w:rsidRPr="00374D8F">
              <w:rPr>
                <w:color w:val="000000"/>
              </w:rPr>
              <w:t>3.405</w:t>
            </w:r>
          </w:p>
        </w:tc>
        <w:tc>
          <w:tcPr>
            <w:tcW w:w="761" w:type="dxa"/>
            <w:tcBorders>
              <w:top w:val="nil"/>
              <w:left w:val="nil"/>
              <w:bottom w:val="nil"/>
              <w:right w:val="nil"/>
            </w:tcBorders>
            <w:shd w:val="clear" w:color="auto" w:fill="auto"/>
            <w:noWrap/>
            <w:vAlign w:val="center"/>
            <w:hideMark/>
          </w:tcPr>
          <w:p w14:paraId="26A04A5A" w14:textId="7BDF2B66" w:rsidR="005B6617" w:rsidRPr="00374D8F" w:rsidRDefault="005B6617" w:rsidP="005B6617">
            <w:pPr>
              <w:autoSpaceDE/>
              <w:autoSpaceDN/>
              <w:jc w:val="right"/>
              <w:rPr>
                <w:sz w:val="18"/>
                <w:szCs w:val="18"/>
              </w:rPr>
            </w:pPr>
            <w:r w:rsidRPr="00374D8F">
              <w:rPr>
                <w:color w:val="000000"/>
              </w:rPr>
              <w:t>3.702</w:t>
            </w:r>
          </w:p>
        </w:tc>
        <w:tc>
          <w:tcPr>
            <w:tcW w:w="761" w:type="dxa"/>
            <w:tcBorders>
              <w:top w:val="nil"/>
              <w:left w:val="nil"/>
              <w:bottom w:val="nil"/>
              <w:right w:val="nil"/>
            </w:tcBorders>
            <w:shd w:val="clear" w:color="auto" w:fill="auto"/>
            <w:noWrap/>
            <w:vAlign w:val="center"/>
            <w:hideMark/>
          </w:tcPr>
          <w:p w14:paraId="6E513349" w14:textId="4319677B" w:rsidR="005B6617" w:rsidRPr="00374D8F" w:rsidRDefault="005B6617" w:rsidP="005B6617">
            <w:pPr>
              <w:autoSpaceDE/>
              <w:autoSpaceDN/>
              <w:jc w:val="right"/>
              <w:rPr>
                <w:sz w:val="18"/>
                <w:szCs w:val="18"/>
              </w:rPr>
            </w:pPr>
            <w:r w:rsidRPr="00374D8F">
              <w:rPr>
                <w:color w:val="000000"/>
              </w:rPr>
              <w:t>4.022</w:t>
            </w:r>
          </w:p>
        </w:tc>
        <w:tc>
          <w:tcPr>
            <w:tcW w:w="761" w:type="dxa"/>
            <w:tcBorders>
              <w:top w:val="nil"/>
              <w:left w:val="nil"/>
              <w:bottom w:val="nil"/>
              <w:right w:val="nil"/>
            </w:tcBorders>
            <w:shd w:val="clear" w:color="auto" w:fill="auto"/>
            <w:noWrap/>
            <w:vAlign w:val="center"/>
            <w:hideMark/>
          </w:tcPr>
          <w:p w14:paraId="3C297A7F" w14:textId="6167A1A7" w:rsidR="005B6617" w:rsidRPr="00374D8F" w:rsidRDefault="005B6617" w:rsidP="005B6617">
            <w:pPr>
              <w:autoSpaceDE/>
              <w:autoSpaceDN/>
              <w:jc w:val="right"/>
              <w:rPr>
                <w:sz w:val="18"/>
                <w:szCs w:val="18"/>
              </w:rPr>
            </w:pPr>
            <w:r w:rsidRPr="00374D8F">
              <w:rPr>
                <w:color w:val="000000"/>
              </w:rPr>
              <w:t>4.512</w:t>
            </w:r>
          </w:p>
        </w:tc>
        <w:tc>
          <w:tcPr>
            <w:tcW w:w="761" w:type="dxa"/>
            <w:tcBorders>
              <w:top w:val="nil"/>
              <w:left w:val="nil"/>
              <w:bottom w:val="nil"/>
              <w:right w:val="nil"/>
            </w:tcBorders>
            <w:shd w:val="clear" w:color="auto" w:fill="auto"/>
            <w:noWrap/>
            <w:vAlign w:val="center"/>
            <w:hideMark/>
          </w:tcPr>
          <w:p w14:paraId="1E4D2119" w14:textId="37453D62" w:rsidR="005B6617" w:rsidRPr="00374D8F" w:rsidRDefault="005B6617" w:rsidP="005B6617">
            <w:pPr>
              <w:autoSpaceDE/>
              <w:autoSpaceDN/>
              <w:jc w:val="right"/>
              <w:rPr>
                <w:sz w:val="18"/>
                <w:szCs w:val="18"/>
              </w:rPr>
            </w:pPr>
            <w:r w:rsidRPr="00374D8F">
              <w:rPr>
                <w:color w:val="000000"/>
              </w:rPr>
              <w:t>5.179</w:t>
            </w:r>
          </w:p>
        </w:tc>
        <w:tc>
          <w:tcPr>
            <w:tcW w:w="761" w:type="dxa"/>
            <w:tcBorders>
              <w:top w:val="nil"/>
              <w:left w:val="nil"/>
              <w:bottom w:val="nil"/>
              <w:right w:val="nil"/>
            </w:tcBorders>
            <w:shd w:val="clear" w:color="auto" w:fill="auto"/>
            <w:noWrap/>
            <w:vAlign w:val="center"/>
            <w:hideMark/>
          </w:tcPr>
          <w:p w14:paraId="0FFB7016" w14:textId="111C87C0" w:rsidR="005B6617" w:rsidRPr="00374D8F" w:rsidRDefault="005B6617" w:rsidP="005B6617">
            <w:pPr>
              <w:autoSpaceDE/>
              <w:autoSpaceDN/>
              <w:jc w:val="right"/>
              <w:rPr>
                <w:sz w:val="18"/>
                <w:szCs w:val="18"/>
              </w:rPr>
            </w:pPr>
            <w:r w:rsidRPr="00374D8F">
              <w:rPr>
                <w:color w:val="000000"/>
              </w:rPr>
              <w:t>5.789</w:t>
            </w:r>
          </w:p>
        </w:tc>
      </w:tr>
      <w:tr w:rsidR="005B6617" w:rsidRPr="00374D8F" w14:paraId="0716C18F" w14:textId="77777777" w:rsidTr="00695DA8">
        <w:trPr>
          <w:trHeight w:val="297"/>
        </w:trPr>
        <w:tc>
          <w:tcPr>
            <w:tcW w:w="1035" w:type="dxa"/>
            <w:shd w:val="clear" w:color="000000" w:fill="92D050"/>
            <w:noWrap/>
            <w:hideMark/>
          </w:tcPr>
          <w:p w14:paraId="0E399C64" w14:textId="011E1524" w:rsidR="005B6617" w:rsidRPr="00374D8F" w:rsidRDefault="005B6617" w:rsidP="005B6617">
            <w:pPr>
              <w:autoSpaceDE/>
              <w:autoSpaceDN/>
              <w:jc w:val="right"/>
              <w:rPr>
                <w:b/>
                <w:bCs/>
                <w:sz w:val="18"/>
                <w:szCs w:val="18"/>
              </w:rPr>
            </w:pPr>
            <w:r w:rsidRPr="00374D8F">
              <w:rPr>
                <w:rFonts w:cs="Verdana"/>
                <w:b/>
                <w:bCs/>
                <w:color w:val="000000"/>
                <w:sz w:val="18"/>
                <w:szCs w:val="18"/>
              </w:rPr>
              <w:t>12</w:t>
            </w:r>
          </w:p>
        </w:tc>
        <w:tc>
          <w:tcPr>
            <w:tcW w:w="762" w:type="dxa"/>
            <w:tcBorders>
              <w:top w:val="nil"/>
              <w:left w:val="nil"/>
              <w:bottom w:val="nil"/>
              <w:right w:val="nil"/>
            </w:tcBorders>
            <w:shd w:val="clear" w:color="auto" w:fill="auto"/>
            <w:noWrap/>
            <w:hideMark/>
          </w:tcPr>
          <w:p w14:paraId="533152D0" w14:textId="5C2A1457"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2642CF07"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6C0D14BC"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4CE15E4B"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7CEB2F98" w14:textId="276676AC" w:rsidR="005B6617" w:rsidRPr="00374D8F" w:rsidRDefault="005B6617" w:rsidP="005B6617">
            <w:pPr>
              <w:autoSpaceDE/>
              <w:autoSpaceDN/>
              <w:jc w:val="right"/>
              <w:rPr>
                <w:sz w:val="18"/>
                <w:szCs w:val="18"/>
              </w:rPr>
            </w:pPr>
            <w:r w:rsidRPr="00374D8F">
              <w:rPr>
                <w:color w:val="000000"/>
              </w:rPr>
              <w:t>2.380</w:t>
            </w:r>
          </w:p>
        </w:tc>
        <w:tc>
          <w:tcPr>
            <w:tcW w:w="761" w:type="dxa"/>
            <w:tcBorders>
              <w:top w:val="nil"/>
              <w:left w:val="nil"/>
              <w:bottom w:val="nil"/>
              <w:right w:val="nil"/>
            </w:tcBorders>
            <w:shd w:val="clear" w:color="auto" w:fill="auto"/>
            <w:noWrap/>
            <w:vAlign w:val="center"/>
            <w:hideMark/>
          </w:tcPr>
          <w:p w14:paraId="658DDDF1" w14:textId="4DEE7BD0" w:rsidR="005B6617" w:rsidRPr="00374D8F" w:rsidRDefault="005B6617" w:rsidP="005B6617">
            <w:pPr>
              <w:autoSpaceDE/>
              <w:autoSpaceDN/>
              <w:jc w:val="right"/>
              <w:rPr>
                <w:sz w:val="18"/>
                <w:szCs w:val="18"/>
              </w:rPr>
            </w:pPr>
            <w:r w:rsidRPr="00374D8F">
              <w:rPr>
                <w:color w:val="000000"/>
              </w:rPr>
              <w:t>2.522</w:t>
            </w:r>
          </w:p>
        </w:tc>
        <w:tc>
          <w:tcPr>
            <w:tcW w:w="761" w:type="dxa"/>
            <w:tcBorders>
              <w:top w:val="nil"/>
              <w:left w:val="nil"/>
              <w:bottom w:val="nil"/>
              <w:right w:val="nil"/>
            </w:tcBorders>
            <w:shd w:val="clear" w:color="auto" w:fill="auto"/>
            <w:noWrap/>
            <w:vAlign w:val="center"/>
            <w:hideMark/>
          </w:tcPr>
          <w:p w14:paraId="0E884CFB" w14:textId="09E299B6" w:rsidR="005B6617" w:rsidRPr="00374D8F" w:rsidRDefault="005B6617" w:rsidP="005B6617">
            <w:pPr>
              <w:autoSpaceDE/>
              <w:autoSpaceDN/>
              <w:jc w:val="right"/>
              <w:rPr>
                <w:sz w:val="18"/>
                <w:szCs w:val="18"/>
              </w:rPr>
            </w:pPr>
            <w:r w:rsidRPr="00374D8F">
              <w:rPr>
                <w:color w:val="000000"/>
              </w:rPr>
              <w:t>2.701</w:t>
            </w:r>
          </w:p>
        </w:tc>
        <w:tc>
          <w:tcPr>
            <w:tcW w:w="761" w:type="dxa"/>
            <w:tcBorders>
              <w:top w:val="nil"/>
              <w:left w:val="nil"/>
              <w:bottom w:val="nil"/>
              <w:right w:val="nil"/>
            </w:tcBorders>
            <w:shd w:val="clear" w:color="auto" w:fill="auto"/>
            <w:noWrap/>
            <w:vAlign w:val="center"/>
            <w:hideMark/>
          </w:tcPr>
          <w:p w14:paraId="1DFDF847" w14:textId="1F91CB75" w:rsidR="005B6617" w:rsidRPr="00374D8F" w:rsidRDefault="005B6617" w:rsidP="005B6617">
            <w:pPr>
              <w:autoSpaceDE/>
              <w:autoSpaceDN/>
              <w:jc w:val="right"/>
              <w:rPr>
                <w:sz w:val="18"/>
                <w:szCs w:val="18"/>
              </w:rPr>
            </w:pPr>
            <w:r w:rsidRPr="00374D8F">
              <w:rPr>
                <w:color w:val="000000"/>
              </w:rPr>
              <w:t>3.167</w:t>
            </w:r>
          </w:p>
        </w:tc>
        <w:tc>
          <w:tcPr>
            <w:tcW w:w="761" w:type="dxa"/>
            <w:tcBorders>
              <w:top w:val="nil"/>
              <w:left w:val="nil"/>
              <w:bottom w:val="nil"/>
              <w:right w:val="nil"/>
            </w:tcBorders>
            <w:shd w:val="clear" w:color="auto" w:fill="auto"/>
            <w:noWrap/>
            <w:vAlign w:val="center"/>
            <w:hideMark/>
          </w:tcPr>
          <w:p w14:paraId="332A6D06" w14:textId="56779C20" w:rsidR="005B6617" w:rsidRPr="00374D8F" w:rsidRDefault="005B6617" w:rsidP="005B6617">
            <w:pPr>
              <w:autoSpaceDE/>
              <w:autoSpaceDN/>
              <w:jc w:val="right"/>
              <w:rPr>
                <w:sz w:val="18"/>
                <w:szCs w:val="18"/>
              </w:rPr>
            </w:pPr>
            <w:r w:rsidRPr="00374D8F">
              <w:rPr>
                <w:color w:val="000000"/>
              </w:rPr>
              <w:t>3.473</w:t>
            </w:r>
          </w:p>
        </w:tc>
        <w:tc>
          <w:tcPr>
            <w:tcW w:w="761" w:type="dxa"/>
            <w:tcBorders>
              <w:top w:val="nil"/>
              <w:left w:val="nil"/>
              <w:bottom w:val="nil"/>
              <w:right w:val="nil"/>
            </w:tcBorders>
            <w:shd w:val="clear" w:color="auto" w:fill="auto"/>
            <w:noWrap/>
            <w:vAlign w:val="center"/>
            <w:hideMark/>
          </w:tcPr>
          <w:p w14:paraId="7DA53F9D" w14:textId="27DE3417" w:rsidR="005B6617" w:rsidRPr="00374D8F" w:rsidRDefault="005B6617" w:rsidP="005B6617">
            <w:pPr>
              <w:autoSpaceDE/>
              <w:autoSpaceDN/>
              <w:jc w:val="right"/>
              <w:rPr>
                <w:sz w:val="18"/>
                <w:szCs w:val="18"/>
              </w:rPr>
            </w:pPr>
            <w:r w:rsidRPr="00374D8F">
              <w:rPr>
                <w:color w:val="000000"/>
              </w:rPr>
              <w:t>3.774</w:t>
            </w:r>
          </w:p>
        </w:tc>
        <w:tc>
          <w:tcPr>
            <w:tcW w:w="761" w:type="dxa"/>
            <w:tcBorders>
              <w:top w:val="nil"/>
              <w:left w:val="nil"/>
              <w:bottom w:val="nil"/>
              <w:right w:val="nil"/>
            </w:tcBorders>
            <w:shd w:val="clear" w:color="auto" w:fill="auto"/>
            <w:noWrap/>
            <w:vAlign w:val="center"/>
            <w:hideMark/>
          </w:tcPr>
          <w:p w14:paraId="47867254" w14:textId="7E9EDCCD" w:rsidR="005B6617" w:rsidRPr="00374D8F" w:rsidRDefault="005B6617" w:rsidP="005B6617">
            <w:pPr>
              <w:autoSpaceDE/>
              <w:autoSpaceDN/>
              <w:jc w:val="right"/>
              <w:rPr>
                <w:sz w:val="18"/>
                <w:szCs w:val="18"/>
              </w:rPr>
            </w:pPr>
            <w:r w:rsidRPr="00374D8F">
              <w:rPr>
                <w:color w:val="000000"/>
              </w:rPr>
              <w:t>4.101</w:t>
            </w:r>
          </w:p>
        </w:tc>
        <w:tc>
          <w:tcPr>
            <w:tcW w:w="761" w:type="dxa"/>
            <w:tcBorders>
              <w:top w:val="nil"/>
              <w:left w:val="nil"/>
              <w:bottom w:val="nil"/>
              <w:right w:val="nil"/>
            </w:tcBorders>
            <w:shd w:val="clear" w:color="auto" w:fill="auto"/>
            <w:noWrap/>
            <w:vAlign w:val="center"/>
            <w:hideMark/>
          </w:tcPr>
          <w:p w14:paraId="0BDCE9F1" w14:textId="4ECA0F3B" w:rsidR="005B6617" w:rsidRPr="00374D8F" w:rsidRDefault="005B6617" w:rsidP="005B6617">
            <w:pPr>
              <w:autoSpaceDE/>
              <w:autoSpaceDN/>
              <w:jc w:val="right"/>
              <w:rPr>
                <w:sz w:val="18"/>
                <w:szCs w:val="18"/>
              </w:rPr>
            </w:pPr>
            <w:r w:rsidRPr="00374D8F">
              <w:rPr>
                <w:color w:val="000000"/>
              </w:rPr>
              <w:t>4.601</w:t>
            </w:r>
          </w:p>
        </w:tc>
        <w:tc>
          <w:tcPr>
            <w:tcW w:w="761" w:type="dxa"/>
            <w:tcBorders>
              <w:top w:val="nil"/>
              <w:left w:val="nil"/>
              <w:bottom w:val="nil"/>
              <w:right w:val="nil"/>
            </w:tcBorders>
            <w:shd w:val="clear" w:color="auto" w:fill="auto"/>
            <w:noWrap/>
            <w:vAlign w:val="center"/>
            <w:hideMark/>
          </w:tcPr>
          <w:p w14:paraId="35078BD5" w14:textId="67222A24" w:rsidR="005B6617" w:rsidRPr="00374D8F" w:rsidRDefault="005B6617" w:rsidP="005B6617">
            <w:pPr>
              <w:autoSpaceDE/>
              <w:autoSpaceDN/>
              <w:jc w:val="right"/>
              <w:rPr>
                <w:sz w:val="18"/>
                <w:szCs w:val="18"/>
              </w:rPr>
            </w:pPr>
            <w:r w:rsidRPr="00374D8F">
              <w:rPr>
                <w:color w:val="000000"/>
              </w:rPr>
              <w:t>5.284</w:t>
            </w:r>
          </w:p>
        </w:tc>
        <w:tc>
          <w:tcPr>
            <w:tcW w:w="761" w:type="dxa"/>
            <w:tcBorders>
              <w:top w:val="nil"/>
              <w:left w:val="nil"/>
              <w:bottom w:val="nil"/>
              <w:right w:val="nil"/>
            </w:tcBorders>
            <w:shd w:val="clear" w:color="auto" w:fill="auto"/>
            <w:noWrap/>
            <w:vAlign w:val="center"/>
            <w:hideMark/>
          </w:tcPr>
          <w:p w14:paraId="7D8C3694" w14:textId="3052181A" w:rsidR="005B6617" w:rsidRPr="00374D8F" w:rsidRDefault="005B6617" w:rsidP="005B6617">
            <w:pPr>
              <w:autoSpaceDE/>
              <w:autoSpaceDN/>
              <w:jc w:val="right"/>
              <w:rPr>
                <w:sz w:val="18"/>
                <w:szCs w:val="18"/>
              </w:rPr>
            </w:pPr>
            <w:r w:rsidRPr="00374D8F">
              <w:rPr>
                <w:color w:val="000000"/>
              </w:rPr>
              <w:t>5.906</w:t>
            </w:r>
          </w:p>
        </w:tc>
      </w:tr>
      <w:tr w:rsidR="005B6617" w:rsidRPr="00374D8F" w14:paraId="6763538C" w14:textId="77777777" w:rsidTr="00695DA8">
        <w:trPr>
          <w:trHeight w:val="297"/>
        </w:trPr>
        <w:tc>
          <w:tcPr>
            <w:tcW w:w="1035" w:type="dxa"/>
            <w:shd w:val="clear" w:color="000000" w:fill="92D050"/>
            <w:noWrap/>
            <w:hideMark/>
          </w:tcPr>
          <w:p w14:paraId="0F0C2CBF" w14:textId="60F387F0" w:rsidR="005B6617" w:rsidRPr="00374D8F" w:rsidRDefault="005B6617" w:rsidP="005B6617">
            <w:pPr>
              <w:autoSpaceDE/>
              <w:autoSpaceDN/>
              <w:jc w:val="right"/>
              <w:rPr>
                <w:b/>
                <w:bCs/>
                <w:sz w:val="18"/>
                <w:szCs w:val="18"/>
              </w:rPr>
            </w:pPr>
            <w:r w:rsidRPr="00374D8F">
              <w:rPr>
                <w:rFonts w:cs="Verdana"/>
                <w:b/>
                <w:bCs/>
                <w:color w:val="000000"/>
                <w:sz w:val="18"/>
                <w:szCs w:val="18"/>
              </w:rPr>
              <w:t>13</w:t>
            </w:r>
          </w:p>
        </w:tc>
        <w:tc>
          <w:tcPr>
            <w:tcW w:w="762" w:type="dxa"/>
            <w:tcBorders>
              <w:top w:val="nil"/>
              <w:left w:val="nil"/>
              <w:bottom w:val="nil"/>
              <w:right w:val="nil"/>
            </w:tcBorders>
            <w:shd w:val="clear" w:color="auto" w:fill="auto"/>
            <w:noWrap/>
            <w:hideMark/>
          </w:tcPr>
          <w:p w14:paraId="611D4BCA" w14:textId="603862C0"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3BF16B43"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37ACABE1"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764A959A"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265A1DFF" w14:textId="74F91F4E" w:rsidR="005B6617" w:rsidRPr="00374D8F" w:rsidRDefault="005B6617" w:rsidP="005B6617">
            <w:pPr>
              <w:autoSpaceDE/>
              <w:autoSpaceDN/>
              <w:jc w:val="right"/>
              <w:rPr>
                <w:sz w:val="18"/>
                <w:szCs w:val="18"/>
              </w:rPr>
            </w:pPr>
            <w:r w:rsidRPr="00374D8F">
              <w:rPr>
                <w:color w:val="000000"/>
              </w:rPr>
              <w:t>2.425</w:t>
            </w:r>
          </w:p>
        </w:tc>
        <w:tc>
          <w:tcPr>
            <w:tcW w:w="761" w:type="dxa"/>
            <w:tcBorders>
              <w:top w:val="nil"/>
              <w:left w:val="nil"/>
              <w:bottom w:val="nil"/>
              <w:right w:val="nil"/>
            </w:tcBorders>
            <w:shd w:val="clear" w:color="auto" w:fill="auto"/>
            <w:noWrap/>
            <w:vAlign w:val="center"/>
            <w:hideMark/>
          </w:tcPr>
          <w:p w14:paraId="6A3D8C96" w14:textId="7F4EA28D" w:rsidR="005B6617" w:rsidRPr="00374D8F" w:rsidRDefault="005B6617" w:rsidP="005B6617">
            <w:pPr>
              <w:autoSpaceDE/>
              <w:autoSpaceDN/>
              <w:jc w:val="right"/>
              <w:rPr>
                <w:sz w:val="18"/>
                <w:szCs w:val="18"/>
              </w:rPr>
            </w:pPr>
            <w:r w:rsidRPr="00374D8F">
              <w:rPr>
                <w:color w:val="000000"/>
              </w:rPr>
              <w:t>2.572</w:t>
            </w:r>
          </w:p>
        </w:tc>
        <w:tc>
          <w:tcPr>
            <w:tcW w:w="761" w:type="dxa"/>
            <w:tcBorders>
              <w:top w:val="nil"/>
              <w:left w:val="nil"/>
              <w:bottom w:val="nil"/>
              <w:right w:val="nil"/>
            </w:tcBorders>
            <w:shd w:val="clear" w:color="auto" w:fill="auto"/>
            <w:noWrap/>
            <w:vAlign w:val="center"/>
            <w:hideMark/>
          </w:tcPr>
          <w:p w14:paraId="5647453C" w14:textId="68A92BCB" w:rsidR="005B6617" w:rsidRPr="00374D8F" w:rsidRDefault="005B6617" w:rsidP="005B6617">
            <w:pPr>
              <w:autoSpaceDE/>
              <w:autoSpaceDN/>
              <w:jc w:val="right"/>
              <w:rPr>
                <w:sz w:val="18"/>
                <w:szCs w:val="18"/>
              </w:rPr>
            </w:pPr>
            <w:r w:rsidRPr="00374D8F">
              <w:rPr>
                <w:color w:val="000000"/>
              </w:rPr>
              <w:t>2.756</w:t>
            </w:r>
          </w:p>
        </w:tc>
        <w:tc>
          <w:tcPr>
            <w:tcW w:w="761" w:type="dxa"/>
            <w:tcBorders>
              <w:top w:val="nil"/>
              <w:left w:val="nil"/>
              <w:bottom w:val="nil"/>
              <w:right w:val="nil"/>
            </w:tcBorders>
            <w:shd w:val="clear" w:color="auto" w:fill="auto"/>
            <w:noWrap/>
            <w:vAlign w:val="center"/>
            <w:hideMark/>
          </w:tcPr>
          <w:p w14:paraId="0737FA79" w14:textId="0E51AD28" w:rsidR="005B6617" w:rsidRPr="00374D8F" w:rsidRDefault="005B6617" w:rsidP="005B6617">
            <w:pPr>
              <w:autoSpaceDE/>
              <w:autoSpaceDN/>
              <w:jc w:val="right"/>
              <w:rPr>
                <w:sz w:val="18"/>
                <w:szCs w:val="18"/>
              </w:rPr>
            </w:pPr>
            <w:r w:rsidRPr="00374D8F">
              <w:rPr>
                <w:color w:val="000000"/>
              </w:rPr>
              <w:t>3.238</w:t>
            </w:r>
          </w:p>
        </w:tc>
        <w:tc>
          <w:tcPr>
            <w:tcW w:w="761" w:type="dxa"/>
            <w:tcBorders>
              <w:top w:val="nil"/>
              <w:left w:val="nil"/>
              <w:bottom w:val="nil"/>
              <w:right w:val="nil"/>
            </w:tcBorders>
            <w:shd w:val="clear" w:color="auto" w:fill="auto"/>
            <w:noWrap/>
            <w:vAlign w:val="center"/>
            <w:hideMark/>
          </w:tcPr>
          <w:p w14:paraId="0990A81C" w14:textId="563FF056" w:rsidR="005B6617" w:rsidRPr="00374D8F" w:rsidRDefault="005B6617" w:rsidP="005B6617">
            <w:pPr>
              <w:autoSpaceDE/>
              <w:autoSpaceDN/>
              <w:jc w:val="right"/>
              <w:rPr>
                <w:sz w:val="18"/>
                <w:szCs w:val="18"/>
              </w:rPr>
            </w:pPr>
            <w:r w:rsidRPr="00374D8F">
              <w:rPr>
                <w:color w:val="000000"/>
              </w:rPr>
              <w:t>3.545</w:t>
            </w:r>
          </w:p>
        </w:tc>
        <w:tc>
          <w:tcPr>
            <w:tcW w:w="761" w:type="dxa"/>
            <w:tcBorders>
              <w:top w:val="nil"/>
              <w:left w:val="nil"/>
              <w:bottom w:val="nil"/>
              <w:right w:val="nil"/>
            </w:tcBorders>
            <w:shd w:val="clear" w:color="auto" w:fill="auto"/>
            <w:noWrap/>
            <w:vAlign w:val="center"/>
            <w:hideMark/>
          </w:tcPr>
          <w:p w14:paraId="0D8DFDD6" w14:textId="42AA06FD" w:rsidR="005B6617" w:rsidRPr="00374D8F" w:rsidRDefault="005B6617" w:rsidP="005B6617">
            <w:pPr>
              <w:autoSpaceDE/>
              <w:autoSpaceDN/>
              <w:jc w:val="right"/>
              <w:rPr>
                <w:sz w:val="18"/>
                <w:szCs w:val="18"/>
              </w:rPr>
            </w:pPr>
            <w:r w:rsidRPr="00374D8F">
              <w:rPr>
                <w:color w:val="000000"/>
              </w:rPr>
              <w:t>3.851</w:t>
            </w:r>
          </w:p>
        </w:tc>
        <w:tc>
          <w:tcPr>
            <w:tcW w:w="761" w:type="dxa"/>
            <w:tcBorders>
              <w:top w:val="nil"/>
              <w:left w:val="nil"/>
              <w:bottom w:val="nil"/>
              <w:right w:val="nil"/>
            </w:tcBorders>
            <w:shd w:val="clear" w:color="auto" w:fill="auto"/>
            <w:noWrap/>
            <w:vAlign w:val="center"/>
            <w:hideMark/>
          </w:tcPr>
          <w:p w14:paraId="1B4FAF0B" w14:textId="5EF49359" w:rsidR="005B6617" w:rsidRPr="00374D8F" w:rsidRDefault="005B6617" w:rsidP="005B6617">
            <w:pPr>
              <w:autoSpaceDE/>
              <w:autoSpaceDN/>
              <w:jc w:val="right"/>
              <w:rPr>
                <w:sz w:val="18"/>
                <w:szCs w:val="18"/>
              </w:rPr>
            </w:pPr>
            <w:r w:rsidRPr="00374D8F">
              <w:rPr>
                <w:color w:val="000000"/>
              </w:rPr>
              <w:t>4.183</w:t>
            </w:r>
          </w:p>
        </w:tc>
        <w:tc>
          <w:tcPr>
            <w:tcW w:w="761" w:type="dxa"/>
            <w:tcBorders>
              <w:top w:val="nil"/>
              <w:left w:val="nil"/>
              <w:bottom w:val="nil"/>
              <w:right w:val="nil"/>
            </w:tcBorders>
            <w:shd w:val="clear" w:color="auto" w:fill="auto"/>
            <w:noWrap/>
            <w:vAlign w:val="center"/>
            <w:hideMark/>
          </w:tcPr>
          <w:p w14:paraId="5AFB0A97" w14:textId="26EB4F1E" w:rsidR="005B6617" w:rsidRPr="00374D8F" w:rsidRDefault="005B6617" w:rsidP="005B6617">
            <w:pPr>
              <w:autoSpaceDE/>
              <w:autoSpaceDN/>
              <w:jc w:val="right"/>
              <w:rPr>
                <w:sz w:val="18"/>
                <w:szCs w:val="18"/>
              </w:rPr>
            </w:pPr>
            <w:r w:rsidRPr="00374D8F">
              <w:rPr>
                <w:color w:val="000000"/>
              </w:rPr>
              <w:t>4.694</w:t>
            </w:r>
          </w:p>
        </w:tc>
        <w:tc>
          <w:tcPr>
            <w:tcW w:w="761" w:type="dxa"/>
            <w:tcBorders>
              <w:top w:val="nil"/>
              <w:left w:val="nil"/>
              <w:bottom w:val="nil"/>
              <w:right w:val="nil"/>
            </w:tcBorders>
            <w:shd w:val="clear" w:color="auto" w:fill="auto"/>
            <w:noWrap/>
            <w:vAlign w:val="center"/>
            <w:hideMark/>
          </w:tcPr>
          <w:p w14:paraId="6BD23BA3" w14:textId="39D14368" w:rsidR="005B6617" w:rsidRPr="00374D8F" w:rsidRDefault="005B6617" w:rsidP="005B6617">
            <w:pPr>
              <w:autoSpaceDE/>
              <w:autoSpaceDN/>
              <w:jc w:val="right"/>
              <w:rPr>
                <w:sz w:val="18"/>
                <w:szCs w:val="18"/>
              </w:rPr>
            </w:pPr>
            <w:r w:rsidRPr="00374D8F">
              <w:rPr>
                <w:color w:val="000000"/>
              </w:rPr>
              <w:t>5.390</w:t>
            </w:r>
          </w:p>
        </w:tc>
        <w:tc>
          <w:tcPr>
            <w:tcW w:w="761" w:type="dxa"/>
            <w:tcBorders>
              <w:top w:val="nil"/>
              <w:left w:val="nil"/>
              <w:bottom w:val="nil"/>
              <w:right w:val="nil"/>
            </w:tcBorders>
            <w:shd w:val="clear" w:color="auto" w:fill="auto"/>
            <w:noWrap/>
            <w:vAlign w:val="center"/>
            <w:hideMark/>
          </w:tcPr>
          <w:p w14:paraId="7B46D4EC" w14:textId="0B956C02" w:rsidR="005B6617" w:rsidRPr="00374D8F" w:rsidRDefault="005B6617" w:rsidP="005B6617">
            <w:pPr>
              <w:autoSpaceDE/>
              <w:autoSpaceDN/>
              <w:jc w:val="right"/>
              <w:rPr>
                <w:sz w:val="18"/>
                <w:szCs w:val="18"/>
              </w:rPr>
            </w:pPr>
            <w:r w:rsidRPr="00374D8F">
              <w:rPr>
                <w:color w:val="000000"/>
              </w:rPr>
              <w:t>6.026</w:t>
            </w:r>
          </w:p>
        </w:tc>
      </w:tr>
      <w:tr w:rsidR="005B6617" w:rsidRPr="00374D8F" w14:paraId="61CFA99B" w14:textId="77777777" w:rsidTr="00695DA8">
        <w:trPr>
          <w:trHeight w:val="297"/>
        </w:trPr>
        <w:tc>
          <w:tcPr>
            <w:tcW w:w="1035" w:type="dxa"/>
            <w:shd w:val="clear" w:color="000000" w:fill="92D050"/>
            <w:noWrap/>
            <w:hideMark/>
          </w:tcPr>
          <w:p w14:paraId="68891EC3" w14:textId="3232E17E" w:rsidR="005B6617" w:rsidRPr="00374D8F" w:rsidRDefault="005B6617" w:rsidP="005B6617">
            <w:pPr>
              <w:autoSpaceDE/>
              <w:autoSpaceDN/>
              <w:jc w:val="right"/>
              <w:rPr>
                <w:b/>
                <w:bCs/>
                <w:sz w:val="18"/>
                <w:szCs w:val="18"/>
              </w:rPr>
            </w:pPr>
            <w:r w:rsidRPr="00374D8F">
              <w:rPr>
                <w:rFonts w:cs="Verdana"/>
                <w:b/>
                <w:bCs/>
                <w:color w:val="000000"/>
                <w:sz w:val="18"/>
                <w:szCs w:val="18"/>
              </w:rPr>
              <w:t>14</w:t>
            </w:r>
          </w:p>
        </w:tc>
        <w:tc>
          <w:tcPr>
            <w:tcW w:w="762" w:type="dxa"/>
            <w:tcBorders>
              <w:top w:val="nil"/>
              <w:left w:val="nil"/>
              <w:bottom w:val="nil"/>
              <w:right w:val="nil"/>
            </w:tcBorders>
            <w:shd w:val="clear" w:color="auto" w:fill="auto"/>
            <w:noWrap/>
            <w:hideMark/>
          </w:tcPr>
          <w:p w14:paraId="6F6E172C" w14:textId="5C25CE2E"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6D7BE83F"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45899D11"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4B5B6978"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0CEA07B3" w14:textId="54B9B1B8" w:rsidR="005B6617" w:rsidRPr="00374D8F" w:rsidRDefault="005B6617" w:rsidP="005B6617">
            <w:pPr>
              <w:autoSpaceDE/>
              <w:autoSpaceDN/>
              <w:jc w:val="right"/>
              <w:rPr>
                <w:sz w:val="18"/>
                <w:szCs w:val="18"/>
              </w:rPr>
            </w:pPr>
            <w:r w:rsidRPr="00374D8F">
              <w:rPr>
                <w:color w:val="000000"/>
              </w:rPr>
              <w:t>2.474</w:t>
            </w:r>
          </w:p>
        </w:tc>
        <w:tc>
          <w:tcPr>
            <w:tcW w:w="761" w:type="dxa"/>
            <w:tcBorders>
              <w:top w:val="nil"/>
              <w:left w:val="nil"/>
              <w:bottom w:val="nil"/>
              <w:right w:val="nil"/>
            </w:tcBorders>
            <w:shd w:val="clear" w:color="auto" w:fill="auto"/>
            <w:noWrap/>
            <w:vAlign w:val="center"/>
            <w:hideMark/>
          </w:tcPr>
          <w:p w14:paraId="09360F1C" w14:textId="2950D277" w:rsidR="005B6617" w:rsidRPr="00374D8F" w:rsidRDefault="005B6617" w:rsidP="005B6617">
            <w:pPr>
              <w:autoSpaceDE/>
              <w:autoSpaceDN/>
              <w:jc w:val="right"/>
              <w:rPr>
                <w:sz w:val="18"/>
                <w:szCs w:val="18"/>
              </w:rPr>
            </w:pPr>
            <w:r w:rsidRPr="00374D8F">
              <w:rPr>
                <w:color w:val="000000"/>
              </w:rPr>
              <w:t>2.622</w:t>
            </w:r>
          </w:p>
        </w:tc>
        <w:tc>
          <w:tcPr>
            <w:tcW w:w="761" w:type="dxa"/>
            <w:tcBorders>
              <w:top w:val="nil"/>
              <w:left w:val="nil"/>
              <w:bottom w:val="nil"/>
              <w:right w:val="nil"/>
            </w:tcBorders>
            <w:shd w:val="clear" w:color="auto" w:fill="auto"/>
            <w:noWrap/>
            <w:vAlign w:val="center"/>
            <w:hideMark/>
          </w:tcPr>
          <w:p w14:paraId="79EE57AC" w14:textId="4C747BCC" w:rsidR="005B6617" w:rsidRPr="00374D8F" w:rsidRDefault="005B6617" w:rsidP="005B6617">
            <w:pPr>
              <w:autoSpaceDE/>
              <w:autoSpaceDN/>
              <w:jc w:val="right"/>
              <w:rPr>
                <w:sz w:val="18"/>
                <w:szCs w:val="18"/>
              </w:rPr>
            </w:pPr>
            <w:r w:rsidRPr="00374D8F">
              <w:rPr>
                <w:color w:val="000000"/>
              </w:rPr>
              <w:t>2.813</w:t>
            </w:r>
          </w:p>
        </w:tc>
        <w:tc>
          <w:tcPr>
            <w:tcW w:w="761" w:type="dxa"/>
            <w:tcBorders>
              <w:top w:val="nil"/>
              <w:left w:val="nil"/>
              <w:bottom w:val="nil"/>
              <w:right w:val="nil"/>
            </w:tcBorders>
            <w:shd w:val="clear" w:color="auto" w:fill="auto"/>
            <w:noWrap/>
            <w:vAlign w:val="center"/>
            <w:hideMark/>
          </w:tcPr>
          <w:p w14:paraId="47A64BA8" w14:textId="37E5E4E6" w:rsidR="005B6617" w:rsidRPr="00374D8F" w:rsidRDefault="005B6617" w:rsidP="005B6617">
            <w:pPr>
              <w:autoSpaceDE/>
              <w:autoSpaceDN/>
              <w:jc w:val="right"/>
              <w:rPr>
                <w:sz w:val="18"/>
                <w:szCs w:val="18"/>
              </w:rPr>
            </w:pPr>
            <w:r w:rsidRPr="00374D8F">
              <w:rPr>
                <w:color w:val="000000"/>
              </w:rPr>
              <w:t>3.309</w:t>
            </w:r>
          </w:p>
        </w:tc>
        <w:tc>
          <w:tcPr>
            <w:tcW w:w="761" w:type="dxa"/>
            <w:tcBorders>
              <w:top w:val="nil"/>
              <w:left w:val="nil"/>
              <w:bottom w:val="nil"/>
              <w:right w:val="nil"/>
            </w:tcBorders>
            <w:shd w:val="clear" w:color="auto" w:fill="auto"/>
            <w:noWrap/>
            <w:vAlign w:val="center"/>
            <w:hideMark/>
          </w:tcPr>
          <w:p w14:paraId="51B154B5" w14:textId="3718888A" w:rsidR="005B6617" w:rsidRPr="00374D8F" w:rsidRDefault="005B6617" w:rsidP="005B6617">
            <w:pPr>
              <w:autoSpaceDE/>
              <w:autoSpaceDN/>
              <w:jc w:val="right"/>
              <w:rPr>
                <w:sz w:val="18"/>
                <w:szCs w:val="18"/>
              </w:rPr>
            </w:pPr>
            <w:r w:rsidRPr="00374D8F">
              <w:rPr>
                <w:color w:val="000000"/>
              </w:rPr>
              <w:t>3.619</w:t>
            </w:r>
          </w:p>
        </w:tc>
        <w:tc>
          <w:tcPr>
            <w:tcW w:w="761" w:type="dxa"/>
            <w:tcBorders>
              <w:top w:val="nil"/>
              <w:left w:val="nil"/>
              <w:bottom w:val="nil"/>
              <w:right w:val="nil"/>
            </w:tcBorders>
            <w:shd w:val="clear" w:color="auto" w:fill="auto"/>
            <w:noWrap/>
            <w:vAlign w:val="center"/>
            <w:hideMark/>
          </w:tcPr>
          <w:p w14:paraId="1B0B7414" w14:textId="4845A76C" w:rsidR="005B6617" w:rsidRPr="00374D8F" w:rsidRDefault="005B6617" w:rsidP="005B6617">
            <w:pPr>
              <w:autoSpaceDE/>
              <w:autoSpaceDN/>
              <w:jc w:val="right"/>
              <w:rPr>
                <w:sz w:val="18"/>
                <w:szCs w:val="18"/>
              </w:rPr>
            </w:pPr>
            <w:r w:rsidRPr="00374D8F">
              <w:rPr>
                <w:color w:val="000000"/>
              </w:rPr>
              <w:t>3.929</w:t>
            </w:r>
          </w:p>
        </w:tc>
        <w:tc>
          <w:tcPr>
            <w:tcW w:w="761" w:type="dxa"/>
            <w:tcBorders>
              <w:top w:val="nil"/>
              <w:left w:val="nil"/>
              <w:bottom w:val="nil"/>
              <w:right w:val="nil"/>
            </w:tcBorders>
            <w:shd w:val="clear" w:color="auto" w:fill="auto"/>
            <w:noWrap/>
            <w:vAlign w:val="center"/>
            <w:hideMark/>
          </w:tcPr>
          <w:p w14:paraId="2170F251" w14:textId="05A2A8F6" w:rsidR="005B6617" w:rsidRPr="00374D8F" w:rsidRDefault="005B6617" w:rsidP="005B6617">
            <w:pPr>
              <w:autoSpaceDE/>
              <w:autoSpaceDN/>
              <w:jc w:val="right"/>
              <w:rPr>
                <w:sz w:val="18"/>
                <w:szCs w:val="18"/>
              </w:rPr>
            </w:pPr>
            <w:r w:rsidRPr="00374D8F">
              <w:rPr>
                <w:color w:val="000000"/>
              </w:rPr>
              <w:t>4.268</w:t>
            </w:r>
          </w:p>
        </w:tc>
        <w:tc>
          <w:tcPr>
            <w:tcW w:w="761" w:type="dxa"/>
            <w:tcBorders>
              <w:top w:val="nil"/>
              <w:left w:val="nil"/>
              <w:bottom w:val="nil"/>
              <w:right w:val="nil"/>
            </w:tcBorders>
            <w:shd w:val="clear" w:color="auto" w:fill="auto"/>
            <w:noWrap/>
            <w:vAlign w:val="center"/>
            <w:hideMark/>
          </w:tcPr>
          <w:p w14:paraId="050CD91B" w14:textId="31BCAE9C" w:rsidR="005B6617" w:rsidRPr="00374D8F" w:rsidRDefault="005B6617" w:rsidP="005B6617">
            <w:pPr>
              <w:autoSpaceDE/>
              <w:autoSpaceDN/>
              <w:jc w:val="right"/>
              <w:rPr>
                <w:sz w:val="18"/>
                <w:szCs w:val="18"/>
              </w:rPr>
            </w:pPr>
            <w:r w:rsidRPr="00374D8F">
              <w:rPr>
                <w:color w:val="000000"/>
              </w:rPr>
              <w:t>4.790</w:t>
            </w:r>
          </w:p>
        </w:tc>
        <w:tc>
          <w:tcPr>
            <w:tcW w:w="761" w:type="dxa"/>
            <w:tcBorders>
              <w:top w:val="nil"/>
              <w:left w:val="nil"/>
              <w:bottom w:val="nil"/>
              <w:right w:val="nil"/>
            </w:tcBorders>
            <w:shd w:val="clear" w:color="auto" w:fill="auto"/>
            <w:noWrap/>
            <w:vAlign w:val="center"/>
            <w:hideMark/>
          </w:tcPr>
          <w:p w14:paraId="58F1A5D1" w14:textId="7FD14DAD" w:rsidR="005B6617" w:rsidRPr="00374D8F" w:rsidRDefault="005B6617" w:rsidP="005B6617">
            <w:pPr>
              <w:autoSpaceDE/>
              <w:autoSpaceDN/>
              <w:jc w:val="right"/>
              <w:rPr>
                <w:sz w:val="18"/>
                <w:szCs w:val="18"/>
              </w:rPr>
            </w:pPr>
            <w:r w:rsidRPr="00374D8F">
              <w:rPr>
                <w:color w:val="000000"/>
              </w:rPr>
              <w:t>5.499</w:t>
            </w:r>
          </w:p>
        </w:tc>
        <w:tc>
          <w:tcPr>
            <w:tcW w:w="761" w:type="dxa"/>
            <w:tcBorders>
              <w:top w:val="nil"/>
              <w:left w:val="nil"/>
              <w:bottom w:val="nil"/>
              <w:right w:val="nil"/>
            </w:tcBorders>
            <w:shd w:val="clear" w:color="auto" w:fill="auto"/>
            <w:noWrap/>
            <w:vAlign w:val="center"/>
            <w:hideMark/>
          </w:tcPr>
          <w:p w14:paraId="497327EE" w14:textId="14D703BB" w:rsidR="005B6617" w:rsidRPr="00374D8F" w:rsidRDefault="005B6617" w:rsidP="005B6617">
            <w:pPr>
              <w:autoSpaceDE/>
              <w:autoSpaceDN/>
              <w:jc w:val="right"/>
              <w:rPr>
                <w:sz w:val="18"/>
                <w:szCs w:val="18"/>
              </w:rPr>
            </w:pPr>
            <w:r w:rsidRPr="00374D8F">
              <w:rPr>
                <w:color w:val="000000"/>
              </w:rPr>
              <w:t>6.150</w:t>
            </w:r>
          </w:p>
        </w:tc>
      </w:tr>
      <w:tr w:rsidR="005B6617" w:rsidRPr="00374D8F" w14:paraId="6956FA62" w14:textId="77777777" w:rsidTr="00695DA8">
        <w:trPr>
          <w:trHeight w:val="297"/>
        </w:trPr>
        <w:tc>
          <w:tcPr>
            <w:tcW w:w="1035" w:type="dxa"/>
            <w:shd w:val="clear" w:color="000000" w:fill="92D050"/>
            <w:noWrap/>
            <w:hideMark/>
          </w:tcPr>
          <w:p w14:paraId="76AA7878" w14:textId="22418170" w:rsidR="005B6617" w:rsidRPr="00374D8F" w:rsidRDefault="005B6617" w:rsidP="005B6617">
            <w:pPr>
              <w:autoSpaceDE/>
              <w:autoSpaceDN/>
              <w:jc w:val="right"/>
              <w:rPr>
                <w:b/>
                <w:bCs/>
                <w:sz w:val="18"/>
                <w:szCs w:val="18"/>
              </w:rPr>
            </w:pPr>
            <w:r w:rsidRPr="00374D8F">
              <w:rPr>
                <w:rFonts w:cs="Verdana"/>
                <w:b/>
                <w:bCs/>
                <w:color w:val="000000"/>
                <w:sz w:val="18"/>
                <w:szCs w:val="18"/>
              </w:rPr>
              <w:t>15</w:t>
            </w:r>
          </w:p>
        </w:tc>
        <w:tc>
          <w:tcPr>
            <w:tcW w:w="762" w:type="dxa"/>
            <w:tcBorders>
              <w:top w:val="nil"/>
              <w:left w:val="nil"/>
              <w:bottom w:val="nil"/>
              <w:right w:val="nil"/>
            </w:tcBorders>
            <w:shd w:val="clear" w:color="auto" w:fill="auto"/>
            <w:noWrap/>
            <w:hideMark/>
          </w:tcPr>
          <w:p w14:paraId="04DC99A5" w14:textId="5AF602DC"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1DFF00C5"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5ACD5763"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129E584B"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5FADFB3A"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308BD2F0" w14:textId="517C1DBE" w:rsidR="005B6617" w:rsidRPr="00374D8F" w:rsidRDefault="005B6617" w:rsidP="005B6617">
            <w:pPr>
              <w:autoSpaceDE/>
              <w:autoSpaceDN/>
              <w:jc w:val="right"/>
              <w:rPr>
                <w:sz w:val="18"/>
                <w:szCs w:val="18"/>
              </w:rPr>
            </w:pPr>
            <w:r w:rsidRPr="00374D8F">
              <w:rPr>
                <w:color w:val="000000"/>
              </w:rPr>
              <w:t>2.677</w:t>
            </w:r>
          </w:p>
        </w:tc>
        <w:tc>
          <w:tcPr>
            <w:tcW w:w="761" w:type="dxa"/>
            <w:tcBorders>
              <w:top w:val="nil"/>
              <w:left w:val="nil"/>
              <w:bottom w:val="nil"/>
              <w:right w:val="nil"/>
            </w:tcBorders>
            <w:shd w:val="clear" w:color="auto" w:fill="auto"/>
            <w:noWrap/>
            <w:vAlign w:val="center"/>
            <w:hideMark/>
          </w:tcPr>
          <w:p w14:paraId="7F28061E" w14:textId="5B71D0DC" w:rsidR="005B6617" w:rsidRPr="00374D8F" w:rsidRDefault="005B6617" w:rsidP="005B6617">
            <w:pPr>
              <w:autoSpaceDE/>
              <w:autoSpaceDN/>
              <w:jc w:val="right"/>
              <w:rPr>
                <w:sz w:val="18"/>
                <w:szCs w:val="18"/>
              </w:rPr>
            </w:pPr>
            <w:r w:rsidRPr="00374D8F">
              <w:rPr>
                <w:color w:val="000000"/>
              </w:rPr>
              <w:t>2.869</w:t>
            </w:r>
          </w:p>
        </w:tc>
        <w:tc>
          <w:tcPr>
            <w:tcW w:w="761" w:type="dxa"/>
            <w:tcBorders>
              <w:top w:val="nil"/>
              <w:left w:val="nil"/>
              <w:bottom w:val="nil"/>
              <w:right w:val="nil"/>
            </w:tcBorders>
            <w:shd w:val="clear" w:color="auto" w:fill="auto"/>
            <w:noWrap/>
            <w:vAlign w:val="center"/>
            <w:hideMark/>
          </w:tcPr>
          <w:p w14:paraId="3D7FB14C" w14:textId="4C5C5505" w:rsidR="005B6617" w:rsidRPr="00374D8F" w:rsidRDefault="005B6617" w:rsidP="005B6617">
            <w:pPr>
              <w:autoSpaceDE/>
              <w:autoSpaceDN/>
              <w:jc w:val="right"/>
              <w:rPr>
                <w:sz w:val="18"/>
                <w:szCs w:val="18"/>
              </w:rPr>
            </w:pPr>
            <w:r w:rsidRPr="00374D8F">
              <w:rPr>
                <w:color w:val="000000"/>
              </w:rPr>
              <w:t>3.383</w:t>
            </w:r>
          </w:p>
        </w:tc>
        <w:tc>
          <w:tcPr>
            <w:tcW w:w="761" w:type="dxa"/>
            <w:tcBorders>
              <w:top w:val="nil"/>
              <w:left w:val="nil"/>
              <w:bottom w:val="nil"/>
              <w:right w:val="nil"/>
            </w:tcBorders>
            <w:shd w:val="clear" w:color="auto" w:fill="auto"/>
            <w:noWrap/>
            <w:vAlign w:val="center"/>
            <w:hideMark/>
          </w:tcPr>
          <w:p w14:paraId="66C188F3" w14:textId="7BE74967" w:rsidR="005B6617" w:rsidRPr="00374D8F" w:rsidRDefault="005B6617" w:rsidP="005B6617">
            <w:pPr>
              <w:autoSpaceDE/>
              <w:autoSpaceDN/>
              <w:jc w:val="right"/>
              <w:rPr>
                <w:sz w:val="18"/>
                <w:szCs w:val="18"/>
              </w:rPr>
            </w:pPr>
            <w:r w:rsidRPr="00374D8F">
              <w:rPr>
                <w:color w:val="000000"/>
              </w:rPr>
              <w:t>3.693</w:t>
            </w:r>
          </w:p>
        </w:tc>
        <w:tc>
          <w:tcPr>
            <w:tcW w:w="761" w:type="dxa"/>
            <w:tcBorders>
              <w:top w:val="nil"/>
              <w:left w:val="nil"/>
              <w:bottom w:val="nil"/>
              <w:right w:val="nil"/>
            </w:tcBorders>
            <w:shd w:val="clear" w:color="auto" w:fill="auto"/>
            <w:noWrap/>
            <w:vAlign w:val="center"/>
            <w:hideMark/>
          </w:tcPr>
          <w:p w14:paraId="29AFB20A" w14:textId="2A990A4E" w:rsidR="005B6617" w:rsidRPr="00374D8F" w:rsidRDefault="005B6617" w:rsidP="005B6617">
            <w:pPr>
              <w:autoSpaceDE/>
              <w:autoSpaceDN/>
              <w:jc w:val="right"/>
              <w:rPr>
                <w:sz w:val="18"/>
                <w:szCs w:val="18"/>
              </w:rPr>
            </w:pPr>
            <w:r w:rsidRPr="00374D8F">
              <w:rPr>
                <w:color w:val="000000"/>
              </w:rPr>
              <w:t>4.008</w:t>
            </w:r>
          </w:p>
        </w:tc>
        <w:tc>
          <w:tcPr>
            <w:tcW w:w="761" w:type="dxa"/>
            <w:tcBorders>
              <w:top w:val="nil"/>
              <w:left w:val="nil"/>
              <w:bottom w:val="nil"/>
              <w:right w:val="nil"/>
            </w:tcBorders>
            <w:shd w:val="clear" w:color="auto" w:fill="auto"/>
            <w:noWrap/>
            <w:vAlign w:val="center"/>
            <w:hideMark/>
          </w:tcPr>
          <w:p w14:paraId="544DE25A" w14:textId="7952AB0E" w:rsidR="005B6617" w:rsidRPr="00374D8F" w:rsidRDefault="005B6617" w:rsidP="005B6617">
            <w:pPr>
              <w:autoSpaceDE/>
              <w:autoSpaceDN/>
              <w:jc w:val="right"/>
              <w:rPr>
                <w:sz w:val="18"/>
                <w:szCs w:val="18"/>
              </w:rPr>
            </w:pPr>
            <w:r w:rsidRPr="00374D8F">
              <w:rPr>
                <w:color w:val="000000"/>
              </w:rPr>
              <w:t>4.353</w:t>
            </w:r>
          </w:p>
        </w:tc>
        <w:tc>
          <w:tcPr>
            <w:tcW w:w="761" w:type="dxa"/>
            <w:tcBorders>
              <w:top w:val="nil"/>
              <w:left w:val="nil"/>
              <w:bottom w:val="nil"/>
              <w:right w:val="nil"/>
            </w:tcBorders>
            <w:shd w:val="clear" w:color="auto" w:fill="auto"/>
            <w:noWrap/>
            <w:vAlign w:val="center"/>
            <w:hideMark/>
          </w:tcPr>
          <w:p w14:paraId="4AF183CA" w14:textId="0B1E0FE5" w:rsidR="005B6617" w:rsidRPr="00374D8F" w:rsidRDefault="005B6617" w:rsidP="005B6617">
            <w:pPr>
              <w:autoSpaceDE/>
              <w:autoSpaceDN/>
              <w:jc w:val="right"/>
              <w:rPr>
                <w:sz w:val="18"/>
                <w:szCs w:val="18"/>
              </w:rPr>
            </w:pPr>
            <w:r w:rsidRPr="00374D8F">
              <w:rPr>
                <w:color w:val="000000"/>
              </w:rPr>
              <w:t>4.885</w:t>
            </w:r>
          </w:p>
        </w:tc>
        <w:tc>
          <w:tcPr>
            <w:tcW w:w="761" w:type="dxa"/>
            <w:tcBorders>
              <w:top w:val="nil"/>
              <w:left w:val="nil"/>
              <w:bottom w:val="nil"/>
              <w:right w:val="nil"/>
            </w:tcBorders>
            <w:shd w:val="clear" w:color="auto" w:fill="auto"/>
            <w:noWrap/>
            <w:vAlign w:val="center"/>
            <w:hideMark/>
          </w:tcPr>
          <w:p w14:paraId="2E59C835" w14:textId="119F76E2" w:rsidR="005B6617" w:rsidRPr="00374D8F" w:rsidRDefault="005B6617" w:rsidP="005B6617">
            <w:pPr>
              <w:autoSpaceDE/>
              <w:autoSpaceDN/>
              <w:jc w:val="right"/>
              <w:rPr>
                <w:sz w:val="18"/>
                <w:szCs w:val="18"/>
              </w:rPr>
            </w:pPr>
            <w:r w:rsidRPr="00374D8F">
              <w:rPr>
                <w:color w:val="000000"/>
              </w:rPr>
              <w:t>5.610</w:t>
            </w:r>
          </w:p>
        </w:tc>
        <w:tc>
          <w:tcPr>
            <w:tcW w:w="761" w:type="dxa"/>
            <w:tcBorders>
              <w:top w:val="nil"/>
              <w:left w:val="nil"/>
              <w:bottom w:val="nil"/>
              <w:right w:val="nil"/>
            </w:tcBorders>
            <w:shd w:val="clear" w:color="auto" w:fill="auto"/>
            <w:noWrap/>
            <w:hideMark/>
          </w:tcPr>
          <w:p w14:paraId="45625B57" w14:textId="77777777" w:rsidR="005B6617" w:rsidRPr="00374D8F" w:rsidRDefault="005B6617" w:rsidP="005B6617">
            <w:pPr>
              <w:autoSpaceDE/>
              <w:autoSpaceDN/>
              <w:jc w:val="right"/>
              <w:rPr>
                <w:sz w:val="18"/>
                <w:szCs w:val="18"/>
              </w:rPr>
            </w:pPr>
          </w:p>
        </w:tc>
      </w:tr>
      <w:tr w:rsidR="005B6617" w:rsidRPr="00374D8F" w14:paraId="4A8C9485" w14:textId="77777777" w:rsidTr="00695DA8">
        <w:trPr>
          <w:trHeight w:val="297"/>
        </w:trPr>
        <w:tc>
          <w:tcPr>
            <w:tcW w:w="1035" w:type="dxa"/>
            <w:shd w:val="clear" w:color="000000" w:fill="92D050"/>
            <w:noWrap/>
            <w:hideMark/>
          </w:tcPr>
          <w:p w14:paraId="48D08361" w14:textId="33244EA1" w:rsidR="005B6617" w:rsidRPr="00374D8F" w:rsidRDefault="005B6617" w:rsidP="005B6617">
            <w:pPr>
              <w:autoSpaceDE/>
              <w:autoSpaceDN/>
              <w:jc w:val="right"/>
              <w:rPr>
                <w:b/>
                <w:bCs/>
                <w:sz w:val="18"/>
                <w:szCs w:val="18"/>
              </w:rPr>
            </w:pPr>
            <w:r w:rsidRPr="00374D8F">
              <w:rPr>
                <w:rFonts w:cs="Verdana"/>
                <w:b/>
                <w:bCs/>
                <w:color w:val="000000"/>
                <w:sz w:val="18"/>
                <w:szCs w:val="18"/>
              </w:rPr>
              <w:t>16</w:t>
            </w:r>
          </w:p>
        </w:tc>
        <w:tc>
          <w:tcPr>
            <w:tcW w:w="762" w:type="dxa"/>
            <w:tcBorders>
              <w:top w:val="nil"/>
              <w:left w:val="nil"/>
              <w:bottom w:val="nil"/>
              <w:right w:val="nil"/>
            </w:tcBorders>
            <w:shd w:val="clear" w:color="auto" w:fill="auto"/>
            <w:noWrap/>
            <w:hideMark/>
          </w:tcPr>
          <w:p w14:paraId="024CEACC" w14:textId="0101BA21"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5BD83D52"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11B548E3"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72B9EBA0"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61915E0C"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20D1D531" w14:textId="6481EF9C" w:rsidR="005B6617" w:rsidRPr="00374D8F" w:rsidRDefault="005B6617" w:rsidP="005B6617">
            <w:pPr>
              <w:autoSpaceDE/>
              <w:autoSpaceDN/>
              <w:jc w:val="right"/>
              <w:rPr>
                <w:sz w:val="18"/>
                <w:szCs w:val="18"/>
              </w:rPr>
            </w:pPr>
            <w:r w:rsidRPr="00374D8F">
              <w:rPr>
                <w:color w:val="000000"/>
              </w:rPr>
              <w:t>2.727</w:t>
            </w:r>
          </w:p>
        </w:tc>
        <w:tc>
          <w:tcPr>
            <w:tcW w:w="761" w:type="dxa"/>
            <w:tcBorders>
              <w:top w:val="nil"/>
              <w:left w:val="nil"/>
              <w:bottom w:val="nil"/>
              <w:right w:val="nil"/>
            </w:tcBorders>
            <w:shd w:val="clear" w:color="auto" w:fill="auto"/>
            <w:noWrap/>
            <w:vAlign w:val="center"/>
            <w:hideMark/>
          </w:tcPr>
          <w:p w14:paraId="2CEC82AE" w14:textId="043CDFA6" w:rsidR="005B6617" w:rsidRPr="00374D8F" w:rsidRDefault="005B6617" w:rsidP="005B6617">
            <w:pPr>
              <w:autoSpaceDE/>
              <w:autoSpaceDN/>
              <w:jc w:val="right"/>
              <w:rPr>
                <w:sz w:val="18"/>
                <w:szCs w:val="18"/>
              </w:rPr>
            </w:pPr>
            <w:r w:rsidRPr="00374D8F">
              <w:rPr>
                <w:color w:val="000000"/>
              </w:rPr>
              <w:t>2.926</w:t>
            </w:r>
          </w:p>
        </w:tc>
        <w:tc>
          <w:tcPr>
            <w:tcW w:w="761" w:type="dxa"/>
            <w:tcBorders>
              <w:top w:val="nil"/>
              <w:left w:val="nil"/>
              <w:bottom w:val="nil"/>
              <w:right w:val="nil"/>
            </w:tcBorders>
            <w:shd w:val="clear" w:color="auto" w:fill="auto"/>
            <w:noWrap/>
            <w:vAlign w:val="center"/>
            <w:hideMark/>
          </w:tcPr>
          <w:p w14:paraId="085E2ACD" w14:textId="30A6ED1D" w:rsidR="005B6617" w:rsidRPr="00374D8F" w:rsidRDefault="005B6617" w:rsidP="005B6617">
            <w:pPr>
              <w:autoSpaceDE/>
              <w:autoSpaceDN/>
              <w:jc w:val="right"/>
              <w:rPr>
                <w:sz w:val="18"/>
                <w:szCs w:val="18"/>
              </w:rPr>
            </w:pPr>
            <w:r w:rsidRPr="00374D8F">
              <w:rPr>
                <w:color w:val="000000"/>
              </w:rPr>
              <w:t>3.455</w:t>
            </w:r>
          </w:p>
        </w:tc>
        <w:tc>
          <w:tcPr>
            <w:tcW w:w="761" w:type="dxa"/>
            <w:tcBorders>
              <w:top w:val="nil"/>
              <w:left w:val="nil"/>
              <w:bottom w:val="nil"/>
              <w:right w:val="nil"/>
            </w:tcBorders>
            <w:shd w:val="clear" w:color="auto" w:fill="auto"/>
            <w:noWrap/>
            <w:vAlign w:val="center"/>
            <w:hideMark/>
          </w:tcPr>
          <w:p w14:paraId="1F9CA8EE" w14:textId="4098D601" w:rsidR="005B6617" w:rsidRPr="00374D8F" w:rsidRDefault="005B6617" w:rsidP="005B6617">
            <w:pPr>
              <w:autoSpaceDE/>
              <w:autoSpaceDN/>
              <w:jc w:val="right"/>
              <w:rPr>
                <w:sz w:val="18"/>
                <w:szCs w:val="18"/>
              </w:rPr>
            </w:pPr>
            <w:r w:rsidRPr="00374D8F">
              <w:rPr>
                <w:color w:val="000000"/>
              </w:rPr>
              <w:t>3.769</w:t>
            </w:r>
          </w:p>
        </w:tc>
        <w:tc>
          <w:tcPr>
            <w:tcW w:w="761" w:type="dxa"/>
            <w:tcBorders>
              <w:top w:val="nil"/>
              <w:left w:val="nil"/>
              <w:bottom w:val="nil"/>
              <w:right w:val="nil"/>
            </w:tcBorders>
            <w:shd w:val="clear" w:color="auto" w:fill="auto"/>
            <w:noWrap/>
            <w:vAlign w:val="center"/>
            <w:hideMark/>
          </w:tcPr>
          <w:p w14:paraId="58097D9D" w14:textId="14F6C0A0" w:rsidR="005B6617" w:rsidRPr="00374D8F" w:rsidRDefault="005B6617" w:rsidP="005B6617">
            <w:pPr>
              <w:autoSpaceDE/>
              <w:autoSpaceDN/>
              <w:jc w:val="right"/>
              <w:rPr>
                <w:sz w:val="18"/>
                <w:szCs w:val="18"/>
              </w:rPr>
            </w:pPr>
            <w:r w:rsidRPr="00374D8F">
              <w:rPr>
                <w:color w:val="000000"/>
              </w:rPr>
              <w:t>4.090</w:t>
            </w:r>
          </w:p>
        </w:tc>
        <w:tc>
          <w:tcPr>
            <w:tcW w:w="761" w:type="dxa"/>
            <w:tcBorders>
              <w:top w:val="nil"/>
              <w:left w:val="nil"/>
              <w:bottom w:val="nil"/>
              <w:right w:val="nil"/>
            </w:tcBorders>
            <w:shd w:val="clear" w:color="auto" w:fill="auto"/>
            <w:noWrap/>
            <w:vAlign w:val="center"/>
            <w:hideMark/>
          </w:tcPr>
          <w:p w14:paraId="7F24D0FD" w14:textId="4CCC45A8" w:rsidR="005B6617" w:rsidRPr="00374D8F" w:rsidRDefault="005B6617" w:rsidP="005B6617">
            <w:pPr>
              <w:autoSpaceDE/>
              <w:autoSpaceDN/>
              <w:jc w:val="right"/>
              <w:rPr>
                <w:sz w:val="18"/>
                <w:szCs w:val="18"/>
              </w:rPr>
            </w:pPr>
            <w:r w:rsidRPr="00374D8F">
              <w:rPr>
                <w:color w:val="000000"/>
              </w:rPr>
              <w:t>4.444</w:t>
            </w:r>
          </w:p>
        </w:tc>
        <w:tc>
          <w:tcPr>
            <w:tcW w:w="761" w:type="dxa"/>
            <w:tcBorders>
              <w:top w:val="nil"/>
              <w:left w:val="nil"/>
              <w:bottom w:val="nil"/>
              <w:right w:val="nil"/>
            </w:tcBorders>
            <w:shd w:val="clear" w:color="auto" w:fill="auto"/>
            <w:noWrap/>
            <w:vAlign w:val="center"/>
            <w:hideMark/>
          </w:tcPr>
          <w:p w14:paraId="42727BC3" w14:textId="34AE26BE" w:rsidR="005B6617" w:rsidRPr="00374D8F" w:rsidRDefault="005B6617" w:rsidP="005B6617">
            <w:pPr>
              <w:autoSpaceDE/>
              <w:autoSpaceDN/>
              <w:jc w:val="right"/>
              <w:rPr>
                <w:sz w:val="18"/>
                <w:szCs w:val="18"/>
              </w:rPr>
            </w:pPr>
            <w:r w:rsidRPr="00374D8F">
              <w:rPr>
                <w:color w:val="000000"/>
              </w:rPr>
              <w:t>4.985</w:t>
            </w:r>
          </w:p>
        </w:tc>
        <w:tc>
          <w:tcPr>
            <w:tcW w:w="761" w:type="dxa"/>
            <w:tcBorders>
              <w:top w:val="nil"/>
              <w:left w:val="nil"/>
              <w:bottom w:val="nil"/>
              <w:right w:val="nil"/>
            </w:tcBorders>
            <w:shd w:val="clear" w:color="auto" w:fill="auto"/>
            <w:noWrap/>
            <w:hideMark/>
          </w:tcPr>
          <w:p w14:paraId="3D02B970"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2C90D01C" w14:textId="77777777" w:rsidR="005B6617" w:rsidRPr="00374D8F" w:rsidRDefault="005B6617" w:rsidP="005B6617">
            <w:pPr>
              <w:autoSpaceDE/>
              <w:autoSpaceDN/>
              <w:jc w:val="right"/>
              <w:rPr>
                <w:sz w:val="18"/>
                <w:szCs w:val="18"/>
              </w:rPr>
            </w:pPr>
          </w:p>
        </w:tc>
      </w:tr>
      <w:tr w:rsidR="005B6617" w:rsidRPr="00374D8F" w14:paraId="6BEB27C4" w14:textId="77777777" w:rsidTr="00695DA8">
        <w:trPr>
          <w:trHeight w:val="297"/>
        </w:trPr>
        <w:tc>
          <w:tcPr>
            <w:tcW w:w="1035" w:type="dxa"/>
            <w:shd w:val="clear" w:color="000000" w:fill="92D050"/>
            <w:noWrap/>
            <w:hideMark/>
          </w:tcPr>
          <w:p w14:paraId="0E2A7DB3" w14:textId="79859AAB" w:rsidR="005B6617" w:rsidRPr="00374D8F" w:rsidRDefault="005B6617" w:rsidP="005B6617">
            <w:pPr>
              <w:autoSpaceDE/>
              <w:autoSpaceDN/>
              <w:jc w:val="right"/>
              <w:rPr>
                <w:b/>
                <w:bCs/>
                <w:sz w:val="18"/>
                <w:szCs w:val="18"/>
              </w:rPr>
            </w:pPr>
            <w:r w:rsidRPr="00374D8F">
              <w:rPr>
                <w:rFonts w:cs="Verdana"/>
                <w:b/>
                <w:bCs/>
                <w:color w:val="000000"/>
                <w:sz w:val="18"/>
                <w:szCs w:val="18"/>
              </w:rPr>
              <w:t>17</w:t>
            </w:r>
          </w:p>
        </w:tc>
        <w:tc>
          <w:tcPr>
            <w:tcW w:w="762" w:type="dxa"/>
            <w:tcBorders>
              <w:top w:val="nil"/>
              <w:left w:val="nil"/>
              <w:bottom w:val="nil"/>
              <w:right w:val="nil"/>
            </w:tcBorders>
            <w:shd w:val="clear" w:color="auto" w:fill="auto"/>
            <w:noWrap/>
            <w:hideMark/>
          </w:tcPr>
          <w:p w14:paraId="0F24E52B" w14:textId="63AAF584"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15784B63"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42F0C13F"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29327524"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0FC4A519"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05FE5A58"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09DCA688" w14:textId="14850F33" w:rsidR="005B6617" w:rsidRPr="00374D8F" w:rsidRDefault="005B6617" w:rsidP="005B6617">
            <w:pPr>
              <w:autoSpaceDE/>
              <w:autoSpaceDN/>
              <w:jc w:val="right"/>
              <w:rPr>
                <w:sz w:val="18"/>
                <w:szCs w:val="18"/>
              </w:rPr>
            </w:pPr>
            <w:r w:rsidRPr="00374D8F">
              <w:rPr>
                <w:color w:val="000000"/>
              </w:rPr>
              <w:t>2.986</w:t>
            </w:r>
          </w:p>
        </w:tc>
        <w:tc>
          <w:tcPr>
            <w:tcW w:w="761" w:type="dxa"/>
            <w:tcBorders>
              <w:top w:val="nil"/>
              <w:left w:val="nil"/>
              <w:bottom w:val="nil"/>
              <w:right w:val="nil"/>
            </w:tcBorders>
            <w:shd w:val="clear" w:color="auto" w:fill="auto"/>
            <w:noWrap/>
            <w:vAlign w:val="center"/>
            <w:hideMark/>
          </w:tcPr>
          <w:p w14:paraId="70ED6A99" w14:textId="036270A1" w:rsidR="005B6617" w:rsidRPr="00374D8F" w:rsidRDefault="005B6617" w:rsidP="005B6617">
            <w:pPr>
              <w:autoSpaceDE/>
              <w:autoSpaceDN/>
              <w:jc w:val="right"/>
              <w:rPr>
                <w:sz w:val="18"/>
                <w:szCs w:val="18"/>
              </w:rPr>
            </w:pPr>
            <w:r w:rsidRPr="00374D8F">
              <w:rPr>
                <w:color w:val="000000"/>
              </w:rPr>
              <w:t>3.534</w:t>
            </w:r>
          </w:p>
        </w:tc>
        <w:tc>
          <w:tcPr>
            <w:tcW w:w="761" w:type="dxa"/>
            <w:tcBorders>
              <w:top w:val="nil"/>
              <w:left w:val="nil"/>
              <w:bottom w:val="nil"/>
              <w:right w:val="nil"/>
            </w:tcBorders>
            <w:shd w:val="clear" w:color="auto" w:fill="auto"/>
            <w:noWrap/>
            <w:vAlign w:val="center"/>
            <w:hideMark/>
          </w:tcPr>
          <w:p w14:paraId="5F1F5C74" w14:textId="545A06D7" w:rsidR="005B6617" w:rsidRPr="00374D8F" w:rsidRDefault="005B6617" w:rsidP="005B6617">
            <w:pPr>
              <w:autoSpaceDE/>
              <w:autoSpaceDN/>
              <w:jc w:val="right"/>
              <w:rPr>
                <w:sz w:val="18"/>
                <w:szCs w:val="18"/>
              </w:rPr>
            </w:pPr>
            <w:r w:rsidRPr="00374D8F">
              <w:rPr>
                <w:color w:val="000000"/>
              </w:rPr>
              <w:t>3.847</w:t>
            </w:r>
          </w:p>
        </w:tc>
        <w:tc>
          <w:tcPr>
            <w:tcW w:w="761" w:type="dxa"/>
            <w:tcBorders>
              <w:top w:val="nil"/>
              <w:left w:val="nil"/>
              <w:bottom w:val="nil"/>
              <w:right w:val="nil"/>
            </w:tcBorders>
            <w:shd w:val="clear" w:color="auto" w:fill="auto"/>
            <w:noWrap/>
            <w:vAlign w:val="center"/>
            <w:hideMark/>
          </w:tcPr>
          <w:p w14:paraId="512AA522" w14:textId="58552003" w:rsidR="005B6617" w:rsidRPr="00374D8F" w:rsidRDefault="005B6617" w:rsidP="005B6617">
            <w:pPr>
              <w:autoSpaceDE/>
              <w:autoSpaceDN/>
              <w:jc w:val="right"/>
              <w:rPr>
                <w:sz w:val="18"/>
                <w:szCs w:val="18"/>
              </w:rPr>
            </w:pPr>
            <w:r w:rsidRPr="00374D8F">
              <w:rPr>
                <w:color w:val="000000"/>
              </w:rPr>
              <w:t>4.172</w:t>
            </w:r>
          </w:p>
        </w:tc>
        <w:tc>
          <w:tcPr>
            <w:tcW w:w="761" w:type="dxa"/>
            <w:tcBorders>
              <w:top w:val="nil"/>
              <w:left w:val="nil"/>
              <w:bottom w:val="nil"/>
              <w:right w:val="nil"/>
            </w:tcBorders>
            <w:shd w:val="clear" w:color="auto" w:fill="auto"/>
            <w:noWrap/>
            <w:vAlign w:val="center"/>
            <w:hideMark/>
          </w:tcPr>
          <w:p w14:paraId="6C0DDEC4" w14:textId="7F1611D9" w:rsidR="005B6617" w:rsidRPr="00374D8F" w:rsidRDefault="005B6617" w:rsidP="005B6617">
            <w:pPr>
              <w:autoSpaceDE/>
              <w:autoSpaceDN/>
              <w:jc w:val="right"/>
              <w:rPr>
                <w:sz w:val="18"/>
                <w:szCs w:val="18"/>
              </w:rPr>
            </w:pPr>
            <w:r w:rsidRPr="00374D8F">
              <w:rPr>
                <w:color w:val="000000"/>
              </w:rPr>
              <w:t>4.531</w:t>
            </w:r>
          </w:p>
        </w:tc>
        <w:tc>
          <w:tcPr>
            <w:tcW w:w="761" w:type="dxa"/>
            <w:tcBorders>
              <w:top w:val="nil"/>
              <w:left w:val="nil"/>
              <w:bottom w:val="nil"/>
              <w:right w:val="nil"/>
            </w:tcBorders>
            <w:shd w:val="clear" w:color="auto" w:fill="auto"/>
            <w:noWrap/>
            <w:vAlign w:val="center"/>
            <w:hideMark/>
          </w:tcPr>
          <w:p w14:paraId="6B28081A" w14:textId="7F4F8857" w:rsidR="005B6617" w:rsidRPr="00374D8F" w:rsidRDefault="005B6617" w:rsidP="005B6617">
            <w:pPr>
              <w:autoSpaceDE/>
              <w:autoSpaceDN/>
              <w:jc w:val="right"/>
              <w:rPr>
                <w:sz w:val="18"/>
                <w:szCs w:val="18"/>
              </w:rPr>
            </w:pPr>
            <w:r w:rsidRPr="00374D8F">
              <w:rPr>
                <w:color w:val="000000"/>
              </w:rPr>
              <w:t>5.085</w:t>
            </w:r>
          </w:p>
        </w:tc>
        <w:tc>
          <w:tcPr>
            <w:tcW w:w="761" w:type="dxa"/>
            <w:tcBorders>
              <w:top w:val="nil"/>
              <w:left w:val="nil"/>
              <w:bottom w:val="nil"/>
              <w:right w:val="nil"/>
            </w:tcBorders>
            <w:shd w:val="clear" w:color="auto" w:fill="auto"/>
            <w:noWrap/>
            <w:hideMark/>
          </w:tcPr>
          <w:p w14:paraId="79CBB3DE"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16C0578B" w14:textId="77777777" w:rsidR="005B6617" w:rsidRPr="00374D8F" w:rsidRDefault="005B6617" w:rsidP="005B6617">
            <w:pPr>
              <w:autoSpaceDE/>
              <w:autoSpaceDN/>
              <w:jc w:val="right"/>
              <w:rPr>
                <w:sz w:val="18"/>
                <w:szCs w:val="18"/>
              </w:rPr>
            </w:pPr>
          </w:p>
        </w:tc>
      </w:tr>
      <w:tr w:rsidR="005B6617" w:rsidRPr="00374D8F" w14:paraId="311A9790" w14:textId="77777777" w:rsidTr="00695DA8">
        <w:trPr>
          <w:trHeight w:val="297"/>
        </w:trPr>
        <w:tc>
          <w:tcPr>
            <w:tcW w:w="1035" w:type="dxa"/>
            <w:shd w:val="clear" w:color="000000" w:fill="92D050"/>
            <w:noWrap/>
            <w:hideMark/>
          </w:tcPr>
          <w:p w14:paraId="376173DA" w14:textId="7F659034" w:rsidR="005B6617" w:rsidRPr="00374D8F" w:rsidRDefault="005B6617" w:rsidP="005B6617">
            <w:pPr>
              <w:autoSpaceDE/>
              <w:autoSpaceDN/>
              <w:jc w:val="right"/>
              <w:rPr>
                <w:b/>
                <w:bCs/>
                <w:sz w:val="18"/>
                <w:szCs w:val="18"/>
              </w:rPr>
            </w:pPr>
            <w:r w:rsidRPr="00374D8F">
              <w:rPr>
                <w:rFonts w:cs="Verdana"/>
                <w:b/>
                <w:bCs/>
                <w:color w:val="000000"/>
                <w:sz w:val="18"/>
                <w:szCs w:val="18"/>
              </w:rPr>
              <w:t>18</w:t>
            </w:r>
          </w:p>
        </w:tc>
        <w:tc>
          <w:tcPr>
            <w:tcW w:w="762" w:type="dxa"/>
            <w:tcBorders>
              <w:top w:val="nil"/>
              <w:left w:val="nil"/>
              <w:bottom w:val="nil"/>
              <w:right w:val="nil"/>
            </w:tcBorders>
            <w:shd w:val="clear" w:color="auto" w:fill="auto"/>
            <w:noWrap/>
            <w:hideMark/>
          </w:tcPr>
          <w:p w14:paraId="30A65088" w14:textId="73C2DB89"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776C3F2E"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0EC0B662"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12218C05"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2C055B0F"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64830D9D"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12AE1E99" w14:textId="130ED7B1" w:rsidR="005B6617" w:rsidRPr="00374D8F" w:rsidRDefault="005B6617" w:rsidP="005B6617">
            <w:pPr>
              <w:autoSpaceDE/>
              <w:autoSpaceDN/>
              <w:jc w:val="right"/>
              <w:rPr>
                <w:sz w:val="18"/>
                <w:szCs w:val="18"/>
              </w:rPr>
            </w:pPr>
            <w:r w:rsidRPr="00374D8F">
              <w:rPr>
                <w:color w:val="000000"/>
              </w:rPr>
              <w:t>3.045</w:t>
            </w:r>
          </w:p>
        </w:tc>
        <w:tc>
          <w:tcPr>
            <w:tcW w:w="761" w:type="dxa"/>
            <w:tcBorders>
              <w:top w:val="nil"/>
              <w:left w:val="nil"/>
              <w:bottom w:val="nil"/>
              <w:right w:val="nil"/>
            </w:tcBorders>
            <w:shd w:val="clear" w:color="auto" w:fill="auto"/>
            <w:noWrap/>
            <w:vAlign w:val="center"/>
            <w:hideMark/>
          </w:tcPr>
          <w:p w14:paraId="3CD88FE6" w14:textId="1E14558C" w:rsidR="005B6617" w:rsidRPr="00374D8F" w:rsidRDefault="005B6617" w:rsidP="005B6617">
            <w:pPr>
              <w:autoSpaceDE/>
              <w:autoSpaceDN/>
              <w:jc w:val="right"/>
              <w:rPr>
                <w:sz w:val="18"/>
                <w:szCs w:val="18"/>
              </w:rPr>
            </w:pPr>
            <w:r w:rsidRPr="00374D8F">
              <w:rPr>
                <w:color w:val="000000"/>
              </w:rPr>
              <w:t>3.613</w:t>
            </w:r>
          </w:p>
        </w:tc>
        <w:tc>
          <w:tcPr>
            <w:tcW w:w="761" w:type="dxa"/>
            <w:tcBorders>
              <w:top w:val="nil"/>
              <w:left w:val="nil"/>
              <w:bottom w:val="nil"/>
              <w:right w:val="nil"/>
            </w:tcBorders>
            <w:shd w:val="clear" w:color="auto" w:fill="auto"/>
            <w:noWrap/>
            <w:vAlign w:val="center"/>
            <w:hideMark/>
          </w:tcPr>
          <w:p w14:paraId="5B154CDC" w14:textId="036B7633" w:rsidR="005B6617" w:rsidRPr="00374D8F" w:rsidRDefault="005B6617" w:rsidP="005B6617">
            <w:pPr>
              <w:autoSpaceDE/>
              <w:autoSpaceDN/>
              <w:jc w:val="right"/>
              <w:rPr>
                <w:sz w:val="18"/>
                <w:szCs w:val="18"/>
              </w:rPr>
            </w:pPr>
            <w:r w:rsidRPr="00374D8F">
              <w:rPr>
                <w:color w:val="000000"/>
              </w:rPr>
              <w:t>3.927</w:t>
            </w:r>
          </w:p>
        </w:tc>
        <w:tc>
          <w:tcPr>
            <w:tcW w:w="761" w:type="dxa"/>
            <w:tcBorders>
              <w:top w:val="nil"/>
              <w:left w:val="nil"/>
              <w:bottom w:val="nil"/>
              <w:right w:val="nil"/>
            </w:tcBorders>
            <w:shd w:val="clear" w:color="auto" w:fill="auto"/>
            <w:noWrap/>
            <w:vAlign w:val="center"/>
            <w:hideMark/>
          </w:tcPr>
          <w:p w14:paraId="5B3279C0" w14:textId="078E2410" w:rsidR="005B6617" w:rsidRPr="00374D8F" w:rsidRDefault="005B6617" w:rsidP="005B6617">
            <w:pPr>
              <w:autoSpaceDE/>
              <w:autoSpaceDN/>
              <w:jc w:val="right"/>
              <w:rPr>
                <w:sz w:val="18"/>
                <w:szCs w:val="18"/>
              </w:rPr>
            </w:pPr>
            <w:r w:rsidRPr="00374D8F">
              <w:rPr>
                <w:color w:val="000000"/>
              </w:rPr>
              <w:t>4.256</w:t>
            </w:r>
          </w:p>
        </w:tc>
        <w:tc>
          <w:tcPr>
            <w:tcW w:w="761" w:type="dxa"/>
            <w:tcBorders>
              <w:top w:val="nil"/>
              <w:left w:val="nil"/>
              <w:bottom w:val="nil"/>
              <w:right w:val="nil"/>
            </w:tcBorders>
            <w:shd w:val="clear" w:color="auto" w:fill="auto"/>
            <w:noWrap/>
            <w:vAlign w:val="center"/>
            <w:hideMark/>
          </w:tcPr>
          <w:p w14:paraId="3A758ED2" w14:textId="68CB9DCD" w:rsidR="005B6617" w:rsidRPr="00374D8F" w:rsidRDefault="005B6617" w:rsidP="005B6617">
            <w:pPr>
              <w:autoSpaceDE/>
              <w:autoSpaceDN/>
              <w:jc w:val="right"/>
              <w:rPr>
                <w:sz w:val="18"/>
                <w:szCs w:val="18"/>
              </w:rPr>
            </w:pPr>
            <w:r w:rsidRPr="00374D8F">
              <w:rPr>
                <w:color w:val="000000"/>
              </w:rPr>
              <w:t>4.622</w:t>
            </w:r>
          </w:p>
        </w:tc>
        <w:tc>
          <w:tcPr>
            <w:tcW w:w="761" w:type="dxa"/>
            <w:tcBorders>
              <w:top w:val="nil"/>
              <w:left w:val="nil"/>
              <w:bottom w:val="nil"/>
              <w:right w:val="nil"/>
            </w:tcBorders>
            <w:shd w:val="clear" w:color="auto" w:fill="auto"/>
            <w:noWrap/>
            <w:hideMark/>
          </w:tcPr>
          <w:p w14:paraId="4AF4E07C"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2F54D8DA"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650FFAEF" w14:textId="77777777" w:rsidR="005B6617" w:rsidRPr="00374D8F" w:rsidRDefault="005B6617" w:rsidP="005B6617">
            <w:pPr>
              <w:autoSpaceDE/>
              <w:autoSpaceDN/>
              <w:jc w:val="right"/>
              <w:rPr>
                <w:sz w:val="18"/>
                <w:szCs w:val="18"/>
              </w:rPr>
            </w:pPr>
          </w:p>
        </w:tc>
      </w:tr>
      <w:tr w:rsidR="005B6617" w:rsidRPr="00374D8F" w14:paraId="5FBE47A3" w14:textId="77777777" w:rsidTr="00695DA8">
        <w:trPr>
          <w:trHeight w:val="297"/>
        </w:trPr>
        <w:tc>
          <w:tcPr>
            <w:tcW w:w="1035" w:type="dxa"/>
            <w:shd w:val="clear" w:color="000000" w:fill="92D050"/>
            <w:noWrap/>
            <w:hideMark/>
          </w:tcPr>
          <w:p w14:paraId="64354900" w14:textId="49202A58" w:rsidR="005B6617" w:rsidRPr="00374D8F" w:rsidRDefault="005B6617" w:rsidP="005B6617">
            <w:pPr>
              <w:autoSpaceDE/>
              <w:autoSpaceDN/>
              <w:jc w:val="right"/>
              <w:rPr>
                <w:b/>
                <w:bCs/>
                <w:sz w:val="18"/>
                <w:szCs w:val="18"/>
              </w:rPr>
            </w:pPr>
            <w:r w:rsidRPr="00374D8F">
              <w:rPr>
                <w:rFonts w:cs="Verdana"/>
                <w:b/>
                <w:bCs/>
                <w:color w:val="000000"/>
                <w:sz w:val="18"/>
                <w:szCs w:val="18"/>
              </w:rPr>
              <w:t>19</w:t>
            </w:r>
          </w:p>
        </w:tc>
        <w:tc>
          <w:tcPr>
            <w:tcW w:w="762" w:type="dxa"/>
            <w:tcBorders>
              <w:top w:val="nil"/>
              <w:left w:val="nil"/>
              <w:bottom w:val="nil"/>
              <w:right w:val="nil"/>
            </w:tcBorders>
            <w:shd w:val="clear" w:color="auto" w:fill="auto"/>
            <w:noWrap/>
            <w:hideMark/>
          </w:tcPr>
          <w:p w14:paraId="6B3E6F19" w14:textId="3467E3CC"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5538F3B6"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04EA8109"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3364E9AC"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41653630"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62DCACF2"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46E3B421" w14:textId="20381F01" w:rsidR="005B6617" w:rsidRPr="00374D8F" w:rsidRDefault="005B6617" w:rsidP="005B6617">
            <w:pPr>
              <w:autoSpaceDE/>
              <w:autoSpaceDN/>
              <w:jc w:val="right"/>
              <w:rPr>
                <w:sz w:val="18"/>
                <w:szCs w:val="18"/>
              </w:rPr>
            </w:pPr>
            <w:r w:rsidRPr="00374D8F">
              <w:rPr>
                <w:color w:val="000000"/>
              </w:rPr>
              <w:t>3.106</w:t>
            </w:r>
          </w:p>
        </w:tc>
        <w:tc>
          <w:tcPr>
            <w:tcW w:w="761" w:type="dxa"/>
            <w:tcBorders>
              <w:top w:val="nil"/>
              <w:left w:val="nil"/>
              <w:bottom w:val="nil"/>
              <w:right w:val="nil"/>
            </w:tcBorders>
            <w:shd w:val="clear" w:color="auto" w:fill="auto"/>
            <w:noWrap/>
            <w:vAlign w:val="center"/>
            <w:hideMark/>
          </w:tcPr>
          <w:p w14:paraId="28822544" w14:textId="35EC9427" w:rsidR="005B6617" w:rsidRPr="00374D8F" w:rsidRDefault="005B6617" w:rsidP="005B6617">
            <w:pPr>
              <w:autoSpaceDE/>
              <w:autoSpaceDN/>
              <w:jc w:val="right"/>
              <w:rPr>
                <w:sz w:val="18"/>
                <w:szCs w:val="18"/>
              </w:rPr>
            </w:pPr>
            <w:r w:rsidRPr="00374D8F">
              <w:rPr>
                <w:color w:val="000000"/>
              </w:rPr>
              <w:t>3.693</w:t>
            </w:r>
          </w:p>
        </w:tc>
        <w:tc>
          <w:tcPr>
            <w:tcW w:w="761" w:type="dxa"/>
            <w:tcBorders>
              <w:top w:val="nil"/>
              <w:left w:val="nil"/>
              <w:bottom w:val="nil"/>
              <w:right w:val="nil"/>
            </w:tcBorders>
            <w:shd w:val="clear" w:color="auto" w:fill="auto"/>
            <w:noWrap/>
            <w:vAlign w:val="center"/>
            <w:hideMark/>
          </w:tcPr>
          <w:p w14:paraId="23DC5BED" w14:textId="239E3885" w:rsidR="005B6617" w:rsidRPr="00374D8F" w:rsidRDefault="005B6617" w:rsidP="005B6617">
            <w:pPr>
              <w:autoSpaceDE/>
              <w:autoSpaceDN/>
              <w:jc w:val="right"/>
              <w:rPr>
                <w:sz w:val="18"/>
                <w:szCs w:val="18"/>
              </w:rPr>
            </w:pPr>
            <w:r w:rsidRPr="00374D8F">
              <w:rPr>
                <w:color w:val="000000"/>
              </w:rPr>
              <w:t>4.008</w:t>
            </w:r>
          </w:p>
        </w:tc>
        <w:tc>
          <w:tcPr>
            <w:tcW w:w="761" w:type="dxa"/>
            <w:tcBorders>
              <w:top w:val="nil"/>
              <w:left w:val="nil"/>
              <w:bottom w:val="nil"/>
              <w:right w:val="nil"/>
            </w:tcBorders>
            <w:shd w:val="clear" w:color="auto" w:fill="auto"/>
            <w:noWrap/>
            <w:vAlign w:val="center"/>
            <w:hideMark/>
          </w:tcPr>
          <w:p w14:paraId="57BF4BBE" w14:textId="60E47FB8" w:rsidR="005B6617" w:rsidRPr="00374D8F" w:rsidRDefault="005B6617" w:rsidP="005B6617">
            <w:pPr>
              <w:autoSpaceDE/>
              <w:autoSpaceDN/>
              <w:jc w:val="right"/>
              <w:rPr>
                <w:sz w:val="18"/>
                <w:szCs w:val="18"/>
              </w:rPr>
            </w:pPr>
            <w:r w:rsidRPr="00374D8F">
              <w:rPr>
                <w:color w:val="000000"/>
              </w:rPr>
              <w:t>4.341</w:t>
            </w:r>
          </w:p>
        </w:tc>
        <w:tc>
          <w:tcPr>
            <w:tcW w:w="761" w:type="dxa"/>
            <w:tcBorders>
              <w:top w:val="nil"/>
              <w:left w:val="nil"/>
              <w:bottom w:val="nil"/>
              <w:right w:val="nil"/>
            </w:tcBorders>
            <w:shd w:val="clear" w:color="auto" w:fill="auto"/>
            <w:noWrap/>
            <w:vAlign w:val="center"/>
            <w:hideMark/>
          </w:tcPr>
          <w:p w14:paraId="60C99E26" w14:textId="0416840E" w:rsidR="005B6617" w:rsidRPr="00374D8F" w:rsidRDefault="005B6617" w:rsidP="005B6617">
            <w:pPr>
              <w:autoSpaceDE/>
              <w:autoSpaceDN/>
              <w:jc w:val="right"/>
              <w:rPr>
                <w:sz w:val="18"/>
                <w:szCs w:val="18"/>
              </w:rPr>
            </w:pPr>
            <w:r w:rsidRPr="00374D8F">
              <w:rPr>
                <w:color w:val="000000"/>
              </w:rPr>
              <w:t>4.715</w:t>
            </w:r>
          </w:p>
        </w:tc>
        <w:tc>
          <w:tcPr>
            <w:tcW w:w="761" w:type="dxa"/>
            <w:tcBorders>
              <w:top w:val="nil"/>
              <w:left w:val="nil"/>
              <w:bottom w:val="nil"/>
              <w:right w:val="nil"/>
            </w:tcBorders>
            <w:shd w:val="clear" w:color="auto" w:fill="auto"/>
            <w:noWrap/>
            <w:hideMark/>
          </w:tcPr>
          <w:p w14:paraId="31C507C0"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6EC71276"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661C1E2B" w14:textId="77777777" w:rsidR="005B6617" w:rsidRPr="00374D8F" w:rsidRDefault="005B6617" w:rsidP="005B6617">
            <w:pPr>
              <w:autoSpaceDE/>
              <w:autoSpaceDN/>
              <w:jc w:val="right"/>
              <w:rPr>
                <w:sz w:val="18"/>
                <w:szCs w:val="18"/>
              </w:rPr>
            </w:pPr>
          </w:p>
        </w:tc>
      </w:tr>
      <w:tr w:rsidR="005B6617" w:rsidRPr="00374D8F" w14:paraId="10661A5F" w14:textId="77777777" w:rsidTr="00B715A4">
        <w:trPr>
          <w:trHeight w:val="297"/>
        </w:trPr>
        <w:tc>
          <w:tcPr>
            <w:tcW w:w="1035" w:type="dxa"/>
            <w:shd w:val="clear" w:color="000000" w:fill="92D050"/>
            <w:noWrap/>
            <w:hideMark/>
          </w:tcPr>
          <w:p w14:paraId="21CF2743" w14:textId="3A7E5F13" w:rsidR="005B6617" w:rsidRPr="00374D8F" w:rsidRDefault="005B6617" w:rsidP="005B6617">
            <w:pPr>
              <w:autoSpaceDE/>
              <w:autoSpaceDN/>
              <w:jc w:val="right"/>
              <w:rPr>
                <w:b/>
                <w:bCs/>
                <w:sz w:val="18"/>
                <w:szCs w:val="18"/>
              </w:rPr>
            </w:pPr>
            <w:r w:rsidRPr="00374D8F">
              <w:rPr>
                <w:rFonts w:cs="Verdana"/>
                <w:b/>
                <w:bCs/>
                <w:color w:val="000000"/>
                <w:sz w:val="18"/>
                <w:szCs w:val="18"/>
              </w:rPr>
              <w:t>20</w:t>
            </w:r>
          </w:p>
        </w:tc>
        <w:tc>
          <w:tcPr>
            <w:tcW w:w="762" w:type="dxa"/>
            <w:tcBorders>
              <w:top w:val="nil"/>
              <w:left w:val="nil"/>
              <w:bottom w:val="nil"/>
              <w:right w:val="nil"/>
            </w:tcBorders>
            <w:shd w:val="clear" w:color="auto" w:fill="auto"/>
            <w:noWrap/>
            <w:hideMark/>
          </w:tcPr>
          <w:p w14:paraId="2321F029" w14:textId="70E6BD43" w:rsidR="005B6617" w:rsidRPr="00374D8F" w:rsidRDefault="005B6617" w:rsidP="005B6617">
            <w:pPr>
              <w:autoSpaceDE/>
              <w:autoSpaceDN/>
              <w:jc w:val="right"/>
              <w:rPr>
                <w:sz w:val="18"/>
                <w:szCs w:val="18"/>
              </w:rPr>
            </w:pPr>
            <w:r w:rsidRPr="00374D8F">
              <w:rPr>
                <w:color w:val="000000"/>
              </w:rPr>
              <w:t>0</w:t>
            </w:r>
          </w:p>
        </w:tc>
        <w:tc>
          <w:tcPr>
            <w:tcW w:w="761" w:type="dxa"/>
            <w:tcBorders>
              <w:top w:val="nil"/>
              <w:left w:val="nil"/>
              <w:bottom w:val="nil"/>
              <w:right w:val="nil"/>
            </w:tcBorders>
            <w:shd w:val="clear" w:color="auto" w:fill="auto"/>
            <w:noWrap/>
            <w:hideMark/>
          </w:tcPr>
          <w:p w14:paraId="68071EEC"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743A2F41"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7733C38D"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17E1EAA4"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50F35724"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2262D772"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vAlign w:val="center"/>
            <w:hideMark/>
          </w:tcPr>
          <w:p w14:paraId="44F00250" w14:textId="5BD2D9BB" w:rsidR="005B6617" w:rsidRPr="00374D8F" w:rsidRDefault="005B6617" w:rsidP="005B6617">
            <w:pPr>
              <w:autoSpaceDE/>
              <w:autoSpaceDN/>
              <w:jc w:val="right"/>
              <w:rPr>
                <w:sz w:val="18"/>
                <w:szCs w:val="18"/>
              </w:rPr>
            </w:pPr>
            <w:r w:rsidRPr="00374D8F">
              <w:rPr>
                <w:color w:val="000000"/>
              </w:rPr>
              <w:t>3.774</w:t>
            </w:r>
          </w:p>
        </w:tc>
        <w:tc>
          <w:tcPr>
            <w:tcW w:w="761" w:type="dxa"/>
            <w:tcBorders>
              <w:top w:val="nil"/>
              <w:left w:val="nil"/>
              <w:bottom w:val="nil"/>
              <w:right w:val="nil"/>
            </w:tcBorders>
            <w:shd w:val="clear" w:color="auto" w:fill="auto"/>
            <w:noWrap/>
            <w:vAlign w:val="center"/>
            <w:hideMark/>
          </w:tcPr>
          <w:p w14:paraId="46957EFE" w14:textId="3493F974" w:rsidR="005B6617" w:rsidRPr="00374D8F" w:rsidRDefault="005B6617" w:rsidP="005B6617">
            <w:pPr>
              <w:autoSpaceDE/>
              <w:autoSpaceDN/>
              <w:jc w:val="right"/>
              <w:rPr>
                <w:sz w:val="18"/>
                <w:szCs w:val="18"/>
              </w:rPr>
            </w:pPr>
            <w:r w:rsidRPr="00374D8F">
              <w:rPr>
                <w:color w:val="000000"/>
              </w:rPr>
              <w:t>4.090</w:t>
            </w:r>
          </w:p>
        </w:tc>
        <w:tc>
          <w:tcPr>
            <w:tcW w:w="761" w:type="dxa"/>
            <w:tcBorders>
              <w:top w:val="nil"/>
              <w:left w:val="nil"/>
              <w:bottom w:val="nil"/>
              <w:right w:val="nil"/>
            </w:tcBorders>
            <w:shd w:val="clear" w:color="auto" w:fill="auto"/>
            <w:noWrap/>
            <w:hideMark/>
          </w:tcPr>
          <w:p w14:paraId="7035BE7F"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58DA0160"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3E73A7CD"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75F93AD6" w14:textId="77777777" w:rsidR="005B6617" w:rsidRPr="00374D8F" w:rsidRDefault="005B6617" w:rsidP="005B6617">
            <w:pPr>
              <w:autoSpaceDE/>
              <w:autoSpaceDN/>
              <w:jc w:val="right"/>
              <w:rPr>
                <w:sz w:val="18"/>
                <w:szCs w:val="18"/>
              </w:rPr>
            </w:pPr>
          </w:p>
        </w:tc>
        <w:tc>
          <w:tcPr>
            <w:tcW w:w="761" w:type="dxa"/>
            <w:tcBorders>
              <w:top w:val="nil"/>
              <w:left w:val="nil"/>
              <w:bottom w:val="nil"/>
              <w:right w:val="nil"/>
            </w:tcBorders>
            <w:shd w:val="clear" w:color="auto" w:fill="auto"/>
            <w:noWrap/>
            <w:hideMark/>
          </w:tcPr>
          <w:p w14:paraId="75531C00" w14:textId="77777777" w:rsidR="005B6617" w:rsidRPr="00374D8F" w:rsidRDefault="005B6617" w:rsidP="005B6617">
            <w:pPr>
              <w:autoSpaceDE/>
              <w:autoSpaceDN/>
              <w:jc w:val="right"/>
              <w:rPr>
                <w:sz w:val="18"/>
                <w:szCs w:val="18"/>
              </w:rPr>
            </w:pPr>
          </w:p>
        </w:tc>
      </w:tr>
    </w:tbl>
    <w:p w14:paraId="211EB979" w14:textId="77777777" w:rsidR="00695DA8" w:rsidRPr="00374D8F" w:rsidRDefault="00466470">
      <w:pPr>
        <w:autoSpaceDE/>
        <w:autoSpaceDN/>
        <w:rPr>
          <w:b/>
          <w:sz w:val="24"/>
          <w:szCs w:val="18"/>
        </w:rPr>
        <w:sectPr w:rsidR="00695DA8" w:rsidRPr="00374D8F" w:rsidSect="00695DA8">
          <w:pgSz w:w="16838" w:h="11906" w:orient="landscape" w:code="9"/>
          <w:pgMar w:top="1418" w:right="1418" w:bottom="1134" w:left="1418" w:header="709" w:footer="1134" w:gutter="0"/>
          <w:cols w:space="708"/>
          <w:titlePg/>
          <w:docGrid w:linePitch="272"/>
        </w:sectPr>
      </w:pPr>
      <w:r w:rsidRPr="00374D8F">
        <w:rPr>
          <w:b/>
          <w:sz w:val="24"/>
          <w:szCs w:val="18"/>
        </w:rPr>
        <w:br w:type="page"/>
      </w:r>
    </w:p>
    <w:p w14:paraId="380E776B" w14:textId="38AEB33B" w:rsidR="00466470" w:rsidRPr="00374D8F" w:rsidRDefault="00466470">
      <w:pPr>
        <w:autoSpaceDE/>
        <w:autoSpaceDN/>
        <w:rPr>
          <w:b/>
          <w:sz w:val="24"/>
          <w:szCs w:val="18"/>
        </w:rPr>
      </w:pPr>
    </w:p>
    <w:p w14:paraId="1E081399" w14:textId="77777777" w:rsidR="000F4BB6" w:rsidRPr="00374D8F" w:rsidRDefault="00F508CF" w:rsidP="000F4BB6">
      <w:pPr>
        <w:rPr>
          <w:b/>
          <w:sz w:val="24"/>
          <w:szCs w:val="18"/>
        </w:rPr>
      </w:pPr>
      <w:r w:rsidRPr="00374D8F">
        <w:rPr>
          <w:b/>
          <w:sz w:val="24"/>
          <w:szCs w:val="18"/>
        </w:rPr>
        <w:t xml:space="preserve">Bijlage 3 - Functiebeschrijvingen </w:t>
      </w:r>
    </w:p>
    <w:p w14:paraId="36E49240" w14:textId="77777777" w:rsidR="000F4BB6" w:rsidRPr="00374D8F" w:rsidRDefault="000F4BB6" w:rsidP="000F4BB6">
      <w:pPr>
        <w:rPr>
          <w:sz w:val="18"/>
          <w:szCs w:val="18"/>
        </w:rPr>
      </w:pPr>
    </w:p>
    <w:p w14:paraId="79CB6788" w14:textId="77777777" w:rsidR="00015182" w:rsidRPr="00374D8F" w:rsidRDefault="00015182" w:rsidP="000F4BB6">
      <w:pPr>
        <w:rPr>
          <w:sz w:val="18"/>
          <w:szCs w:val="18"/>
        </w:rPr>
      </w:pPr>
    </w:p>
    <w:p w14:paraId="0B4FB4C9" w14:textId="77777777" w:rsidR="000F4BB6" w:rsidRPr="00374D8F" w:rsidRDefault="00F508CF" w:rsidP="000F4BB6">
      <w:pPr>
        <w:rPr>
          <w:sz w:val="18"/>
          <w:szCs w:val="18"/>
        </w:rPr>
      </w:pPr>
      <w:r w:rsidRPr="00374D8F">
        <w:rPr>
          <w:sz w:val="18"/>
          <w:szCs w:val="18"/>
        </w:rPr>
        <w:t xml:space="preserve">De functiestructuur is ingericht overeenkomstig het door KPMG uitgebrachte Eindrapport  ‘Een vernieuwd functie- en loongebouw in de sector Kunstzinnige Vorming’. De functiestructuur onderscheidt kernfuncties. </w:t>
      </w:r>
    </w:p>
    <w:p w14:paraId="0BD7378C" w14:textId="77777777" w:rsidR="000F4BB6" w:rsidRPr="00374D8F" w:rsidRDefault="00660145" w:rsidP="000F4BB6">
      <w:pPr>
        <w:rPr>
          <w:sz w:val="18"/>
          <w:szCs w:val="18"/>
        </w:rPr>
      </w:pPr>
      <w:r w:rsidRPr="00374D8F">
        <w:rPr>
          <w:sz w:val="18"/>
          <w:szCs w:val="18"/>
        </w:rPr>
        <w:t>CAO</w:t>
      </w:r>
      <w:r w:rsidR="00F508CF" w:rsidRPr="00374D8F">
        <w:rPr>
          <w:sz w:val="18"/>
          <w:szCs w:val="18"/>
        </w:rPr>
        <w:t xml:space="preserve">-partijen kunnen besluiten kernfuncties toe te voegen respectievelijk te verwijderen. </w:t>
      </w:r>
    </w:p>
    <w:p w14:paraId="5A7AB5FF" w14:textId="77777777" w:rsidR="000F4BB6" w:rsidRPr="00374D8F" w:rsidRDefault="00F508CF" w:rsidP="000F4BB6">
      <w:pPr>
        <w:rPr>
          <w:sz w:val="18"/>
          <w:szCs w:val="18"/>
        </w:rPr>
      </w:pPr>
      <w:r w:rsidRPr="00374D8F">
        <w:rPr>
          <w:sz w:val="18"/>
          <w:szCs w:val="18"/>
        </w:rPr>
        <w:t xml:space="preserve">De volgende functies zijn kernfuncties in de zin van de </w:t>
      </w:r>
      <w:r w:rsidR="00660145" w:rsidRPr="00374D8F">
        <w:rPr>
          <w:sz w:val="18"/>
          <w:szCs w:val="18"/>
        </w:rPr>
        <w:t>CAO</w:t>
      </w:r>
      <w:r w:rsidRPr="00374D8F">
        <w:rPr>
          <w:sz w:val="18"/>
          <w:szCs w:val="18"/>
        </w:rPr>
        <w:t xml:space="preserve">: Directeur, Afdelingshoofd, Coördinator/projectleider, Controller, Consulent, Administrateur, Docent, Administratief medewerker A, Instrumentaal begeleider dans, Conciërge A, Administratief medewerker B, Conciërge B en Administratief medewerker C, Onderwijsassistent, Steunfunctieassistent. </w:t>
      </w:r>
    </w:p>
    <w:p w14:paraId="30A4E40F" w14:textId="77777777" w:rsidR="000F4BB6" w:rsidRPr="00374D8F" w:rsidRDefault="00F508CF" w:rsidP="000F4BB6">
      <w:pPr>
        <w:rPr>
          <w:sz w:val="18"/>
          <w:szCs w:val="18"/>
        </w:rPr>
      </w:pPr>
      <w:r w:rsidRPr="00374D8F">
        <w:rPr>
          <w:sz w:val="18"/>
          <w:szCs w:val="18"/>
        </w:rPr>
        <w:t xml:space="preserve">Een niet-kernfunctie is een functie die wat betreft inhoud op hoofdlijnen en/of op belangrijke onderdelen afwijkt van een kernfunctie. Niet-kernfuncties dienen te worden beschreven overeenkomstig de wijze van beschrijving van de kernfuncties. </w:t>
      </w:r>
    </w:p>
    <w:p w14:paraId="40CDE6EB" w14:textId="77777777" w:rsidR="000F4BB6" w:rsidRPr="00374D8F" w:rsidRDefault="000F4BB6" w:rsidP="000F4BB6">
      <w:pPr>
        <w:rPr>
          <w:sz w:val="18"/>
          <w:szCs w:val="18"/>
        </w:rPr>
      </w:pPr>
    </w:p>
    <w:p w14:paraId="3620AC8C" w14:textId="77777777" w:rsidR="000F4BB6" w:rsidRPr="00374D8F" w:rsidRDefault="000F4BB6" w:rsidP="000F4BB6">
      <w:pPr>
        <w:rPr>
          <w:sz w:val="18"/>
          <w:szCs w:val="18"/>
        </w:rPr>
      </w:pPr>
    </w:p>
    <w:p w14:paraId="1E885545" w14:textId="77777777" w:rsidR="000F4BB6" w:rsidRPr="00374D8F" w:rsidRDefault="00F508CF" w:rsidP="000F4BB6">
      <w:pPr>
        <w:rPr>
          <w:b/>
          <w:sz w:val="18"/>
          <w:szCs w:val="18"/>
        </w:rPr>
      </w:pPr>
      <w:r w:rsidRPr="00374D8F">
        <w:rPr>
          <w:b/>
          <w:sz w:val="18"/>
          <w:szCs w:val="18"/>
        </w:rPr>
        <w:t>Directeur</w:t>
      </w:r>
    </w:p>
    <w:p w14:paraId="6F3C0CCF" w14:textId="77777777" w:rsidR="000F4BB6" w:rsidRPr="00374D8F" w:rsidRDefault="000F4BB6" w:rsidP="000F4BB6">
      <w:pPr>
        <w:rPr>
          <w:b/>
          <w:bCs/>
          <w:sz w:val="18"/>
          <w:szCs w:val="18"/>
        </w:rPr>
      </w:pPr>
    </w:p>
    <w:p w14:paraId="6DC44BBF" w14:textId="77777777" w:rsidR="000F4BB6" w:rsidRPr="00374D8F" w:rsidRDefault="00F508CF" w:rsidP="000F4BB6">
      <w:pPr>
        <w:rPr>
          <w:b/>
          <w:bCs/>
          <w:sz w:val="18"/>
          <w:szCs w:val="18"/>
        </w:rPr>
      </w:pPr>
      <w:r w:rsidRPr="00374D8F">
        <w:rPr>
          <w:b/>
          <w:bCs/>
          <w:sz w:val="18"/>
          <w:szCs w:val="18"/>
        </w:rPr>
        <w:t>A. Beschrijving van de functie</w:t>
      </w:r>
    </w:p>
    <w:p w14:paraId="1E9AC39E" w14:textId="77777777" w:rsidR="000F4BB6" w:rsidRPr="00374D8F" w:rsidRDefault="000F4BB6" w:rsidP="000F4BB6">
      <w:pPr>
        <w:rPr>
          <w:b/>
          <w:bCs/>
          <w:sz w:val="18"/>
          <w:szCs w:val="18"/>
          <w:u w:val="single"/>
        </w:rPr>
      </w:pPr>
    </w:p>
    <w:p w14:paraId="324F4729"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directeur</w:t>
      </w:r>
      <w:r w:rsidRPr="00374D8F">
        <w:rPr>
          <w:sz w:val="18"/>
          <w:szCs w:val="18"/>
        </w:rPr>
        <w:br/>
        <w:t>Rapporteert aan:</w:t>
      </w:r>
      <w:r w:rsidRPr="00374D8F">
        <w:rPr>
          <w:sz w:val="18"/>
          <w:szCs w:val="18"/>
        </w:rPr>
        <w:tab/>
        <w:t>bestuur</w:t>
      </w:r>
      <w:r w:rsidRPr="00374D8F">
        <w:rPr>
          <w:sz w:val="18"/>
          <w:szCs w:val="18"/>
        </w:rPr>
        <w:br/>
        <w:t>Geeft leiding aan:</w:t>
      </w:r>
      <w:r w:rsidRPr="00374D8F">
        <w:rPr>
          <w:sz w:val="18"/>
          <w:szCs w:val="18"/>
        </w:rPr>
        <w:tab/>
        <w:t xml:space="preserve">de </w:t>
      </w:r>
      <w:r w:rsidR="00D23080" w:rsidRPr="00374D8F">
        <w:rPr>
          <w:sz w:val="18"/>
          <w:szCs w:val="18"/>
        </w:rPr>
        <w:t>organisatie</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zorgdragen voor voorbereiding en uitvoering van het beleid</w:t>
      </w:r>
      <w:r w:rsidRPr="00374D8F">
        <w:rPr>
          <w:sz w:val="18"/>
          <w:szCs w:val="18"/>
        </w:rPr>
        <w:br/>
        <w:t xml:space="preserve">2. Het leiding geven aan de medewerkers van de </w:t>
      </w:r>
      <w:r w:rsidR="00D23080" w:rsidRPr="00374D8F">
        <w:rPr>
          <w:sz w:val="18"/>
          <w:szCs w:val="18"/>
        </w:rPr>
        <w:t>organisatie</w:t>
      </w:r>
      <w:r w:rsidRPr="00374D8F">
        <w:rPr>
          <w:sz w:val="18"/>
          <w:szCs w:val="18"/>
        </w:rPr>
        <w:br/>
        <w:t xml:space="preserve">3. Het vertegenwoordigen van de </w:t>
      </w:r>
      <w:r w:rsidR="00D23080" w:rsidRPr="00374D8F">
        <w:rPr>
          <w:sz w:val="18"/>
          <w:szCs w:val="18"/>
        </w:rPr>
        <w:t>organisatie</w:t>
      </w:r>
    </w:p>
    <w:p w14:paraId="2669C3AB" w14:textId="77777777" w:rsidR="000F4BB6" w:rsidRPr="00374D8F" w:rsidRDefault="000F4BB6" w:rsidP="000F4BB6">
      <w:pPr>
        <w:rPr>
          <w:sz w:val="18"/>
          <w:szCs w:val="18"/>
        </w:rPr>
      </w:pPr>
    </w:p>
    <w:p w14:paraId="42842D72"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Hbo-niveau</w:t>
      </w:r>
    </w:p>
    <w:p w14:paraId="63D03C56" w14:textId="77777777" w:rsidR="000F4BB6" w:rsidRPr="00374D8F" w:rsidRDefault="000F4BB6" w:rsidP="000F4BB6">
      <w:pPr>
        <w:rPr>
          <w:i/>
          <w:iCs/>
          <w:sz w:val="18"/>
          <w:szCs w:val="18"/>
        </w:rPr>
      </w:pPr>
    </w:p>
    <w:p w14:paraId="46A7ABD9"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2978804C" w14:textId="77777777" w:rsidR="000F4BB6" w:rsidRPr="00374D8F" w:rsidRDefault="00F508CF" w:rsidP="000F4BB6">
      <w:pPr>
        <w:rPr>
          <w:sz w:val="18"/>
          <w:szCs w:val="18"/>
        </w:rPr>
      </w:pPr>
      <w:r w:rsidRPr="00374D8F">
        <w:rPr>
          <w:sz w:val="18"/>
          <w:szCs w:val="18"/>
          <w:u w:val="single"/>
        </w:rPr>
        <w:t>B.1 Het zorgdragen voor voorbereiding en uitvoering van het beleid</w:t>
      </w:r>
      <w:r w:rsidRPr="00374D8F">
        <w:rPr>
          <w:sz w:val="18"/>
          <w:szCs w:val="18"/>
          <w:u w:val="single"/>
        </w:rPr>
        <w:br/>
      </w:r>
      <w:r w:rsidRPr="00374D8F">
        <w:rPr>
          <w:sz w:val="18"/>
          <w:szCs w:val="18"/>
        </w:rPr>
        <w:t xml:space="preserve">Draagt zorg voor de voorbereiding van strategie en beleid van de </w:t>
      </w:r>
      <w:r w:rsidR="00D23080" w:rsidRPr="00374D8F">
        <w:rPr>
          <w:sz w:val="18"/>
          <w:szCs w:val="18"/>
        </w:rPr>
        <w:t>organisatie</w:t>
      </w:r>
      <w:r w:rsidRPr="00374D8F">
        <w:rPr>
          <w:sz w:val="18"/>
          <w:szCs w:val="18"/>
        </w:rPr>
        <w:t>, zowel op korte als op langere termijn. Legt een en ander voor besluitvorming voor aan het bestuur en draagt zorg voor de uitvoering van aldaar genomen besluiten.</w:t>
      </w:r>
    </w:p>
    <w:p w14:paraId="0EDE9CA2" w14:textId="77777777" w:rsidR="000F4BB6" w:rsidRPr="00374D8F" w:rsidRDefault="00F508CF" w:rsidP="000F4BB6">
      <w:pPr>
        <w:rPr>
          <w:sz w:val="18"/>
          <w:szCs w:val="18"/>
        </w:rPr>
      </w:pPr>
      <w:r w:rsidRPr="00374D8F">
        <w:rPr>
          <w:sz w:val="18"/>
          <w:szCs w:val="18"/>
        </w:rPr>
        <w:t xml:space="preserve">Bewaakt de kwaliteit van de producten en diensten van de </w:t>
      </w:r>
      <w:r w:rsidR="00D23080" w:rsidRPr="00374D8F">
        <w:rPr>
          <w:sz w:val="18"/>
          <w:szCs w:val="18"/>
        </w:rPr>
        <w:t>organisatie</w:t>
      </w:r>
      <w:r w:rsidRPr="00374D8F">
        <w:rPr>
          <w:sz w:val="18"/>
          <w:szCs w:val="18"/>
        </w:rPr>
        <w:t>.</w:t>
      </w:r>
    </w:p>
    <w:p w14:paraId="0D2BAF19" w14:textId="77777777" w:rsidR="000F4BB6" w:rsidRPr="00374D8F" w:rsidRDefault="00F508CF" w:rsidP="000F4BB6">
      <w:pPr>
        <w:rPr>
          <w:sz w:val="18"/>
          <w:szCs w:val="18"/>
        </w:rPr>
      </w:pPr>
      <w:r w:rsidRPr="00374D8F">
        <w:rPr>
          <w:sz w:val="18"/>
          <w:szCs w:val="18"/>
        </w:rPr>
        <w:t xml:space="preserve">Legt verantwoording af over het gevoerde beleid en beheer. </w:t>
      </w:r>
    </w:p>
    <w:p w14:paraId="5FE9070E" w14:textId="77777777" w:rsidR="000F4BB6" w:rsidRPr="00374D8F" w:rsidRDefault="000F4BB6" w:rsidP="000F4BB6">
      <w:pPr>
        <w:rPr>
          <w:sz w:val="18"/>
          <w:szCs w:val="18"/>
        </w:rPr>
      </w:pPr>
    </w:p>
    <w:p w14:paraId="09C08E0A" w14:textId="77777777" w:rsidR="000F4BB6" w:rsidRPr="00374D8F" w:rsidRDefault="00F508CF" w:rsidP="000F4BB6">
      <w:pPr>
        <w:rPr>
          <w:sz w:val="18"/>
          <w:szCs w:val="18"/>
        </w:rPr>
      </w:pPr>
      <w:r w:rsidRPr="00374D8F">
        <w:rPr>
          <w:sz w:val="18"/>
          <w:szCs w:val="18"/>
          <w:u w:val="single"/>
        </w:rPr>
        <w:t>B.2 Het leiding geven aan de medewerkers</w:t>
      </w:r>
      <w:r w:rsidRPr="00374D8F">
        <w:rPr>
          <w:sz w:val="18"/>
          <w:szCs w:val="18"/>
          <w:u w:val="single"/>
        </w:rPr>
        <w:br/>
      </w:r>
      <w:r w:rsidRPr="00374D8F">
        <w:rPr>
          <w:sz w:val="18"/>
          <w:szCs w:val="18"/>
        </w:rPr>
        <w:t>Geeft leiding aan de medewerkers.</w:t>
      </w:r>
    </w:p>
    <w:p w14:paraId="3B15C2F7" w14:textId="77777777" w:rsidR="000F4BB6" w:rsidRPr="00374D8F" w:rsidRDefault="00F508CF" w:rsidP="000F4BB6">
      <w:pPr>
        <w:rPr>
          <w:sz w:val="18"/>
          <w:szCs w:val="18"/>
        </w:rPr>
      </w:pPr>
      <w:r w:rsidRPr="00374D8F">
        <w:rPr>
          <w:sz w:val="18"/>
          <w:szCs w:val="18"/>
        </w:rPr>
        <w:t xml:space="preserve">Draagt zorg voor de uitvoering van het personeelsbeleid van de </w:t>
      </w:r>
      <w:r w:rsidR="00D23080" w:rsidRPr="00374D8F">
        <w:rPr>
          <w:sz w:val="18"/>
          <w:szCs w:val="18"/>
        </w:rPr>
        <w:t>organisatie</w:t>
      </w:r>
      <w:r w:rsidRPr="00374D8F">
        <w:rPr>
          <w:sz w:val="18"/>
          <w:szCs w:val="18"/>
        </w:rPr>
        <w:t>.</w:t>
      </w:r>
    </w:p>
    <w:p w14:paraId="4CE55373" w14:textId="77777777" w:rsidR="000F4BB6" w:rsidRPr="00374D8F" w:rsidRDefault="00F508CF" w:rsidP="000F4BB6">
      <w:pPr>
        <w:rPr>
          <w:sz w:val="18"/>
          <w:szCs w:val="18"/>
        </w:rPr>
      </w:pPr>
      <w:r w:rsidRPr="00374D8F">
        <w:rPr>
          <w:sz w:val="18"/>
          <w:szCs w:val="18"/>
        </w:rPr>
        <w:t>Leidt het managementteam.</w:t>
      </w:r>
    </w:p>
    <w:p w14:paraId="14BF34D4" w14:textId="77777777" w:rsidR="000F4BB6" w:rsidRPr="00374D8F" w:rsidRDefault="00F508CF" w:rsidP="000F4BB6">
      <w:pPr>
        <w:rPr>
          <w:sz w:val="18"/>
          <w:szCs w:val="18"/>
        </w:rPr>
      </w:pPr>
      <w:r w:rsidRPr="00374D8F">
        <w:rPr>
          <w:sz w:val="18"/>
          <w:szCs w:val="18"/>
        </w:rPr>
        <w:t>Vertegenwoordigt het bestuur in het overleg met het medezeggenschapsorgaan.</w:t>
      </w:r>
    </w:p>
    <w:p w14:paraId="065A5886" w14:textId="77777777" w:rsidR="000F4BB6" w:rsidRPr="00374D8F" w:rsidRDefault="000F4BB6" w:rsidP="000F4BB6">
      <w:pPr>
        <w:rPr>
          <w:sz w:val="18"/>
          <w:szCs w:val="18"/>
        </w:rPr>
      </w:pPr>
    </w:p>
    <w:p w14:paraId="5302C64C" w14:textId="77777777" w:rsidR="000F4BB6" w:rsidRPr="00374D8F" w:rsidRDefault="00F508CF" w:rsidP="000F4BB6">
      <w:pPr>
        <w:pStyle w:val="Plattetekst2"/>
        <w:rPr>
          <w:rFonts w:ascii="Verdana" w:hAnsi="Verdana"/>
          <w:sz w:val="18"/>
          <w:szCs w:val="18"/>
        </w:rPr>
      </w:pPr>
      <w:r w:rsidRPr="00374D8F">
        <w:rPr>
          <w:rFonts w:ascii="Verdana" w:hAnsi="Verdana"/>
          <w:sz w:val="18"/>
          <w:szCs w:val="18"/>
          <w:u w:val="single"/>
        </w:rPr>
        <w:t xml:space="preserve">B.3 Het vertegenwoordigen van de </w:t>
      </w:r>
      <w:r w:rsidR="00D23080" w:rsidRPr="00374D8F">
        <w:rPr>
          <w:rFonts w:ascii="Verdana" w:hAnsi="Verdana"/>
          <w:sz w:val="18"/>
          <w:szCs w:val="18"/>
        </w:rPr>
        <w:t>organisatie</w:t>
      </w:r>
      <w:r w:rsidRPr="00374D8F">
        <w:rPr>
          <w:rFonts w:ascii="Verdana" w:hAnsi="Verdana"/>
          <w:sz w:val="18"/>
          <w:szCs w:val="18"/>
          <w:u w:val="single"/>
        </w:rPr>
        <w:br/>
      </w:r>
      <w:r w:rsidRPr="00374D8F">
        <w:rPr>
          <w:rFonts w:ascii="Verdana" w:hAnsi="Verdana"/>
          <w:sz w:val="18"/>
          <w:szCs w:val="18"/>
        </w:rPr>
        <w:t xml:space="preserve">Behartigt de belangen van de </w:t>
      </w:r>
      <w:r w:rsidR="00D23080" w:rsidRPr="00374D8F">
        <w:rPr>
          <w:rFonts w:ascii="Verdana" w:hAnsi="Verdana"/>
          <w:sz w:val="18"/>
          <w:szCs w:val="18"/>
        </w:rPr>
        <w:t xml:space="preserve">organisatie </w:t>
      </w:r>
      <w:r w:rsidRPr="00374D8F">
        <w:rPr>
          <w:rFonts w:ascii="Verdana" w:hAnsi="Verdana"/>
          <w:sz w:val="18"/>
          <w:szCs w:val="18"/>
        </w:rPr>
        <w:t>in het overleg met overheden en andere partijen.</w:t>
      </w:r>
    </w:p>
    <w:p w14:paraId="2C7E459A"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 xml:space="preserve">Draagt de doelstellingen van de </w:t>
      </w:r>
      <w:r w:rsidR="00D23080" w:rsidRPr="00374D8F">
        <w:rPr>
          <w:rFonts w:ascii="Verdana" w:hAnsi="Verdana"/>
          <w:sz w:val="18"/>
          <w:szCs w:val="18"/>
        </w:rPr>
        <w:t xml:space="preserve">organisatie </w:t>
      </w:r>
      <w:r w:rsidRPr="00374D8F">
        <w:rPr>
          <w:rFonts w:ascii="Verdana" w:hAnsi="Verdana"/>
          <w:sz w:val="18"/>
          <w:szCs w:val="18"/>
        </w:rPr>
        <w:t>uit.</w:t>
      </w:r>
    </w:p>
    <w:p w14:paraId="0340DF52"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Voert overleg over de mogelijkheden van fondsenwerving en ontwikkelt commerciële activiteiten.</w:t>
      </w:r>
    </w:p>
    <w:p w14:paraId="6AC3ED02"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Bouwt netwerken op met samenwerkingspartners, overheden, collega-</w:t>
      </w:r>
      <w:r w:rsidR="00D23080" w:rsidRPr="00374D8F">
        <w:rPr>
          <w:rFonts w:ascii="Verdana" w:hAnsi="Verdana"/>
          <w:sz w:val="18"/>
          <w:szCs w:val="18"/>
        </w:rPr>
        <w:t>organisaties</w:t>
      </w:r>
      <w:r w:rsidRPr="00374D8F">
        <w:rPr>
          <w:rFonts w:ascii="Verdana" w:hAnsi="Verdana"/>
          <w:sz w:val="18"/>
          <w:szCs w:val="18"/>
        </w:rPr>
        <w:t>.</w:t>
      </w:r>
    </w:p>
    <w:p w14:paraId="7968439C"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Neemt deel aan provinciaal en landelijk overleg</w:t>
      </w:r>
    </w:p>
    <w:p w14:paraId="2FF6BF5E" w14:textId="77777777" w:rsidR="000F4BB6" w:rsidRPr="00374D8F" w:rsidRDefault="000F4BB6" w:rsidP="000F4BB6">
      <w:pPr>
        <w:pStyle w:val="Plattetekst2"/>
        <w:rPr>
          <w:rFonts w:ascii="Verdana" w:hAnsi="Verdana"/>
          <w:sz w:val="18"/>
          <w:szCs w:val="18"/>
        </w:rPr>
      </w:pPr>
    </w:p>
    <w:p w14:paraId="28185131" w14:textId="77777777" w:rsidR="000F4BB6" w:rsidRPr="00374D8F" w:rsidRDefault="000F4BB6" w:rsidP="000F4BB6">
      <w:pPr>
        <w:pStyle w:val="Plattetekst2"/>
        <w:rPr>
          <w:rFonts w:ascii="Verdana" w:hAnsi="Verdana"/>
          <w:sz w:val="18"/>
          <w:szCs w:val="18"/>
        </w:rPr>
      </w:pPr>
    </w:p>
    <w:p w14:paraId="47EF88B0" w14:textId="77777777" w:rsidR="001D6356" w:rsidRPr="00374D8F" w:rsidRDefault="001D6356" w:rsidP="000F4BB6">
      <w:pPr>
        <w:pStyle w:val="Plattetekst2"/>
        <w:rPr>
          <w:rFonts w:ascii="Verdana" w:hAnsi="Verdana"/>
          <w:b/>
          <w:sz w:val="18"/>
          <w:szCs w:val="18"/>
        </w:rPr>
      </w:pPr>
    </w:p>
    <w:p w14:paraId="4B5B9124" w14:textId="77777777" w:rsidR="001D6356" w:rsidRPr="00374D8F" w:rsidRDefault="001D6356" w:rsidP="000F4BB6">
      <w:pPr>
        <w:pStyle w:val="Plattetekst2"/>
        <w:rPr>
          <w:rFonts w:ascii="Verdana" w:hAnsi="Verdana"/>
          <w:b/>
          <w:sz w:val="18"/>
          <w:szCs w:val="18"/>
        </w:rPr>
      </w:pPr>
    </w:p>
    <w:p w14:paraId="12DBFDAE" w14:textId="250AF682" w:rsidR="001D6356" w:rsidRPr="00374D8F" w:rsidRDefault="001D6356" w:rsidP="000F4BB6">
      <w:pPr>
        <w:pStyle w:val="Plattetekst2"/>
        <w:rPr>
          <w:rFonts w:ascii="Verdana" w:hAnsi="Verdana"/>
          <w:b/>
          <w:sz w:val="18"/>
          <w:szCs w:val="18"/>
        </w:rPr>
      </w:pPr>
    </w:p>
    <w:p w14:paraId="309F9240" w14:textId="4B19A8E8" w:rsidR="00B95E91" w:rsidRPr="00374D8F" w:rsidRDefault="00B95E91" w:rsidP="000F4BB6">
      <w:pPr>
        <w:pStyle w:val="Plattetekst2"/>
        <w:rPr>
          <w:rFonts w:ascii="Verdana" w:hAnsi="Verdana"/>
          <w:b/>
          <w:sz w:val="18"/>
          <w:szCs w:val="18"/>
        </w:rPr>
      </w:pPr>
    </w:p>
    <w:p w14:paraId="3271BB67" w14:textId="77777777" w:rsidR="00B95E91" w:rsidRPr="00374D8F" w:rsidRDefault="00B95E91" w:rsidP="000F4BB6">
      <w:pPr>
        <w:pStyle w:val="Plattetekst2"/>
        <w:rPr>
          <w:rFonts w:ascii="Verdana" w:hAnsi="Verdana"/>
          <w:b/>
          <w:sz w:val="18"/>
          <w:szCs w:val="18"/>
        </w:rPr>
      </w:pPr>
    </w:p>
    <w:p w14:paraId="1C9FA965" w14:textId="77777777" w:rsidR="001D6356" w:rsidRPr="00374D8F" w:rsidRDefault="001D6356" w:rsidP="000F4BB6">
      <w:pPr>
        <w:pStyle w:val="Plattetekst2"/>
        <w:rPr>
          <w:rFonts w:ascii="Verdana" w:hAnsi="Verdana"/>
          <w:b/>
          <w:sz w:val="18"/>
          <w:szCs w:val="18"/>
        </w:rPr>
      </w:pPr>
    </w:p>
    <w:p w14:paraId="34324F79" w14:textId="77777777" w:rsidR="001D6356" w:rsidRPr="00374D8F" w:rsidRDefault="001D6356" w:rsidP="000F4BB6">
      <w:pPr>
        <w:pStyle w:val="Plattetekst2"/>
        <w:rPr>
          <w:rFonts w:ascii="Verdana" w:hAnsi="Verdana"/>
          <w:b/>
          <w:sz w:val="18"/>
          <w:szCs w:val="18"/>
        </w:rPr>
      </w:pPr>
    </w:p>
    <w:p w14:paraId="091FAF40" w14:textId="77777777" w:rsidR="000F4BB6" w:rsidRPr="00374D8F" w:rsidRDefault="00F508CF" w:rsidP="000F4BB6">
      <w:pPr>
        <w:pStyle w:val="Plattetekst2"/>
        <w:rPr>
          <w:rFonts w:ascii="Verdana" w:hAnsi="Verdana"/>
          <w:sz w:val="18"/>
          <w:szCs w:val="18"/>
        </w:rPr>
      </w:pPr>
      <w:r w:rsidRPr="00374D8F">
        <w:rPr>
          <w:rFonts w:ascii="Verdana" w:hAnsi="Verdana"/>
          <w:b/>
          <w:sz w:val="18"/>
          <w:szCs w:val="18"/>
        </w:rPr>
        <w:t>Afdelingshoofd</w:t>
      </w:r>
    </w:p>
    <w:p w14:paraId="1F92D902" w14:textId="77777777" w:rsidR="000F4BB6" w:rsidRPr="00374D8F" w:rsidRDefault="000F4BB6" w:rsidP="000F4BB6">
      <w:pPr>
        <w:rPr>
          <w:b/>
          <w:bCs/>
          <w:sz w:val="18"/>
          <w:szCs w:val="18"/>
        </w:rPr>
      </w:pPr>
    </w:p>
    <w:p w14:paraId="5F9BE263" w14:textId="77777777" w:rsidR="000F4BB6" w:rsidRPr="00374D8F" w:rsidRDefault="00F508CF" w:rsidP="000F4BB6">
      <w:pPr>
        <w:rPr>
          <w:b/>
          <w:bCs/>
          <w:sz w:val="18"/>
          <w:szCs w:val="18"/>
        </w:rPr>
      </w:pPr>
      <w:r w:rsidRPr="00374D8F">
        <w:rPr>
          <w:b/>
          <w:bCs/>
          <w:sz w:val="18"/>
          <w:szCs w:val="18"/>
        </w:rPr>
        <w:t>A. Beschrijving van de functie</w:t>
      </w:r>
    </w:p>
    <w:p w14:paraId="7A48E6CC" w14:textId="77777777" w:rsidR="000F4BB6" w:rsidRPr="00374D8F" w:rsidRDefault="000F4BB6" w:rsidP="000F4BB6">
      <w:pPr>
        <w:rPr>
          <w:b/>
          <w:bCs/>
          <w:sz w:val="18"/>
          <w:szCs w:val="18"/>
          <w:u w:val="single"/>
        </w:rPr>
      </w:pPr>
    </w:p>
    <w:p w14:paraId="59CB2375"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afdelingshoofd</w:t>
      </w:r>
      <w:r w:rsidRPr="00374D8F">
        <w:rPr>
          <w:sz w:val="18"/>
          <w:szCs w:val="18"/>
        </w:rPr>
        <w:br/>
        <w:t>Rapporteert aan:</w:t>
      </w:r>
      <w:r w:rsidRPr="00374D8F">
        <w:rPr>
          <w:sz w:val="18"/>
          <w:szCs w:val="18"/>
        </w:rPr>
        <w:tab/>
        <w:t>directeur</w:t>
      </w:r>
      <w:r w:rsidRPr="00374D8F">
        <w:rPr>
          <w:sz w:val="18"/>
          <w:szCs w:val="18"/>
        </w:rPr>
        <w:br/>
        <w:t>Geeft leiding aan:</w:t>
      </w:r>
      <w:r w:rsidRPr="00374D8F">
        <w:rPr>
          <w:sz w:val="18"/>
          <w:szCs w:val="18"/>
        </w:rPr>
        <w:tab/>
        <w:t>de medewerkers van de afdeling</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leiding geven aan de afdeling</w:t>
      </w:r>
      <w:r w:rsidRPr="00374D8F">
        <w:rPr>
          <w:sz w:val="18"/>
          <w:szCs w:val="18"/>
        </w:rPr>
        <w:br/>
        <w:t>2. Het ontwikkelen van beleid en aanbod van de afdeling</w:t>
      </w:r>
      <w:r w:rsidRPr="00374D8F">
        <w:rPr>
          <w:sz w:val="18"/>
          <w:szCs w:val="18"/>
        </w:rPr>
        <w:br/>
        <w:t xml:space="preserve">3. Het bijdragen aan het management van de </w:t>
      </w:r>
      <w:r w:rsidR="00D23080" w:rsidRPr="00374D8F">
        <w:rPr>
          <w:sz w:val="18"/>
          <w:szCs w:val="18"/>
        </w:rPr>
        <w:t>organisatie</w:t>
      </w:r>
      <w:r w:rsidRPr="00374D8F">
        <w:rPr>
          <w:sz w:val="18"/>
          <w:szCs w:val="18"/>
        </w:rPr>
        <w:br/>
      </w:r>
    </w:p>
    <w:p w14:paraId="611C2960" w14:textId="77777777" w:rsidR="000F4BB6" w:rsidRPr="00374D8F" w:rsidRDefault="00F508CF" w:rsidP="000F4BB6">
      <w:pPr>
        <w:pStyle w:val="Kop2"/>
        <w:rPr>
          <w:rFonts w:ascii="Verdana" w:hAnsi="Verdana"/>
          <w:b w:val="0"/>
          <w:sz w:val="18"/>
          <w:szCs w:val="18"/>
          <w:u w:val="single"/>
        </w:rPr>
      </w:pPr>
      <w:r w:rsidRPr="00374D8F">
        <w:rPr>
          <w:rFonts w:ascii="Verdana" w:hAnsi="Verdana"/>
          <w:b w:val="0"/>
          <w:sz w:val="18"/>
          <w:szCs w:val="18"/>
          <w:u w:val="single"/>
        </w:rPr>
        <w:t>A.3 Aanvullende gegevens</w:t>
      </w:r>
    </w:p>
    <w:p w14:paraId="106C3AF8" w14:textId="77777777" w:rsidR="000F4BB6" w:rsidRPr="00374D8F" w:rsidRDefault="00F508CF" w:rsidP="000F4BB6">
      <w:pPr>
        <w:rPr>
          <w:sz w:val="18"/>
          <w:szCs w:val="18"/>
        </w:rPr>
      </w:pPr>
      <w:r w:rsidRPr="00374D8F">
        <w:rPr>
          <w:sz w:val="18"/>
          <w:szCs w:val="18"/>
        </w:rPr>
        <w:t xml:space="preserve">De hier beschreven functie van afdelingshoofd ressorteert onder de directeur van de </w:t>
      </w:r>
      <w:r w:rsidR="00D23080" w:rsidRPr="00374D8F">
        <w:rPr>
          <w:sz w:val="18"/>
          <w:szCs w:val="18"/>
        </w:rPr>
        <w:t xml:space="preserve">organisatie </w:t>
      </w:r>
      <w:r w:rsidRPr="00374D8F">
        <w:rPr>
          <w:sz w:val="18"/>
          <w:szCs w:val="18"/>
        </w:rPr>
        <w:t>en behelst het leiden van een afdeling, belast met KV-activiteiten.</w:t>
      </w:r>
    </w:p>
    <w:p w14:paraId="231EEF92" w14:textId="77777777" w:rsidR="000F4BB6" w:rsidRPr="00374D8F" w:rsidRDefault="000F4BB6" w:rsidP="000F4BB6">
      <w:pPr>
        <w:rPr>
          <w:sz w:val="18"/>
          <w:szCs w:val="18"/>
          <w:u w:val="single"/>
        </w:rPr>
      </w:pPr>
    </w:p>
    <w:p w14:paraId="74D985B5" w14:textId="77777777" w:rsidR="000F4BB6" w:rsidRPr="00374D8F" w:rsidRDefault="00F508CF" w:rsidP="000F4BB6">
      <w:pPr>
        <w:rPr>
          <w:i/>
          <w:iCs/>
          <w:sz w:val="18"/>
          <w:szCs w:val="18"/>
        </w:rPr>
      </w:pPr>
      <w:r w:rsidRPr="00374D8F">
        <w:rPr>
          <w:sz w:val="18"/>
          <w:szCs w:val="18"/>
          <w:u w:val="single"/>
        </w:rPr>
        <w:t>A.4 Functie-eisen</w:t>
      </w:r>
      <w:r w:rsidRPr="00374D8F">
        <w:rPr>
          <w:sz w:val="18"/>
          <w:szCs w:val="18"/>
          <w:u w:val="single"/>
        </w:rPr>
        <w:br/>
      </w:r>
      <w:r w:rsidRPr="00374D8F">
        <w:rPr>
          <w:sz w:val="18"/>
          <w:szCs w:val="18"/>
        </w:rPr>
        <w:t>Hbo-niveau</w:t>
      </w:r>
    </w:p>
    <w:p w14:paraId="57EB7081" w14:textId="77777777" w:rsidR="000F4BB6" w:rsidRPr="00374D8F" w:rsidRDefault="000F4BB6" w:rsidP="000F4BB6">
      <w:pPr>
        <w:rPr>
          <w:i/>
          <w:iCs/>
          <w:sz w:val="18"/>
          <w:szCs w:val="18"/>
        </w:rPr>
      </w:pPr>
    </w:p>
    <w:p w14:paraId="7E47F986"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2A3C82C4" w14:textId="77777777" w:rsidR="000F4BB6" w:rsidRPr="00374D8F" w:rsidRDefault="00F508CF" w:rsidP="000F4BB6">
      <w:pPr>
        <w:rPr>
          <w:sz w:val="18"/>
          <w:szCs w:val="18"/>
        </w:rPr>
      </w:pPr>
      <w:r w:rsidRPr="00374D8F">
        <w:rPr>
          <w:sz w:val="18"/>
          <w:szCs w:val="18"/>
          <w:u w:val="single"/>
        </w:rPr>
        <w:t>B.1 Het leiding geven aan de afdeling</w:t>
      </w:r>
      <w:r w:rsidRPr="00374D8F">
        <w:rPr>
          <w:sz w:val="18"/>
          <w:szCs w:val="18"/>
          <w:u w:val="single"/>
        </w:rPr>
        <w:br/>
      </w:r>
      <w:r w:rsidRPr="00374D8F">
        <w:rPr>
          <w:sz w:val="18"/>
          <w:szCs w:val="18"/>
        </w:rPr>
        <w:t>Draagt zorg voor de opstelling van werk- en leerplannen.</w:t>
      </w:r>
    </w:p>
    <w:p w14:paraId="6E71610F" w14:textId="77777777" w:rsidR="000F4BB6" w:rsidRPr="00374D8F" w:rsidRDefault="00F508CF" w:rsidP="000F4BB6">
      <w:pPr>
        <w:rPr>
          <w:sz w:val="18"/>
          <w:szCs w:val="18"/>
        </w:rPr>
      </w:pPr>
      <w:r w:rsidRPr="00374D8F">
        <w:rPr>
          <w:sz w:val="18"/>
          <w:szCs w:val="18"/>
        </w:rPr>
        <w:t>Ondersteunt, motiveert en stimuleert de medewerkers.</w:t>
      </w:r>
    </w:p>
    <w:p w14:paraId="0EA55DB6" w14:textId="77777777" w:rsidR="000F4BB6" w:rsidRPr="00374D8F" w:rsidRDefault="00F508CF" w:rsidP="000F4BB6">
      <w:pPr>
        <w:rPr>
          <w:sz w:val="18"/>
          <w:szCs w:val="18"/>
        </w:rPr>
      </w:pPr>
      <w:r w:rsidRPr="00374D8F">
        <w:rPr>
          <w:sz w:val="18"/>
          <w:szCs w:val="18"/>
        </w:rPr>
        <w:t>Draagt zorg voor een effectief en efficiënt functionerende afdeling.</w:t>
      </w:r>
    </w:p>
    <w:p w14:paraId="7908B9E6" w14:textId="77777777" w:rsidR="000F4BB6" w:rsidRPr="00374D8F" w:rsidRDefault="00F508CF" w:rsidP="000F4BB6">
      <w:pPr>
        <w:rPr>
          <w:sz w:val="18"/>
          <w:szCs w:val="18"/>
        </w:rPr>
      </w:pPr>
      <w:r w:rsidRPr="00374D8F">
        <w:rPr>
          <w:sz w:val="18"/>
          <w:szCs w:val="18"/>
        </w:rPr>
        <w:t>Draagt zorg voor de opstelling van lesroosters.</w:t>
      </w:r>
    </w:p>
    <w:p w14:paraId="5ED0A1E4" w14:textId="77777777" w:rsidR="000F4BB6" w:rsidRPr="00374D8F" w:rsidRDefault="00F508CF" w:rsidP="000F4BB6">
      <w:pPr>
        <w:rPr>
          <w:sz w:val="18"/>
          <w:szCs w:val="18"/>
        </w:rPr>
      </w:pPr>
      <w:r w:rsidRPr="00374D8F">
        <w:rPr>
          <w:sz w:val="18"/>
          <w:szCs w:val="18"/>
        </w:rPr>
        <w:t>Voert het dagelijkse personeelsbeleid uit binnen de afdeling.</w:t>
      </w:r>
    </w:p>
    <w:p w14:paraId="04DF930E" w14:textId="77777777" w:rsidR="000F4BB6" w:rsidRPr="00374D8F" w:rsidRDefault="00F508CF" w:rsidP="000F4BB6">
      <w:pPr>
        <w:rPr>
          <w:sz w:val="18"/>
          <w:szCs w:val="18"/>
        </w:rPr>
      </w:pPr>
      <w:r w:rsidRPr="00374D8F">
        <w:rPr>
          <w:sz w:val="18"/>
          <w:szCs w:val="18"/>
        </w:rPr>
        <w:t>Zit het afdelingsoverleg voor.</w:t>
      </w:r>
    </w:p>
    <w:p w14:paraId="101930CB" w14:textId="77777777" w:rsidR="000F4BB6" w:rsidRPr="00374D8F" w:rsidRDefault="000F4BB6" w:rsidP="000F4BB6">
      <w:pPr>
        <w:rPr>
          <w:sz w:val="18"/>
          <w:szCs w:val="18"/>
        </w:rPr>
      </w:pPr>
    </w:p>
    <w:p w14:paraId="317191C5" w14:textId="77777777" w:rsidR="000F4BB6" w:rsidRPr="00374D8F" w:rsidRDefault="00F508CF" w:rsidP="000F4BB6">
      <w:pPr>
        <w:rPr>
          <w:sz w:val="18"/>
          <w:szCs w:val="18"/>
        </w:rPr>
      </w:pPr>
      <w:r w:rsidRPr="00374D8F">
        <w:rPr>
          <w:sz w:val="18"/>
          <w:szCs w:val="18"/>
          <w:u w:val="single"/>
        </w:rPr>
        <w:t>B.2 Het ontwikkelen van beleid en aanbod van de afdeling</w:t>
      </w:r>
      <w:r w:rsidRPr="00374D8F">
        <w:rPr>
          <w:sz w:val="18"/>
          <w:szCs w:val="18"/>
          <w:u w:val="single"/>
        </w:rPr>
        <w:br/>
      </w:r>
      <w:r w:rsidRPr="00374D8F">
        <w:rPr>
          <w:sz w:val="18"/>
          <w:szCs w:val="18"/>
        </w:rPr>
        <w:t>Volgt en signaleert relevante maatschappelijke ontwikkelingen en ontwikkelingen op het gebied van de kunstzinnige vorming.</w:t>
      </w:r>
    </w:p>
    <w:p w14:paraId="6CF20AFB" w14:textId="77777777" w:rsidR="000F4BB6" w:rsidRPr="00374D8F" w:rsidRDefault="00F508CF" w:rsidP="000F4BB6">
      <w:pPr>
        <w:rPr>
          <w:sz w:val="18"/>
          <w:szCs w:val="18"/>
        </w:rPr>
      </w:pPr>
      <w:r w:rsidRPr="00374D8F">
        <w:rPr>
          <w:sz w:val="18"/>
          <w:szCs w:val="18"/>
        </w:rPr>
        <w:t>Ontwikkelt het beleid van de afdeling. Stelt het afdelingsplan op.</w:t>
      </w:r>
    </w:p>
    <w:p w14:paraId="1C9C25EA" w14:textId="77777777" w:rsidR="000F4BB6" w:rsidRPr="00374D8F" w:rsidRDefault="00F508CF" w:rsidP="000F4BB6">
      <w:pPr>
        <w:rPr>
          <w:sz w:val="18"/>
          <w:szCs w:val="18"/>
        </w:rPr>
      </w:pPr>
      <w:r w:rsidRPr="00374D8F">
        <w:rPr>
          <w:sz w:val="18"/>
          <w:szCs w:val="18"/>
        </w:rPr>
        <w:t>Analyseert het aanbod en ontwikkelt nieuwe cursussen en andere (commerciële) activiteiten; draagt zorg voor de publiciteit.</w:t>
      </w:r>
    </w:p>
    <w:p w14:paraId="2D6736AF" w14:textId="77777777" w:rsidR="000F4BB6" w:rsidRPr="00374D8F" w:rsidRDefault="00F508CF" w:rsidP="000F4BB6">
      <w:pPr>
        <w:rPr>
          <w:sz w:val="18"/>
          <w:szCs w:val="18"/>
        </w:rPr>
      </w:pPr>
      <w:r w:rsidRPr="00374D8F">
        <w:rPr>
          <w:sz w:val="18"/>
          <w:szCs w:val="18"/>
        </w:rPr>
        <w:t>Beheert het budget van de afdeling.</w:t>
      </w:r>
    </w:p>
    <w:p w14:paraId="6BA9A5A6" w14:textId="77777777" w:rsidR="000F4BB6" w:rsidRPr="00374D8F" w:rsidRDefault="00F508CF" w:rsidP="000F4BB6">
      <w:pPr>
        <w:rPr>
          <w:sz w:val="18"/>
          <w:szCs w:val="18"/>
        </w:rPr>
      </w:pPr>
      <w:r w:rsidRPr="00374D8F">
        <w:rPr>
          <w:sz w:val="18"/>
          <w:szCs w:val="18"/>
        </w:rPr>
        <w:t>Voert overleg met collega-</w:t>
      </w:r>
      <w:r w:rsidR="00D23080" w:rsidRPr="00374D8F">
        <w:rPr>
          <w:sz w:val="18"/>
          <w:szCs w:val="18"/>
        </w:rPr>
        <w:t>organisaties</w:t>
      </w:r>
      <w:r w:rsidRPr="00374D8F">
        <w:rPr>
          <w:sz w:val="18"/>
          <w:szCs w:val="18"/>
        </w:rPr>
        <w:t>, overheden en andere instanties.</w:t>
      </w:r>
    </w:p>
    <w:p w14:paraId="6644B57B" w14:textId="77777777" w:rsidR="000F4BB6" w:rsidRPr="00374D8F" w:rsidRDefault="000F4BB6" w:rsidP="000F4BB6">
      <w:pPr>
        <w:rPr>
          <w:sz w:val="18"/>
          <w:szCs w:val="18"/>
        </w:rPr>
      </w:pPr>
    </w:p>
    <w:p w14:paraId="74F32A57" w14:textId="77777777" w:rsidR="000F4BB6" w:rsidRPr="00374D8F" w:rsidRDefault="00F508CF" w:rsidP="000F4BB6">
      <w:pPr>
        <w:rPr>
          <w:sz w:val="18"/>
          <w:szCs w:val="18"/>
        </w:rPr>
      </w:pPr>
      <w:r w:rsidRPr="00374D8F">
        <w:rPr>
          <w:sz w:val="18"/>
          <w:szCs w:val="18"/>
          <w:u w:val="single"/>
        </w:rPr>
        <w:t xml:space="preserve">B.3 Het bijdragen aan het management van de </w:t>
      </w:r>
      <w:r w:rsidR="00D23080" w:rsidRPr="00374D8F">
        <w:rPr>
          <w:sz w:val="18"/>
          <w:szCs w:val="18"/>
          <w:u w:val="single"/>
        </w:rPr>
        <w:t>organisatie</w:t>
      </w:r>
      <w:r w:rsidRPr="00374D8F">
        <w:rPr>
          <w:sz w:val="18"/>
          <w:szCs w:val="18"/>
          <w:u w:val="single"/>
        </w:rPr>
        <w:br/>
      </w:r>
      <w:r w:rsidRPr="00374D8F">
        <w:rPr>
          <w:sz w:val="18"/>
          <w:szCs w:val="18"/>
        </w:rPr>
        <w:t xml:space="preserve">Levert bijdragen aan de beleidsontwikkeling van de </w:t>
      </w:r>
      <w:r w:rsidR="00D23080" w:rsidRPr="00374D8F">
        <w:rPr>
          <w:sz w:val="18"/>
          <w:szCs w:val="18"/>
        </w:rPr>
        <w:t>organisatie</w:t>
      </w:r>
      <w:r w:rsidRPr="00374D8F">
        <w:rPr>
          <w:sz w:val="18"/>
          <w:szCs w:val="18"/>
        </w:rPr>
        <w:t>.</w:t>
      </w:r>
    </w:p>
    <w:p w14:paraId="2FAC32B5" w14:textId="77777777" w:rsidR="000F4BB6" w:rsidRPr="00374D8F" w:rsidRDefault="00F508CF" w:rsidP="000F4BB6">
      <w:pPr>
        <w:rPr>
          <w:sz w:val="18"/>
          <w:szCs w:val="18"/>
        </w:rPr>
      </w:pPr>
      <w:r w:rsidRPr="00374D8F">
        <w:rPr>
          <w:sz w:val="18"/>
          <w:szCs w:val="18"/>
        </w:rPr>
        <w:t xml:space="preserve">Is lid van het managementteam van de </w:t>
      </w:r>
      <w:r w:rsidR="00D23080" w:rsidRPr="00374D8F">
        <w:rPr>
          <w:sz w:val="18"/>
          <w:szCs w:val="18"/>
        </w:rPr>
        <w:t>organisatie</w:t>
      </w:r>
      <w:r w:rsidRPr="00374D8F">
        <w:rPr>
          <w:sz w:val="18"/>
          <w:szCs w:val="18"/>
        </w:rPr>
        <w:t>.</w:t>
      </w:r>
    </w:p>
    <w:p w14:paraId="7C222131" w14:textId="77777777" w:rsidR="000F4BB6" w:rsidRPr="00374D8F" w:rsidRDefault="00F508CF" w:rsidP="000F4BB6">
      <w:pPr>
        <w:rPr>
          <w:sz w:val="18"/>
          <w:szCs w:val="18"/>
        </w:rPr>
      </w:pPr>
      <w:r w:rsidRPr="00374D8F">
        <w:rPr>
          <w:sz w:val="18"/>
          <w:szCs w:val="18"/>
        </w:rPr>
        <w:t>Ondersteunt de directeur bij diens werkzaamheden.</w:t>
      </w:r>
    </w:p>
    <w:p w14:paraId="44605407" w14:textId="77777777" w:rsidR="000F4BB6" w:rsidRPr="00374D8F" w:rsidRDefault="000F4BB6" w:rsidP="000F4BB6">
      <w:pPr>
        <w:pStyle w:val="Plattetekst2"/>
        <w:rPr>
          <w:rFonts w:ascii="Verdana" w:hAnsi="Verdana"/>
          <w:sz w:val="18"/>
          <w:szCs w:val="18"/>
        </w:rPr>
      </w:pPr>
    </w:p>
    <w:p w14:paraId="3E847ADE" w14:textId="77777777" w:rsidR="000F4BB6" w:rsidRPr="00374D8F" w:rsidRDefault="000F4BB6" w:rsidP="000F4BB6">
      <w:pPr>
        <w:pStyle w:val="Plattetekst2"/>
        <w:rPr>
          <w:rFonts w:ascii="Verdana" w:hAnsi="Verdana"/>
          <w:sz w:val="18"/>
          <w:szCs w:val="18"/>
        </w:rPr>
      </w:pPr>
    </w:p>
    <w:p w14:paraId="7B6A66D2" w14:textId="77777777" w:rsidR="000F4BB6" w:rsidRPr="00374D8F" w:rsidRDefault="00F508CF" w:rsidP="000F4BB6">
      <w:pPr>
        <w:rPr>
          <w:b/>
          <w:bCs/>
          <w:sz w:val="18"/>
          <w:szCs w:val="18"/>
        </w:rPr>
      </w:pPr>
      <w:r w:rsidRPr="00374D8F">
        <w:rPr>
          <w:b/>
          <w:bCs/>
          <w:sz w:val="18"/>
          <w:szCs w:val="18"/>
        </w:rPr>
        <w:t>Coördinator/projectleider</w:t>
      </w:r>
    </w:p>
    <w:p w14:paraId="3BF76DC4" w14:textId="77777777" w:rsidR="000F4BB6" w:rsidRPr="00374D8F" w:rsidRDefault="000F4BB6" w:rsidP="000F4BB6">
      <w:pPr>
        <w:rPr>
          <w:b/>
          <w:bCs/>
          <w:sz w:val="18"/>
          <w:szCs w:val="18"/>
        </w:rPr>
      </w:pPr>
    </w:p>
    <w:p w14:paraId="1E3ACC33" w14:textId="77777777" w:rsidR="000F4BB6" w:rsidRPr="00374D8F" w:rsidRDefault="00F508CF" w:rsidP="000F4BB6">
      <w:pPr>
        <w:rPr>
          <w:b/>
          <w:bCs/>
          <w:sz w:val="18"/>
          <w:szCs w:val="18"/>
        </w:rPr>
      </w:pPr>
      <w:r w:rsidRPr="00374D8F">
        <w:rPr>
          <w:b/>
          <w:bCs/>
          <w:sz w:val="18"/>
          <w:szCs w:val="18"/>
        </w:rPr>
        <w:t>A. Beschrijving van de functie</w:t>
      </w:r>
    </w:p>
    <w:p w14:paraId="50B88BC1" w14:textId="77777777" w:rsidR="000F4BB6" w:rsidRPr="00374D8F" w:rsidRDefault="000F4BB6" w:rsidP="000F4BB6">
      <w:pPr>
        <w:rPr>
          <w:b/>
          <w:bCs/>
          <w:sz w:val="18"/>
          <w:szCs w:val="18"/>
          <w:u w:val="single"/>
        </w:rPr>
      </w:pPr>
    </w:p>
    <w:p w14:paraId="52D6530A"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r>
      <w:r w:rsidRPr="00374D8F">
        <w:rPr>
          <w:sz w:val="18"/>
          <w:szCs w:val="18"/>
        </w:rPr>
        <w:tab/>
      </w:r>
      <w:r w:rsidRPr="00374D8F">
        <w:rPr>
          <w:sz w:val="18"/>
          <w:szCs w:val="18"/>
        </w:rPr>
        <w:tab/>
        <w:t>coördinator/projectleider</w:t>
      </w:r>
      <w:r w:rsidRPr="00374D8F">
        <w:rPr>
          <w:sz w:val="18"/>
          <w:szCs w:val="18"/>
        </w:rPr>
        <w:br/>
        <w:t>Rapporteert aan:</w:t>
      </w:r>
      <w:r w:rsidRPr="00374D8F">
        <w:rPr>
          <w:sz w:val="18"/>
          <w:szCs w:val="18"/>
        </w:rPr>
        <w:tab/>
      </w:r>
      <w:r w:rsidRPr="00374D8F">
        <w:rPr>
          <w:sz w:val="18"/>
          <w:szCs w:val="18"/>
        </w:rPr>
        <w:tab/>
      </w:r>
      <w:r w:rsidRPr="00374D8F">
        <w:rPr>
          <w:sz w:val="18"/>
          <w:szCs w:val="18"/>
        </w:rPr>
        <w:tab/>
        <w:t>directeur/afdelingshoofd</w:t>
      </w:r>
      <w:r w:rsidRPr="00374D8F">
        <w:rPr>
          <w:sz w:val="18"/>
          <w:szCs w:val="18"/>
        </w:rPr>
        <w:br/>
        <w:t>Geeft werkgericht leiding aan:</w:t>
      </w:r>
      <w:r w:rsidRPr="00374D8F">
        <w:rPr>
          <w:sz w:val="18"/>
          <w:szCs w:val="18"/>
        </w:rPr>
        <w:tab/>
        <w:t>docenten/projectmedewerkers</w:t>
      </w:r>
      <w:r w:rsidRPr="00374D8F">
        <w:rPr>
          <w:sz w:val="18"/>
          <w:szCs w:val="18"/>
        </w:rPr>
        <w:tab/>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ontwikkelen van beleid (extern of intern gericht)</w:t>
      </w:r>
      <w:r w:rsidRPr="00374D8F">
        <w:rPr>
          <w:sz w:val="18"/>
          <w:szCs w:val="18"/>
        </w:rPr>
        <w:br/>
        <w:t>2. Het coördineren van een eenheid</w:t>
      </w:r>
      <w:r w:rsidRPr="00374D8F">
        <w:rPr>
          <w:sz w:val="18"/>
          <w:szCs w:val="18"/>
        </w:rPr>
        <w:br/>
        <w:t>3. Het leiden van projecten</w:t>
      </w:r>
      <w:r w:rsidRPr="00374D8F">
        <w:rPr>
          <w:sz w:val="18"/>
          <w:szCs w:val="18"/>
        </w:rPr>
        <w:br/>
        <w:t xml:space="preserve">4. Het bijdragen aan de leiding van afdeling of </w:t>
      </w:r>
      <w:r w:rsidR="00D23080" w:rsidRPr="00374D8F">
        <w:rPr>
          <w:sz w:val="18"/>
          <w:szCs w:val="18"/>
        </w:rPr>
        <w:t>organisatie</w:t>
      </w:r>
    </w:p>
    <w:p w14:paraId="033C7E01" w14:textId="77777777" w:rsidR="000F4BB6" w:rsidRPr="00374D8F" w:rsidRDefault="00F508CF" w:rsidP="000F4BB6">
      <w:pPr>
        <w:rPr>
          <w:i/>
          <w:iCs/>
          <w:sz w:val="18"/>
          <w:szCs w:val="18"/>
        </w:rPr>
      </w:pPr>
      <w:r w:rsidRPr="00374D8F">
        <w:rPr>
          <w:i/>
          <w:iCs/>
          <w:sz w:val="18"/>
          <w:szCs w:val="18"/>
        </w:rPr>
        <w:t>N.B. De functie kan bestaan uit twee of meer van bovenvermelde taken.</w:t>
      </w:r>
    </w:p>
    <w:p w14:paraId="42BA97E6" w14:textId="77777777" w:rsidR="000F4BB6" w:rsidRPr="00374D8F" w:rsidRDefault="000F4BB6" w:rsidP="000F4BB6">
      <w:pPr>
        <w:rPr>
          <w:sz w:val="18"/>
          <w:szCs w:val="18"/>
        </w:rPr>
      </w:pPr>
    </w:p>
    <w:p w14:paraId="0B621A7E"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Hbo-niveau</w:t>
      </w:r>
    </w:p>
    <w:p w14:paraId="4D9F0646" w14:textId="77777777" w:rsidR="000F4BB6" w:rsidRPr="00374D8F" w:rsidRDefault="000F4BB6" w:rsidP="000F4BB6">
      <w:pPr>
        <w:rPr>
          <w:i/>
          <w:iCs/>
          <w:sz w:val="18"/>
          <w:szCs w:val="18"/>
        </w:rPr>
      </w:pPr>
    </w:p>
    <w:p w14:paraId="68C0959A"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3F381D8C" w14:textId="77777777" w:rsidR="000F4BB6" w:rsidRPr="00374D8F" w:rsidRDefault="00F508CF" w:rsidP="000F4BB6">
      <w:pPr>
        <w:rPr>
          <w:sz w:val="18"/>
          <w:szCs w:val="18"/>
          <w:u w:val="single"/>
        </w:rPr>
      </w:pPr>
      <w:r w:rsidRPr="00374D8F">
        <w:rPr>
          <w:sz w:val="18"/>
          <w:szCs w:val="18"/>
          <w:u w:val="single"/>
        </w:rPr>
        <w:t>B.1 Het ontwikkelen van beleid (extern of intern gericht)</w:t>
      </w:r>
    </w:p>
    <w:p w14:paraId="66D24D36" w14:textId="77777777" w:rsidR="000F4BB6" w:rsidRPr="00374D8F" w:rsidRDefault="00F508CF" w:rsidP="000F4BB6">
      <w:pPr>
        <w:rPr>
          <w:sz w:val="18"/>
          <w:szCs w:val="18"/>
        </w:rPr>
      </w:pPr>
      <w:r w:rsidRPr="00374D8F">
        <w:rPr>
          <w:i/>
          <w:iCs/>
          <w:sz w:val="18"/>
          <w:szCs w:val="18"/>
        </w:rPr>
        <w:t>Extern</w:t>
      </w:r>
      <w:r w:rsidRPr="00374D8F">
        <w:rPr>
          <w:i/>
          <w:iCs/>
          <w:sz w:val="18"/>
          <w:szCs w:val="18"/>
        </w:rPr>
        <w:br/>
      </w:r>
      <w:r w:rsidRPr="00374D8F">
        <w:rPr>
          <w:sz w:val="18"/>
          <w:szCs w:val="18"/>
        </w:rPr>
        <w:t>Volgt, signaleert en analyseert relevante ontwikkelingen in de maatschappij en kunstzinnige vorming in het bijzonder.</w:t>
      </w:r>
      <w:r w:rsidRPr="00374D8F">
        <w:rPr>
          <w:sz w:val="18"/>
          <w:szCs w:val="18"/>
        </w:rPr>
        <w:br/>
        <w:t>Ontwikkelt het beleid van de eenheid binnen de kaders van afdeling/</w:t>
      </w:r>
      <w:r w:rsidR="00D23080" w:rsidRPr="00374D8F">
        <w:rPr>
          <w:sz w:val="18"/>
          <w:szCs w:val="18"/>
        </w:rPr>
        <w:t xml:space="preserve"> organisatie</w:t>
      </w:r>
      <w:r w:rsidRPr="00374D8F">
        <w:rPr>
          <w:sz w:val="18"/>
          <w:szCs w:val="18"/>
        </w:rPr>
        <w:t>.</w:t>
      </w:r>
    </w:p>
    <w:p w14:paraId="2CE90A27" w14:textId="77777777" w:rsidR="000F4BB6" w:rsidRPr="00374D8F" w:rsidRDefault="00F508CF" w:rsidP="000F4BB6">
      <w:pPr>
        <w:rPr>
          <w:sz w:val="18"/>
          <w:szCs w:val="18"/>
        </w:rPr>
      </w:pPr>
      <w:r w:rsidRPr="00374D8F">
        <w:rPr>
          <w:sz w:val="18"/>
          <w:szCs w:val="18"/>
        </w:rPr>
        <w:t>Stelt marktontwikkelingsplannen op en bouwt relatienetwerken op.</w:t>
      </w:r>
    </w:p>
    <w:p w14:paraId="0337457A" w14:textId="77777777" w:rsidR="000F4BB6" w:rsidRPr="00374D8F" w:rsidRDefault="00F508CF" w:rsidP="000F4BB6">
      <w:pPr>
        <w:rPr>
          <w:sz w:val="18"/>
          <w:szCs w:val="18"/>
        </w:rPr>
      </w:pPr>
      <w:r w:rsidRPr="00374D8F">
        <w:rPr>
          <w:sz w:val="18"/>
          <w:szCs w:val="18"/>
        </w:rPr>
        <w:t xml:space="preserve">Voert overleg met opdrachtgevers en andere </w:t>
      </w:r>
      <w:r w:rsidR="00D23080" w:rsidRPr="00374D8F">
        <w:rPr>
          <w:sz w:val="18"/>
          <w:szCs w:val="18"/>
        </w:rPr>
        <w:t>organisaties</w:t>
      </w:r>
      <w:r w:rsidRPr="00374D8F">
        <w:rPr>
          <w:sz w:val="18"/>
          <w:szCs w:val="18"/>
        </w:rPr>
        <w:t>.</w:t>
      </w:r>
    </w:p>
    <w:p w14:paraId="7A70FB7C" w14:textId="77777777" w:rsidR="000F4BB6" w:rsidRPr="00374D8F" w:rsidRDefault="00F508CF" w:rsidP="000F4BB6">
      <w:pPr>
        <w:rPr>
          <w:sz w:val="18"/>
          <w:szCs w:val="18"/>
        </w:rPr>
      </w:pPr>
      <w:r w:rsidRPr="00374D8F">
        <w:rPr>
          <w:sz w:val="18"/>
          <w:szCs w:val="18"/>
        </w:rPr>
        <w:t>Draagt zorg voor publiciteit en promotie.</w:t>
      </w:r>
    </w:p>
    <w:p w14:paraId="5B6CBDA8" w14:textId="77777777" w:rsidR="000F4BB6" w:rsidRPr="00374D8F" w:rsidRDefault="00F508CF" w:rsidP="000F4BB6">
      <w:pPr>
        <w:pStyle w:val="Kop2"/>
        <w:rPr>
          <w:rFonts w:ascii="Verdana" w:hAnsi="Verdana"/>
          <w:b w:val="0"/>
          <w:i/>
          <w:sz w:val="18"/>
          <w:szCs w:val="18"/>
        </w:rPr>
      </w:pPr>
      <w:r w:rsidRPr="00374D8F">
        <w:rPr>
          <w:rFonts w:ascii="Verdana" w:hAnsi="Verdana"/>
          <w:b w:val="0"/>
          <w:i/>
          <w:sz w:val="18"/>
          <w:szCs w:val="18"/>
        </w:rPr>
        <w:t>Intern</w:t>
      </w:r>
    </w:p>
    <w:p w14:paraId="75B4BF4D" w14:textId="77777777" w:rsidR="000F4BB6" w:rsidRPr="00374D8F" w:rsidRDefault="00F508CF" w:rsidP="000F4BB6">
      <w:pPr>
        <w:rPr>
          <w:sz w:val="18"/>
          <w:szCs w:val="18"/>
        </w:rPr>
      </w:pPr>
      <w:r w:rsidRPr="00374D8F">
        <w:rPr>
          <w:sz w:val="18"/>
          <w:szCs w:val="18"/>
        </w:rPr>
        <w:t>Ontwikkelt en vernieuwt de inhoud van het onderwijs, schoolwerkplannen, kwaliteitssystemen, etc. Draagt bij aan organisatieontwikkeling.</w:t>
      </w:r>
    </w:p>
    <w:p w14:paraId="321BF50B" w14:textId="77777777" w:rsidR="000F4BB6" w:rsidRPr="00374D8F" w:rsidRDefault="00F508CF" w:rsidP="000F4BB6">
      <w:pPr>
        <w:rPr>
          <w:sz w:val="18"/>
          <w:szCs w:val="18"/>
        </w:rPr>
      </w:pPr>
      <w:r w:rsidRPr="00374D8F">
        <w:rPr>
          <w:sz w:val="18"/>
          <w:szCs w:val="18"/>
        </w:rPr>
        <w:t xml:space="preserve">Zorgt voor afstemming binnen de </w:t>
      </w:r>
      <w:r w:rsidR="00D23080" w:rsidRPr="00374D8F">
        <w:rPr>
          <w:sz w:val="18"/>
          <w:szCs w:val="18"/>
        </w:rPr>
        <w:t>organisatie</w:t>
      </w:r>
      <w:r w:rsidRPr="00374D8F">
        <w:rPr>
          <w:sz w:val="18"/>
          <w:szCs w:val="18"/>
        </w:rPr>
        <w:t>.</w:t>
      </w:r>
    </w:p>
    <w:p w14:paraId="75947B70" w14:textId="77777777" w:rsidR="000F4BB6" w:rsidRPr="00374D8F" w:rsidRDefault="00F508CF" w:rsidP="000F4BB6">
      <w:pPr>
        <w:pStyle w:val="Kop3"/>
        <w:rPr>
          <w:b w:val="0"/>
          <w:sz w:val="18"/>
          <w:szCs w:val="18"/>
          <w:u w:val="single"/>
        </w:rPr>
      </w:pPr>
      <w:r w:rsidRPr="00374D8F">
        <w:rPr>
          <w:b w:val="0"/>
          <w:sz w:val="18"/>
          <w:szCs w:val="18"/>
          <w:u w:val="single"/>
        </w:rPr>
        <w:t>B.2 Het coördineren van de eenheid</w:t>
      </w:r>
    </w:p>
    <w:p w14:paraId="5C506CB9" w14:textId="77777777" w:rsidR="000F4BB6" w:rsidRPr="00374D8F" w:rsidRDefault="00F508CF" w:rsidP="000F4BB6">
      <w:pPr>
        <w:rPr>
          <w:sz w:val="18"/>
          <w:szCs w:val="18"/>
        </w:rPr>
      </w:pPr>
      <w:r w:rsidRPr="00374D8F">
        <w:rPr>
          <w:sz w:val="18"/>
          <w:szCs w:val="18"/>
        </w:rPr>
        <w:t>Plant de activiteiten van de eenheid en stelt te behalen resultaten vast.</w:t>
      </w:r>
    </w:p>
    <w:p w14:paraId="1467EAEC" w14:textId="77777777" w:rsidR="000F4BB6" w:rsidRPr="00374D8F" w:rsidRDefault="00F508CF" w:rsidP="000F4BB6">
      <w:pPr>
        <w:rPr>
          <w:sz w:val="18"/>
          <w:szCs w:val="18"/>
        </w:rPr>
      </w:pPr>
      <w:r w:rsidRPr="00374D8F">
        <w:rPr>
          <w:sz w:val="18"/>
          <w:szCs w:val="18"/>
        </w:rPr>
        <w:t>Laat werk- en leerplannen opstellen.</w:t>
      </w:r>
    </w:p>
    <w:p w14:paraId="71AC20EB" w14:textId="77777777" w:rsidR="000F4BB6" w:rsidRPr="00374D8F" w:rsidRDefault="00F508CF" w:rsidP="000F4BB6">
      <w:pPr>
        <w:rPr>
          <w:sz w:val="18"/>
          <w:szCs w:val="18"/>
        </w:rPr>
      </w:pPr>
      <w:r w:rsidRPr="00374D8F">
        <w:rPr>
          <w:sz w:val="18"/>
          <w:szCs w:val="18"/>
        </w:rPr>
        <w:t>Zorgt voor de organisatie van de eenheid; coördineert de organisatie van cursussen en activiteiten, de opstelling van roosters, de vervanging, de examens, etc.</w:t>
      </w:r>
    </w:p>
    <w:p w14:paraId="7377D89F" w14:textId="77777777" w:rsidR="000F4BB6" w:rsidRPr="00374D8F" w:rsidRDefault="00F508CF" w:rsidP="000F4BB6">
      <w:pPr>
        <w:rPr>
          <w:sz w:val="18"/>
          <w:szCs w:val="18"/>
        </w:rPr>
      </w:pPr>
      <w:r w:rsidRPr="00374D8F">
        <w:rPr>
          <w:sz w:val="18"/>
          <w:szCs w:val="18"/>
        </w:rPr>
        <w:t xml:space="preserve">Bewaakt de kwaliteit en voortgang van de werkzaamheden. </w:t>
      </w:r>
    </w:p>
    <w:p w14:paraId="57BE3256" w14:textId="77777777" w:rsidR="000F4BB6" w:rsidRPr="00374D8F" w:rsidRDefault="00F508CF" w:rsidP="000F4BB6">
      <w:pPr>
        <w:pStyle w:val="Kop3"/>
        <w:rPr>
          <w:b w:val="0"/>
          <w:sz w:val="18"/>
          <w:szCs w:val="18"/>
          <w:u w:val="single"/>
        </w:rPr>
      </w:pPr>
      <w:r w:rsidRPr="00374D8F">
        <w:rPr>
          <w:b w:val="0"/>
          <w:sz w:val="18"/>
          <w:szCs w:val="18"/>
          <w:u w:val="single"/>
        </w:rPr>
        <w:t>B.3 Het leiden van projecten</w:t>
      </w:r>
    </w:p>
    <w:p w14:paraId="369E00B5" w14:textId="77777777" w:rsidR="000F4BB6" w:rsidRPr="00374D8F" w:rsidRDefault="00F508CF" w:rsidP="000F4BB6">
      <w:pPr>
        <w:rPr>
          <w:sz w:val="18"/>
          <w:szCs w:val="18"/>
        </w:rPr>
      </w:pPr>
      <w:r w:rsidRPr="00374D8F">
        <w:rPr>
          <w:sz w:val="18"/>
          <w:szCs w:val="18"/>
        </w:rPr>
        <w:t>Stelt projectplannen op, stelt teams samen.</w:t>
      </w:r>
    </w:p>
    <w:p w14:paraId="668DF612" w14:textId="77777777" w:rsidR="000F4BB6" w:rsidRPr="00374D8F" w:rsidRDefault="00F508CF" w:rsidP="000F4BB6">
      <w:pPr>
        <w:rPr>
          <w:sz w:val="18"/>
          <w:szCs w:val="18"/>
        </w:rPr>
      </w:pPr>
      <w:r w:rsidRPr="00374D8F">
        <w:rPr>
          <w:sz w:val="18"/>
          <w:szCs w:val="18"/>
        </w:rPr>
        <w:t>Stuurt de projectmedewerkers aan.</w:t>
      </w:r>
    </w:p>
    <w:p w14:paraId="6F25F3F7" w14:textId="77777777" w:rsidR="000F4BB6" w:rsidRPr="00374D8F" w:rsidRDefault="00F508CF" w:rsidP="000F4BB6">
      <w:pPr>
        <w:rPr>
          <w:sz w:val="18"/>
          <w:szCs w:val="18"/>
        </w:rPr>
      </w:pPr>
      <w:r w:rsidRPr="00374D8F">
        <w:rPr>
          <w:sz w:val="18"/>
          <w:szCs w:val="18"/>
        </w:rPr>
        <w:t>Bewaakt de voortgang, de kwaliteit, het budget en de resultaten.</w:t>
      </w:r>
    </w:p>
    <w:p w14:paraId="1E0D4C5C" w14:textId="77777777" w:rsidR="000F4BB6" w:rsidRPr="00374D8F" w:rsidRDefault="00F508CF" w:rsidP="000F4BB6">
      <w:pPr>
        <w:pStyle w:val="Kop3"/>
        <w:rPr>
          <w:b w:val="0"/>
          <w:sz w:val="18"/>
          <w:szCs w:val="18"/>
          <w:u w:val="single"/>
        </w:rPr>
      </w:pPr>
      <w:r w:rsidRPr="00374D8F">
        <w:rPr>
          <w:b w:val="0"/>
          <w:sz w:val="18"/>
          <w:szCs w:val="18"/>
          <w:u w:val="single"/>
        </w:rPr>
        <w:t>B.4 Het bijdragen aan de leiding van de afdeling/</w:t>
      </w:r>
      <w:r w:rsidR="00D23080" w:rsidRPr="00374D8F">
        <w:rPr>
          <w:sz w:val="18"/>
          <w:szCs w:val="18"/>
        </w:rPr>
        <w:t xml:space="preserve"> organisatie</w:t>
      </w:r>
    </w:p>
    <w:p w14:paraId="7F37222F" w14:textId="77777777" w:rsidR="000F4BB6" w:rsidRPr="00374D8F" w:rsidRDefault="00F508CF" w:rsidP="000F4BB6">
      <w:pPr>
        <w:rPr>
          <w:sz w:val="18"/>
          <w:szCs w:val="18"/>
        </w:rPr>
      </w:pPr>
      <w:r w:rsidRPr="00374D8F">
        <w:rPr>
          <w:sz w:val="18"/>
          <w:szCs w:val="18"/>
        </w:rPr>
        <w:t>Levert bijdragen aan beleid en leiding van de afdeling/</w:t>
      </w:r>
      <w:r w:rsidR="00D23080" w:rsidRPr="00374D8F">
        <w:rPr>
          <w:sz w:val="18"/>
          <w:szCs w:val="18"/>
        </w:rPr>
        <w:t xml:space="preserve"> organisatie</w:t>
      </w:r>
      <w:r w:rsidRPr="00374D8F">
        <w:rPr>
          <w:sz w:val="18"/>
          <w:szCs w:val="18"/>
        </w:rPr>
        <w:t>.</w:t>
      </w:r>
    </w:p>
    <w:p w14:paraId="01277132" w14:textId="77777777" w:rsidR="000F4BB6" w:rsidRPr="00374D8F" w:rsidRDefault="000F4BB6" w:rsidP="000F4BB6">
      <w:pPr>
        <w:rPr>
          <w:sz w:val="18"/>
          <w:szCs w:val="18"/>
        </w:rPr>
      </w:pPr>
    </w:p>
    <w:p w14:paraId="612E320D" w14:textId="77777777" w:rsidR="000F4BB6" w:rsidRPr="00374D8F" w:rsidRDefault="000F4BB6" w:rsidP="000F4BB6">
      <w:pPr>
        <w:rPr>
          <w:b/>
          <w:bCs/>
          <w:sz w:val="18"/>
          <w:szCs w:val="18"/>
        </w:rPr>
      </w:pPr>
    </w:p>
    <w:p w14:paraId="444300FA" w14:textId="77777777" w:rsidR="000F4BB6" w:rsidRPr="00374D8F" w:rsidRDefault="00F508CF" w:rsidP="000F4BB6">
      <w:pPr>
        <w:rPr>
          <w:b/>
          <w:bCs/>
          <w:sz w:val="18"/>
          <w:szCs w:val="18"/>
        </w:rPr>
      </w:pPr>
      <w:r w:rsidRPr="00374D8F">
        <w:rPr>
          <w:b/>
          <w:bCs/>
          <w:sz w:val="18"/>
          <w:szCs w:val="18"/>
        </w:rPr>
        <w:t>Controller</w:t>
      </w:r>
    </w:p>
    <w:p w14:paraId="59895D79" w14:textId="77777777" w:rsidR="000F4BB6" w:rsidRPr="00374D8F" w:rsidRDefault="000F4BB6" w:rsidP="000F4BB6">
      <w:pPr>
        <w:rPr>
          <w:b/>
          <w:bCs/>
          <w:sz w:val="18"/>
          <w:szCs w:val="18"/>
        </w:rPr>
      </w:pPr>
    </w:p>
    <w:p w14:paraId="05D3BEF5" w14:textId="77777777" w:rsidR="000F4BB6" w:rsidRPr="00374D8F" w:rsidRDefault="00F508CF" w:rsidP="000F4BB6">
      <w:pPr>
        <w:rPr>
          <w:b/>
          <w:bCs/>
          <w:sz w:val="18"/>
          <w:szCs w:val="18"/>
        </w:rPr>
      </w:pPr>
      <w:r w:rsidRPr="00374D8F">
        <w:rPr>
          <w:b/>
          <w:bCs/>
          <w:sz w:val="18"/>
          <w:szCs w:val="18"/>
        </w:rPr>
        <w:t>A. Beschrijving van de functie</w:t>
      </w:r>
    </w:p>
    <w:p w14:paraId="275161DF" w14:textId="77777777" w:rsidR="000F4BB6" w:rsidRPr="00374D8F" w:rsidRDefault="000F4BB6" w:rsidP="000F4BB6">
      <w:pPr>
        <w:rPr>
          <w:b/>
          <w:bCs/>
          <w:sz w:val="18"/>
          <w:szCs w:val="18"/>
          <w:u w:val="single"/>
        </w:rPr>
      </w:pPr>
    </w:p>
    <w:p w14:paraId="78246992"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controller</w:t>
      </w:r>
      <w:r w:rsidRPr="00374D8F">
        <w:rPr>
          <w:sz w:val="18"/>
          <w:szCs w:val="18"/>
        </w:rPr>
        <w:br/>
        <w:t>Rapporteert aan:</w:t>
      </w:r>
      <w:r w:rsidRPr="00374D8F">
        <w:rPr>
          <w:sz w:val="18"/>
          <w:szCs w:val="18"/>
        </w:rPr>
        <w:tab/>
        <w:t>directeur</w:t>
      </w:r>
      <w:r w:rsidRPr="00374D8F">
        <w:rPr>
          <w:sz w:val="18"/>
          <w:szCs w:val="18"/>
        </w:rPr>
        <w:br/>
        <w:t>Geeft leiding aan:</w:t>
      </w:r>
      <w:r w:rsidRPr="00374D8F">
        <w:rPr>
          <w:sz w:val="18"/>
          <w:szCs w:val="18"/>
        </w:rPr>
        <w:tab/>
        <w:t>eventueel enkele medewerkers</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leiding geven aan enkele medewerkers</w:t>
      </w:r>
      <w:r w:rsidRPr="00374D8F">
        <w:rPr>
          <w:sz w:val="18"/>
          <w:szCs w:val="18"/>
        </w:rPr>
        <w:br/>
        <w:t>2. Het ontwikkelen van het financiële beleid</w:t>
      </w:r>
      <w:r w:rsidRPr="00374D8F">
        <w:rPr>
          <w:sz w:val="18"/>
          <w:szCs w:val="18"/>
        </w:rPr>
        <w:br/>
        <w:t>3. Het verrichten van de controlfunctie</w:t>
      </w:r>
    </w:p>
    <w:p w14:paraId="27F303C5" w14:textId="77777777" w:rsidR="000F4BB6" w:rsidRPr="00374D8F" w:rsidRDefault="00F508CF" w:rsidP="000F4BB6">
      <w:pPr>
        <w:rPr>
          <w:sz w:val="18"/>
          <w:szCs w:val="18"/>
        </w:rPr>
      </w:pPr>
      <w:r w:rsidRPr="00374D8F">
        <w:rPr>
          <w:sz w:val="18"/>
          <w:szCs w:val="18"/>
        </w:rPr>
        <w:t xml:space="preserve">4. Het bijdragen aan het management van de </w:t>
      </w:r>
      <w:r w:rsidR="00D23080" w:rsidRPr="00374D8F">
        <w:rPr>
          <w:sz w:val="18"/>
          <w:szCs w:val="18"/>
        </w:rPr>
        <w:t>organisatie</w:t>
      </w:r>
    </w:p>
    <w:p w14:paraId="30E46E9D" w14:textId="77777777" w:rsidR="000F4BB6" w:rsidRPr="00374D8F" w:rsidRDefault="002B5FF9" w:rsidP="002B5FF9">
      <w:pPr>
        <w:tabs>
          <w:tab w:val="left" w:pos="2692"/>
        </w:tabs>
        <w:rPr>
          <w:sz w:val="18"/>
          <w:szCs w:val="18"/>
        </w:rPr>
      </w:pPr>
      <w:r w:rsidRPr="00374D8F">
        <w:rPr>
          <w:sz w:val="18"/>
          <w:szCs w:val="18"/>
        </w:rPr>
        <w:tab/>
      </w:r>
    </w:p>
    <w:p w14:paraId="467452E7"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Hbo-niveau</w:t>
      </w:r>
    </w:p>
    <w:p w14:paraId="779D47E6" w14:textId="77777777" w:rsidR="000F4BB6" w:rsidRPr="00374D8F" w:rsidRDefault="000F4BB6" w:rsidP="000F4BB6">
      <w:pPr>
        <w:rPr>
          <w:i/>
          <w:iCs/>
          <w:sz w:val="18"/>
          <w:szCs w:val="18"/>
        </w:rPr>
      </w:pPr>
    </w:p>
    <w:p w14:paraId="67DC368B"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0625533B" w14:textId="77777777" w:rsidR="000F4BB6" w:rsidRPr="00374D8F" w:rsidRDefault="00F508CF" w:rsidP="000F4BB6">
      <w:pPr>
        <w:rPr>
          <w:sz w:val="18"/>
          <w:szCs w:val="18"/>
        </w:rPr>
      </w:pPr>
      <w:r w:rsidRPr="00374D8F">
        <w:rPr>
          <w:sz w:val="18"/>
          <w:szCs w:val="18"/>
          <w:u w:val="single"/>
        </w:rPr>
        <w:t>B.1 Het leiding geven aan enkele medewerkers</w:t>
      </w:r>
      <w:r w:rsidRPr="00374D8F">
        <w:rPr>
          <w:sz w:val="18"/>
          <w:szCs w:val="18"/>
          <w:u w:val="single"/>
        </w:rPr>
        <w:br/>
      </w:r>
      <w:r w:rsidRPr="00374D8F">
        <w:rPr>
          <w:sz w:val="18"/>
          <w:szCs w:val="18"/>
        </w:rPr>
        <w:t>Verdeelt het werk op hoofdlijnen. Draagt zorg voor een effectief en efficiënt functionerende eenheid. Houdt werkoverleg. Voert functioneringsgesprekken.</w:t>
      </w:r>
    </w:p>
    <w:p w14:paraId="60F6C504" w14:textId="77777777" w:rsidR="000F4BB6" w:rsidRPr="00374D8F" w:rsidRDefault="00F508CF" w:rsidP="000F4BB6">
      <w:pPr>
        <w:rPr>
          <w:sz w:val="18"/>
          <w:szCs w:val="18"/>
        </w:rPr>
      </w:pPr>
      <w:r w:rsidRPr="00374D8F">
        <w:rPr>
          <w:sz w:val="18"/>
          <w:szCs w:val="18"/>
        </w:rPr>
        <w:t>Ziet toe op een juiste uitvoering van de financiële administratie.</w:t>
      </w:r>
    </w:p>
    <w:p w14:paraId="75F10856" w14:textId="77777777" w:rsidR="000F4BB6" w:rsidRPr="00374D8F" w:rsidRDefault="000F4BB6" w:rsidP="000F4BB6">
      <w:pPr>
        <w:rPr>
          <w:sz w:val="18"/>
          <w:szCs w:val="18"/>
        </w:rPr>
      </w:pPr>
    </w:p>
    <w:p w14:paraId="3AD9BBEF" w14:textId="77777777" w:rsidR="000F4BB6" w:rsidRPr="00374D8F" w:rsidRDefault="00F508CF" w:rsidP="000F4BB6">
      <w:pPr>
        <w:rPr>
          <w:sz w:val="18"/>
          <w:szCs w:val="18"/>
        </w:rPr>
      </w:pPr>
      <w:r w:rsidRPr="00374D8F">
        <w:rPr>
          <w:sz w:val="18"/>
          <w:szCs w:val="18"/>
          <w:u w:val="single"/>
        </w:rPr>
        <w:t>B.2 Het ontwikkelen van het financieel beleid</w:t>
      </w:r>
      <w:r w:rsidRPr="00374D8F">
        <w:rPr>
          <w:sz w:val="18"/>
          <w:szCs w:val="18"/>
          <w:u w:val="single"/>
        </w:rPr>
        <w:br/>
      </w:r>
      <w:r w:rsidRPr="00374D8F">
        <w:rPr>
          <w:sz w:val="18"/>
          <w:szCs w:val="18"/>
        </w:rPr>
        <w:t xml:space="preserve">Formuleert het financieel beleid van de </w:t>
      </w:r>
      <w:r w:rsidR="00D23080" w:rsidRPr="00374D8F">
        <w:rPr>
          <w:sz w:val="18"/>
          <w:szCs w:val="18"/>
        </w:rPr>
        <w:t>organisatie</w:t>
      </w:r>
      <w:r w:rsidRPr="00374D8F">
        <w:rPr>
          <w:sz w:val="18"/>
          <w:szCs w:val="18"/>
        </w:rPr>
        <w:t>. Draagt zorg voor de ontwikkeling van de benodigde instrumenten.</w:t>
      </w:r>
    </w:p>
    <w:p w14:paraId="4E0BA0DB" w14:textId="77777777" w:rsidR="000F4BB6" w:rsidRPr="00374D8F" w:rsidRDefault="00F508CF" w:rsidP="000F4BB6">
      <w:pPr>
        <w:rPr>
          <w:sz w:val="18"/>
          <w:szCs w:val="18"/>
        </w:rPr>
      </w:pPr>
      <w:r w:rsidRPr="00374D8F">
        <w:rPr>
          <w:sz w:val="18"/>
          <w:szCs w:val="18"/>
        </w:rPr>
        <w:t xml:space="preserve">Beoordeelt de financiële effecten van nieuwe activiteiten. </w:t>
      </w:r>
    </w:p>
    <w:p w14:paraId="2F26D404" w14:textId="77777777" w:rsidR="000F4BB6" w:rsidRPr="00374D8F" w:rsidRDefault="00F508CF" w:rsidP="000F4BB6">
      <w:pPr>
        <w:rPr>
          <w:sz w:val="18"/>
          <w:szCs w:val="18"/>
        </w:rPr>
      </w:pPr>
      <w:r w:rsidRPr="00374D8F">
        <w:rPr>
          <w:sz w:val="18"/>
          <w:szCs w:val="18"/>
        </w:rPr>
        <w:t>Stelt de kaders op voor de administratieve organisatie en het financiële beheer.</w:t>
      </w:r>
    </w:p>
    <w:p w14:paraId="7FA06ADA" w14:textId="77777777" w:rsidR="000F4BB6" w:rsidRPr="00374D8F" w:rsidRDefault="00F508CF" w:rsidP="000F4BB6">
      <w:pPr>
        <w:rPr>
          <w:sz w:val="18"/>
          <w:szCs w:val="18"/>
        </w:rPr>
      </w:pPr>
      <w:r w:rsidRPr="00374D8F">
        <w:rPr>
          <w:sz w:val="18"/>
          <w:szCs w:val="18"/>
        </w:rPr>
        <w:t>Draagt zorg voor de begroting, prognoses, kostenanalyses, liquiditeitsbewaking, etc.</w:t>
      </w:r>
    </w:p>
    <w:p w14:paraId="48301F63" w14:textId="77777777" w:rsidR="000F4BB6" w:rsidRPr="00374D8F" w:rsidRDefault="000F4BB6" w:rsidP="000F4BB6">
      <w:pPr>
        <w:rPr>
          <w:sz w:val="18"/>
          <w:szCs w:val="18"/>
        </w:rPr>
      </w:pPr>
    </w:p>
    <w:p w14:paraId="7930EBE8" w14:textId="77777777" w:rsidR="000F4BB6" w:rsidRPr="00374D8F" w:rsidRDefault="00F508CF" w:rsidP="000F4BB6">
      <w:pPr>
        <w:rPr>
          <w:sz w:val="18"/>
          <w:szCs w:val="18"/>
          <w:u w:val="single"/>
        </w:rPr>
      </w:pPr>
      <w:r w:rsidRPr="00374D8F">
        <w:rPr>
          <w:sz w:val="18"/>
          <w:szCs w:val="18"/>
          <w:u w:val="single"/>
        </w:rPr>
        <w:t>B.3 Het verrichten van de controlfunctie</w:t>
      </w:r>
    </w:p>
    <w:p w14:paraId="64D72667" w14:textId="77777777" w:rsidR="000F4BB6" w:rsidRPr="00374D8F" w:rsidRDefault="00F508CF" w:rsidP="000F4BB6">
      <w:pPr>
        <w:rPr>
          <w:sz w:val="18"/>
          <w:szCs w:val="18"/>
        </w:rPr>
      </w:pPr>
      <w:r w:rsidRPr="00374D8F">
        <w:rPr>
          <w:sz w:val="18"/>
          <w:szCs w:val="18"/>
        </w:rPr>
        <w:t xml:space="preserve">Doet onderzoek naar de doelmatigheid van het beleid van de </w:t>
      </w:r>
      <w:r w:rsidR="00D23080" w:rsidRPr="00374D8F">
        <w:rPr>
          <w:sz w:val="18"/>
          <w:szCs w:val="18"/>
        </w:rPr>
        <w:t>organisatie</w:t>
      </w:r>
      <w:r w:rsidRPr="00374D8F">
        <w:rPr>
          <w:sz w:val="18"/>
          <w:szCs w:val="18"/>
        </w:rPr>
        <w:t>.</w:t>
      </w:r>
    </w:p>
    <w:p w14:paraId="2CE938D4" w14:textId="77777777" w:rsidR="000F4BB6" w:rsidRPr="00374D8F" w:rsidRDefault="00F508CF" w:rsidP="000F4BB6">
      <w:pPr>
        <w:rPr>
          <w:sz w:val="18"/>
          <w:szCs w:val="18"/>
        </w:rPr>
      </w:pPr>
      <w:r w:rsidRPr="00374D8F">
        <w:rPr>
          <w:sz w:val="18"/>
          <w:szCs w:val="18"/>
        </w:rPr>
        <w:t>Voert overleg met de afdelingshoofden over de bedrijfsvoering en adviseert de directeur.</w:t>
      </w:r>
    </w:p>
    <w:p w14:paraId="0A35D6B7" w14:textId="77777777" w:rsidR="000F4BB6" w:rsidRPr="00374D8F" w:rsidRDefault="00F508CF" w:rsidP="000F4BB6">
      <w:pPr>
        <w:rPr>
          <w:sz w:val="18"/>
          <w:szCs w:val="18"/>
        </w:rPr>
      </w:pPr>
      <w:r w:rsidRPr="00374D8F">
        <w:rPr>
          <w:sz w:val="18"/>
          <w:szCs w:val="18"/>
        </w:rPr>
        <w:t xml:space="preserve">Draagt zorg voor jaarverslag en jaarrekening in overleg met externe accountant. </w:t>
      </w:r>
    </w:p>
    <w:p w14:paraId="4E7AD8B6" w14:textId="77777777" w:rsidR="000F4BB6" w:rsidRPr="00374D8F" w:rsidRDefault="00F508CF" w:rsidP="000F4BB6">
      <w:pPr>
        <w:rPr>
          <w:sz w:val="18"/>
          <w:szCs w:val="18"/>
        </w:rPr>
      </w:pPr>
      <w:r w:rsidRPr="00374D8F">
        <w:rPr>
          <w:sz w:val="18"/>
          <w:szCs w:val="18"/>
        </w:rPr>
        <w:t>Rapporteert over het gevoerde financieel beheer; adviseert directeur en bestuur.</w:t>
      </w:r>
    </w:p>
    <w:p w14:paraId="59D89ABA" w14:textId="77777777" w:rsidR="000F4BB6" w:rsidRPr="00374D8F" w:rsidRDefault="00F508CF" w:rsidP="000F4BB6">
      <w:pPr>
        <w:rPr>
          <w:sz w:val="18"/>
          <w:szCs w:val="18"/>
          <w:u w:val="single"/>
        </w:rPr>
      </w:pPr>
      <w:r w:rsidRPr="00374D8F">
        <w:rPr>
          <w:sz w:val="18"/>
          <w:szCs w:val="18"/>
        </w:rPr>
        <w:t xml:space="preserve">Voert, namens de </w:t>
      </w:r>
      <w:r w:rsidR="00D23080" w:rsidRPr="00374D8F">
        <w:rPr>
          <w:sz w:val="18"/>
          <w:szCs w:val="18"/>
        </w:rPr>
        <w:t>organisatie</w:t>
      </w:r>
      <w:r w:rsidRPr="00374D8F">
        <w:rPr>
          <w:sz w:val="18"/>
          <w:szCs w:val="18"/>
        </w:rPr>
        <w:t>, overleg met financiers en contractpartners.</w:t>
      </w:r>
      <w:r w:rsidRPr="00374D8F">
        <w:rPr>
          <w:sz w:val="18"/>
          <w:szCs w:val="18"/>
          <w:u w:val="single"/>
        </w:rPr>
        <w:br/>
      </w:r>
    </w:p>
    <w:p w14:paraId="65B4BEE4" w14:textId="77777777" w:rsidR="000F4BB6" w:rsidRPr="00374D8F" w:rsidRDefault="00F508CF" w:rsidP="000F4BB6">
      <w:pPr>
        <w:pStyle w:val="Plattetekst2"/>
        <w:rPr>
          <w:rFonts w:ascii="Verdana" w:hAnsi="Verdana"/>
          <w:sz w:val="18"/>
          <w:szCs w:val="18"/>
        </w:rPr>
      </w:pPr>
      <w:r w:rsidRPr="00374D8F">
        <w:rPr>
          <w:rFonts w:ascii="Verdana" w:hAnsi="Verdana"/>
          <w:sz w:val="18"/>
          <w:szCs w:val="18"/>
          <w:u w:val="single"/>
        </w:rPr>
        <w:t xml:space="preserve">B.4 Het bijdragen aan het management van de </w:t>
      </w:r>
      <w:r w:rsidR="00D23080" w:rsidRPr="00374D8F">
        <w:rPr>
          <w:rFonts w:ascii="Verdana" w:hAnsi="Verdana"/>
          <w:sz w:val="18"/>
          <w:szCs w:val="18"/>
          <w:u w:val="single"/>
        </w:rPr>
        <w:t>organisatie</w:t>
      </w:r>
      <w:r w:rsidRPr="00374D8F">
        <w:rPr>
          <w:rFonts w:ascii="Verdana" w:hAnsi="Verdana"/>
          <w:sz w:val="18"/>
          <w:szCs w:val="18"/>
          <w:u w:val="single"/>
        </w:rPr>
        <w:br/>
      </w:r>
      <w:r w:rsidRPr="00374D8F">
        <w:rPr>
          <w:rFonts w:ascii="Verdana" w:hAnsi="Verdana"/>
          <w:sz w:val="18"/>
          <w:szCs w:val="18"/>
        </w:rPr>
        <w:t xml:space="preserve">Levert bijdragen aan de beleidsontwikkeling van de </w:t>
      </w:r>
      <w:r w:rsidR="00D23080" w:rsidRPr="00374D8F">
        <w:rPr>
          <w:rFonts w:ascii="Verdana" w:hAnsi="Verdana"/>
          <w:sz w:val="18"/>
          <w:szCs w:val="18"/>
        </w:rPr>
        <w:t>organisatie</w:t>
      </w:r>
      <w:r w:rsidRPr="00374D8F">
        <w:rPr>
          <w:rFonts w:ascii="Verdana" w:hAnsi="Verdana"/>
          <w:sz w:val="18"/>
          <w:szCs w:val="18"/>
        </w:rPr>
        <w:t>.</w:t>
      </w:r>
    </w:p>
    <w:p w14:paraId="620C0B31"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 xml:space="preserve">Is lid van het managementteam van de </w:t>
      </w:r>
      <w:r w:rsidR="00D23080" w:rsidRPr="00374D8F">
        <w:rPr>
          <w:rFonts w:ascii="Verdana" w:hAnsi="Verdana"/>
          <w:sz w:val="18"/>
          <w:szCs w:val="18"/>
        </w:rPr>
        <w:t>organisatie</w:t>
      </w:r>
      <w:r w:rsidRPr="00374D8F">
        <w:rPr>
          <w:rFonts w:ascii="Verdana" w:hAnsi="Verdana"/>
          <w:sz w:val="18"/>
          <w:szCs w:val="18"/>
        </w:rPr>
        <w:t>.</w:t>
      </w:r>
    </w:p>
    <w:p w14:paraId="031632E4" w14:textId="77777777" w:rsidR="000F4BB6" w:rsidRPr="00374D8F" w:rsidRDefault="000F4BB6" w:rsidP="000F4BB6">
      <w:pPr>
        <w:pStyle w:val="Plattetekst2"/>
        <w:rPr>
          <w:rFonts w:ascii="Verdana" w:hAnsi="Verdana"/>
          <w:sz w:val="18"/>
          <w:szCs w:val="18"/>
        </w:rPr>
      </w:pPr>
    </w:p>
    <w:p w14:paraId="05AB1160" w14:textId="77777777" w:rsidR="000F4BB6" w:rsidRPr="00374D8F" w:rsidRDefault="000F4BB6" w:rsidP="000F4BB6">
      <w:pPr>
        <w:pStyle w:val="Plattetekst2"/>
        <w:rPr>
          <w:rFonts w:ascii="Verdana" w:hAnsi="Verdana"/>
          <w:sz w:val="18"/>
          <w:szCs w:val="18"/>
        </w:rPr>
      </w:pPr>
    </w:p>
    <w:p w14:paraId="0EC63A5D" w14:textId="77777777" w:rsidR="000F4BB6" w:rsidRPr="00374D8F" w:rsidRDefault="00F508CF" w:rsidP="000F4BB6">
      <w:pPr>
        <w:pStyle w:val="Plattetekst2"/>
        <w:rPr>
          <w:rFonts w:ascii="Verdana" w:hAnsi="Verdana"/>
          <w:sz w:val="18"/>
          <w:szCs w:val="18"/>
        </w:rPr>
      </w:pPr>
      <w:r w:rsidRPr="00374D8F">
        <w:rPr>
          <w:rFonts w:ascii="Verdana" w:hAnsi="Verdana"/>
          <w:b/>
          <w:sz w:val="18"/>
          <w:szCs w:val="18"/>
        </w:rPr>
        <w:t>Administrateur</w:t>
      </w:r>
    </w:p>
    <w:p w14:paraId="65B9CBE1" w14:textId="77777777" w:rsidR="000F4BB6" w:rsidRPr="00374D8F" w:rsidRDefault="000F4BB6" w:rsidP="000F4BB6">
      <w:pPr>
        <w:rPr>
          <w:b/>
          <w:bCs/>
          <w:sz w:val="18"/>
          <w:szCs w:val="18"/>
        </w:rPr>
      </w:pPr>
    </w:p>
    <w:p w14:paraId="23CF59FC" w14:textId="77777777" w:rsidR="000F4BB6" w:rsidRPr="00374D8F" w:rsidRDefault="00F508CF" w:rsidP="000F4BB6">
      <w:pPr>
        <w:rPr>
          <w:b/>
          <w:bCs/>
          <w:sz w:val="18"/>
          <w:szCs w:val="18"/>
        </w:rPr>
      </w:pPr>
      <w:r w:rsidRPr="00374D8F">
        <w:rPr>
          <w:b/>
          <w:bCs/>
          <w:sz w:val="18"/>
          <w:szCs w:val="18"/>
        </w:rPr>
        <w:t>A. Beschrijving van de functie</w:t>
      </w:r>
    </w:p>
    <w:p w14:paraId="64BBCF3E" w14:textId="77777777" w:rsidR="000F4BB6" w:rsidRPr="00374D8F" w:rsidRDefault="000F4BB6" w:rsidP="000F4BB6">
      <w:pPr>
        <w:rPr>
          <w:b/>
          <w:bCs/>
          <w:sz w:val="18"/>
          <w:szCs w:val="18"/>
          <w:u w:val="single"/>
        </w:rPr>
      </w:pPr>
    </w:p>
    <w:p w14:paraId="140A6E4B"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administrateur</w:t>
      </w:r>
      <w:r w:rsidRPr="00374D8F">
        <w:rPr>
          <w:sz w:val="18"/>
          <w:szCs w:val="18"/>
        </w:rPr>
        <w:br/>
        <w:t>Rapporteert aan:</w:t>
      </w:r>
      <w:r w:rsidRPr="00374D8F">
        <w:rPr>
          <w:sz w:val="18"/>
          <w:szCs w:val="18"/>
        </w:rPr>
        <w:tab/>
        <w:t>directeur</w:t>
      </w:r>
      <w:r w:rsidRPr="00374D8F">
        <w:rPr>
          <w:sz w:val="18"/>
          <w:szCs w:val="18"/>
        </w:rPr>
        <w:br/>
        <w:t>Geeft leiding aan:</w:t>
      </w:r>
      <w:r w:rsidRPr="00374D8F">
        <w:rPr>
          <w:sz w:val="18"/>
          <w:szCs w:val="18"/>
        </w:rPr>
        <w:tab/>
        <w:t>eventueel enkele medewerkers</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leiding geven aan enkele medewerkers</w:t>
      </w:r>
      <w:r w:rsidRPr="00374D8F">
        <w:rPr>
          <w:sz w:val="18"/>
          <w:szCs w:val="18"/>
        </w:rPr>
        <w:br/>
        <w:t>2. Het opstellen van begroting en jaarrekening</w:t>
      </w:r>
      <w:r w:rsidRPr="00374D8F">
        <w:rPr>
          <w:sz w:val="18"/>
          <w:szCs w:val="18"/>
        </w:rPr>
        <w:br/>
        <w:t xml:space="preserve">3. Het zorgdragen voor de personeels- en salarisadministratie </w:t>
      </w:r>
      <w:r w:rsidRPr="00374D8F">
        <w:rPr>
          <w:sz w:val="18"/>
          <w:szCs w:val="18"/>
        </w:rPr>
        <w:br/>
        <w:t>4. Het verrichten van overige werkzaamheden</w:t>
      </w:r>
    </w:p>
    <w:p w14:paraId="6F35F4E1" w14:textId="77777777" w:rsidR="000F4BB6" w:rsidRPr="00374D8F" w:rsidRDefault="000F4BB6" w:rsidP="000F4BB6">
      <w:pPr>
        <w:rPr>
          <w:sz w:val="18"/>
          <w:szCs w:val="18"/>
        </w:rPr>
      </w:pPr>
    </w:p>
    <w:p w14:paraId="04006071"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Hbo-niveau</w:t>
      </w:r>
    </w:p>
    <w:p w14:paraId="1D80768A" w14:textId="77777777" w:rsidR="000F4BB6" w:rsidRPr="00374D8F" w:rsidRDefault="000F4BB6" w:rsidP="000F4BB6">
      <w:pPr>
        <w:rPr>
          <w:i/>
          <w:iCs/>
          <w:sz w:val="18"/>
          <w:szCs w:val="18"/>
        </w:rPr>
      </w:pPr>
    </w:p>
    <w:p w14:paraId="64505B68"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79CF855C" w14:textId="77777777" w:rsidR="000F4BB6" w:rsidRPr="00374D8F" w:rsidRDefault="00F508CF" w:rsidP="000F4BB6">
      <w:pPr>
        <w:rPr>
          <w:sz w:val="18"/>
          <w:szCs w:val="18"/>
        </w:rPr>
      </w:pPr>
      <w:r w:rsidRPr="00374D8F">
        <w:rPr>
          <w:sz w:val="18"/>
          <w:szCs w:val="18"/>
          <w:u w:val="single"/>
        </w:rPr>
        <w:t>B.1 Het leiding geven aan enkele medewerkers</w:t>
      </w:r>
      <w:r w:rsidRPr="00374D8F">
        <w:rPr>
          <w:sz w:val="18"/>
          <w:szCs w:val="18"/>
          <w:u w:val="single"/>
        </w:rPr>
        <w:br/>
      </w:r>
      <w:r w:rsidRPr="00374D8F">
        <w:rPr>
          <w:sz w:val="18"/>
          <w:szCs w:val="18"/>
        </w:rPr>
        <w:t>Verdeelt het werk op hoofdlijnen. Draagt zorg voor een effectief en efficiënt functionerende eenheid. Houdt werkoverleg. Voert functioneringsgesprekken.</w:t>
      </w:r>
    </w:p>
    <w:p w14:paraId="293C1FCC" w14:textId="77777777" w:rsidR="000F4BB6" w:rsidRPr="00374D8F" w:rsidRDefault="00F508CF" w:rsidP="000F4BB6">
      <w:pPr>
        <w:rPr>
          <w:sz w:val="18"/>
          <w:szCs w:val="18"/>
        </w:rPr>
      </w:pPr>
      <w:r w:rsidRPr="00374D8F">
        <w:rPr>
          <w:sz w:val="18"/>
          <w:szCs w:val="18"/>
        </w:rPr>
        <w:t>Ziet op een juiste uitvoering van de financiële administratie.</w:t>
      </w:r>
    </w:p>
    <w:p w14:paraId="029C94E1" w14:textId="77777777" w:rsidR="000F4BB6" w:rsidRPr="00374D8F" w:rsidRDefault="000F4BB6" w:rsidP="000F4BB6">
      <w:pPr>
        <w:rPr>
          <w:sz w:val="18"/>
          <w:szCs w:val="18"/>
        </w:rPr>
      </w:pPr>
    </w:p>
    <w:p w14:paraId="4C081EF4" w14:textId="77777777" w:rsidR="000F4BB6" w:rsidRPr="00374D8F" w:rsidRDefault="00F508CF" w:rsidP="000F4BB6">
      <w:pPr>
        <w:rPr>
          <w:sz w:val="18"/>
          <w:szCs w:val="18"/>
        </w:rPr>
      </w:pPr>
      <w:r w:rsidRPr="00374D8F">
        <w:rPr>
          <w:sz w:val="18"/>
          <w:szCs w:val="18"/>
          <w:u w:val="single"/>
        </w:rPr>
        <w:t>B.2 Het opstellen van begroting en jaarrekening</w:t>
      </w:r>
      <w:r w:rsidRPr="00374D8F">
        <w:rPr>
          <w:sz w:val="18"/>
          <w:szCs w:val="18"/>
          <w:u w:val="single"/>
        </w:rPr>
        <w:br/>
      </w:r>
      <w:r w:rsidRPr="00374D8F">
        <w:rPr>
          <w:sz w:val="18"/>
          <w:szCs w:val="18"/>
        </w:rPr>
        <w:t>Stelt begroting en jaarrekening in concept op; voert overleg met de externe accountant. Ondersteunt de directeur in het overleg met subsidiegever en bestuur.</w:t>
      </w:r>
    </w:p>
    <w:p w14:paraId="6E985EB7" w14:textId="77777777" w:rsidR="000F4BB6" w:rsidRPr="00374D8F" w:rsidRDefault="00F508CF" w:rsidP="000F4BB6">
      <w:pPr>
        <w:rPr>
          <w:sz w:val="18"/>
          <w:szCs w:val="18"/>
        </w:rPr>
      </w:pPr>
      <w:r w:rsidRPr="00374D8F">
        <w:rPr>
          <w:sz w:val="18"/>
          <w:szCs w:val="18"/>
        </w:rPr>
        <w:t>Verstrekt periodiek de benodigde managementinformatie. Bewaakt de budgetten en signaleert overschrijdingen.</w:t>
      </w:r>
    </w:p>
    <w:p w14:paraId="66768EC9" w14:textId="77777777" w:rsidR="000F4BB6" w:rsidRPr="00374D8F" w:rsidRDefault="000F4BB6" w:rsidP="000F4BB6">
      <w:pPr>
        <w:rPr>
          <w:sz w:val="18"/>
          <w:szCs w:val="18"/>
        </w:rPr>
      </w:pPr>
    </w:p>
    <w:p w14:paraId="6D509C0B" w14:textId="77777777" w:rsidR="000F4BB6" w:rsidRPr="00374D8F" w:rsidRDefault="00F508CF" w:rsidP="000F4BB6">
      <w:pPr>
        <w:rPr>
          <w:sz w:val="18"/>
          <w:szCs w:val="18"/>
        </w:rPr>
      </w:pPr>
      <w:r w:rsidRPr="00374D8F">
        <w:rPr>
          <w:sz w:val="18"/>
          <w:szCs w:val="18"/>
          <w:u w:val="single"/>
        </w:rPr>
        <w:t>B.3 Het zorgdragen voor de personeels- en salarisadministratie</w:t>
      </w:r>
      <w:r w:rsidRPr="00374D8F">
        <w:rPr>
          <w:sz w:val="18"/>
          <w:szCs w:val="18"/>
          <w:u w:val="single"/>
        </w:rPr>
        <w:br/>
      </w:r>
      <w:r w:rsidRPr="00374D8F">
        <w:rPr>
          <w:sz w:val="18"/>
          <w:szCs w:val="18"/>
        </w:rPr>
        <w:t>Draagt zorg voor de uitvoering van de diverse administraties.</w:t>
      </w:r>
    </w:p>
    <w:p w14:paraId="487F48D5" w14:textId="77777777" w:rsidR="000F4BB6" w:rsidRPr="00374D8F" w:rsidRDefault="00F508CF" w:rsidP="000F4BB6">
      <w:pPr>
        <w:rPr>
          <w:sz w:val="18"/>
          <w:szCs w:val="18"/>
        </w:rPr>
      </w:pPr>
      <w:r w:rsidRPr="00374D8F">
        <w:rPr>
          <w:sz w:val="18"/>
          <w:szCs w:val="18"/>
        </w:rPr>
        <w:t>Draagt zorg voor de juiste afdrachten en meldingen aan externe instanties.</w:t>
      </w:r>
    </w:p>
    <w:p w14:paraId="5619F084" w14:textId="77777777" w:rsidR="000F4BB6" w:rsidRPr="00374D8F" w:rsidRDefault="000F4BB6" w:rsidP="000F4BB6">
      <w:pPr>
        <w:rPr>
          <w:sz w:val="18"/>
          <w:szCs w:val="18"/>
          <w:u w:val="single"/>
        </w:rPr>
      </w:pPr>
    </w:p>
    <w:p w14:paraId="3C2CC953" w14:textId="77777777" w:rsidR="000F4BB6" w:rsidRPr="00374D8F" w:rsidRDefault="00F508CF" w:rsidP="000F4BB6">
      <w:pPr>
        <w:pStyle w:val="Plattetekst2"/>
        <w:rPr>
          <w:rFonts w:ascii="Verdana" w:hAnsi="Verdana"/>
          <w:sz w:val="18"/>
          <w:szCs w:val="18"/>
        </w:rPr>
      </w:pPr>
      <w:r w:rsidRPr="00374D8F">
        <w:rPr>
          <w:rFonts w:ascii="Verdana" w:hAnsi="Verdana"/>
          <w:sz w:val="18"/>
          <w:szCs w:val="18"/>
          <w:u w:val="single"/>
        </w:rPr>
        <w:t>B.4 Het verrichten van overige werkzaamheden</w:t>
      </w:r>
      <w:r w:rsidRPr="00374D8F">
        <w:rPr>
          <w:rFonts w:ascii="Verdana" w:hAnsi="Verdana"/>
          <w:sz w:val="18"/>
          <w:szCs w:val="18"/>
          <w:u w:val="single"/>
        </w:rPr>
        <w:br/>
      </w:r>
      <w:r w:rsidRPr="00374D8F">
        <w:rPr>
          <w:rFonts w:ascii="Verdana" w:hAnsi="Verdana"/>
          <w:sz w:val="18"/>
          <w:szCs w:val="18"/>
        </w:rPr>
        <w:t>Maakt investeringsplannen.</w:t>
      </w:r>
    </w:p>
    <w:p w14:paraId="1D345909"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Bewaakt de liquiditeitspositie.</w:t>
      </w:r>
    </w:p>
    <w:p w14:paraId="7C48669D"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 xml:space="preserve">Verzorgt de verzekeringen voor de </w:t>
      </w:r>
      <w:r w:rsidR="00D23080" w:rsidRPr="00374D8F">
        <w:rPr>
          <w:rFonts w:ascii="Verdana" w:hAnsi="Verdana"/>
          <w:sz w:val="18"/>
          <w:szCs w:val="18"/>
        </w:rPr>
        <w:t>organisatie</w:t>
      </w:r>
      <w:r w:rsidRPr="00374D8F">
        <w:rPr>
          <w:rFonts w:ascii="Verdana" w:hAnsi="Verdana"/>
          <w:sz w:val="18"/>
          <w:szCs w:val="18"/>
        </w:rPr>
        <w:t>.</w:t>
      </w:r>
    </w:p>
    <w:p w14:paraId="009585A8"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Draagt zorg voor de administratieve organisatie.</w:t>
      </w:r>
    </w:p>
    <w:p w14:paraId="033531D0" w14:textId="77777777" w:rsidR="000F4BB6" w:rsidRPr="00374D8F" w:rsidRDefault="000F4BB6" w:rsidP="000F4BB6">
      <w:pPr>
        <w:pStyle w:val="Plattetekst2"/>
        <w:rPr>
          <w:rFonts w:ascii="Verdana" w:hAnsi="Verdana"/>
          <w:sz w:val="18"/>
          <w:szCs w:val="18"/>
        </w:rPr>
      </w:pPr>
    </w:p>
    <w:p w14:paraId="2AC49962" w14:textId="77777777" w:rsidR="000F4BB6" w:rsidRPr="00374D8F" w:rsidRDefault="000F4BB6" w:rsidP="000F4BB6">
      <w:pPr>
        <w:pStyle w:val="Plattetekst2"/>
        <w:rPr>
          <w:rFonts w:ascii="Verdana" w:hAnsi="Verdana"/>
          <w:sz w:val="18"/>
          <w:szCs w:val="18"/>
        </w:rPr>
      </w:pPr>
    </w:p>
    <w:p w14:paraId="533D1901" w14:textId="77777777" w:rsidR="000F4BB6" w:rsidRPr="00374D8F" w:rsidRDefault="00F508CF" w:rsidP="000F4BB6">
      <w:pPr>
        <w:pStyle w:val="Plattetekst2"/>
        <w:rPr>
          <w:rFonts w:ascii="Verdana" w:hAnsi="Verdana"/>
          <w:sz w:val="18"/>
          <w:szCs w:val="18"/>
        </w:rPr>
      </w:pPr>
      <w:r w:rsidRPr="00374D8F">
        <w:rPr>
          <w:rFonts w:ascii="Verdana" w:hAnsi="Verdana"/>
          <w:b/>
          <w:sz w:val="18"/>
          <w:szCs w:val="18"/>
        </w:rPr>
        <w:t>Consulent</w:t>
      </w:r>
    </w:p>
    <w:p w14:paraId="69F52918" w14:textId="77777777" w:rsidR="000F4BB6" w:rsidRPr="00374D8F" w:rsidRDefault="000F4BB6" w:rsidP="000F4BB6">
      <w:pPr>
        <w:rPr>
          <w:b/>
          <w:bCs/>
          <w:sz w:val="18"/>
          <w:szCs w:val="18"/>
        </w:rPr>
      </w:pPr>
    </w:p>
    <w:p w14:paraId="7D366B43" w14:textId="77777777" w:rsidR="000F4BB6" w:rsidRPr="00374D8F" w:rsidRDefault="00F508CF" w:rsidP="000F4BB6">
      <w:pPr>
        <w:rPr>
          <w:b/>
          <w:bCs/>
          <w:sz w:val="18"/>
          <w:szCs w:val="18"/>
        </w:rPr>
      </w:pPr>
      <w:r w:rsidRPr="00374D8F">
        <w:rPr>
          <w:b/>
          <w:bCs/>
          <w:sz w:val="18"/>
          <w:szCs w:val="18"/>
        </w:rPr>
        <w:t>A. Beschrijving van de functie</w:t>
      </w:r>
    </w:p>
    <w:p w14:paraId="2BBDD89C" w14:textId="77777777" w:rsidR="000F4BB6" w:rsidRPr="00374D8F" w:rsidRDefault="000F4BB6" w:rsidP="000F4BB6">
      <w:pPr>
        <w:rPr>
          <w:b/>
          <w:bCs/>
          <w:sz w:val="18"/>
          <w:szCs w:val="18"/>
          <w:u w:val="single"/>
        </w:rPr>
      </w:pPr>
    </w:p>
    <w:p w14:paraId="2D2BA879"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consulent</w:t>
      </w:r>
      <w:r w:rsidRPr="00374D8F">
        <w:rPr>
          <w:sz w:val="18"/>
          <w:szCs w:val="18"/>
        </w:rPr>
        <w:br/>
        <w:t>Rapporteert aan:</w:t>
      </w:r>
      <w:r w:rsidRPr="00374D8F">
        <w:rPr>
          <w:sz w:val="18"/>
          <w:szCs w:val="18"/>
        </w:rPr>
        <w:tab/>
        <w:t>directeur/afdelingshoofd</w:t>
      </w:r>
      <w:r w:rsidRPr="00374D8F">
        <w:rPr>
          <w:sz w:val="18"/>
          <w:szCs w:val="18"/>
        </w:rPr>
        <w:br/>
        <w:t>Geeft leiding aan:</w:t>
      </w:r>
      <w:r w:rsidRPr="00374D8F">
        <w:rPr>
          <w:sz w:val="18"/>
          <w:szCs w:val="18"/>
        </w:rPr>
        <w:tab/>
        <w:t>n.v.t.</w:t>
      </w:r>
      <w:r w:rsidRPr="00374D8F">
        <w:rPr>
          <w:sz w:val="18"/>
          <w:szCs w:val="18"/>
        </w:rPr>
        <w:br/>
      </w:r>
      <w:r w:rsidRPr="00374D8F">
        <w:rPr>
          <w:sz w:val="18"/>
          <w:szCs w:val="18"/>
        </w:rPr>
        <w:lastRenderedPageBreak/>
        <w:br/>
      </w:r>
      <w:r w:rsidRPr="00374D8F">
        <w:rPr>
          <w:sz w:val="18"/>
          <w:szCs w:val="18"/>
          <w:u w:val="single"/>
        </w:rPr>
        <w:t>A.2 Taken</w:t>
      </w:r>
      <w:r w:rsidRPr="00374D8F">
        <w:rPr>
          <w:sz w:val="18"/>
          <w:szCs w:val="18"/>
          <w:u w:val="single"/>
        </w:rPr>
        <w:br/>
      </w:r>
      <w:r w:rsidRPr="00374D8F">
        <w:rPr>
          <w:sz w:val="18"/>
          <w:szCs w:val="18"/>
        </w:rPr>
        <w:t>1. Het in overleg met cliënten opstellen van een steunfunctieactiviteitenplan</w:t>
      </w:r>
      <w:r w:rsidRPr="00374D8F">
        <w:rPr>
          <w:sz w:val="18"/>
          <w:szCs w:val="18"/>
        </w:rPr>
        <w:br/>
        <w:t>2. Het verzorgen van steunfunctieactiviteiten</w:t>
      </w:r>
      <w:r w:rsidRPr="00374D8F">
        <w:rPr>
          <w:sz w:val="18"/>
          <w:szCs w:val="18"/>
        </w:rPr>
        <w:br/>
        <w:t>3. Het bijdragen aan de ontwikkeling van beleid, producten en programma’s</w:t>
      </w:r>
    </w:p>
    <w:p w14:paraId="7EEAEE96" w14:textId="77777777" w:rsidR="000F4BB6" w:rsidRPr="00374D8F" w:rsidRDefault="000F4BB6" w:rsidP="000F4BB6">
      <w:pPr>
        <w:rPr>
          <w:sz w:val="18"/>
          <w:szCs w:val="18"/>
        </w:rPr>
      </w:pPr>
    </w:p>
    <w:p w14:paraId="15CFFF62"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Hbo-niveau</w:t>
      </w:r>
    </w:p>
    <w:p w14:paraId="67851510" w14:textId="77777777" w:rsidR="000F4BB6" w:rsidRPr="00374D8F" w:rsidRDefault="000F4BB6" w:rsidP="000F4BB6">
      <w:pPr>
        <w:rPr>
          <w:i/>
          <w:iCs/>
          <w:sz w:val="18"/>
          <w:szCs w:val="18"/>
        </w:rPr>
      </w:pPr>
    </w:p>
    <w:p w14:paraId="7785E512"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66B1D0B5" w14:textId="77777777" w:rsidR="000F4BB6" w:rsidRPr="00374D8F" w:rsidRDefault="00F508CF" w:rsidP="000F4BB6">
      <w:pPr>
        <w:rPr>
          <w:sz w:val="18"/>
          <w:szCs w:val="18"/>
        </w:rPr>
      </w:pPr>
      <w:r w:rsidRPr="00374D8F">
        <w:rPr>
          <w:sz w:val="18"/>
          <w:szCs w:val="18"/>
          <w:u w:val="single"/>
        </w:rPr>
        <w:t>B.1 Het in overleg met cliënten opstellen van een steunfunctie-activiteitenplan</w:t>
      </w:r>
      <w:r w:rsidRPr="00374D8F">
        <w:rPr>
          <w:sz w:val="18"/>
          <w:szCs w:val="18"/>
          <w:u w:val="single"/>
        </w:rPr>
        <w:br/>
      </w:r>
      <w:r w:rsidRPr="00374D8F">
        <w:rPr>
          <w:sz w:val="18"/>
          <w:szCs w:val="18"/>
        </w:rPr>
        <w:t>Informeert en adviseert (potentiële) cliënten over de mogelijkheden van steunfunctieactiviteiten.</w:t>
      </w:r>
    </w:p>
    <w:p w14:paraId="4EA0A29E" w14:textId="77777777" w:rsidR="000F4BB6" w:rsidRPr="00374D8F" w:rsidRDefault="00F508CF" w:rsidP="000F4BB6">
      <w:pPr>
        <w:rPr>
          <w:sz w:val="18"/>
          <w:szCs w:val="18"/>
        </w:rPr>
      </w:pPr>
      <w:r w:rsidRPr="00374D8F">
        <w:rPr>
          <w:sz w:val="18"/>
          <w:szCs w:val="18"/>
        </w:rPr>
        <w:t>Overlegt met (de leiding van) potentiële cliënten over wensen en verwachtingen.</w:t>
      </w:r>
    </w:p>
    <w:p w14:paraId="038B72B3" w14:textId="77777777" w:rsidR="000F4BB6" w:rsidRPr="00374D8F" w:rsidRDefault="00F508CF" w:rsidP="000F4BB6">
      <w:pPr>
        <w:rPr>
          <w:sz w:val="18"/>
          <w:szCs w:val="18"/>
        </w:rPr>
      </w:pPr>
      <w:r w:rsidRPr="00374D8F">
        <w:rPr>
          <w:sz w:val="18"/>
          <w:szCs w:val="18"/>
        </w:rPr>
        <w:t>Stelt een activiteiten- of begeleidingsplan op of ondersteunt de cliënt daarbij.</w:t>
      </w:r>
    </w:p>
    <w:p w14:paraId="17BBF4B4" w14:textId="77777777" w:rsidR="000F4BB6" w:rsidRPr="00374D8F" w:rsidRDefault="00F508CF" w:rsidP="000F4BB6">
      <w:pPr>
        <w:rPr>
          <w:sz w:val="18"/>
          <w:szCs w:val="18"/>
        </w:rPr>
      </w:pPr>
      <w:r w:rsidRPr="00374D8F">
        <w:rPr>
          <w:sz w:val="18"/>
          <w:szCs w:val="18"/>
        </w:rPr>
        <w:t>Overlegt waar nodig met externe instanties.</w:t>
      </w:r>
    </w:p>
    <w:p w14:paraId="20A74F4C" w14:textId="77777777" w:rsidR="000F4BB6" w:rsidRPr="00374D8F" w:rsidRDefault="000F4BB6" w:rsidP="000F4BB6">
      <w:pPr>
        <w:rPr>
          <w:sz w:val="18"/>
          <w:szCs w:val="18"/>
        </w:rPr>
      </w:pPr>
    </w:p>
    <w:p w14:paraId="4D99C909" w14:textId="77777777" w:rsidR="000F4BB6" w:rsidRPr="00374D8F" w:rsidRDefault="00F508CF" w:rsidP="000F4BB6">
      <w:pPr>
        <w:rPr>
          <w:sz w:val="18"/>
          <w:szCs w:val="18"/>
        </w:rPr>
      </w:pPr>
      <w:r w:rsidRPr="00374D8F">
        <w:rPr>
          <w:sz w:val="18"/>
          <w:szCs w:val="18"/>
          <w:u w:val="single"/>
        </w:rPr>
        <w:t>B.2 Het verzorgen van steunfunctieactiviteiten</w:t>
      </w:r>
      <w:r w:rsidRPr="00374D8F">
        <w:rPr>
          <w:sz w:val="18"/>
          <w:szCs w:val="18"/>
          <w:u w:val="single"/>
        </w:rPr>
        <w:br/>
      </w:r>
      <w:r w:rsidRPr="00374D8F">
        <w:rPr>
          <w:sz w:val="18"/>
          <w:szCs w:val="18"/>
        </w:rPr>
        <w:t>Geeft informatie en adviezen over methoden en leermiddelen. Verzorgt teamtrainingen en individuele begeleiding van docenten.</w:t>
      </w:r>
    </w:p>
    <w:p w14:paraId="1FC2417A" w14:textId="77777777" w:rsidR="000F4BB6" w:rsidRPr="00374D8F" w:rsidRDefault="00F508CF" w:rsidP="000F4BB6">
      <w:pPr>
        <w:rPr>
          <w:sz w:val="18"/>
          <w:szCs w:val="18"/>
        </w:rPr>
      </w:pPr>
      <w:r w:rsidRPr="00374D8F">
        <w:rPr>
          <w:sz w:val="18"/>
          <w:szCs w:val="18"/>
        </w:rPr>
        <w:t>Adviseert bij de aanschaf van leermiddelen en ontwikkelt, waar nodig, zelf leermiddelen en methodieken.</w:t>
      </w:r>
    </w:p>
    <w:p w14:paraId="7A56ABAD" w14:textId="77777777" w:rsidR="000F4BB6" w:rsidRPr="00374D8F" w:rsidRDefault="00F508CF" w:rsidP="000F4BB6">
      <w:pPr>
        <w:rPr>
          <w:sz w:val="18"/>
          <w:szCs w:val="18"/>
        </w:rPr>
      </w:pPr>
      <w:r w:rsidRPr="00374D8F">
        <w:rPr>
          <w:sz w:val="18"/>
          <w:szCs w:val="18"/>
        </w:rPr>
        <w:t>Organiseert met de cliënt producties, tentoonstellingen en andere evenementen.</w:t>
      </w:r>
    </w:p>
    <w:p w14:paraId="6A04FB30" w14:textId="77777777" w:rsidR="000F4BB6" w:rsidRPr="00374D8F" w:rsidRDefault="00F508CF" w:rsidP="000F4BB6">
      <w:pPr>
        <w:rPr>
          <w:sz w:val="18"/>
          <w:szCs w:val="18"/>
        </w:rPr>
      </w:pPr>
      <w:r w:rsidRPr="00374D8F">
        <w:rPr>
          <w:sz w:val="18"/>
          <w:szCs w:val="18"/>
        </w:rPr>
        <w:t>Begeleidt bij de opstelling van werkplannen.</w:t>
      </w:r>
    </w:p>
    <w:p w14:paraId="5C255DA4" w14:textId="77777777" w:rsidR="000F4BB6" w:rsidRPr="00374D8F" w:rsidRDefault="00F508CF" w:rsidP="000F4BB6">
      <w:pPr>
        <w:rPr>
          <w:sz w:val="18"/>
          <w:szCs w:val="18"/>
        </w:rPr>
      </w:pPr>
      <w:r w:rsidRPr="00374D8F">
        <w:rPr>
          <w:sz w:val="18"/>
          <w:szCs w:val="18"/>
        </w:rPr>
        <w:t>Bewaakt de afspraken met betrekking tot begroting, planning en inzet.</w:t>
      </w:r>
    </w:p>
    <w:p w14:paraId="20864A6D" w14:textId="77777777" w:rsidR="000F4BB6" w:rsidRPr="00374D8F" w:rsidRDefault="000F4BB6" w:rsidP="000F4BB6">
      <w:pPr>
        <w:rPr>
          <w:sz w:val="18"/>
          <w:szCs w:val="18"/>
        </w:rPr>
      </w:pPr>
    </w:p>
    <w:p w14:paraId="5AE1F603" w14:textId="77777777" w:rsidR="000F4BB6" w:rsidRPr="00374D8F" w:rsidRDefault="00F508CF" w:rsidP="000F4BB6">
      <w:pPr>
        <w:rPr>
          <w:sz w:val="18"/>
          <w:szCs w:val="18"/>
        </w:rPr>
      </w:pPr>
      <w:r w:rsidRPr="00374D8F">
        <w:rPr>
          <w:sz w:val="18"/>
          <w:szCs w:val="18"/>
          <w:u w:val="single"/>
        </w:rPr>
        <w:t>B.3 Het bijdragen aan de ontwikkeling van beleid, producten en programma’s</w:t>
      </w:r>
      <w:r w:rsidRPr="00374D8F">
        <w:rPr>
          <w:sz w:val="18"/>
          <w:szCs w:val="18"/>
          <w:u w:val="single"/>
        </w:rPr>
        <w:br/>
      </w:r>
      <w:r w:rsidRPr="00374D8F">
        <w:rPr>
          <w:sz w:val="18"/>
          <w:szCs w:val="18"/>
        </w:rPr>
        <w:t>Volgt en signaleert relevante ontwikkelingen op het terrein van de kunstzinnige vorming.</w:t>
      </w:r>
      <w:r w:rsidRPr="00374D8F">
        <w:rPr>
          <w:sz w:val="18"/>
          <w:szCs w:val="18"/>
        </w:rPr>
        <w:br/>
        <w:t>Levert bijdragen aan beleidsontwikkeling, marktanalyses en aan de ontwikkeling van nieuw aanbod en marktontwikkelingsplannen; overlegt met opdrachtgevers en andere instanties over organisatie en uitvoering van projecten.</w:t>
      </w:r>
      <w:r w:rsidRPr="00374D8F">
        <w:rPr>
          <w:sz w:val="18"/>
          <w:szCs w:val="18"/>
        </w:rPr>
        <w:br/>
        <w:t>Werkt voorstellen uit in projectbeschrijvingen.</w:t>
      </w:r>
    </w:p>
    <w:p w14:paraId="29A7B6B2" w14:textId="77777777" w:rsidR="000F4BB6" w:rsidRPr="00374D8F" w:rsidRDefault="000F4BB6" w:rsidP="000F4BB6">
      <w:pPr>
        <w:rPr>
          <w:sz w:val="18"/>
          <w:szCs w:val="18"/>
        </w:rPr>
      </w:pPr>
    </w:p>
    <w:p w14:paraId="221889D5" w14:textId="77777777" w:rsidR="00F21548" w:rsidRPr="00374D8F" w:rsidRDefault="00F21548" w:rsidP="000F4BB6">
      <w:pPr>
        <w:rPr>
          <w:sz w:val="18"/>
          <w:szCs w:val="18"/>
        </w:rPr>
      </w:pPr>
    </w:p>
    <w:p w14:paraId="226C6894" w14:textId="77777777" w:rsidR="001B391C" w:rsidRPr="00374D8F" w:rsidRDefault="00F508CF">
      <w:pPr>
        <w:keepNext/>
        <w:rPr>
          <w:b/>
          <w:sz w:val="18"/>
          <w:szCs w:val="18"/>
        </w:rPr>
      </w:pPr>
      <w:r w:rsidRPr="00374D8F">
        <w:rPr>
          <w:b/>
          <w:sz w:val="18"/>
          <w:szCs w:val="18"/>
        </w:rPr>
        <w:t>Docent</w:t>
      </w:r>
    </w:p>
    <w:p w14:paraId="33F4B215" w14:textId="77777777" w:rsidR="001B391C" w:rsidRPr="00374D8F" w:rsidRDefault="001B391C">
      <w:pPr>
        <w:keepNext/>
        <w:rPr>
          <w:b/>
          <w:sz w:val="18"/>
          <w:szCs w:val="18"/>
        </w:rPr>
      </w:pPr>
    </w:p>
    <w:p w14:paraId="4D60B1EF" w14:textId="77777777" w:rsidR="001B391C" w:rsidRPr="00374D8F" w:rsidRDefault="00F508CF">
      <w:pPr>
        <w:keepNext/>
        <w:rPr>
          <w:b/>
          <w:bCs/>
          <w:sz w:val="18"/>
          <w:szCs w:val="18"/>
        </w:rPr>
      </w:pPr>
      <w:r w:rsidRPr="00374D8F">
        <w:rPr>
          <w:b/>
          <w:bCs/>
          <w:sz w:val="18"/>
          <w:szCs w:val="18"/>
        </w:rPr>
        <w:t>A. Beschrijving van de functie</w:t>
      </w:r>
    </w:p>
    <w:p w14:paraId="119703A8" w14:textId="77777777" w:rsidR="001B391C" w:rsidRPr="00374D8F" w:rsidRDefault="001B391C">
      <w:pPr>
        <w:keepNext/>
        <w:rPr>
          <w:b/>
          <w:bCs/>
          <w:sz w:val="18"/>
          <w:szCs w:val="18"/>
          <w:u w:val="single"/>
        </w:rPr>
      </w:pPr>
    </w:p>
    <w:p w14:paraId="6973F1BC"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docent</w:t>
      </w:r>
      <w:r w:rsidRPr="00374D8F">
        <w:rPr>
          <w:sz w:val="18"/>
          <w:szCs w:val="18"/>
        </w:rPr>
        <w:br/>
        <w:t>Rapporteert aan:</w:t>
      </w:r>
      <w:r w:rsidRPr="00374D8F">
        <w:rPr>
          <w:sz w:val="18"/>
          <w:szCs w:val="18"/>
        </w:rPr>
        <w:tab/>
        <w:t>directeur/afdelingshoofd</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verzorgen van de inhoud van onderwijsactiviteiten</w:t>
      </w:r>
      <w:r w:rsidRPr="00374D8F">
        <w:rPr>
          <w:sz w:val="18"/>
          <w:szCs w:val="18"/>
        </w:rPr>
        <w:br/>
        <w:t>2. Het geven van de onderwijsactiviteiten</w:t>
      </w:r>
      <w:r w:rsidRPr="00374D8F">
        <w:rPr>
          <w:sz w:val="18"/>
          <w:szCs w:val="18"/>
        </w:rPr>
        <w:br/>
        <w:t>3. Het bijdragen aan de ontwikkeling van KV-producten en -programma’s</w:t>
      </w:r>
      <w:r w:rsidRPr="00374D8F">
        <w:rPr>
          <w:sz w:val="18"/>
          <w:szCs w:val="18"/>
        </w:rPr>
        <w:br/>
        <w:t>4. Het verrichten van overige werkzaamheden</w:t>
      </w:r>
    </w:p>
    <w:p w14:paraId="200DB1DC" w14:textId="77777777" w:rsidR="000F4BB6" w:rsidRPr="00374D8F" w:rsidRDefault="000F4BB6" w:rsidP="000F4BB6">
      <w:pPr>
        <w:rPr>
          <w:sz w:val="18"/>
          <w:szCs w:val="18"/>
        </w:rPr>
      </w:pPr>
    </w:p>
    <w:p w14:paraId="486D025D"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Een relevante Hbo-opleiding op het specifieke vakgebied, en indien zo’n opleiding niet bestaat, een relevant Hbo-niveau</w:t>
      </w:r>
    </w:p>
    <w:p w14:paraId="19008187" w14:textId="77777777" w:rsidR="000F4BB6" w:rsidRPr="00374D8F" w:rsidRDefault="000F4BB6" w:rsidP="000F4BB6">
      <w:pPr>
        <w:rPr>
          <w:i/>
          <w:iCs/>
          <w:sz w:val="18"/>
          <w:szCs w:val="18"/>
        </w:rPr>
      </w:pPr>
    </w:p>
    <w:p w14:paraId="4375E66B"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1D157090" w14:textId="77777777" w:rsidR="000F4BB6" w:rsidRPr="00374D8F" w:rsidRDefault="00F508CF" w:rsidP="000F4BB6">
      <w:pPr>
        <w:rPr>
          <w:sz w:val="18"/>
          <w:szCs w:val="18"/>
        </w:rPr>
      </w:pPr>
      <w:r w:rsidRPr="00374D8F">
        <w:rPr>
          <w:sz w:val="18"/>
          <w:szCs w:val="18"/>
          <w:u w:val="single"/>
        </w:rPr>
        <w:t xml:space="preserve">B.1 Het verzorgen van de inhoud van onderwijsactiviteiten </w:t>
      </w:r>
      <w:r w:rsidRPr="00374D8F">
        <w:rPr>
          <w:sz w:val="18"/>
          <w:szCs w:val="18"/>
          <w:u w:val="single"/>
        </w:rPr>
        <w:br/>
      </w:r>
      <w:r w:rsidRPr="00374D8F">
        <w:rPr>
          <w:sz w:val="18"/>
          <w:szCs w:val="18"/>
        </w:rPr>
        <w:t>Verzorgt het (meerjaren)leerplan; stemt het leerplan af met leiding en collega’s.</w:t>
      </w:r>
      <w:r w:rsidRPr="00374D8F">
        <w:rPr>
          <w:sz w:val="18"/>
          <w:szCs w:val="18"/>
        </w:rPr>
        <w:br/>
        <w:t>Bepaalt vanuit het leerplan de inhoud van de onderwijsactiviteiten.</w:t>
      </w:r>
      <w:r w:rsidRPr="00374D8F">
        <w:rPr>
          <w:sz w:val="18"/>
          <w:szCs w:val="18"/>
        </w:rPr>
        <w:br/>
        <w:t>Zorgt voor les- en documentatiemateriaal.</w:t>
      </w:r>
    </w:p>
    <w:p w14:paraId="5A8C080C" w14:textId="77777777" w:rsidR="000F4BB6" w:rsidRPr="00374D8F" w:rsidRDefault="000F4BB6" w:rsidP="000F4BB6">
      <w:pPr>
        <w:rPr>
          <w:sz w:val="18"/>
          <w:szCs w:val="18"/>
        </w:rPr>
      </w:pPr>
    </w:p>
    <w:p w14:paraId="491D95FE" w14:textId="77777777" w:rsidR="000F4BB6" w:rsidRPr="00374D8F" w:rsidRDefault="00F508CF" w:rsidP="000F4BB6">
      <w:pPr>
        <w:rPr>
          <w:sz w:val="18"/>
          <w:szCs w:val="18"/>
        </w:rPr>
      </w:pPr>
      <w:r w:rsidRPr="00374D8F">
        <w:rPr>
          <w:sz w:val="18"/>
          <w:szCs w:val="18"/>
          <w:u w:val="single"/>
        </w:rPr>
        <w:t>B.2 Het geven van de onderwijsactiviteit</w:t>
      </w:r>
      <w:r w:rsidRPr="00374D8F">
        <w:rPr>
          <w:sz w:val="18"/>
          <w:szCs w:val="18"/>
          <w:u w:val="single"/>
        </w:rPr>
        <w:br/>
      </w:r>
      <w:r w:rsidRPr="00374D8F">
        <w:rPr>
          <w:sz w:val="18"/>
          <w:szCs w:val="18"/>
        </w:rPr>
        <w:t>Bereidt de activiteit voor; stemt af op het niveau van de groep.</w:t>
      </w:r>
      <w:r w:rsidRPr="00374D8F">
        <w:rPr>
          <w:sz w:val="18"/>
          <w:szCs w:val="18"/>
        </w:rPr>
        <w:br/>
        <w:t>Geeft de onderwijsactiviteit; doet voor en stuurt bij.</w:t>
      </w:r>
      <w:r w:rsidRPr="00374D8F">
        <w:rPr>
          <w:sz w:val="18"/>
          <w:szCs w:val="18"/>
        </w:rPr>
        <w:br/>
      </w:r>
      <w:r w:rsidRPr="00374D8F">
        <w:rPr>
          <w:sz w:val="18"/>
          <w:szCs w:val="18"/>
        </w:rPr>
        <w:lastRenderedPageBreak/>
        <w:t>Zorgt voor variatie in presentatie en lesvorm.</w:t>
      </w:r>
      <w:r w:rsidRPr="00374D8F">
        <w:rPr>
          <w:sz w:val="18"/>
          <w:szCs w:val="18"/>
        </w:rPr>
        <w:br/>
        <w:t>Houdt rekening met persoonlijkheid en doelstelling deelnemers.</w:t>
      </w:r>
      <w:r w:rsidRPr="00374D8F">
        <w:rPr>
          <w:sz w:val="18"/>
          <w:szCs w:val="18"/>
        </w:rPr>
        <w:br/>
        <w:t>Bespreekt regelmatig de vorderingen met (ouders van) deelnemers en evalueert de onderwijsactiviteit; stelt eventueel leerdoelstellingen bij.</w:t>
      </w:r>
      <w:r w:rsidRPr="00374D8F">
        <w:rPr>
          <w:sz w:val="18"/>
          <w:szCs w:val="18"/>
        </w:rPr>
        <w:br/>
        <w:t>Organiseert kunstuitingen van en voor deelnemers.</w:t>
      </w:r>
    </w:p>
    <w:p w14:paraId="0F0FFEC1" w14:textId="77777777" w:rsidR="000F4BB6" w:rsidRPr="00374D8F" w:rsidRDefault="000F4BB6" w:rsidP="000F4BB6">
      <w:pPr>
        <w:rPr>
          <w:sz w:val="18"/>
          <w:szCs w:val="18"/>
        </w:rPr>
      </w:pPr>
    </w:p>
    <w:p w14:paraId="73ACDE8B" w14:textId="77777777" w:rsidR="000F4BB6" w:rsidRPr="00374D8F" w:rsidRDefault="00F508CF" w:rsidP="000F4BB6">
      <w:pPr>
        <w:rPr>
          <w:sz w:val="18"/>
          <w:szCs w:val="18"/>
        </w:rPr>
      </w:pPr>
      <w:r w:rsidRPr="00374D8F">
        <w:rPr>
          <w:sz w:val="18"/>
          <w:szCs w:val="18"/>
          <w:u w:val="single"/>
        </w:rPr>
        <w:t>B.3 Het bijdragen aan de ontwikkeling van KV-producten en -programma’s</w:t>
      </w:r>
      <w:r w:rsidRPr="00374D8F">
        <w:rPr>
          <w:sz w:val="18"/>
          <w:szCs w:val="18"/>
          <w:u w:val="single"/>
        </w:rPr>
        <w:br/>
      </w:r>
      <w:r w:rsidRPr="00374D8F">
        <w:rPr>
          <w:sz w:val="18"/>
          <w:szCs w:val="18"/>
        </w:rPr>
        <w:t>Volgt en signaleert relevante ontwikkelingen op het terrein van de kunstzinnige vorming.</w:t>
      </w:r>
      <w:r w:rsidRPr="00374D8F">
        <w:rPr>
          <w:sz w:val="18"/>
          <w:szCs w:val="18"/>
        </w:rPr>
        <w:br/>
        <w:t>Levert bijdragen aan marktanalyses, de ontwikkeling van nieuw aanbod en marktontwikkelingsplannen; overlegt met opdrachtgevers en andere instanties over organisatie en uitvoering van projecten.</w:t>
      </w:r>
      <w:r w:rsidRPr="00374D8F">
        <w:rPr>
          <w:sz w:val="18"/>
          <w:szCs w:val="18"/>
        </w:rPr>
        <w:br/>
        <w:t>Werkt voorstellen uit in projectbeschrijvingen.</w:t>
      </w:r>
    </w:p>
    <w:p w14:paraId="49E26FAF" w14:textId="77777777" w:rsidR="000F4BB6" w:rsidRPr="00374D8F" w:rsidRDefault="000F4BB6" w:rsidP="000F4BB6">
      <w:pPr>
        <w:rPr>
          <w:sz w:val="18"/>
          <w:szCs w:val="18"/>
        </w:rPr>
      </w:pPr>
    </w:p>
    <w:p w14:paraId="0EE369B7" w14:textId="77777777" w:rsidR="000F4BB6" w:rsidRPr="00374D8F" w:rsidRDefault="00F508CF" w:rsidP="000F4BB6">
      <w:pPr>
        <w:rPr>
          <w:sz w:val="18"/>
          <w:szCs w:val="18"/>
        </w:rPr>
      </w:pPr>
      <w:r w:rsidRPr="00374D8F">
        <w:rPr>
          <w:sz w:val="18"/>
          <w:szCs w:val="18"/>
          <w:u w:val="single"/>
        </w:rPr>
        <w:t>B.4 Het verrichten van overige werkzaamheden</w:t>
      </w:r>
      <w:r w:rsidRPr="00374D8F">
        <w:rPr>
          <w:sz w:val="18"/>
          <w:szCs w:val="18"/>
          <w:u w:val="single"/>
        </w:rPr>
        <w:br/>
      </w:r>
      <w:r w:rsidRPr="00374D8F">
        <w:rPr>
          <w:sz w:val="18"/>
          <w:szCs w:val="18"/>
        </w:rPr>
        <w:t>Woont diverse overlegvormen bij.</w:t>
      </w:r>
    </w:p>
    <w:p w14:paraId="455B3C7D" w14:textId="77777777" w:rsidR="000F4BB6" w:rsidRPr="00374D8F" w:rsidRDefault="00F508CF" w:rsidP="000F4BB6">
      <w:pPr>
        <w:rPr>
          <w:sz w:val="18"/>
          <w:szCs w:val="18"/>
        </w:rPr>
      </w:pPr>
      <w:r w:rsidRPr="00374D8F">
        <w:rPr>
          <w:sz w:val="18"/>
          <w:szCs w:val="18"/>
        </w:rPr>
        <w:t>Houdt ontwikkelingen op het vakgebied bij; neemt deel aan na- en bijscholing.</w:t>
      </w:r>
    </w:p>
    <w:p w14:paraId="582C6B4A" w14:textId="77777777" w:rsidR="000F4BB6" w:rsidRPr="00374D8F" w:rsidRDefault="00F508CF" w:rsidP="000F4BB6">
      <w:pPr>
        <w:rPr>
          <w:sz w:val="18"/>
          <w:szCs w:val="18"/>
        </w:rPr>
      </w:pPr>
      <w:r w:rsidRPr="00374D8F">
        <w:rPr>
          <w:sz w:val="18"/>
          <w:szCs w:val="18"/>
        </w:rPr>
        <w:t>Levert bijdragen aan evenementen/</w:t>
      </w:r>
      <w:r w:rsidR="00D23080" w:rsidRPr="00374D8F">
        <w:rPr>
          <w:sz w:val="18"/>
          <w:szCs w:val="18"/>
        </w:rPr>
        <w:t xml:space="preserve"> organisatie-</w:t>
      </w:r>
      <w:r w:rsidRPr="00374D8F">
        <w:rPr>
          <w:sz w:val="18"/>
          <w:szCs w:val="18"/>
        </w:rPr>
        <w:t>activiteiten.</w:t>
      </w:r>
    </w:p>
    <w:p w14:paraId="3B1CD498" w14:textId="77777777" w:rsidR="000F4BB6" w:rsidRPr="00374D8F" w:rsidRDefault="000F4BB6" w:rsidP="000F4BB6">
      <w:pPr>
        <w:rPr>
          <w:sz w:val="18"/>
          <w:szCs w:val="18"/>
        </w:rPr>
      </w:pPr>
    </w:p>
    <w:p w14:paraId="5C149579" w14:textId="77777777" w:rsidR="000F4BB6" w:rsidRPr="00374D8F" w:rsidRDefault="000F4BB6" w:rsidP="000F4BB6">
      <w:pPr>
        <w:rPr>
          <w:sz w:val="18"/>
          <w:szCs w:val="18"/>
        </w:rPr>
      </w:pPr>
    </w:p>
    <w:p w14:paraId="1CB71D06" w14:textId="77777777" w:rsidR="000F4BB6" w:rsidRPr="00374D8F" w:rsidRDefault="00F508CF" w:rsidP="000F4BB6">
      <w:pPr>
        <w:rPr>
          <w:b/>
          <w:sz w:val="18"/>
          <w:szCs w:val="18"/>
        </w:rPr>
      </w:pPr>
      <w:r w:rsidRPr="00374D8F">
        <w:rPr>
          <w:b/>
          <w:sz w:val="18"/>
          <w:szCs w:val="18"/>
        </w:rPr>
        <w:t>Instrumentaal begeleider dans</w:t>
      </w:r>
    </w:p>
    <w:p w14:paraId="37E12F65" w14:textId="77777777" w:rsidR="000F4BB6" w:rsidRPr="00374D8F" w:rsidRDefault="00F508CF" w:rsidP="000F4BB6">
      <w:pPr>
        <w:rPr>
          <w:b/>
          <w:bCs/>
          <w:sz w:val="18"/>
          <w:szCs w:val="18"/>
        </w:rPr>
      </w:pPr>
      <w:r w:rsidRPr="00374D8F">
        <w:rPr>
          <w:sz w:val="18"/>
          <w:szCs w:val="18"/>
        </w:rPr>
        <w:br/>
      </w:r>
      <w:r w:rsidRPr="00374D8F">
        <w:rPr>
          <w:b/>
          <w:bCs/>
          <w:sz w:val="18"/>
          <w:szCs w:val="18"/>
        </w:rPr>
        <w:t>A. Beschrijving van de functie</w:t>
      </w:r>
    </w:p>
    <w:p w14:paraId="54E402B7" w14:textId="77777777" w:rsidR="000F4BB6" w:rsidRPr="00374D8F" w:rsidRDefault="000F4BB6" w:rsidP="000F4BB6">
      <w:pPr>
        <w:rPr>
          <w:b/>
          <w:bCs/>
          <w:sz w:val="18"/>
          <w:szCs w:val="18"/>
          <w:u w:val="single"/>
        </w:rPr>
      </w:pPr>
    </w:p>
    <w:p w14:paraId="4A491C31"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instrumentaal begeleider dans</w:t>
      </w:r>
      <w:r w:rsidRPr="00374D8F">
        <w:rPr>
          <w:sz w:val="18"/>
          <w:szCs w:val="18"/>
        </w:rPr>
        <w:br/>
        <w:t>Rapporteert aan:</w:t>
      </w:r>
      <w:r w:rsidRPr="00374D8F">
        <w:rPr>
          <w:sz w:val="18"/>
          <w:szCs w:val="18"/>
        </w:rPr>
        <w:tab/>
        <w:t>directeur/afdelingshoofd</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 xml:space="preserve">1. Het instrumentaal begeleiden van lessen </w:t>
      </w:r>
      <w:r w:rsidRPr="00374D8F">
        <w:rPr>
          <w:sz w:val="18"/>
          <w:szCs w:val="18"/>
        </w:rPr>
        <w:br/>
        <w:t>2. Het bijhouden van ontwikkelingen op het vakgebied</w:t>
      </w:r>
      <w:r w:rsidRPr="00374D8F">
        <w:rPr>
          <w:sz w:val="18"/>
          <w:szCs w:val="18"/>
        </w:rPr>
        <w:br/>
        <w:t>3. Het verrichten van overige werkzaamheden</w:t>
      </w:r>
    </w:p>
    <w:p w14:paraId="71CB6B59" w14:textId="77777777" w:rsidR="000F4BB6" w:rsidRPr="00374D8F" w:rsidRDefault="000F4BB6" w:rsidP="000F4BB6">
      <w:pPr>
        <w:rPr>
          <w:sz w:val="18"/>
          <w:szCs w:val="18"/>
        </w:rPr>
      </w:pPr>
    </w:p>
    <w:p w14:paraId="23E23696"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Mbo-niveau</w:t>
      </w:r>
    </w:p>
    <w:p w14:paraId="3854D8B5" w14:textId="77777777" w:rsidR="000F4BB6" w:rsidRPr="00374D8F" w:rsidRDefault="000F4BB6" w:rsidP="000F4BB6">
      <w:pPr>
        <w:rPr>
          <w:i/>
          <w:iCs/>
          <w:sz w:val="18"/>
          <w:szCs w:val="18"/>
        </w:rPr>
      </w:pPr>
    </w:p>
    <w:p w14:paraId="2A0A64C8"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6BC91C01" w14:textId="77777777" w:rsidR="000F4BB6" w:rsidRPr="00374D8F" w:rsidRDefault="00F508CF" w:rsidP="000F4BB6">
      <w:pPr>
        <w:rPr>
          <w:sz w:val="18"/>
          <w:szCs w:val="18"/>
        </w:rPr>
      </w:pPr>
      <w:r w:rsidRPr="00374D8F">
        <w:rPr>
          <w:sz w:val="18"/>
          <w:szCs w:val="18"/>
          <w:u w:val="single"/>
        </w:rPr>
        <w:t>B.1 Het instrumentaal begeleiden van lessen</w:t>
      </w:r>
      <w:r w:rsidRPr="00374D8F">
        <w:rPr>
          <w:sz w:val="18"/>
          <w:szCs w:val="18"/>
          <w:u w:val="single"/>
        </w:rPr>
        <w:br/>
      </w:r>
      <w:r w:rsidRPr="00374D8F">
        <w:rPr>
          <w:sz w:val="18"/>
          <w:szCs w:val="18"/>
        </w:rPr>
        <w:t>Begeleidt klassieke balletlessen en andere lesvormen op piano en andere instrumenten. Zorgt waar nodig voor improvisatie en zorgt ervoor dat het karakter van de oefening muzikaal wordt ondersteund.</w:t>
      </w:r>
    </w:p>
    <w:p w14:paraId="1D4439EB" w14:textId="77777777" w:rsidR="000F4BB6" w:rsidRPr="00374D8F" w:rsidRDefault="00F508CF" w:rsidP="000F4BB6">
      <w:pPr>
        <w:rPr>
          <w:sz w:val="18"/>
          <w:szCs w:val="18"/>
        </w:rPr>
      </w:pPr>
      <w:r w:rsidRPr="00374D8F">
        <w:rPr>
          <w:sz w:val="18"/>
          <w:szCs w:val="18"/>
        </w:rPr>
        <w:t>Past gedurende de oefening tempo en sfeer aan en legt andere accenten als de docent dit aangeeft.</w:t>
      </w:r>
    </w:p>
    <w:p w14:paraId="5D6EA10B" w14:textId="77777777" w:rsidR="000F4BB6" w:rsidRPr="00374D8F" w:rsidRDefault="00F508CF" w:rsidP="000F4BB6">
      <w:pPr>
        <w:rPr>
          <w:sz w:val="18"/>
          <w:szCs w:val="18"/>
        </w:rPr>
      </w:pPr>
      <w:r w:rsidRPr="00374D8F">
        <w:rPr>
          <w:sz w:val="18"/>
          <w:szCs w:val="18"/>
        </w:rPr>
        <w:t>Verzorgt de instrumentale begeleiding van uitvoeringen.</w:t>
      </w:r>
    </w:p>
    <w:p w14:paraId="7825176E" w14:textId="77777777" w:rsidR="000F4BB6" w:rsidRPr="00374D8F" w:rsidRDefault="000F4BB6" w:rsidP="000F4BB6">
      <w:pPr>
        <w:rPr>
          <w:sz w:val="18"/>
          <w:szCs w:val="18"/>
        </w:rPr>
      </w:pPr>
    </w:p>
    <w:p w14:paraId="4200E181" w14:textId="77777777" w:rsidR="000F4BB6" w:rsidRPr="00374D8F" w:rsidRDefault="00F508CF" w:rsidP="000F4BB6">
      <w:pPr>
        <w:rPr>
          <w:sz w:val="18"/>
          <w:szCs w:val="18"/>
        </w:rPr>
      </w:pPr>
      <w:r w:rsidRPr="00374D8F">
        <w:rPr>
          <w:sz w:val="18"/>
          <w:szCs w:val="18"/>
          <w:u w:val="single"/>
        </w:rPr>
        <w:t>B.2 Het bijhouden van ontwikkelingen op het vakgebied</w:t>
      </w:r>
      <w:r w:rsidRPr="00374D8F">
        <w:rPr>
          <w:sz w:val="18"/>
          <w:szCs w:val="18"/>
          <w:u w:val="single"/>
        </w:rPr>
        <w:br/>
      </w:r>
      <w:r w:rsidRPr="00374D8F">
        <w:rPr>
          <w:sz w:val="18"/>
          <w:szCs w:val="18"/>
        </w:rPr>
        <w:t xml:space="preserve">Houdt ontwikkelingen binnen het vakgebied bij. </w:t>
      </w:r>
    </w:p>
    <w:p w14:paraId="36D7E629" w14:textId="77777777" w:rsidR="000F4BB6" w:rsidRPr="00374D8F" w:rsidRDefault="000F4BB6" w:rsidP="000F4BB6">
      <w:pPr>
        <w:rPr>
          <w:sz w:val="18"/>
          <w:szCs w:val="18"/>
        </w:rPr>
      </w:pPr>
    </w:p>
    <w:p w14:paraId="13A573A3" w14:textId="77777777" w:rsidR="000F4BB6" w:rsidRPr="00374D8F" w:rsidRDefault="00F508CF" w:rsidP="000F4BB6">
      <w:pPr>
        <w:rPr>
          <w:sz w:val="18"/>
          <w:szCs w:val="18"/>
        </w:rPr>
      </w:pPr>
      <w:r w:rsidRPr="00374D8F">
        <w:rPr>
          <w:sz w:val="18"/>
          <w:szCs w:val="18"/>
          <w:u w:val="single"/>
        </w:rPr>
        <w:t>B.3 Het verrichten van overige werkzaamheden</w:t>
      </w:r>
      <w:r w:rsidRPr="00374D8F">
        <w:rPr>
          <w:sz w:val="18"/>
          <w:szCs w:val="18"/>
          <w:u w:val="single"/>
        </w:rPr>
        <w:br/>
      </w:r>
      <w:r w:rsidRPr="00374D8F">
        <w:rPr>
          <w:sz w:val="18"/>
          <w:szCs w:val="18"/>
        </w:rPr>
        <w:t>Voert periodiek overleg met de docent over het afstemmen van het spel op de oefeningen en de samenwerking tussen docent en begeleider.</w:t>
      </w:r>
    </w:p>
    <w:p w14:paraId="4D51E54B" w14:textId="77777777" w:rsidR="000F4BB6" w:rsidRPr="00374D8F" w:rsidRDefault="000F4BB6" w:rsidP="000F4BB6">
      <w:pPr>
        <w:pStyle w:val="Plattetekst2"/>
        <w:rPr>
          <w:rFonts w:ascii="Verdana" w:hAnsi="Verdana"/>
          <w:sz w:val="18"/>
          <w:szCs w:val="18"/>
        </w:rPr>
      </w:pPr>
    </w:p>
    <w:p w14:paraId="59D6471C" w14:textId="77777777" w:rsidR="000F4BB6" w:rsidRPr="00374D8F" w:rsidRDefault="000F4BB6" w:rsidP="000F4BB6">
      <w:pPr>
        <w:pStyle w:val="Plattetekst2"/>
        <w:rPr>
          <w:rFonts w:ascii="Verdana" w:hAnsi="Verdana"/>
          <w:sz w:val="18"/>
          <w:szCs w:val="18"/>
        </w:rPr>
      </w:pPr>
    </w:p>
    <w:p w14:paraId="0C72E759" w14:textId="77777777" w:rsidR="000F4BB6" w:rsidRPr="00374D8F" w:rsidRDefault="00F508CF" w:rsidP="000F4BB6">
      <w:pPr>
        <w:pStyle w:val="Plattetekst2"/>
        <w:rPr>
          <w:rFonts w:ascii="Verdana" w:hAnsi="Verdana"/>
          <w:b/>
          <w:sz w:val="18"/>
          <w:szCs w:val="18"/>
        </w:rPr>
      </w:pPr>
      <w:r w:rsidRPr="00374D8F">
        <w:rPr>
          <w:rFonts w:ascii="Verdana" w:hAnsi="Verdana"/>
          <w:b/>
          <w:sz w:val="18"/>
          <w:szCs w:val="18"/>
        </w:rPr>
        <w:t>Onderwijsassistent</w:t>
      </w:r>
    </w:p>
    <w:p w14:paraId="2F220392" w14:textId="77777777" w:rsidR="000F4BB6" w:rsidRPr="00374D8F" w:rsidRDefault="000F4BB6" w:rsidP="000F4BB6">
      <w:pPr>
        <w:rPr>
          <w:b/>
          <w:bCs/>
          <w:sz w:val="18"/>
          <w:szCs w:val="18"/>
        </w:rPr>
      </w:pPr>
    </w:p>
    <w:p w14:paraId="46EFC165" w14:textId="77777777" w:rsidR="000F4BB6" w:rsidRPr="00374D8F" w:rsidRDefault="00F508CF" w:rsidP="000F4BB6">
      <w:pPr>
        <w:rPr>
          <w:b/>
          <w:bCs/>
          <w:sz w:val="18"/>
          <w:szCs w:val="18"/>
        </w:rPr>
      </w:pPr>
      <w:r w:rsidRPr="00374D8F">
        <w:rPr>
          <w:b/>
          <w:bCs/>
          <w:sz w:val="18"/>
          <w:szCs w:val="18"/>
        </w:rPr>
        <w:t>A. Beschrijving van de functie</w:t>
      </w:r>
    </w:p>
    <w:p w14:paraId="76DB12DC" w14:textId="77777777" w:rsidR="000F4BB6" w:rsidRPr="00374D8F" w:rsidRDefault="000F4BB6" w:rsidP="000F4BB6">
      <w:pPr>
        <w:rPr>
          <w:b/>
          <w:bCs/>
          <w:sz w:val="18"/>
          <w:szCs w:val="18"/>
          <w:u w:val="single"/>
        </w:rPr>
      </w:pPr>
    </w:p>
    <w:p w14:paraId="4D6F7396"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onderwijsassistent</w:t>
      </w:r>
      <w:r w:rsidRPr="00374D8F">
        <w:rPr>
          <w:sz w:val="18"/>
          <w:szCs w:val="18"/>
        </w:rPr>
        <w:br/>
        <w:t>Rapporteert aan:</w:t>
      </w:r>
      <w:r w:rsidRPr="00374D8F">
        <w:rPr>
          <w:sz w:val="18"/>
          <w:szCs w:val="18"/>
        </w:rPr>
        <w:tab/>
        <w:t>directeur/afdelingshoofd</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ondersteunen van de docent</w:t>
      </w:r>
      <w:r w:rsidRPr="00374D8F">
        <w:rPr>
          <w:sz w:val="18"/>
          <w:szCs w:val="18"/>
        </w:rPr>
        <w:br/>
      </w:r>
      <w:r w:rsidRPr="00374D8F">
        <w:rPr>
          <w:sz w:val="18"/>
          <w:szCs w:val="18"/>
        </w:rPr>
        <w:lastRenderedPageBreak/>
        <w:t>2. Het verrichten van overige werkzaamheden</w:t>
      </w:r>
      <w:r w:rsidRPr="00374D8F">
        <w:rPr>
          <w:sz w:val="18"/>
          <w:szCs w:val="18"/>
        </w:rPr>
        <w:br/>
      </w:r>
    </w:p>
    <w:p w14:paraId="47B23076"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Mbo-niveau</w:t>
      </w:r>
    </w:p>
    <w:p w14:paraId="19F9F915" w14:textId="77777777" w:rsidR="000F4BB6" w:rsidRPr="00374D8F" w:rsidRDefault="000F4BB6" w:rsidP="000F4BB6">
      <w:pPr>
        <w:rPr>
          <w:i/>
          <w:iCs/>
          <w:sz w:val="18"/>
          <w:szCs w:val="18"/>
        </w:rPr>
      </w:pPr>
    </w:p>
    <w:p w14:paraId="25D568C8"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07218572" w14:textId="77777777" w:rsidR="000F4BB6" w:rsidRPr="00374D8F" w:rsidRDefault="00F508CF" w:rsidP="000F4BB6">
      <w:pPr>
        <w:rPr>
          <w:i/>
          <w:iCs/>
          <w:sz w:val="18"/>
          <w:szCs w:val="18"/>
        </w:rPr>
      </w:pPr>
      <w:r w:rsidRPr="00374D8F">
        <w:rPr>
          <w:sz w:val="18"/>
          <w:szCs w:val="18"/>
          <w:u w:val="single"/>
        </w:rPr>
        <w:t>B.1 Het ondersteunen van de docent</w:t>
      </w:r>
      <w:r w:rsidRPr="00374D8F">
        <w:rPr>
          <w:sz w:val="18"/>
          <w:szCs w:val="18"/>
          <w:u w:val="single"/>
        </w:rPr>
        <w:br/>
      </w:r>
      <w:r w:rsidRPr="00374D8F">
        <w:rPr>
          <w:i/>
          <w:iCs/>
          <w:sz w:val="18"/>
          <w:szCs w:val="18"/>
        </w:rPr>
        <w:t>Voorbereiding</w:t>
      </w:r>
    </w:p>
    <w:p w14:paraId="2C091027" w14:textId="77777777" w:rsidR="000F4BB6" w:rsidRPr="00374D8F" w:rsidRDefault="00F508CF" w:rsidP="000F4BB6">
      <w:pPr>
        <w:rPr>
          <w:sz w:val="18"/>
          <w:szCs w:val="18"/>
        </w:rPr>
      </w:pPr>
      <w:r w:rsidRPr="00374D8F">
        <w:rPr>
          <w:sz w:val="18"/>
          <w:szCs w:val="18"/>
        </w:rPr>
        <w:t>Werkt op aanwijzing van de docent lesmateriaal verder uit.</w:t>
      </w:r>
    </w:p>
    <w:p w14:paraId="72BD624F" w14:textId="77777777" w:rsidR="000F4BB6" w:rsidRPr="00374D8F" w:rsidRDefault="00F508CF" w:rsidP="000F4BB6">
      <w:pPr>
        <w:rPr>
          <w:sz w:val="18"/>
          <w:szCs w:val="18"/>
        </w:rPr>
      </w:pPr>
      <w:r w:rsidRPr="00374D8F">
        <w:rPr>
          <w:sz w:val="18"/>
          <w:szCs w:val="18"/>
        </w:rPr>
        <w:t>Zorgt voor de vormgeving van documentatiemateriaal.</w:t>
      </w:r>
    </w:p>
    <w:p w14:paraId="66716F1A" w14:textId="77777777" w:rsidR="000F4BB6" w:rsidRPr="00374D8F" w:rsidRDefault="00F508CF" w:rsidP="000F4BB6">
      <w:pPr>
        <w:rPr>
          <w:sz w:val="18"/>
          <w:szCs w:val="18"/>
        </w:rPr>
      </w:pPr>
      <w:r w:rsidRPr="00374D8F">
        <w:rPr>
          <w:sz w:val="18"/>
          <w:szCs w:val="18"/>
        </w:rPr>
        <w:t>Ondersteunt bij de voorbereiding van lessen.</w:t>
      </w:r>
    </w:p>
    <w:p w14:paraId="28C022C5" w14:textId="77777777" w:rsidR="000F4BB6" w:rsidRPr="00374D8F" w:rsidRDefault="00F508CF" w:rsidP="000F4BB6">
      <w:pPr>
        <w:rPr>
          <w:sz w:val="18"/>
          <w:szCs w:val="18"/>
        </w:rPr>
      </w:pPr>
      <w:r w:rsidRPr="00374D8F">
        <w:rPr>
          <w:sz w:val="18"/>
          <w:szCs w:val="18"/>
        </w:rPr>
        <w:t>Bestelt benodigd materiaal en zorgt voor de inrichting van lokaal of werkplaats.</w:t>
      </w:r>
    </w:p>
    <w:p w14:paraId="6E02AFBD" w14:textId="77777777" w:rsidR="000F4BB6" w:rsidRPr="00374D8F" w:rsidRDefault="00F508CF" w:rsidP="000F4BB6">
      <w:pPr>
        <w:pStyle w:val="Kop2"/>
        <w:rPr>
          <w:rFonts w:ascii="Verdana" w:hAnsi="Verdana"/>
          <w:b w:val="0"/>
          <w:i/>
          <w:sz w:val="18"/>
          <w:szCs w:val="18"/>
        </w:rPr>
      </w:pPr>
      <w:r w:rsidRPr="00374D8F">
        <w:rPr>
          <w:rFonts w:ascii="Verdana" w:hAnsi="Verdana"/>
          <w:b w:val="0"/>
          <w:i/>
          <w:sz w:val="18"/>
          <w:szCs w:val="18"/>
        </w:rPr>
        <w:t>Instructie</w:t>
      </w:r>
    </w:p>
    <w:p w14:paraId="781CCD22" w14:textId="77777777" w:rsidR="000F4BB6" w:rsidRPr="00374D8F" w:rsidRDefault="00F508CF" w:rsidP="000F4BB6">
      <w:pPr>
        <w:rPr>
          <w:sz w:val="18"/>
          <w:szCs w:val="18"/>
        </w:rPr>
      </w:pPr>
      <w:r w:rsidRPr="00374D8F">
        <w:rPr>
          <w:sz w:val="18"/>
          <w:szCs w:val="18"/>
        </w:rPr>
        <w:t>Ondersteunt de docent bij het geven van de onderwijsactiviteit.</w:t>
      </w:r>
    </w:p>
    <w:p w14:paraId="03F68BB7" w14:textId="77777777" w:rsidR="000F4BB6" w:rsidRPr="00374D8F" w:rsidRDefault="00F508CF" w:rsidP="000F4BB6">
      <w:pPr>
        <w:rPr>
          <w:sz w:val="18"/>
          <w:szCs w:val="18"/>
        </w:rPr>
      </w:pPr>
      <w:r w:rsidRPr="00374D8F">
        <w:rPr>
          <w:sz w:val="18"/>
          <w:szCs w:val="18"/>
        </w:rPr>
        <w:t>Demonstreert toe te passen technieken; zorgt voor individuele begeleiding van deelnemers.</w:t>
      </w:r>
    </w:p>
    <w:p w14:paraId="245A906C" w14:textId="77777777" w:rsidR="000F4BB6" w:rsidRPr="00374D8F" w:rsidRDefault="00F508CF" w:rsidP="000F4BB6">
      <w:pPr>
        <w:rPr>
          <w:sz w:val="18"/>
          <w:szCs w:val="18"/>
        </w:rPr>
      </w:pPr>
      <w:r w:rsidRPr="00374D8F">
        <w:rPr>
          <w:sz w:val="18"/>
          <w:szCs w:val="18"/>
        </w:rPr>
        <w:t>Observeert vorderingen van cursisten. Assisteert bij groepsprocessen.</w:t>
      </w:r>
    </w:p>
    <w:p w14:paraId="416347C4" w14:textId="77777777" w:rsidR="000F4BB6" w:rsidRPr="00374D8F" w:rsidRDefault="00F508CF" w:rsidP="000F4BB6">
      <w:pPr>
        <w:rPr>
          <w:i/>
          <w:iCs/>
          <w:sz w:val="18"/>
          <w:szCs w:val="18"/>
        </w:rPr>
      </w:pPr>
      <w:r w:rsidRPr="00374D8F">
        <w:rPr>
          <w:i/>
          <w:iCs/>
          <w:sz w:val="18"/>
          <w:szCs w:val="18"/>
        </w:rPr>
        <w:t>Organisatie</w:t>
      </w:r>
    </w:p>
    <w:p w14:paraId="18C4FD74" w14:textId="77777777" w:rsidR="000F4BB6" w:rsidRPr="00374D8F" w:rsidRDefault="00F508CF" w:rsidP="000F4BB6">
      <w:pPr>
        <w:rPr>
          <w:sz w:val="18"/>
          <w:szCs w:val="18"/>
        </w:rPr>
      </w:pPr>
      <w:r w:rsidRPr="00374D8F">
        <w:rPr>
          <w:sz w:val="18"/>
          <w:szCs w:val="18"/>
        </w:rPr>
        <w:t>Regelt de praktische gang van zaken bij kunstuitingen en organiseert excursies en theaterbezoeken.</w:t>
      </w:r>
    </w:p>
    <w:p w14:paraId="583BF70C" w14:textId="77777777" w:rsidR="000F4BB6" w:rsidRPr="00374D8F" w:rsidRDefault="000F4BB6" w:rsidP="000F4BB6">
      <w:pPr>
        <w:rPr>
          <w:sz w:val="18"/>
          <w:szCs w:val="18"/>
        </w:rPr>
      </w:pPr>
    </w:p>
    <w:p w14:paraId="0F817223" w14:textId="77777777" w:rsidR="000F4BB6" w:rsidRPr="00374D8F" w:rsidRDefault="00F508CF" w:rsidP="000F4BB6">
      <w:pPr>
        <w:rPr>
          <w:sz w:val="18"/>
          <w:szCs w:val="18"/>
        </w:rPr>
      </w:pPr>
      <w:r w:rsidRPr="00374D8F">
        <w:rPr>
          <w:sz w:val="18"/>
          <w:szCs w:val="18"/>
          <w:u w:val="single"/>
        </w:rPr>
        <w:t>B.2 Het verrichten van overige werkzaamheden</w:t>
      </w:r>
      <w:r w:rsidRPr="00374D8F">
        <w:rPr>
          <w:sz w:val="18"/>
          <w:szCs w:val="18"/>
          <w:u w:val="single"/>
        </w:rPr>
        <w:br/>
      </w:r>
      <w:r w:rsidRPr="00374D8F">
        <w:rPr>
          <w:sz w:val="18"/>
          <w:szCs w:val="18"/>
        </w:rPr>
        <w:t xml:space="preserve">Ondersteunt bij de organisatie van evenementen; levert bijdragen aan de public relations. </w:t>
      </w:r>
    </w:p>
    <w:p w14:paraId="740455F8" w14:textId="77777777" w:rsidR="000F4BB6" w:rsidRPr="00374D8F" w:rsidRDefault="000F4BB6" w:rsidP="000F4BB6">
      <w:pPr>
        <w:pStyle w:val="Plattetekst2"/>
        <w:rPr>
          <w:rFonts w:ascii="Verdana" w:hAnsi="Verdana"/>
          <w:sz w:val="18"/>
          <w:szCs w:val="18"/>
        </w:rPr>
      </w:pPr>
    </w:p>
    <w:p w14:paraId="65630034" w14:textId="77777777" w:rsidR="000F4BB6" w:rsidRPr="00374D8F" w:rsidRDefault="000F4BB6" w:rsidP="000F4BB6">
      <w:pPr>
        <w:pStyle w:val="Plattetekst2"/>
        <w:rPr>
          <w:rFonts w:ascii="Verdana" w:hAnsi="Verdana"/>
          <w:sz w:val="18"/>
          <w:szCs w:val="18"/>
        </w:rPr>
      </w:pPr>
    </w:p>
    <w:p w14:paraId="220BC780" w14:textId="77777777" w:rsidR="000F4BB6" w:rsidRPr="00374D8F" w:rsidRDefault="00F508CF" w:rsidP="000F4BB6">
      <w:pPr>
        <w:pStyle w:val="Plattetekst2"/>
        <w:rPr>
          <w:rFonts w:ascii="Verdana" w:hAnsi="Verdana"/>
          <w:b/>
          <w:sz w:val="18"/>
          <w:szCs w:val="18"/>
        </w:rPr>
      </w:pPr>
      <w:r w:rsidRPr="00374D8F">
        <w:rPr>
          <w:rFonts w:ascii="Verdana" w:hAnsi="Verdana"/>
          <w:b/>
          <w:sz w:val="18"/>
          <w:szCs w:val="18"/>
        </w:rPr>
        <w:t>Steunfunctieassistent</w:t>
      </w:r>
    </w:p>
    <w:p w14:paraId="38F12F99" w14:textId="77777777" w:rsidR="000F4BB6" w:rsidRPr="00374D8F" w:rsidRDefault="000F4BB6" w:rsidP="000F4BB6">
      <w:pPr>
        <w:rPr>
          <w:b/>
          <w:bCs/>
          <w:sz w:val="18"/>
          <w:szCs w:val="18"/>
        </w:rPr>
      </w:pPr>
    </w:p>
    <w:p w14:paraId="17BBDFF8" w14:textId="77777777" w:rsidR="000F4BB6" w:rsidRPr="00374D8F" w:rsidRDefault="00F508CF" w:rsidP="000F4BB6">
      <w:pPr>
        <w:rPr>
          <w:b/>
          <w:bCs/>
          <w:sz w:val="18"/>
          <w:szCs w:val="18"/>
        </w:rPr>
      </w:pPr>
      <w:r w:rsidRPr="00374D8F">
        <w:rPr>
          <w:b/>
          <w:bCs/>
          <w:sz w:val="18"/>
          <w:szCs w:val="18"/>
        </w:rPr>
        <w:t>A. Beschrijving van de functie</w:t>
      </w:r>
    </w:p>
    <w:p w14:paraId="1D8BE957" w14:textId="77777777" w:rsidR="000F4BB6" w:rsidRPr="00374D8F" w:rsidRDefault="000F4BB6" w:rsidP="000F4BB6">
      <w:pPr>
        <w:rPr>
          <w:b/>
          <w:bCs/>
          <w:sz w:val="18"/>
          <w:szCs w:val="18"/>
          <w:u w:val="single"/>
        </w:rPr>
      </w:pPr>
    </w:p>
    <w:p w14:paraId="1B836395"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steunfunctieassistent</w:t>
      </w:r>
      <w:r w:rsidRPr="00374D8F">
        <w:rPr>
          <w:sz w:val="18"/>
          <w:szCs w:val="18"/>
        </w:rPr>
        <w:br/>
        <w:t>Rapporteert aan:</w:t>
      </w:r>
      <w:r w:rsidRPr="00374D8F">
        <w:rPr>
          <w:sz w:val="18"/>
          <w:szCs w:val="18"/>
        </w:rPr>
        <w:tab/>
        <w:t>directeur/afdelingshoofd</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Het ondersteunen van de consulent</w:t>
      </w:r>
    </w:p>
    <w:p w14:paraId="1A900EB8" w14:textId="77777777" w:rsidR="000F4BB6" w:rsidRPr="00374D8F" w:rsidRDefault="00F508CF" w:rsidP="000F4BB6">
      <w:pPr>
        <w:rPr>
          <w:i/>
          <w:iCs/>
          <w:sz w:val="18"/>
          <w:szCs w:val="18"/>
        </w:rPr>
      </w:pPr>
      <w:r w:rsidRPr="00374D8F">
        <w:rPr>
          <w:sz w:val="18"/>
          <w:szCs w:val="18"/>
        </w:rPr>
        <w:br/>
      </w:r>
      <w:r w:rsidRPr="00374D8F">
        <w:rPr>
          <w:sz w:val="18"/>
          <w:szCs w:val="18"/>
          <w:u w:val="single"/>
        </w:rPr>
        <w:t>A.3 Functie-eisen</w:t>
      </w:r>
      <w:r w:rsidRPr="00374D8F">
        <w:rPr>
          <w:sz w:val="18"/>
          <w:szCs w:val="18"/>
          <w:u w:val="single"/>
        </w:rPr>
        <w:br/>
      </w:r>
      <w:r w:rsidRPr="00374D8F">
        <w:rPr>
          <w:sz w:val="18"/>
          <w:szCs w:val="18"/>
        </w:rPr>
        <w:t>Mbo-niveau</w:t>
      </w:r>
    </w:p>
    <w:p w14:paraId="2391562D" w14:textId="77777777" w:rsidR="000F4BB6" w:rsidRPr="00374D8F" w:rsidRDefault="000F4BB6" w:rsidP="000F4BB6">
      <w:pPr>
        <w:rPr>
          <w:i/>
          <w:iCs/>
          <w:sz w:val="18"/>
          <w:szCs w:val="18"/>
        </w:rPr>
      </w:pPr>
    </w:p>
    <w:p w14:paraId="19A3D211"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3CBEA839" w14:textId="77777777" w:rsidR="000F4BB6" w:rsidRPr="00374D8F" w:rsidRDefault="00F508CF" w:rsidP="000F4BB6">
      <w:pPr>
        <w:rPr>
          <w:sz w:val="18"/>
          <w:szCs w:val="18"/>
        </w:rPr>
      </w:pPr>
      <w:r w:rsidRPr="00374D8F">
        <w:rPr>
          <w:sz w:val="18"/>
          <w:szCs w:val="18"/>
          <w:u w:val="single"/>
        </w:rPr>
        <w:t>B.1 Het ondersteunen van de consulent</w:t>
      </w:r>
    </w:p>
    <w:p w14:paraId="79486892" w14:textId="77777777" w:rsidR="000F4BB6" w:rsidRPr="00374D8F" w:rsidRDefault="00F508CF" w:rsidP="000F4BB6">
      <w:pPr>
        <w:pStyle w:val="Kop2"/>
        <w:rPr>
          <w:rFonts w:ascii="Verdana" w:hAnsi="Verdana"/>
          <w:b w:val="0"/>
          <w:i/>
          <w:sz w:val="18"/>
          <w:szCs w:val="18"/>
        </w:rPr>
      </w:pPr>
      <w:r w:rsidRPr="00374D8F">
        <w:rPr>
          <w:rFonts w:ascii="Verdana" w:hAnsi="Verdana"/>
          <w:b w:val="0"/>
          <w:i/>
          <w:sz w:val="18"/>
          <w:szCs w:val="18"/>
        </w:rPr>
        <w:t>Projecten</w:t>
      </w:r>
    </w:p>
    <w:p w14:paraId="69E0AF62" w14:textId="77777777" w:rsidR="000F4BB6" w:rsidRPr="00374D8F" w:rsidRDefault="00F508CF" w:rsidP="000F4BB6">
      <w:pPr>
        <w:rPr>
          <w:sz w:val="18"/>
          <w:szCs w:val="18"/>
        </w:rPr>
      </w:pPr>
      <w:r w:rsidRPr="00374D8F">
        <w:rPr>
          <w:sz w:val="18"/>
          <w:szCs w:val="18"/>
        </w:rPr>
        <w:t>Doet suggesties aan de consulent over te organiseren projecten.</w:t>
      </w:r>
    </w:p>
    <w:p w14:paraId="6BB536AA" w14:textId="77777777" w:rsidR="000F4BB6" w:rsidRPr="00374D8F" w:rsidRDefault="00F508CF" w:rsidP="000F4BB6">
      <w:pPr>
        <w:rPr>
          <w:sz w:val="18"/>
          <w:szCs w:val="18"/>
        </w:rPr>
      </w:pPr>
      <w:r w:rsidRPr="00374D8F">
        <w:rPr>
          <w:sz w:val="18"/>
          <w:szCs w:val="18"/>
        </w:rPr>
        <w:t>Coördineert, organiseert en plant, in overleg met de consulent, voorstellingen, tentoonstellingen en projecten.</w:t>
      </w:r>
    </w:p>
    <w:p w14:paraId="21FEFF76" w14:textId="77777777" w:rsidR="000F4BB6" w:rsidRPr="00374D8F" w:rsidRDefault="00F508CF" w:rsidP="000F4BB6">
      <w:pPr>
        <w:rPr>
          <w:sz w:val="18"/>
          <w:szCs w:val="18"/>
        </w:rPr>
      </w:pPr>
      <w:r w:rsidRPr="00374D8F">
        <w:rPr>
          <w:sz w:val="18"/>
          <w:szCs w:val="18"/>
        </w:rPr>
        <w:t>Onderhoudt contacten met gezelschappen, scholen en accommodaties.</w:t>
      </w:r>
    </w:p>
    <w:p w14:paraId="4E9B1454" w14:textId="77777777" w:rsidR="000F4BB6" w:rsidRPr="00374D8F" w:rsidRDefault="00F508CF" w:rsidP="000F4BB6">
      <w:pPr>
        <w:rPr>
          <w:sz w:val="18"/>
          <w:szCs w:val="18"/>
        </w:rPr>
      </w:pPr>
      <w:r w:rsidRPr="00374D8F">
        <w:rPr>
          <w:sz w:val="18"/>
          <w:szCs w:val="18"/>
        </w:rPr>
        <w:t>Zorgt voor de organisatie van activiteiten in het onderwijs.</w:t>
      </w:r>
    </w:p>
    <w:p w14:paraId="2E67B8C7" w14:textId="77777777" w:rsidR="000F4BB6" w:rsidRPr="00374D8F" w:rsidRDefault="00F508CF" w:rsidP="000F4BB6">
      <w:pPr>
        <w:rPr>
          <w:sz w:val="18"/>
          <w:szCs w:val="18"/>
        </w:rPr>
      </w:pPr>
      <w:r w:rsidRPr="00374D8F">
        <w:rPr>
          <w:sz w:val="18"/>
          <w:szCs w:val="18"/>
        </w:rPr>
        <w:t>Verleent waar nodig technische assistentie.</w:t>
      </w:r>
    </w:p>
    <w:p w14:paraId="5C287119" w14:textId="77777777" w:rsidR="000F4BB6" w:rsidRPr="00374D8F" w:rsidRDefault="00F508CF" w:rsidP="000F4BB6">
      <w:pPr>
        <w:pStyle w:val="Kop2"/>
        <w:rPr>
          <w:rFonts w:ascii="Verdana" w:hAnsi="Verdana"/>
          <w:b w:val="0"/>
          <w:i/>
          <w:sz w:val="18"/>
          <w:szCs w:val="18"/>
        </w:rPr>
      </w:pPr>
      <w:r w:rsidRPr="00374D8F">
        <w:rPr>
          <w:rFonts w:ascii="Verdana" w:hAnsi="Verdana"/>
          <w:b w:val="0"/>
          <w:i/>
          <w:sz w:val="18"/>
          <w:szCs w:val="18"/>
        </w:rPr>
        <w:t>Begeleiding</w:t>
      </w:r>
    </w:p>
    <w:p w14:paraId="1687BEE0" w14:textId="77777777" w:rsidR="000F4BB6" w:rsidRPr="00374D8F" w:rsidRDefault="00F508CF" w:rsidP="000F4BB6">
      <w:pPr>
        <w:rPr>
          <w:sz w:val="18"/>
          <w:szCs w:val="18"/>
        </w:rPr>
      </w:pPr>
      <w:r w:rsidRPr="00374D8F">
        <w:rPr>
          <w:sz w:val="18"/>
          <w:szCs w:val="18"/>
        </w:rPr>
        <w:t>Geeft voorlichting over steunfunctieactiviteiten.</w:t>
      </w:r>
    </w:p>
    <w:p w14:paraId="70B25557" w14:textId="77777777" w:rsidR="000F4BB6" w:rsidRPr="00374D8F" w:rsidRDefault="00F508CF" w:rsidP="000F4BB6">
      <w:pPr>
        <w:rPr>
          <w:sz w:val="18"/>
          <w:szCs w:val="18"/>
        </w:rPr>
      </w:pPr>
      <w:r w:rsidRPr="00374D8F">
        <w:rPr>
          <w:sz w:val="18"/>
          <w:szCs w:val="18"/>
        </w:rPr>
        <w:t>Ondersteunt de consulent in zijn begeleidende rol.</w:t>
      </w:r>
    </w:p>
    <w:p w14:paraId="0480CCC4" w14:textId="77777777" w:rsidR="000F4BB6" w:rsidRPr="00374D8F" w:rsidRDefault="00F508CF" w:rsidP="000F4BB6">
      <w:pPr>
        <w:rPr>
          <w:sz w:val="18"/>
          <w:szCs w:val="18"/>
        </w:rPr>
      </w:pPr>
      <w:r w:rsidRPr="00374D8F">
        <w:rPr>
          <w:sz w:val="18"/>
          <w:szCs w:val="18"/>
        </w:rPr>
        <w:t>Geeft samen met de consulent voorbeeldlessen.</w:t>
      </w:r>
    </w:p>
    <w:p w14:paraId="5C3C2CE1" w14:textId="77777777" w:rsidR="000F4BB6" w:rsidRPr="00374D8F" w:rsidRDefault="00F508CF" w:rsidP="000F4BB6">
      <w:pPr>
        <w:rPr>
          <w:sz w:val="18"/>
          <w:szCs w:val="18"/>
        </w:rPr>
      </w:pPr>
      <w:r w:rsidRPr="00374D8F">
        <w:rPr>
          <w:sz w:val="18"/>
          <w:szCs w:val="18"/>
        </w:rPr>
        <w:t>Speelt mee bij kunstuitingen in de klas; demonstreert technieken.</w:t>
      </w:r>
    </w:p>
    <w:p w14:paraId="0B929DFD" w14:textId="77777777" w:rsidR="000F4BB6" w:rsidRPr="00374D8F" w:rsidRDefault="00F508CF" w:rsidP="000F4BB6">
      <w:pPr>
        <w:rPr>
          <w:sz w:val="18"/>
          <w:szCs w:val="18"/>
        </w:rPr>
      </w:pPr>
      <w:r w:rsidRPr="00374D8F">
        <w:rPr>
          <w:sz w:val="18"/>
          <w:szCs w:val="18"/>
        </w:rPr>
        <w:t>Levert bijdragen aan de vormgeving van educatief materiaal.</w:t>
      </w:r>
    </w:p>
    <w:p w14:paraId="12C3BC1E" w14:textId="77777777" w:rsidR="000F4BB6" w:rsidRPr="00374D8F" w:rsidRDefault="00F508CF" w:rsidP="000F4BB6">
      <w:pPr>
        <w:rPr>
          <w:sz w:val="18"/>
          <w:szCs w:val="18"/>
        </w:rPr>
      </w:pPr>
      <w:r w:rsidRPr="00374D8F">
        <w:rPr>
          <w:sz w:val="18"/>
          <w:szCs w:val="18"/>
        </w:rPr>
        <w:br/>
      </w:r>
    </w:p>
    <w:p w14:paraId="7A149021" w14:textId="77777777" w:rsidR="000F4BB6" w:rsidRPr="00374D8F" w:rsidRDefault="00F508CF" w:rsidP="000F4BB6">
      <w:pPr>
        <w:pStyle w:val="Plattetekst2"/>
        <w:rPr>
          <w:rFonts w:ascii="Verdana" w:hAnsi="Verdana"/>
          <w:b/>
          <w:sz w:val="18"/>
          <w:szCs w:val="18"/>
        </w:rPr>
      </w:pPr>
      <w:r w:rsidRPr="00374D8F">
        <w:rPr>
          <w:rFonts w:ascii="Verdana" w:hAnsi="Verdana"/>
          <w:b/>
          <w:sz w:val="18"/>
          <w:szCs w:val="18"/>
        </w:rPr>
        <w:t>Administratief medewerker A</w:t>
      </w:r>
    </w:p>
    <w:p w14:paraId="01EA3BE7" w14:textId="77777777" w:rsidR="000F4BB6" w:rsidRPr="00374D8F" w:rsidRDefault="000F4BB6" w:rsidP="000F4BB6">
      <w:pPr>
        <w:rPr>
          <w:b/>
          <w:bCs/>
          <w:sz w:val="18"/>
          <w:szCs w:val="18"/>
        </w:rPr>
      </w:pPr>
    </w:p>
    <w:p w14:paraId="1208AE6A" w14:textId="77777777" w:rsidR="000F4BB6" w:rsidRPr="00374D8F" w:rsidRDefault="00F508CF" w:rsidP="000F4BB6">
      <w:pPr>
        <w:rPr>
          <w:b/>
          <w:bCs/>
          <w:sz w:val="18"/>
          <w:szCs w:val="18"/>
        </w:rPr>
      </w:pPr>
      <w:r w:rsidRPr="00374D8F">
        <w:rPr>
          <w:b/>
          <w:bCs/>
          <w:sz w:val="18"/>
          <w:szCs w:val="18"/>
        </w:rPr>
        <w:t>A. Beschrijving van de functie</w:t>
      </w:r>
    </w:p>
    <w:p w14:paraId="7217D367" w14:textId="77777777" w:rsidR="000F4BB6" w:rsidRPr="00374D8F" w:rsidRDefault="000F4BB6" w:rsidP="000F4BB6">
      <w:pPr>
        <w:rPr>
          <w:b/>
          <w:bCs/>
          <w:sz w:val="18"/>
          <w:szCs w:val="18"/>
          <w:u w:val="single"/>
        </w:rPr>
      </w:pPr>
    </w:p>
    <w:p w14:paraId="1715FE6C"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administratief medewerker A</w:t>
      </w:r>
      <w:r w:rsidRPr="00374D8F">
        <w:rPr>
          <w:sz w:val="18"/>
          <w:szCs w:val="18"/>
        </w:rPr>
        <w:br/>
      </w:r>
      <w:r w:rsidRPr="00374D8F">
        <w:rPr>
          <w:sz w:val="18"/>
          <w:szCs w:val="18"/>
        </w:rPr>
        <w:lastRenderedPageBreak/>
        <w:t>Rapporteert aan:</w:t>
      </w:r>
      <w:r w:rsidRPr="00374D8F">
        <w:rPr>
          <w:sz w:val="18"/>
          <w:szCs w:val="18"/>
        </w:rPr>
        <w:tab/>
        <w:t>afdelingshoofd</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verrichten van financieel-administratieve werkzaamheden</w:t>
      </w:r>
      <w:r w:rsidRPr="00374D8F">
        <w:rPr>
          <w:sz w:val="18"/>
          <w:szCs w:val="18"/>
        </w:rPr>
        <w:br/>
        <w:t>2. Het verzorgen van de cursusadministratie</w:t>
      </w:r>
      <w:r w:rsidRPr="00374D8F">
        <w:rPr>
          <w:sz w:val="18"/>
          <w:szCs w:val="18"/>
        </w:rPr>
        <w:br/>
        <w:t>3. Het verrichten van algemene secretariële werkzaamheden</w:t>
      </w:r>
    </w:p>
    <w:p w14:paraId="41CE2D35" w14:textId="77777777" w:rsidR="000F4BB6" w:rsidRPr="00374D8F" w:rsidRDefault="000F4BB6" w:rsidP="000F4BB6">
      <w:pPr>
        <w:rPr>
          <w:sz w:val="18"/>
          <w:szCs w:val="18"/>
        </w:rPr>
      </w:pPr>
    </w:p>
    <w:p w14:paraId="1DA91808" w14:textId="77777777" w:rsidR="000F4BB6" w:rsidRPr="00374D8F" w:rsidRDefault="00F508CF" w:rsidP="000F4BB6">
      <w:pPr>
        <w:pStyle w:val="Kop2"/>
        <w:rPr>
          <w:rFonts w:ascii="Verdana" w:hAnsi="Verdana"/>
          <w:b w:val="0"/>
          <w:sz w:val="18"/>
          <w:szCs w:val="18"/>
          <w:u w:val="single"/>
        </w:rPr>
      </w:pPr>
      <w:r w:rsidRPr="00374D8F">
        <w:rPr>
          <w:rFonts w:ascii="Verdana" w:hAnsi="Verdana"/>
          <w:b w:val="0"/>
          <w:sz w:val="18"/>
          <w:szCs w:val="18"/>
          <w:u w:val="single"/>
        </w:rPr>
        <w:t>A.3 Aanvullende gegevens</w:t>
      </w:r>
    </w:p>
    <w:p w14:paraId="7B0BB335" w14:textId="77777777" w:rsidR="000F4BB6" w:rsidRPr="00374D8F" w:rsidRDefault="00F508CF" w:rsidP="000F4BB6">
      <w:pPr>
        <w:rPr>
          <w:sz w:val="18"/>
          <w:szCs w:val="18"/>
        </w:rPr>
      </w:pPr>
      <w:r w:rsidRPr="00374D8F">
        <w:rPr>
          <w:sz w:val="18"/>
          <w:szCs w:val="18"/>
        </w:rPr>
        <w:t>De functie bestaat uit één of meerdere van bovengenoemde taken.</w:t>
      </w:r>
    </w:p>
    <w:p w14:paraId="0AE70353" w14:textId="77777777" w:rsidR="000F4BB6" w:rsidRPr="00374D8F" w:rsidRDefault="000F4BB6" w:rsidP="000F4BB6">
      <w:pPr>
        <w:rPr>
          <w:sz w:val="18"/>
          <w:szCs w:val="18"/>
        </w:rPr>
      </w:pPr>
    </w:p>
    <w:p w14:paraId="5B773F6C" w14:textId="77777777" w:rsidR="000F4BB6" w:rsidRPr="00374D8F" w:rsidRDefault="00F508CF" w:rsidP="000F4BB6">
      <w:pPr>
        <w:rPr>
          <w:i/>
          <w:iCs/>
          <w:sz w:val="18"/>
          <w:szCs w:val="18"/>
        </w:rPr>
      </w:pPr>
      <w:r w:rsidRPr="00374D8F">
        <w:rPr>
          <w:sz w:val="18"/>
          <w:szCs w:val="18"/>
          <w:u w:val="single"/>
        </w:rPr>
        <w:t>A.4 Functie-eisen</w:t>
      </w:r>
      <w:r w:rsidRPr="00374D8F">
        <w:rPr>
          <w:sz w:val="18"/>
          <w:szCs w:val="18"/>
          <w:u w:val="single"/>
        </w:rPr>
        <w:br/>
      </w:r>
      <w:r w:rsidRPr="00374D8F">
        <w:rPr>
          <w:sz w:val="18"/>
          <w:szCs w:val="18"/>
        </w:rPr>
        <w:t>Mbo-niveau</w:t>
      </w:r>
    </w:p>
    <w:p w14:paraId="08C8FBE3" w14:textId="77777777" w:rsidR="000F4BB6" w:rsidRPr="00374D8F" w:rsidRDefault="000F4BB6" w:rsidP="000F4BB6">
      <w:pPr>
        <w:rPr>
          <w:i/>
          <w:iCs/>
          <w:sz w:val="18"/>
          <w:szCs w:val="18"/>
        </w:rPr>
      </w:pPr>
    </w:p>
    <w:p w14:paraId="2173EB4A"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771635B8" w14:textId="77777777" w:rsidR="000F4BB6" w:rsidRPr="00374D8F" w:rsidRDefault="00F508CF" w:rsidP="000F4BB6">
      <w:pPr>
        <w:rPr>
          <w:sz w:val="18"/>
          <w:szCs w:val="18"/>
        </w:rPr>
      </w:pPr>
      <w:r w:rsidRPr="00374D8F">
        <w:rPr>
          <w:sz w:val="18"/>
          <w:szCs w:val="18"/>
          <w:u w:val="single"/>
        </w:rPr>
        <w:t>B.1 Het verrichten van financieel-administratieve werkzaamheden</w:t>
      </w:r>
      <w:r w:rsidRPr="00374D8F">
        <w:rPr>
          <w:sz w:val="18"/>
          <w:szCs w:val="18"/>
          <w:u w:val="single"/>
        </w:rPr>
        <w:br/>
      </w:r>
      <w:r w:rsidRPr="00374D8F">
        <w:rPr>
          <w:sz w:val="18"/>
          <w:szCs w:val="18"/>
        </w:rPr>
        <w:t>Voert de debiteuren- en crediteurenadministratie. Controleert facturen, verwerkt gegevens in de boekhouding en zorgt voor betaling.</w:t>
      </w:r>
    </w:p>
    <w:p w14:paraId="2A17CAC2" w14:textId="77777777" w:rsidR="000F4BB6" w:rsidRPr="00374D8F" w:rsidRDefault="00F508CF" w:rsidP="000F4BB6">
      <w:pPr>
        <w:rPr>
          <w:sz w:val="18"/>
          <w:szCs w:val="18"/>
        </w:rPr>
      </w:pPr>
      <w:r w:rsidRPr="00374D8F">
        <w:rPr>
          <w:sz w:val="18"/>
          <w:szCs w:val="18"/>
        </w:rPr>
        <w:t>Beheert de financiële pakketten.</w:t>
      </w:r>
    </w:p>
    <w:p w14:paraId="6DCA3224" w14:textId="77777777" w:rsidR="000F4BB6" w:rsidRPr="00374D8F" w:rsidRDefault="00F508CF" w:rsidP="000F4BB6">
      <w:pPr>
        <w:rPr>
          <w:sz w:val="18"/>
          <w:szCs w:val="18"/>
        </w:rPr>
      </w:pPr>
      <w:r w:rsidRPr="00374D8F">
        <w:rPr>
          <w:sz w:val="18"/>
          <w:szCs w:val="18"/>
        </w:rPr>
        <w:t>Ondersteunt bij het opstellen van financiële rapportages.</w:t>
      </w:r>
    </w:p>
    <w:p w14:paraId="00F27BBA" w14:textId="77777777" w:rsidR="000F4BB6" w:rsidRPr="00374D8F" w:rsidRDefault="00F508CF" w:rsidP="000F4BB6">
      <w:pPr>
        <w:rPr>
          <w:sz w:val="18"/>
          <w:szCs w:val="18"/>
        </w:rPr>
      </w:pPr>
      <w:r w:rsidRPr="00374D8F">
        <w:rPr>
          <w:sz w:val="18"/>
          <w:szCs w:val="18"/>
        </w:rPr>
        <w:t>Controleert de uitvoering van de salarisadministratie en zorgt voor afdrachten, reiskosten, etc.</w:t>
      </w:r>
    </w:p>
    <w:p w14:paraId="718150BB" w14:textId="77777777" w:rsidR="000F4BB6" w:rsidRPr="00374D8F" w:rsidRDefault="00F508CF" w:rsidP="000F4BB6">
      <w:pPr>
        <w:rPr>
          <w:sz w:val="18"/>
          <w:szCs w:val="18"/>
        </w:rPr>
      </w:pPr>
      <w:r w:rsidRPr="00374D8F">
        <w:rPr>
          <w:sz w:val="18"/>
          <w:szCs w:val="18"/>
        </w:rPr>
        <w:t>Houdt personele mutaties bij. Verstrekt informatie aan medewerkers over arbeidsvoorwaarden.</w:t>
      </w:r>
    </w:p>
    <w:p w14:paraId="0902FEB0" w14:textId="77777777" w:rsidR="000F4BB6" w:rsidRPr="00374D8F" w:rsidRDefault="000F4BB6" w:rsidP="000F4BB6">
      <w:pPr>
        <w:rPr>
          <w:sz w:val="18"/>
          <w:szCs w:val="18"/>
        </w:rPr>
      </w:pPr>
    </w:p>
    <w:p w14:paraId="52F16267" w14:textId="77777777" w:rsidR="000F4BB6" w:rsidRPr="00374D8F" w:rsidRDefault="00F508CF" w:rsidP="000F4BB6">
      <w:pPr>
        <w:rPr>
          <w:sz w:val="18"/>
          <w:szCs w:val="18"/>
        </w:rPr>
      </w:pPr>
      <w:r w:rsidRPr="00374D8F">
        <w:rPr>
          <w:sz w:val="18"/>
          <w:szCs w:val="18"/>
          <w:u w:val="single"/>
        </w:rPr>
        <w:t>B.2 Het verzorgen van de cursusadministratie</w:t>
      </w:r>
      <w:r w:rsidRPr="00374D8F">
        <w:rPr>
          <w:sz w:val="18"/>
          <w:szCs w:val="18"/>
          <w:u w:val="single"/>
        </w:rPr>
        <w:br/>
      </w:r>
      <w:r w:rsidRPr="00374D8F">
        <w:rPr>
          <w:sz w:val="18"/>
          <w:szCs w:val="18"/>
        </w:rPr>
        <w:t xml:space="preserve">Verstrekt informatie over cursussen en behandelt aanmeldingen. </w:t>
      </w:r>
    </w:p>
    <w:p w14:paraId="1158F9AA" w14:textId="77777777" w:rsidR="000F4BB6" w:rsidRPr="00374D8F" w:rsidRDefault="00F508CF" w:rsidP="000F4BB6">
      <w:pPr>
        <w:rPr>
          <w:sz w:val="18"/>
          <w:szCs w:val="18"/>
        </w:rPr>
      </w:pPr>
      <w:r w:rsidRPr="00374D8F">
        <w:rPr>
          <w:sz w:val="18"/>
          <w:szCs w:val="18"/>
        </w:rPr>
        <w:t>Stelt nota’s op en zorgt voor de inning.</w:t>
      </w:r>
    </w:p>
    <w:p w14:paraId="1D6EA5FB" w14:textId="77777777" w:rsidR="000F4BB6" w:rsidRPr="00374D8F" w:rsidRDefault="00F508CF" w:rsidP="000F4BB6">
      <w:pPr>
        <w:rPr>
          <w:sz w:val="18"/>
          <w:szCs w:val="18"/>
        </w:rPr>
      </w:pPr>
      <w:r w:rsidRPr="00374D8F">
        <w:rPr>
          <w:sz w:val="18"/>
          <w:szCs w:val="18"/>
        </w:rPr>
        <w:t>Verwerkt mutaties in de cursusadministratie.</w:t>
      </w:r>
    </w:p>
    <w:p w14:paraId="38E26301" w14:textId="77777777" w:rsidR="000F4BB6" w:rsidRPr="00374D8F" w:rsidRDefault="00F508CF" w:rsidP="000F4BB6">
      <w:pPr>
        <w:rPr>
          <w:sz w:val="18"/>
          <w:szCs w:val="18"/>
        </w:rPr>
      </w:pPr>
      <w:r w:rsidRPr="00374D8F">
        <w:rPr>
          <w:sz w:val="18"/>
          <w:szCs w:val="18"/>
        </w:rPr>
        <w:t>Ondersteunt leidinggevenden bij de opstelling van roosters.</w:t>
      </w:r>
    </w:p>
    <w:p w14:paraId="5FFCE884" w14:textId="77777777" w:rsidR="000F4BB6" w:rsidRPr="00374D8F" w:rsidRDefault="00F508CF" w:rsidP="000F4BB6">
      <w:pPr>
        <w:rPr>
          <w:sz w:val="18"/>
          <w:szCs w:val="18"/>
        </w:rPr>
      </w:pPr>
      <w:r w:rsidRPr="00374D8F">
        <w:rPr>
          <w:sz w:val="18"/>
          <w:szCs w:val="18"/>
        </w:rPr>
        <w:t>Verricht administratief-organisatorische werkzaamheden in verband met audities, examens, excursies, tentoonstellingen, etc.</w:t>
      </w:r>
    </w:p>
    <w:p w14:paraId="0470F0EA" w14:textId="77777777" w:rsidR="000F4BB6" w:rsidRPr="00374D8F" w:rsidRDefault="000F4BB6" w:rsidP="000F4BB6">
      <w:pPr>
        <w:rPr>
          <w:sz w:val="18"/>
          <w:szCs w:val="18"/>
        </w:rPr>
      </w:pPr>
    </w:p>
    <w:p w14:paraId="7BD6F621" w14:textId="77777777" w:rsidR="000F4BB6" w:rsidRPr="00374D8F" w:rsidRDefault="00F508CF" w:rsidP="000F4BB6">
      <w:pPr>
        <w:rPr>
          <w:sz w:val="18"/>
          <w:szCs w:val="18"/>
        </w:rPr>
      </w:pPr>
      <w:r w:rsidRPr="00374D8F">
        <w:rPr>
          <w:sz w:val="18"/>
          <w:szCs w:val="18"/>
          <w:u w:val="single"/>
        </w:rPr>
        <w:t>B.3 Het verrichten van algemene secretariële werkzaamheden</w:t>
      </w:r>
      <w:r w:rsidRPr="00374D8F">
        <w:rPr>
          <w:sz w:val="18"/>
          <w:szCs w:val="18"/>
          <w:u w:val="single"/>
        </w:rPr>
        <w:br/>
      </w:r>
      <w:r w:rsidRPr="00374D8F">
        <w:rPr>
          <w:sz w:val="18"/>
          <w:szCs w:val="18"/>
        </w:rPr>
        <w:t xml:space="preserve">Voert het secretariaat voor directeur en leidinggevenden. </w:t>
      </w:r>
    </w:p>
    <w:p w14:paraId="00AD47E1" w14:textId="77777777" w:rsidR="000F4BB6" w:rsidRPr="00374D8F" w:rsidRDefault="00F508CF" w:rsidP="000F4BB6">
      <w:pPr>
        <w:rPr>
          <w:sz w:val="18"/>
          <w:szCs w:val="18"/>
        </w:rPr>
      </w:pPr>
      <w:r w:rsidRPr="00374D8F">
        <w:rPr>
          <w:sz w:val="18"/>
          <w:szCs w:val="18"/>
        </w:rPr>
        <w:t>Beheert agenda’s en maakt afspraken.</w:t>
      </w:r>
    </w:p>
    <w:p w14:paraId="12AB27D5" w14:textId="77777777" w:rsidR="000F4BB6" w:rsidRPr="00374D8F" w:rsidRDefault="00F508CF" w:rsidP="000F4BB6">
      <w:pPr>
        <w:rPr>
          <w:sz w:val="18"/>
          <w:szCs w:val="18"/>
        </w:rPr>
      </w:pPr>
      <w:r w:rsidRPr="00374D8F">
        <w:rPr>
          <w:sz w:val="18"/>
          <w:szCs w:val="18"/>
        </w:rPr>
        <w:t>Bereidt vergaderingen voor, maakt notulen en verslagen. Bewaakt de afhandeling van genomen besluiten.</w:t>
      </w:r>
    </w:p>
    <w:p w14:paraId="4B23C67C" w14:textId="77777777" w:rsidR="000F4BB6" w:rsidRPr="00374D8F" w:rsidRDefault="00F508CF" w:rsidP="000F4BB6">
      <w:pPr>
        <w:rPr>
          <w:sz w:val="18"/>
          <w:szCs w:val="18"/>
        </w:rPr>
      </w:pPr>
      <w:r w:rsidRPr="00374D8F">
        <w:rPr>
          <w:sz w:val="18"/>
          <w:szCs w:val="18"/>
        </w:rPr>
        <w:t>Zorgt voor de postbehandeling.</w:t>
      </w:r>
    </w:p>
    <w:p w14:paraId="3682598D" w14:textId="77777777" w:rsidR="000F4BB6" w:rsidRPr="00374D8F" w:rsidRDefault="00F508CF" w:rsidP="000F4BB6">
      <w:pPr>
        <w:rPr>
          <w:sz w:val="18"/>
          <w:szCs w:val="18"/>
        </w:rPr>
      </w:pPr>
      <w:r w:rsidRPr="00374D8F">
        <w:rPr>
          <w:sz w:val="18"/>
          <w:szCs w:val="18"/>
        </w:rPr>
        <w:t>Beheert het archief.</w:t>
      </w:r>
    </w:p>
    <w:p w14:paraId="41B257EE" w14:textId="77777777" w:rsidR="000F4BB6" w:rsidRPr="00374D8F" w:rsidRDefault="000F4BB6" w:rsidP="000F4BB6">
      <w:pPr>
        <w:pStyle w:val="Plattetekst2"/>
        <w:rPr>
          <w:rFonts w:ascii="Verdana" w:hAnsi="Verdana"/>
          <w:sz w:val="18"/>
          <w:szCs w:val="18"/>
        </w:rPr>
      </w:pPr>
    </w:p>
    <w:p w14:paraId="71E419E7" w14:textId="77777777" w:rsidR="000F4BB6" w:rsidRPr="00374D8F" w:rsidRDefault="000F4BB6" w:rsidP="000F4BB6">
      <w:pPr>
        <w:pStyle w:val="Plattetekst2"/>
        <w:rPr>
          <w:rFonts w:ascii="Verdana" w:hAnsi="Verdana"/>
          <w:sz w:val="18"/>
          <w:szCs w:val="18"/>
        </w:rPr>
      </w:pPr>
    </w:p>
    <w:p w14:paraId="56C2A7F4" w14:textId="77777777" w:rsidR="000F4BB6" w:rsidRPr="00374D8F" w:rsidRDefault="00F508CF" w:rsidP="000F4BB6">
      <w:pPr>
        <w:pStyle w:val="Plattetekst2"/>
        <w:rPr>
          <w:rFonts w:ascii="Verdana" w:hAnsi="Verdana"/>
          <w:b/>
          <w:sz w:val="18"/>
          <w:szCs w:val="18"/>
        </w:rPr>
      </w:pPr>
      <w:r w:rsidRPr="00374D8F">
        <w:rPr>
          <w:rFonts w:ascii="Verdana" w:hAnsi="Verdana"/>
          <w:b/>
          <w:sz w:val="18"/>
          <w:szCs w:val="18"/>
        </w:rPr>
        <w:t>Conciërge A</w:t>
      </w:r>
    </w:p>
    <w:p w14:paraId="04B2315B" w14:textId="77777777" w:rsidR="000F4BB6" w:rsidRPr="00374D8F" w:rsidRDefault="000F4BB6" w:rsidP="000F4BB6">
      <w:pPr>
        <w:pStyle w:val="Plattetekst2"/>
        <w:rPr>
          <w:rFonts w:ascii="Verdana" w:hAnsi="Verdana"/>
          <w:sz w:val="18"/>
          <w:szCs w:val="18"/>
        </w:rPr>
      </w:pPr>
    </w:p>
    <w:p w14:paraId="431C313F" w14:textId="77777777" w:rsidR="000F4BB6" w:rsidRPr="00374D8F" w:rsidRDefault="00F508CF" w:rsidP="000F4BB6">
      <w:pPr>
        <w:rPr>
          <w:b/>
          <w:bCs/>
          <w:sz w:val="18"/>
          <w:szCs w:val="18"/>
        </w:rPr>
      </w:pPr>
      <w:r w:rsidRPr="00374D8F">
        <w:rPr>
          <w:b/>
          <w:bCs/>
          <w:sz w:val="18"/>
          <w:szCs w:val="18"/>
        </w:rPr>
        <w:t>A. Beschrijving van de functie</w:t>
      </w:r>
    </w:p>
    <w:p w14:paraId="2B9A18C7" w14:textId="77777777" w:rsidR="000F4BB6" w:rsidRPr="00374D8F" w:rsidRDefault="000F4BB6" w:rsidP="000F4BB6">
      <w:pPr>
        <w:rPr>
          <w:b/>
          <w:bCs/>
          <w:sz w:val="18"/>
          <w:szCs w:val="18"/>
          <w:u w:val="single"/>
        </w:rPr>
      </w:pPr>
    </w:p>
    <w:p w14:paraId="51B54A6E"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conciërge A</w:t>
      </w:r>
      <w:r w:rsidRPr="00374D8F">
        <w:rPr>
          <w:sz w:val="18"/>
          <w:szCs w:val="18"/>
        </w:rPr>
        <w:br/>
        <w:t>Rapporteert aan:</w:t>
      </w:r>
      <w:r w:rsidRPr="00374D8F">
        <w:rPr>
          <w:sz w:val="18"/>
          <w:szCs w:val="18"/>
        </w:rPr>
        <w:tab/>
        <w:t>afdelingshoofd</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toezicht houden op het gebouw</w:t>
      </w:r>
      <w:r w:rsidRPr="00374D8F">
        <w:rPr>
          <w:sz w:val="18"/>
          <w:szCs w:val="18"/>
        </w:rPr>
        <w:br/>
        <w:t>2. Het verrichten van onderhoud en reparaties</w:t>
      </w:r>
      <w:r w:rsidRPr="00374D8F">
        <w:rPr>
          <w:sz w:val="18"/>
          <w:szCs w:val="18"/>
        </w:rPr>
        <w:br/>
        <w:t>3. Het functioneren als aanspreekpunt voor cursisten en docenten</w:t>
      </w:r>
      <w:r w:rsidRPr="00374D8F">
        <w:rPr>
          <w:sz w:val="18"/>
          <w:szCs w:val="18"/>
        </w:rPr>
        <w:br/>
        <w:t>4. Het verzorgen van de bar/kantine</w:t>
      </w:r>
    </w:p>
    <w:p w14:paraId="32F54A62" w14:textId="77777777" w:rsidR="000F4BB6" w:rsidRPr="00374D8F" w:rsidRDefault="000F4BB6" w:rsidP="000F4BB6">
      <w:pPr>
        <w:rPr>
          <w:sz w:val="18"/>
          <w:szCs w:val="18"/>
        </w:rPr>
      </w:pPr>
    </w:p>
    <w:p w14:paraId="07336513"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Vmbo-niveau</w:t>
      </w:r>
    </w:p>
    <w:p w14:paraId="59B94AB7" w14:textId="77777777" w:rsidR="000F4BB6" w:rsidRPr="00374D8F" w:rsidRDefault="000F4BB6" w:rsidP="000F4BB6">
      <w:pPr>
        <w:rPr>
          <w:i/>
          <w:iCs/>
          <w:sz w:val="18"/>
          <w:szCs w:val="18"/>
        </w:rPr>
      </w:pPr>
    </w:p>
    <w:p w14:paraId="34742CE4"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67EAFB92" w14:textId="77777777" w:rsidR="000F4BB6" w:rsidRPr="00374D8F" w:rsidRDefault="00F508CF" w:rsidP="000F4BB6">
      <w:pPr>
        <w:rPr>
          <w:sz w:val="18"/>
          <w:szCs w:val="18"/>
          <w:u w:val="single"/>
        </w:rPr>
      </w:pPr>
      <w:r w:rsidRPr="00374D8F">
        <w:rPr>
          <w:sz w:val="18"/>
          <w:szCs w:val="18"/>
          <w:u w:val="single"/>
        </w:rPr>
        <w:t>B.1 Het toezicht houden op het gebouw</w:t>
      </w:r>
    </w:p>
    <w:p w14:paraId="3CC1FA96" w14:textId="77777777" w:rsidR="000F4BB6" w:rsidRPr="00374D8F" w:rsidRDefault="00F508CF" w:rsidP="000F4BB6">
      <w:pPr>
        <w:rPr>
          <w:sz w:val="18"/>
          <w:szCs w:val="18"/>
        </w:rPr>
      </w:pPr>
      <w:r w:rsidRPr="00374D8F">
        <w:rPr>
          <w:sz w:val="18"/>
          <w:szCs w:val="18"/>
        </w:rPr>
        <w:t>Houdt toezicht op het gebouw en de inventaris.</w:t>
      </w:r>
    </w:p>
    <w:p w14:paraId="78B73191" w14:textId="77777777" w:rsidR="000F4BB6" w:rsidRPr="00374D8F" w:rsidRDefault="00F508CF" w:rsidP="000F4BB6">
      <w:pPr>
        <w:rPr>
          <w:sz w:val="18"/>
          <w:szCs w:val="18"/>
          <w:u w:val="single"/>
        </w:rPr>
      </w:pPr>
      <w:r w:rsidRPr="00374D8F">
        <w:rPr>
          <w:sz w:val="18"/>
          <w:szCs w:val="18"/>
        </w:rPr>
        <w:lastRenderedPageBreak/>
        <w:t>Bewaakt de huisregels.</w:t>
      </w:r>
    </w:p>
    <w:p w14:paraId="26F58927" w14:textId="77777777" w:rsidR="000F4BB6" w:rsidRPr="00374D8F" w:rsidRDefault="00F508CF" w:rsidP="000F4BB6">
      <w:pPr>
        <w:rPr>
          <w:sz w:val="18"/>
          <w:szCs w:val="18"/>
          <w:u w:val="single"/>
        </w:rPr>
      </w:pPr>
      <w:r w:rsidRPr="00374D8F">
        <w:rPr>
          <w:sz w:val="18"/>
          <w:szCs w:val="18"/>
          <w:u w:val="single"/>
        </w:rPr>
        <w:br/>
        <w:t>B.2 Het verrichten van onderhoud en reparaties</w:t>
      </w:r>
    </w:p>
    <w:p w14:paraId="349B7236" w14:textId="77777777" w:rsidR="000F4BB6" w:rsidRPr="00374D8F" w:rsidRDefault="00F508CF" w:rsidP="000F4BB6">
      <w:pPr>
        <w:rPr>
          <w:sz w:val="18"/>
          <w:szCs w:val="18"/>
        </w:rPr>
      </w:pPr>
      <w:r w:rsidRPr="00374D8F">
        <w:rPr>
          <w:sz w:val="18"/>
          <w:szCs w:val="18"/>
        </w:rPr>
        <w:t>Verricht dagelijks onderhoud en kleine reparaties. Schakelt zonodig derden in. Ziet toe op door derden verrichte werkzaamheden.</w:t>
      </w:r>
      <w:r w:rsidRPr="00374D8F">
        <w:rPr>
          <w:sz w:val="18"/>
          <w:szCs w:val="18"/>
          <w:u w:val="single"/>
        </w:rPr>
        <w:br/>
      </w:r>
    </w:p>
    <w:p w14:paraId="4A7961AD" w14:textId="77777777" w:rsidR="000F4BB6" w:rsidRPr="00374D8F" w:rsidRDefault="00F508CF" w:rsidP="000F4BB6">
      <w:pPr>
        <w:rPr>
          <w:sz w:val="18"/>
          <w:szCs w:val="18"/>
          <w:u w:val="single"/>
        </w:rPr>
      </w:pPr>
      <w:r w:rsidRPr="00374D8F">
        <w:rPr>
          <w:sz w:val="18"/>
          <w:szCs w:val="18"/>
          <w:u w:val="single"/>
        </w:rPr>
        <w:t>B.3 Het functioneren als aanspreekpunt voor cursisten en docenten</w:t>
      </w:r>
    </w:p>
    <w:p w14:paraId="2DA4FE71" w14:textId="77777777" w:rsidR="000F4BB6" w:rsidRPr="00374D8F" w:rsidRDefault="00F508CF" w:rsidP="000F4BB6">
      <w:pPr>
        <w:rPr>
          <w:sz w:val="18"/>
          <w:szCs w:val="18"/>
        </w:rPr>
      </w:pPr>
      <w:r w:rsidRPr="00374D8F">
        <w:rPr>
          <w:sz w:val="18"/>
          <w:szCs w:val="18"/>
        </w:rPr>
        <w:t>Vangt nieuwe cursisten op. Verstrekt informatie.</w:t>
      </w:r>
    </w:p>
    <w:p w14:paraId="2DC211AA" w14:textId="77777777" w:rsidR="000F4BB6" w:rsidRPr="00374D8F" w:rsidRDefault="00F508CF" w:rsidP="000F4BB6">
      <w:pPr>
        <w:rPr>
          <w:sz w:val="18"/>
          <w:szCs w:val="18"/>
        </w:rPr>
      </w:pPr>
      <w:r w:rsidRPr="00374D8F">
        <w:rPr>
          <w:sz w:val="18"/>
          <w:szCs w:val="18"/>
        </w:rPr>
        <w:t>Zorgt voor de benodigde materialen in de leslokalen.</w:t>
      </w:r>
      <w:r w:rsidRPr="00374D8F">
        <w:rPr>
          <w:sz w:val="18"/>
          <w:szCs w:val="18"/>
          <w:u w:val="single"/>
        </w:rPr>
        <w:br/>
      </w:r>
    </w:p>
    <w:p w14:paraId="092C6DB8" w14:textId="77777777" w:rsidR="000F4BB6" w:rsidRPr="00374D8F" w:rsidRDefault="00F508CF" w:rsidP="000F4BB6">
      <w:pPr>
        <w:rPr>
          <w:sz w:val="18"/>
          <w:szCs w:val="18"/>
        </w:rPr>
      </w:pPr>
      <w:r w:rsidRPr="00374D8F">
        <w:rPr>
          <w:sz w:val="18"/>
          <w:szCs w:val="18"/>
          <w:u w:val="single"/>
        </w:rPr>
        <w:t>B.4 Het verzorgen van de bar/kantine</w:t>
      </w:r>
      <w:r w:rsidRPr="00374D8F">
        <w:rPr>
          <w:sz w:val="18"/>
          <w:szCs w:val="18"/>
          <w:u w:val="single"/>
        </w:rPr>
        <w:br/>
      </w:r>
      <w:r w:rsidRPr="00374D8F">
        <w:rPr>
          <w:sz w:val="18"/>
          <w:szCs w:val="18"/>
        </w:rPr>
        <w:t>Verstrekt thee, koffie, etc. aan personeel en cursisten.</w:t>
      </w:r>
    </w:p>
    <w:p w14:paraId="0879DFD9" w14:textId="77777777" w:rsidR="000F4BB6" w:rsidRPr="00374D8F" w:rsidRDefault="00F508CF" w:rsidP="000F4BB6">
      <w:pPr>
        <w:rPr>
          <w:sz w:val="18"/>
          <w:szCs w:val="18"/>
        </w:rPr>
      </w:pPr>
      <w:r w:rsidRPr="00374D8F">
        <w:rPr>
          <w:sz w:val="18"/>
          <w:szCs w:val="18"/>
        </w:rPr>
        <w:t>Zorgt voor de schoonmaak van keuken en kantine.</w:t>
      </w:r>
    </w:p>
    <w:p w14:paraId="468D3D8E" w14:textId="77777777" w:rsidR="000F4BB6" w:rsidRPr="00374D8F" w:rsidRDefault="00F508CF" w:rsidP="000F4BB6">
      <w:pPr>
        <w:rPr>
          <w:sz w:val="18"/>
          <w:szCs w:val="18"/>
        </w:rPr>
      </w:pPr>
      <w:r w:rsidRPr="00374D8F">
        <w:rPr>
          <w:sz w:val="18"/>
          <w:szCs w:val="18"/>
        </w:rPr>
        <w:t>Beheert de voorraden en zorgt voor aanschaffingen.</w:t>
      </w:r>
    </w:p>
    <w:p w14:paraId="337F537E" w14:textId="77777777" w:rsidR="000F4BB6" w:rsidRPr="00374D8F" w:rsidRDefault="00F508CF" w:rsidP="000F4BB6">
      <w:pPr>
        <w:rPr>
          <w:sz w:val="18"/>
          <w:szCs w:val="18"/>
        </w:rPr>
      </w:pPr>
      <w:r w:rsidRPr="00374D8F">
        <w:rPr>
          <w:sz w:val="18"/>
          <w:szCs w:val="18"/>
        </w:rPr>
        <w:t>Assisteert bij recepties en voorstellingen.</w:t>
      </w:r>
    </w:p>
    <w:p w14:paraId="36B2D99F" w14:textId="77777777" w:rsidR="000F4BB6" w:rsidRPr="00374D8F" w:rsidRDefault="00F508CF" w:rsidP="000F4BB6">
      <w:pPr>
        <w:rPr>
          <w:sz w:val="18"/>
          <w:szCs w:val="18"/>
        </w:rPr>
      </w:pPr>
      <w:r w:rsidRPr="00374D8F">
        <w:rPr>
          <w:sz w:val="18"/>
          <w:szCs w:val="18"/>
          <w:u w:val="single"/>
        </w:rPr>
        <w:br/>
      </w:r>
    </w:p>
    <w:p w14:paraId="0653823B" w14:textId="77777777" w:rsidR="000F4BB6" w:rsidRPr="00374D8F" w:rsidRDefault="00F508CF" w:rsidP="000F4BB6">
      <w:pPr>
        <w:pStyle w:val="Plattetekst2"/>
        <w:rPr>
          <w:rFonts w:ascii="Verdana" w:hAnsi="Verdana"/>
          <w:b/>
          <w:sz w:val="18"/>
          <w:szCs w:val="18"/>
        </w:rPr>
      </w:pPr>
      <w:r w:rsidRPr="00374D8F">
        <w:rPr>
          <w:rFonts w:ascii="Verdana" w:hAnsi="Verdana"/>
          <w:b/>
          <w:sz w:val="18"/>
          <w:szCs w:val="18"/>
        </w:rPr>
        <w:t>Administratief medewerker B</w:t>
      </w:r>
    </w:p>
    <w:p w14:paraId="4CB7C043" w14:textId="77777777" w:rsidR="000F4BB6" w:rsidRPr="00374D8F" w:rsidRDefault="000F4BB6" w:rsidP="000F4BB6">
      <w:pPr>
        <w:rPr>
          <w:b/>
          <w:bCs/>
          <w:sz w:val="18"/>
          <w:szCs w:val="18"/>
        </w:rPr>
      </w:pPr>
    </w:p>
    <w:p w14:paraId="4057B856" w14:textId="77777777" w:rsidR="000F4BB6" w:rsidRPr="00374D8F" w:rsidRDefault="00F508CF" w:rsidP="000F4BB6">
      <w:pPr>
        <w:rPr>
          <w:b/>
          <w:bCs/>
          <w:sz w:val="18"/>
          <w:szCs w:val="18"/>
        </w:rPr>
      </w:pPr>
      <w:r w:rsidRPr="00374D8F">
        <w:rPr>
          <w:b/>
          <w:bCs/>
          <w:sz w:val="18"/>
          <w:szCs w:val="18"/>
        </w:rPr>
        <w:t>A. Beschrijving van de functie</w:t>
      </w:r>
    </w:p>
    <w:p w14:paraId="00478799" w14:textId="77777777" w:rsidR="000F4BB6" w:rsidRPr="00374D8F" w:rsidRDefault="000F4BB6" w:rsidP="000F4BB6">
      <w:pPr>
        <w:rPr>
          <w:b/>
          <w:bCs/>
          <w:sz w:val="18"/>
          <w:szCs w:val="18"/>
          <w:u w:val="single"/>
        </w:rPr>
      </w:pPr>
    </w:p>
    <w:p w14:paraId="5329AF94"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administratief medewerker B</w:t>
      </w:r>
      <w:r w:rsidRPr="00374D8F">
        <w:rPr>
          <w:sz w:val="18"/>
          <w:szCs w:val="18"/>
        </w:rPr>
        <w:br/>
        <w:t>Rapporteert aan:</w:t>
      </w:r>
      <w:r w:rsidRPr="00374D8F">
        <w:rPr>
          <w:sz w:val="18"/>
          <w:szCs w:val="18"/>
        </w:rPr>
        <w:tab/>
        <w:t>directeur/administrateur</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verrichten van ondersteunende werkzaamheden t.b.v. de cursusadministratie</w:t>
      </w:r>
    </w:p>
    <w:p w14:paraId="0141A70C" w14:textId="77777777" w:rsidR="000F4BB6" w:rsidRPr="00374D8F" w:rsidRDefault="00F508CF" w:rsidP="000F4BB6">
      <w:pPr>
        <w:rPr>
          <w:sz w:val="18"/>
          <w:szCs w:val="18"/>
        </w:rPr>
      </w:pPr>
      <w:r w:rsidRPr="00374D8F">
        <w:rPr>
          <w:sz w:val="18"/>
          <w:szCs w:val="18"/>
        </w:rPr>
        <w:t xml:space="preserve">2. Het verrichten van ondersteunende secretariële werkzaamheden </w:t>
      </w:r>
    </w:p>
    <w:p w14:paraId="4EB236E6" w14:textId="77777777" w:rsidR="000F4BB6" w:rsidRPr="00374D8F" w:rsidRDefault="00F508CF" w:rsidP="000F4BB6">
      <w:pPr>
        <w:rPr>
          <w:sz w:val="18"/>
          <w:szCs w:val="18"/>
        </w:rPr>
      </w:pPr>
      <w:r w:rsidRPr="00374D8F">
        <w:rPr>
          <w:sz w:val="18"/>
          <w:szCs w:val="18"/>
        </w:rPr>
        <w:t xml:space="preserve">3. Het verrichten van ondersteunende financieel-administratieve werkzaamheden </w:t>
      </w:r>
      <w:r w:rsidRPr="00374D8F">
        <w:rPr>
          <w:sz w:val="18"/>
          <w:szCs w:val="18"/>
        </w:rPr>
        <w:br/>
        <w:t>4. Het verrichten van overige ondersteunende werkzaamheden</w:t>
      </w:r>
    </w:p>
    <w:p w14:paraId="25F0F098" w14:textId="77777777" w:rsidR="000F4BB6" w:rsidRPr="00374D8F" w:rsidRDefault="000F4BB6" w:rsidP="000F4BB6">
      <w:pPr>
        <w:rPr>
          <w:sz w:val="18"/>
          <w:szCs w:val="18"/>
        </w:rPr>
      </w:pPr>
    </w:p>
    <w:p w14:paraId="274AD0C3"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Vmbo-niveau</w:t>
      </w:r>
    </w:p>
    <w:p w14:paraId="7C377EA3" w14:textId="77777777" w:rsidR="000F4BB6" w:rsidRPr="00374D8F" w:rsidRDefault="000F4BB6" w:rsidP="000F4BB6">
      <w:pPr>
        <w:rPr>
          <w:i/>
          <w:iCs/>
          <w:sz w:val="18"/>
          <w:szCs w:val="18"/>
        </w:rPr>
      </w:pPr>
    </w:p>
    <w:p w14:paraId="78021D16"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0422C829" w14:textId="77777777" w:rsidR="000F4BB6" w:rsidRPr="00374D8F" w:rsidRDefault="00F508CF" w:rsidP="000F4BB6">
      <w:pPr>
        <w:rPr>
          <w:sz w:val="18"/>
          <w:szCs w:val="18"/>
        </w:rPr>
      </w:pPr>
      <w:r w:rsidRPr="00374D8F">
        <w:rPr>
          <w:sz w:val="18"/>
          <w:szCs w:val="18"/>
          <w:u w:val="single"/>
        </w:rPr>
        <w:t>B.1 Het verrichten van ondersteunende werkzaamheden t.b.v. de cursusadministratie</w:t>
      </w:r>
      <w:r w:rsidRPr="00374D8F">
        <w:rPr>
          <w:sz w:val="18"/>
          <w:szCs w:val="18"/>
          <w:u w:val="single"/>
        </w:rPr>
        <w:br/>
      </w:r>
      <w:r w:rsidRPr="00374D8F">
        <w:rPr>
          <w:sz w:val="18"/>
          <w:szCs w:val="18"/>
        </w:rPr>
        <w:t>Verstuurt voorlichtingsmateriaal over studiemogelijkheden en verstrekt mondeling informatie; verwijst eventueel door naar docenten.</w:t>
      </w:r>
    </w:p>
    <w:p w14:paraId="4565876A" w14:textId="77777777" w:rsidR="000F4BB6" w:rsidRPr="00374D8F" w:rsidRDefault="00F508CF" w:rsidP="000F4BB6">
      <w:pPr>
        <w:rPr>
          <w:sz w:val="18"/>
          <w:szCs w:val="18"/>
        </w:rPr>
      </w:pPr>
      <w:r w:rsidRPr="00374D8F">
        <w:rPr>
          <w:sz w:val="18"/>
          <w:szCs w:val="18"/>
        </w:rPr>
        <w:t>Voert gegevens in in de cursusadministratie en verwerkt mutaties.</w:t>
      </w:r>
    </w:p>
    <w:p w14:paraId="6308C206" w14:textId="77777777" w:rsidR="000F4BB6" w:rsidRPr="00374D8F" w:rsidRDefault="000F4BB6" w:rsidP="000F4BB6">
      <w:pPr>
        <w:rPr>
          <w:sz w:val="18"/>
          <w:szCs w:val="18"/>
        </w:rPr>
      </w:pPr>
    </w:p>
    <w:p w14:paraId="62085C2F" w14:textId="77777777" w:rsidR="000F4BB6" w:rsidRPr="00374D8F" w:rsidRDefault="00F508CF" w:rsidP="000F4BB6">
      <w:pPr>
        <w:rPr>
          <w:sz w:val="18"/>
          <w:szCs w:val="18"/>
        </w:rPr>
      </w:pPr>
      <w:r w:rsidRPr="00374D8F">
        <w:rPr>
          <w:sz w:val="18"/>
          <w:szCs w:val="18"/>
          <w:u w:val="single"/>
        </w:rPr>
        <w:t>B.2 Het verrichten van ondersteunende secretariële werkzaamheden</w:t>
      </w:r>
      <w:r w:rsidRPr="00374D8F">
        <w:rPr>
          <w:sz w:val="18"/>
          <w:szCs w:val="18"/>
          <w:u w:val="single"/>
        </w:rPr>
        <w:br/>
      </w:r>
      <w:r w:rsidRPr="00374D8F">
        <w:rPr>
          <w:sz w:val="18"/>
          <w:szCs w:val="18"/>
        </w:rPr>
        <w:t>Neemt de telefoon aan, verbindt door of beantwoordt de vragen zelf.</w:t>
      </w:r>
    </w:p>
    <w:p w14:paraId="75C56883" w14:textId="77777777" w:rsidR="000F4BB6" w:rsidRPr="00374D8F" w:rsidRDefault="00F508CF" w:rsidP="000F4BB6">
      <w:pPr>
        <w:rPr>
          <w:sz w:val="18"/>
          <w:szCs w:val="18"/>
        </w:rPr>
      </w:pPr>
      <w:r w:rsidRPr="00374D8F">
        <w:rPr>
          <w:sz w:val="18"/>
          <w:szCs w:val="18"/>
        </w:rPr>
        <w:t>Verricht diverse typewerkzaamheden.</w:t>
      </w:r>
    </w:p>
    <w:p w14:paraId="314769F1" w14:textId="77777777" w:rsidR="000F4BB6" w:rsidRPr="00374D8F" w:rsidRDefault="00F508CF" w:rsidP="000F4BB6">
      <w:pPr>
        <w:rPr>
          <w:sz w:val="18"/>
          <w:szCs w:val="18"/>
        </w:rPr>
      </w:pPr>
      <w:r w:rsidRPr="00374D8F">
        <w:rPr>
          <w:sz w:val="18"/>
          <w:szCs w:val="18"/>
        </w:rPr>
        <w:t>Verzorgt de uitgaande post.</w:t>
      </w:r>
    </w:p>
    <w:p w14:paraId="1BB8223D" w14:textId="77777777" w:rsidR="000F4BB6" w:rsidRPr="00374D8F" w:rsidRDefault="00F508CF" w:rsidP="000F4BB6">
      <w:pPr>
        <w:rPr>
          <w:sz w:val="18"/>
          <w:szCs w:val="18"/>
        </w:rPr>
      </w:pPr>
      <w:r w:rsidRPr="00374D8F">
        <w:rPr>
          <w:sz w:val="18"/>
          <w:szCs w:val="18"/>
        </w:rPr>
        <w:t>Verricht kopieerwerkzaamheden.</w:t>
      </w:r>
    </w:p>
    <w:p w14:paraId="02062FEB" w14:textId="77777777" w:rsidR="000F4BB6" w:rsidRPr="00374D8F" w:rsidRDefault="00F508CF" w:rsidP="000F4BB6">
      <w:pPr>
        <w:rPr>
          <w:sz w:val="18"/>
          <w:szCs w:val="18"/>
        </w:rPr>
      </w:pPr>
      <w:r w:rsidRPr="00374D8F">
        <w:rPr>
          <w:sz w:val="18"/>
          <w:szCs w:val="18"/>
        </w:rPr>
        <w:t>Verricht ondersteunende administratieve werkzaamheden.</w:t>
      </w:r>
    </w:p>
    <w:p w14:paraId="4268EEDD" w14:textId="77777777" w:rsidR="000F4BB6" w:rsidRPr="00374D8F" w:rsidRDefault="000F4BB6" w:rsidP="000F4BB6">
      <w:pPr>
        <w:rPr>
          <w:sz w:val="18"/>
          <w:szCs w:val="18"/>
        </w:rPr>
      </w:pPr>
    </w:p>
    <w:p w14:paraId="4EA0595F" w14:textId="77777777" w:rsidR="000F4BB6" w:rsidRPr="00374D8F" w:rsidRDefault="00F508CF" w:rsidP="000F4BB6">
      <w:pPr>
        <w:rPr>
          <w:sz w:val="18"/>
          <w:szCs w:val="18"/>
        </w:rPr>
      </w:pPr>
      <w:r w:rsidRPr="00374D8F">
        <w:rPr>
          <w:sz w:val="18"/>
          <w:szCs w:val="18"/>
          <w:u w:val="single"/>
        </w:rPr>
        <w:t>B.3 Het verrichten van ondersteunende financieel-administratieve werkzaamheden</w:t>
      </w:r>
      <w:r w:rsidRPr="00374D8F">
        <w:rPr>
          <w:sz w:val="18"/>
          <w:szCs w:val="18"/>
          <w:u w:val="single"/>
        </w:rPr>
        <w:br/>
      </w:r>
      <w:r w:rsidRPr="00374D8F">
        <w:rPr>
          <w:sz w:val="18"/>
          <w:szCs w:val="18"/>
        </w:rPr>
        <w:t>Ondersteunt bij het verwerken van gegevens in de financiële administratie.</w:t>
      </w:r>
    </w:p>
    <w:p w14:paraId="78916E1F" w14:textId="77777777" w:rsidR="000F4BB6" w:rsidRPr="00374D8F" w:rsidRDefault="000F4BB6" w:rsidP="000F4BB6">
      <w:pPr>
        <w:rPr>
          <w:sz w:val="18"/>
          <w:szCs w:val="18"/>
        </w:rPr>
      </w:pPr>
    </w:p>
    <w:p w14:paraId="7E3A8894" w14:textId="77777777" w:rsidR="000F4BB6" w:rsidRPr="00374D8F" w:rsidRDefault="00F508CF" w:rsidP="000F4BB6">
      <w:pPr>
        <w:rPr>
          <w:sz w:val="18"/>
          <w:szCs w:val="18"/>
        </w:rPr>
      </w:pPr>
      <w:r w:rsidRPr="00374D8F">
        <w:rPr>
          <w:sz w:val="18"/>
          <w:szCs w:val="18"/>
          <w:u w:val="single"/>
        </w:rPr>
        <w:t>B.4 Het verrichten van overige ondersteunende werkzaamheden</w:t>
      </w:r>
      <w:r w:rsidRPr="00374D8F">
        <w:rPr>
          <w:sz w:val="18"/>
          <w:szCs w:val="18"/>
          <w:u w:val="single"/>
        </w:rPr>
        <w:br/>
      </w:r>
      <w:r w:rsidRPr="00374D8F">
        <w:rPr>
          <w:sz w:val="18"/>
          <w:szCs w:val="18"/>
        </w:rPr>
        <w:t>Verzorgt de verhuur van zalen, instrumenten en projectmateriaal.</w:t>
      </w:r>
    </w:p>
    <w:p w14:paraId="26969692" w14:textId="77777777" w:rsidR="000F4BB6" w:rsidRPr="00374D8F" w:rsidRDefault="00F508CF" w:rsidP="000F4BB6">
      <w:pPr>
        <w:rPr>
          <w:sz w:val="18"/>
          <w:szCs w:val="18"/>
        </w:rPr>
      </w:pPr>
      <w:r w:rsidRPr="00374D8F">
        <w:rPr>
          <w:sz w:val="18"/>
          <w:szCs w:val="18"/>
        </w:rPr>
        <w:t>Verschaft informatie tijdens evenementen/</w:t>
      </w:r>
      <w:r w:rsidR="00D23080" w:rsidRPr="00374D8F">
        <w:rPr>
          <w:sz w:val="18"/>
          <w:szCs w:val="18"/>
        </w:rPr>
        <w:t>organisatie-activiteiten</w:t>
      </w:r>
      <w:r w:rsidRPr="00374D8F">
        <w:rPr>
          <w:sz w:val="18"/>
          <w:szCs w:val="18"/>
        </w:rPr>
        <w:t>.</w:t>
      </w:r>
    </w:p>
    <w:p w14:paraId="7A1B1BCD" w14:textId="3C2ED62C" w:rsidR="000F4BB6" w:rsidRPr="00374D8F" w:rsidRDefault="000F4BB6" w:rsidP="000F4BB6">
      <w:pPr>
        <w:pStyle w:val="Plattetekst2"/>
        <w:rPr>
          <w:rFonts w:ascii="Verdana" w:hAnsi="Verdana"/>
          <w:sz w:val="18"/>
          <w:szCs w:val="18"/>
        </w:rPr>
      </w:pPr>
    </w:p>
    <w:p w14:paraId="6BDB3032" w14:textId="7C8424A9" w:rsidR="00176385" w:rsidRPr="00374D8F" w:rsidRDefault="00176385" w:rsidP="000F4BB6">
      <w:pPr>
        <w:pStyle w:val="Plattetekst2"/>
        <w:rPr>
          <w:rFonts w:ascii="Verdana" w:hAnsi="Verdana"/>
          <w:sz w:val="18"/>
          <w:szCs w:val="18"/>
        </w:rPr>
      </w:pPr>
    </w:p>
    <w:p w14:paraId="747F4F3E" w14:textId="341AA53F" w:rsidR="00176385" w:rsidRPr="00374D8F" w:rsidRDefault="00176385" w:rsidP="000F4BB6">
      <w:pPr>
        <w:pStyle w:val="Plattetekst2"/>
        <w:rPr>
          <w:rFonts w:ascii="Verdana" w:hAnsi="Verdana"/>
          <w:sz w:val="18"/>
          <w:szCs w:val="18"/>
        </w:rPr>
      </w:pPr>
    </w:p>
    <w:p w14:paraId="7D421F53" w14:textId="7DF14203" w:rsidR="00176385" w:rsidRPr="00374D8F" w:rsidRDefault="00176385" w:rsidP="000F4BB6">
      <w:pPr>
        <w:pStyle w:val="Plattetekst2"/>
        <w:rPr>
          <w:rFonts w:ascii="Verdana" w:hAnsi="Verdana"/>
          <w:sz w:val="18"/>
          <w:szCs w:val="18"/>
        </w:rPr>
      </w:pPr>
    </w:p>
    <w:p w14:paraId="2B7E6307" w14:textId="5DC35CE0" w:rsidR="00176385" w:rsidRPr="00374D8F" w:rsidRDefault="00176385" w:rsidP="000F4BB6">
      <w:pPr>
        <w:pStyle w:val="Plattetekst2"/>
        <w:rPr>
          <w:rFonts w:ascii="Verdana" w:hAnsi="Verdana"/>
          <w:sz w:val="18"/>
          <w:szCs w:val="18"/>
        </w:rPr>
      </w:pPr>
    </w:p>
    <w:p w14:paraId="2ACEF75C" w14:textId="0317402F" w:rsidR="00176385" w:rsidRPr="00374D8F" w:rsidRDefault="00176385" w:rsidP="000F4BB6">
      <w:pPr>
        <w:pStyle w:val="Plattetekst2"/>
        <w:rPr>
          <w:rFonts w:ascii="Verdana" w:hAnsi="Verdana"/>
          <w:sz w:val="18"/>
          <w:szCs w:val="18"/>
        </w:rPr>
      </w:pPr>
    </w:p>
    <w:p w14:paraId="2E05F749" w14:textId="77777777" w:rsidR="00176385" w:rsidRPr="00374D8F" w:rsidRDefault="00176385" w:rsidP="000F4BB6">
      <w:pPr>
        <w:pStyle w:val="Plattetekst2"/>
        <w:rPr>
          <w:rFonts w:ascii="Verdana" w:hAnsi="Verdana"/>
          <w:sz w:val="18"/>
          <w:szCs w:val="18"/>
        </w:rPr>
      </w:pPr>
    </w:p>
    <w:p w14:paraId="7D069396" w14:textId="77777777" w:rsidR="000F4BB6" w:rsidRPr="00374D8F" w:rsidRDefault="000F4BB6" w:rsidP="000F4BB6">
      <w:pPr>
        <w:pStyle w:val="Plattetekst2"/>
        <w:rPr>
          <w:rFonts w:ascii="Verdana" w:hAnsi="Verdana"/>
          <w:sz w:val="18"/>
          <w:szCs w:val="18"/>
        </w:rPr>
      </w:pPr>
    </w:p>
    <w:p w14:paraId="0058D51C" w14:textId="77777777" w:rsidR="000F4BB6" w:rsidRPr="00374D8F" w:rsidRDefault="00F508CF" w:rsidP="000F4BB6">
      <w:pPr>
        <w:pStyle w:val="Plattetekst2"/>
        <w:rPr>
          <w:rFonts w:ascii="Verdana" w:hAnsi="Verdana"/>
          <w:b/>
          <w:sz w:val="18"/>
          <w:szCs w:val="18"/>
        </w:rPr>
      </w:pPr>
      <w:r w:rsidRPr="00374D8F">
        <w:rPr>
          <w:rFonts w:ascii="Verdana" w:hAnsi="Verdana"/>
          <w:b/>
          <w:sz w:val="18"/>
          <w:szCs w:val="18"/>
        </w:rPr>
        <w:lastRenderedPageBreak/>
        <w:t>Conciërge B</w:t>
      </w:r>
    </w:p>
    <w:p w14:paraId="6AF45123" w14:textId="77777777" w:rsidR="000F4BB6" w:rsidRPr="00374D8F" w:rsidRDefault="000F4BB6" w:rsidP="000F4BB6">
      <w:pPr>
        <w:rPr>
          <w:b/>
          <w:bCs/>
          <w:sz w:val="18"/>
          <w:szCs w:val="18"/>
        </w:rPr>
      </w:pPr>
    </w:p>
    <w:p w14:paraId="39D98DE0" w14:textId="77777777" w:rsidR="000F4BB6" w:rsidRPr="00374D8F" w:rsidRDefault="00F508CF" w:rsidP="000F4BB6">
      <w:pPr>
        <w:rPr>
          <w:b/>
          <w:bCs/>
          <w:sz w:val="18"/>
          <w:szCs w:val="18"/>
        </w:rPr>
      </w:pPr>
      <w:r w:rsidRPr="00374D8F">
        <w:rPr>
          <w:b/>
          <w:bCs/>
          <w:sz w:val="18"/>
          <w:szCs w:val="18"/>
        </w:rPr>
        <w:t>A. Beschrijving van de functie</w:t>
      </w:r>
    </w:p>
    <w:p w14:paraId="6A248A49" w14:textId="77777777" w:rsidR="000F4BB6" w:rsidRPr="00374D8F" w:rsidRDefault="000F4BB6" w:rsidP="000F4BB6">
      <w:pPr>
        <w:rPr>
          <w:b/>
          <w:bCs/>
          <w:sz w:val="18"/>
          <w:szCs w:val="18"/>
          <w:u w:val="single"/>
        </w:rPr>
      </w:pPr>
    </w:p>
    <w:p w14:paraId="16DA1067"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conciërge B</w:t>
      </w:r>
      <w:r w:rsidRPr="00374D8F">
        <w:rPr>
          <w:sz w:val="18"/>
          <w:szCs w:val="18"/>
        </w:rPr>
        <w:br/>
        <w:t>Rapporteert aan:</w:t>
      </w:r>
      <w:r w:rsidRPr="00374D8F">
        <w:rPr>
          <w:sz w:val="18"/>
          <w:szCs w:val="18"/>
        </w:rPr>
        <w:tab/>
        <w:t>directeur/administrateur/administratief medewerker A/conciërge A</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toezicht houden op het gebouw</w:t>
      </w:r>
      <w:r w:rsidRPr="00374D8F">
        <w:rPr>
          <w:sz w:val="18"/>
          <w:szCs w:val="18"/>
        </w:rPr>
        <w:br/>
        <w:t>2. Het verzorgen van koffie, etc.</w:t>
      </w:r>
      <w:r w:rsidRPr="00374D8F">
        <w:rPr>
          <w:sz w:val="18"/>
          <w:szCs w:val="18"/>
        </w:rPr>
        <w:br/>
        <w:t>3. Het verrichten van hand- en spandiensten</w:t>
      </w:r>
    </w:p>
    <w:p w14:paraId="46B3F8E3" w14:textId="77777777" w:rsidR="000F4BB6" w:rsidRPr="00374D8F" w:rsidRDefault="000F4BB6" w:rsidP="000F4BB6">
      <w:pPr>
        <w:rPr>
          <w:sz w:val="18"/>
          <w:szCs w:val="18"/>
        </w:rPr>
      </w:pPr>
    </w:p>
    <w:p w14:paraId="01600285" w14:textId="77777777" w:rsidR="000F4BB6" w:rsidRPr="00374D8F" w:rsidRDefault="00F508CF" w:rsidP="000F4BB6">
      <w:pPr>
        <w:rPr>
          <w:sz w:val="18"/>
          <w:szCs w:val="18"/>
          <w:u w:val="single"/>
        </w:rPr>
      </w:pPr>
      <w:r w:rsidRPr="00374D8F">
        <w:rPr>
          <w:sz w:val="18"/>
          <w:szCs w:val="18"/>
          <w:u w:val="single"/>
        </w:rPr>
        <w:t>A.3 Functie-eisen</w:t>
      </w:r>
    </w:p>
    <w:p w14:paraId="5B4D6AED" w14:textId="77777777" w:rsidR="000F4BB6" w:rsidRPr="00374D8F" w:rsidRDefault="00F508CF" w:rsidP="000F4BB6">
      <w:pPr>
        <w:rPr>
          <w:i/>
          <w:iCs/>
          <w:sz w:val="18"/>
          <w:szCs w:val="18"/>
        </w:rPr>
      </w:pPr>
      <w:r w:rsidRPr="00374D8F">
        <w:rPr>
          <w:sz w:val="18"/>
          <w:szCs w:val="18"/>
        </w:rPr>
        <w:t>Lager onderwijs</w:t>
      </w:r>
    </w:p>
    <w:p w14:paraId="440BF24C" w14:textId="77777777" w:rsidR="000F4BB6" w:rsidRPr="00374D8F" w:rsidRDefault="000F4BB6" w:rsidP="000F4BB6">
      <w:pPr>
        <w:rPr>
          <w:i/>
          <w:iCs/>
          <w:sz w:val="18"/>
          <w:szCs w:val="18"/>
        </w:rPr>
      </w:pPr>
    </w:p>
    <w:p w14:paraId="195B17A4" w14:textId="77777777" w:rsidR="000F4BB6" w:rsidRPr="00374D8F" w:rsidRDefault="00F508CF" w:rsidP="000F4BB6">
      <w:pPr>
        <w:pStyle w:val="Platteteks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56A6B3BC" w14:textId="77777777" w:rsidR="000F4BB6" w:rsidRPr="00374D8F" w:rsidRDefault="00F508CF" w:rsidP="000F4BB6">
      <w:pPr>
        <w:rPr>
          <w:sz w:val="18"/>
          <w:szCs w:val="18"/>
          <w:u w:val="single"/>
        </w:rPr>
      </w:pPr>
      <w:r w:rsidRPr="00374D8F">
        <w:rPr>
          <w:sz w:val="18"/>
          <w:szCs w:val="18"/>
          <w:u w:val="single"/>
        </w:rPr>
        <w:t>B.1 Het toezicht houden op het gebouw</w:t>
      </w:r>
    </w:p>
    <w:p w14:paraId="544A263C" w14:textId="77777777" w:rsidR="000F4BB6" w:rsidRPr="00374D8F" w:rsidRDefault="00F508CF" w:rsidP="000F4BB6">
      <w:pPr>
        <w:rPr>
          <w:sz w:val="18"/>
          <w:szCs w:val="18"/>
        </w:rPr>
      </w:pPr>
      <w:r w:rsidRPr="00374D8F">
        <w:rPr>
          <w:sz w:val="18"/>
          <w:szCs w:val="18"/>
        </w:rPr>
        <w:t>Opent en sluit het gebouw en schakelt verwarming en verlichting aan/uit. Verricht klein, dagelijks onderhoud. Wijst cursisten en bezoekers de weg in het gebouw.</w:t>
      </w:r>
    </w:p>
    <w:p w14:paraId="3BA9BE10" w14:textId="77777777" w:rsidR="000F4BB6" w:rsidRPr="00374D8F" w:rsidRDefault="00F508CF" w:rsidP="000F4BB6">
      <w:pPr>
        <w:rPr>
          <w:sz w:val="18"/>
          <w:szCs w:val="18"/>
          <w:u w:val="single"/>
        </w:rPr>
      </w:pPr>
      <w:r w:rsidRPr="00374D8F">
        <w:rPr>
          <w:sz w:val="18"/>
          <w:szCs w:val="18"/>
        </w:rPr>
        <w:t>Houdt er toezicht op dat zich geen onbevoegde personen in het gebouw bevinden.</w:t>
      </w:r>
    </w:p>
    <w:p w14:paraId="79ED45B9" w14:textId="77777777" w:rsidR="000F4BB6" w:rsidRPr="00374D8F" w:rsidRDefault="000F4BB6" w:rsidP="000F4BB6">
      <w:pPr>
        <w:rPr>
          <w:sz w:val="18"/>
          <w:szCs w:val="18"/>
          <w:u w:val="single"/>
        </w:rPr>
      </w:pPr>
    </w:p>
    <w:p w14:paraId="1E98C936" w14:textId="77777777" w:rsidR="000F4BB6" w:rsidRPr="00374D8F" w:rsidRDefault="00F508CF" w:rsidP="000F4BB6">
      <w:pPr>
        <w:rPr>
          <w:sz w:val="18"/>
          <w:szCs w:val="18"/>
        </w:rPr>
      </w:pPr>
      <w:r w:rsidRPr="00374D8F">
        <w:rPr>
          <w:sz w:val="18"/>
          <w:szCs w:val="18"/>
          <w:u w:val="single"/>
        </w:rPr>
        <w:t>B.2 Het verzorgen van koffie, etc.</w:t>
      </w:r>
      <w:r w:rsidRPr="00374D8F">
        <w:rPr>
          <w:sz w:val="18"/>
          <w:szCs w:val="18"/>
          <w:u w:val="single"/>
        </w:rPr>
        <w:br/>
      </w:r>
      <w:r w:rsidRPr="00374D8F">
        <w:rPr>
          <w:sz w:val="18"/>
          <w:szCs w:val="18"/>
        </w:rPr>
        <w:t>Verstrekt thee, koffie, etc. aan personeel en cursisten.</w:t>
      </w:r>
    </w:p>
    <w:p w14:paraId="666BF1F5" w14:textId="77777777" w:rsidR="000F4BB6" w:rsidRPr="00374D8F" w:rsidRDefault="00F508CF" w:rsidP="000F4BB6">
      <w:pPr>
        <w:rPr>
          <w:sz w:val="18"/>
          <w:szCs w:val="18"/>
        </w:rPr>
      </w:pPr>
      <w:r w:rsidRPr="00374D8F">
        <w:rPr>
          <w:sz w:val="18"/>
          <w:szCs w:val="18"/>
        </w:rPr>
        <w:t>Zorgt voor de schoonmaak.</w:t>
      </w:r>
    </w:p>
    <w:p w14:paraId="562E3FEF" w14:textId="77777777" w:rsidR="000F4BB6" w:rsidRPr="00374D8F" w:rsidRDefault="00F508CF" w:rsidP="000F4BB6">
      <w:pPr>
        <w:rPr>
          <w:sz w:val="18"/>
          <w:szCs w:val="18"/>
        </w:rPr>
      </w:pPr>
      <w:r w:rsidRPr="00374D8F">
        <w:rPr>
          <w:sz w:val="18"/>
          <w:szCs w:val="18"/>
        </w:rPr>
        <w:t>Signaleert de noodzaak van aanvulling van voorraden.</w:t>
      </w:r>
    </w:p>
    <w:p w14:paraId="47579E4C" w14:textId="77777777" w:rsidR="000F4BB6" w:rsidRPr="00374D8F" w:rsidRDefault="000F4BB6" w:rsidP="000F4BB6">
      <w:pPr>
        <w:rPr>
          <w:sz w:val="18"/>
          <w:szCs w:val="18"/>
        </w:rPr>
      </w:pPr>
    </w:p>
    <w:p w14:paraId="0760A7B9" w14:textId="77777777" w:rsidR="000F4BB6" w:rsidRPr="00374D8F" w:rsidRDefault="00F508CF" w:rsidP="000F4BB6">
      <w:pPr>
        <w:pStyle w:val="Plattetekst2"/>
        <w:rPr>
          <w:rFonts w:ascii="Verdana" w:hAnsi="Verdana"/>
          <w:sz w:val="18"/>
          <w:szCs w:val="18"/>
        </w:rPr>
      </w:pPr>
      <w:r w:rsidRPr="00374D8F">
        <w:rPr>
          <w:rFonts w:ascii="Verdana" w:hAnsi="Verdana"/>
          <w:sz w:val="18"/>
          <w:szCs w:val="18"/>
          <w:u w:val="single"/>
        </w:rPr>
        <w:t>B.3 Het verrichten van hand- en spandiensten</w:t>
      </w:r>
      <w:r w:rsidRPr="00374D8F">
        <w:rPr>
          <w:rFonts w:ascii="Verdana" w:hAnsi="Verdana"/>
          <w:sz w:val="18"/>
          <w:szCs w:val="18"/>
          <w:u w:val="single"/>
        </w:rPr>
        <w:br/>
      </w:r>
      <w:r w:rsidRPr="00374D8F">
        <w:rPr>
          <w:rFonts w:ascii="Verdana" w:hAnsi="Verdana"/>
          <w:sz w:val="18"/>
          <w:szCs w:val="18"/>
        </w:rPr>
        <w:t xml:space="preserve">Assisteert bij de voorbereiding en uitvoering van evenementen in de </w:t>
      </w:r>
      <w:r w:rsidR="00D23080" w:rsidRPr="00374D8F">
        <w:rPr>
          <w:rFonts w:ascii="Verdana" w:hAnsi="Verdana"/>
          <w:sz w:val="18"/>
          <w:szCs w:val="18"/>
        </w:rPr>
        <w:t>organisatie</w:t>
      </w:r>
      <w:r w:rsidRPr="00374D8F">
        <w:rPr>
          <w:rFonts w:ascii="Verdana" w:hAnsi="Verdana"/>
          <w:sz w:val="18"/>
          <w:szCs w:val="18"/>
        </w:rPr>
        <w:t>.</w:t>
      </w:r>
    </w:p>
    <w:p w14:paraId="220F1D14"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Brengt de post weg.</w:t>
      </w:r>
    </w:p>
    <w:p w14:paraId="38DB5CEF"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Bedient de telefooncentrale als de receptie gesloten is.</w:t>
      </w:r>
    </w:p>
    <w:p w14:paraId="52892067" w14:textId="77777777" w:rsidR="000F4BB6" w:rsidRPr="00374D8F" w:rsidRDefault="000F4BB6" w:rsidP="000F4BB6">
      <w:pPr>
        <w:pStyle w:val="Plattetekst2"/>
        <w:rPr>
          <w:rFonts w:ascii="Verdana" w:hAnsi="Verdana"/>
          <w:sz w:val="18"/>
          <w:szCs w:val="18"/>
        </w:rPr>
      </w:pPr>
    </w:p>
    <w:p w14:paraId="71ACF89D" w14:textId="77777777" w:rsidR="000F4BB6" w:rsidRPr="00374D8F" w:rsidRDefault="000F4BB6" w:rsidP="000F4BB6">
      <w:pPr>
        <w:pStyle w:val="Plattetekst2"/>
        <w:rPr>
          <w:rFonts w:ascii="Verdana" w:hAnsi="Verdana"/>
          <w:sz w:val="18"/>
          <w:szCs w:val="18"/>
        </w:rPr>
      </w:pPr>
    </w:p>
    <w:p w14:paraId="13CAA024" w14:textId="77777777" w:rsidR="000F4BB6" w:rsidRPr="00374D8F" w:rsidRDefault="00F508CF" w:rsidP="000F4BB6">
      <w:pPr>
        <w:pStyle w:val="Plattetekst2"/>
        <w:rPr>
          <w:rFonts w:ascii="Verdana" w:hAnsi="Verdana"/>
          <w:b/>
          <w:sz w:val="18"/>
          <w:szCs w:val="18"/>
        </w:rPr>
      </w:pPr>
      <w:r w:rsidRPr="00374D8F">
        <w:rPr>
          <w:rFonts w:ascii="Verdana" w:hAnsi="Verdana"/>
          <w:b/>
          <w:sz w:val="18"/>
          <w:szCs w:val="18"/>
        </w:rPr>
        <w:t>Administratief medewerker C</w:t>
      </w:r>
    </w:p>
    <w:p w14:paraId="5F6E375A" w14:textId="77777777" w:rsidR="000F4BB6" w:rsidRPr="00374D8F" w:rsidRDefault="000F4BB6" w:rsidP="000F4BB6">
      <w:pPr>
        <w:rPr>
          <w:b/>
          <w:bCs/>
          <w:sz w:val="18"/>
          <w:szCs w:val="18"/>
        </w:rPr>
      </w:pPr>
    </w:p>
    <w:p w14:paraId="224E7354" w14:textId="77777777" w:rsidR="000F4BB6" w:rsidRPr="00374D8F" w:rsidRDefault="00F508CF" w:rsidP="000F4BB6">
      <w:pPr>
        <w:rPr>
          <w:b/>
          <w:bCs/>
          <w:sz w:val="18"/>
          <w:szCs w:val="18"/>
        </w:rPr>
      </w:pPr>
      <w:r w:rsidRPr="00374D8F">
        <w:rPr>
          <w:b/>
          <w:bCs/>
          <w:sz w:val="18"/>
          <w:szCs w:val="18"/>
        </w:rPr>
        <w:t>A. Beschrijving van de functie</w:t>
      </w:r>
    </w:p>
    <w:p w14:paraId="36AB2C1E" w14:textId="77777777" w:rsidR="000F4BB6" w:rsidRPr="00374D8F" w:rsidRDefault="000F4BB6" w:rsidP="000F4BB6">
      <w:pPr>
        <w:rPr>
          <w:b/>
          <w:bCs/>
          <w:sz w:val="18"/>
          <w:szCs w:val="18"/>
          <w:u w:val="single"/>
        </w:rPr>
      </w:pPr>
    </w:p>
    <w:p w14:paraId="5FC84321" w14:textId="77777777" w:rsidR="000F4BB6" w:rsidRPr="00374D8F" w:rsidRDefault="00F508CF" w:rsidP="000F4BB6">
      <w:pPr>
        <w:rPr>
          <w:sz w:val="18"/>
          <w:szCs w:val="18"/>
        </w:rPr>
      </w:pPr>
      <w:r w:rsidRPr="00374D8F">
        <w:rPr>
          <w:sz w:val="18"/>
          <w:szCs w:val="18"/>
          <w:u w:val="single"/>
        </w:rPr>
        <w:t xml:space="preserve">A.1 Plaats in de organisatie </w:t>
      </w:r>
      <w:r w:rsidRPr="00374D8F">
        <w:rPr>
          <w:sz w:val="18"/>
          <w:szCs w:val="18"/>
          <w:u w:val="single"/>
        </w:rPr>
        <w:br/>
      </w:r>
      <w:r w:rsidRPr="00374D8F">
        <w:rPr>
          <w:sz w:val="18"/>
          <w:szCs w:val="18"/>
        </w:rPr>
        <w:t>Functiebenaming:</w:t>
      </w:r>
      <w:r w:rsidRPr="00374D8F">
        <w:rPr>
          <w:sz w:val="18"/>
          <w:szCs w:val="18"/>
        </w:rPr>
        <w:tab/>
        <w:t>administratief medewerker C</w:t>
      </w:r>
      <w:r w:rsidRPr="00374D8F">
        <w:rPr>
          <w:sz w:val="18"/>
          <w:szCs w:val="18"/>
        </w:rPr>
        <w:br/>
        <w:t>Rapporteert aan:</w:t>
      </w:r>
      <w:r w:rsidRPr="00374D8F">
        <w:rPr>
          <w:sz w:val="18"/>
          <w:szCs w:val="18"/>
        </w:rPr>
        <w:tab/>
        <w:t>directeur/administrateur/administratief medewerker A</w:t>
      </w:r>
      <w:r w:rsidRPr="00374D8F">
        <w:rPr>
          <w:sz w:val="18"/>
          <w:szCs w:val="18"/>
        </w:rPr>
        <w:br/>
        <w:t>Geeft leiding aan:</w:t>
      </w:r>
      <w:r w:rsidRPr="00374D8F">
        <w:rPr>
          <w:sz w:val="18"/>
          <w:szCs w:val="18"/>
        </w:rPr>
        <w:tab/>
        <w:t>n.v.t.</w:t>
      </w:r>
      <w:r w:rsidRPr="00374D8F">
        <w:rPr>
          <w:sz w:val="18"/>
          <w:szCs w:val="18"/>
        </w:rPr>
        <w:br/>
      </w:r>
      <w:r w:rsidRPr="00374D8F">
        <w:rPr>
          <w:sz w:val="18"/>
          <w:szCs w:val="18"/>
        </w:rPr>
        <w:br/>
      </w:r>
      <w:r w:rsidRPr="00374D8F">
        <w:rPr>
          <w:sz w:val="18"/>
          <w:szCs w:val="18"/>
          <w:u w:val="single"/>
        </w:rPr>
        <w:t>A.2 Taken</w:t>
      </w:r>
      <w:r w:rsidRPr="00374D8F">
        <w:rPr>
          <w:sz w:val="18"/>
          <w:szCs w:val="18"/>
          <w:u w:val="single"/>
        </w:rPr>
        <w:br/>
      </w:r>
      <w:r w:rsidRPr="00374D8F">
        <w:rPr>
          <w:sz w:val="18"/>
          <w:szCs w:val="18"/>
        </w:rPr>
        <w:t>1. Het verrichten van administratieve hulpwerkzaamheden</w:t>
      </w:r>
      <w:r w:rsidRPr="00374D8F">
        <w:rPr>
          <w:sz w:val="18"/>
          <w:szCs w:val="18"/>
        </w:rPr>
        <w:br/>
        <w:t>2. Het verrichten van typewerk</w:t>
      </w:r>
    </w:p>
    <w:p w14:paraId="20C426BA" w14:textId="77777777" w:rsidR="000F4BB6" w:rsidRPr="00374D8F" w:rsidRDefault="000F4BB6" w:rsidP="000F4BB6">
      <w:pPr>
        <w:rPr>
          <w:sz w:val="18"/>
          <w:szCs w:val="18"/>
        </w:rPr>
      </w:pPr>
    </w:p>
    <w:p w14:paraId="200E69F7" w14:textId="77777777" w:rsidR="000F4BB6" w:rsidRPr="00374D8F" w:rsidRDefault="00F508CF" w:rsidP="000F4BB6">
      <w:pPr>
        <w:rPr>
          <w:i/>
          <w:iCs/>
          <w:sz w:val="18"/>
          <w:szCs w:val="18"/>
        </w:rPr>
      </w:pPr>
      <w:r w:rsidRPr="00374D8F">
        <w:rPr>
          <w:sz w:val="18"/>
          <w:szCs w:val="18"/>
          <w:u w:val="single"/>
        </w:rPr>
        <w:t>A.3 Functie-eisen</w:t>
      </w:r>
      <w:r w:rsidRPr="00374D8F">
        <w:rPr>
          <w:sz w:val="18"/>
          <w:szCs w:val="18"/>
          <w:u w:val="single"/>
        </w:rPr>
        <w:br/>
      </w:r>
      <w:r w:rsidRPr="00374D8F">
        <w:rPr>
          <w:sz w:val="18"/>
          <w:szCs w:val="18"/>
        </w:rPr>
        <w:t>Lager onderwijs</w:t>
      </w:r>
    </w:p>
    <w:p w14:paraId="6403EBA4" w14:textId="77777777" w:rsidR="000F4BB6" w:rsidRPr="00374D8F" w:rsidRDefault="000F4BB6" w:rsidP="000F4BB6">
      <w:pPr>
        <w:rPr>
          <w:i/>
          <w:iCs/>
          <w:sz w:val="18"/>
          <w:szCs w:val="18"/>
        </w:rPr>
      </w:pPr>
    </w:p>
    <w:p w14:paraId="0573D44A" w14:textId="77777777" w:rsidR="000F4BB6" w:rsidRPr="00374D8F" w:rsidRDefault="00F508CF" w:rsidP="001478A8">
      <w:pPr>
        <w:pStyle w:val="Plattetekst"/>
        <w:keepNext/>
        <w:rPr>
          <w:rFonts w:ascii="Verdana" w:hAnsi="Verdana"/>
          <w:sz w:val="18"/>
          <w:szCs w:val="18"/>
        </w:rPr>
      </w:pPr>
      <w:r w:rsidRPr="00374D8F">
        <w:rPr>
          <w:rFonts w:ascii="Verdana" w:hAnsi="Verdana"/>
          <w:sz w:val="18"/>
          <w:szCs w:val="18"/>
        </w:rPr>
        <w:t>B. Beschrijving van de taken</w:t>
      </w:r>
      <w:r w:rsidRPr="00374D8F">
        <w:rPr>
          <w:rFonts w:ascii="Verdana" w:hAnsi="Verdana"/>
          <w:sz w:val="18"/>
          <w:szCs w:val="18"/>
        </w:rPr>
        <w:br/>
      </w:r>
    </w:p>
    <w:p w14:paraId="47A3C8F7" w14:textId="77777777" w:rsidR="000F4BB6" w:rsidRPr="00374D8F" w:rsidRDefault="00F508CF" w:rsidP="001478A8">
      <w:pPr>
        <w:pStyle w:val="Plattetekst2"/>
        <w:keepNext/>
        <w:rPr>
          <w:rFonts w:ascii="Verdana" w:hAnsi="Verdana"/>
          <w:sz w:val="18"/>
          <w:szCs w:val="18"/>
        </w:rPr>
      </w:pPr>
      <w:r w:rsidRPr="00374D8F">
        <w:rPr>
          <w:rFonts w:ascii="Verdana" w:hAnsi="Verdana"/>
          <w:sz w:val="18"/>
          <w:szCs w:val="18"/>
          <w:u w:val="single"/>
        </w:rPr>
        <w:t>B.1 Het verrichten van administratieve hulpwerkzaamheden</w:t>
      </w:r>
      <w:r w:rsidRPr="00374D8F">
        <w:rPr>
          <w:rFonts w:ascii="Verdana" w:hAnsi="Verdana"/>
          <w:sz w:val="18"/>
          <w:szCs w:val="18"/>
          <w:u w:val="single"/>
        </w:rPr>
        <w:br/>
      </w:r>
      <w:r w:rsidRPr="00374D8F">
        <w:rPr>
          <w:rFonts w:ascii="Verdana" w:hAnsi="Verdana"/>
          <w:sz w:val="18"/>
          <w:szCs w:val="18"/>
        </w:rPr>
        <w:t>Verricht kopieerwerkzaamheden. Schrijft de post in en distribueert deze.</w:t>
      </w:r>
    </w:p>
    <w:p w14:paraId="71617A67"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Neemt de telefoon aan en verbindt door of beantwoordt zelf de vragen.</w:t>
      </w:r>
    </w:p>
    <w:p w14:paraId="43A1B6FB" w14:textId="77777777" w:rsidR="000F4BB6" w:rsidRPr="00374D8F" w:rsidRDefault="00F508CF" w:rsidP="000F4BB6">
      <w:pPr>
        <w:pStyle w:val="Plattetekst2"/>
        <w:rPr>
          <w:rFonts w:ascii="Verdana" w:hAnsi="Verdana"/>
          <w:sz w:val="18"/>
          <w:szCs w:val="18"/>
        </w:rPr>
      </w:pPr>
      <w:r w:rsidRPr="00374D8F">
        <w:rPr>
          <w:rFonts w:ascii="Verdana" w:hAnsi="Verdana"/>
          <w:sz w:val="18"/>
          <w:szCs w:val="18"/>
        </w:rPr>
        <w:t>Verricht diverse ondersteunende werkzaamheden.</w:t>
      </w:r>
    </w:p>
    <w:p w14:paraId="2DF594E0" w14:textId="77777777" w:rsidR="000F4BB6" w:rsidRPr="00374D8F" w:rsidRDefault="000F4BB6" w:rsidP="000F4BB6">
      <w:pPr>
        <w:rPr>
          <w:sz w:val="18"/>
          <w:szCs w:val="18"/>
        </w:rPr>
      </w:pPr>
    </w:p>
    <w:p w14:paraId="415D191C" w14:textId="46313793" w:rsidR="00AF1CAD" w:rsidRPr="00374D8F" w:rsidRDefault="00F508CF" w:rsidP="000F4BB6">
      <w:pPr>
        <w:rPr>
          <w:sz w:val="18"/>
          <w:szCs w:val="18"/>
        </w:rPr>
      </w:pPr>
      <w:r w:rsidRPr="00374D8F">
        <w:rPr>
          <w:sz w:val="18"/>
          <w:szCs w:val="18"/>
          <w:u w:val="single"/>
        </w:rPr>
        <w:t>B.2 Het verrichten van typewerk</w:t>
      </w:r>
      <w:r w:rsidRPr="00374D8F">
        <w:rPr>
          <w:sz w:val="18"/>
          <w:szCs w:val="18"/>
          <w:u w:val="single"/>
        </w:rPr>
        <w:br/>
      </w:r>
      <w:r w:rsidRPr="00374D8F">
        <w:rPr>
          <w:sz w:val="18"/>
          <w:szCs w:val="18"/>
        </w:rPr>
        <w:t xml:space="preserve">Verricht diverse routinematige typewerkzaamheden voor de medewerkers van de </w:t>
      </w:r>
      <w:r w:rsidR="00D23080" w:rsidRPr="00374D8F">
        <w:rPr>
          <w:sz w:val="18"/>
          <w:szCs w:val="18"/>
        </w:rPr>
        <w:t>organisatie</w:t>
      </w:r>
      <w:r w:rsidRPr="00374D8F">
        <w:rPr>
          <w:sz w:val="18"/>
          <w:szCs w:val="18"/>
        </w:rPr>
        <w:t xml:space="preserve">. </w:t>
      </w:r>
    </w:p>
    <w:p w14:paraId="692DD712" w14:textId="77777777" w:rsidR="00AF1CAD" w:rsidRPr="00374D8F" w:rsidRDefault="00AF1CAD">
      <w:pPr>
        <w:autoSpaceDE/>
        <w:autoSpaceDN/>
        <w:rPr>
          <w:sz w:val="18"/>
          <w:szCs w:val="18"/>
        </w:rPr>
      </w:pPr>
      <w:r w:rsidRPr="00374D8F">
        <w:rPr>
          <w:sz w:val="18"/>
          <w:szCs w:val="18"/>
        </w:rPr>
        <w:br w:type="page"/>
      </w:r>
    </w:p>
    <w:p w14:paraId="572259DC" w14:textId="77777777" w:rsidR="00AF1CAD" w:rsidRPr="00374D8F" w:rsidRDefault="00AF1CAD" w:rsidP="00AF1CAD">
      <w:pPr>
        <w:rPr>
          <w:rFonts w:ascii="Arial" w:hAnsi="Arial" w:cs="Arial"/>
          <w:i/>
          <w:sz w:val="22"/>
          <w:szCs w:val="22"/>
        </w:rPr>
      </w:pPr>
      <w:r w:rsidRPr="00374D8F">
        <w:rPr>
          <w:rFonts w:ascii="Arial" w:hAnsi="Arial" w:cs="Arial"/>
          <w:b/>
          <w:sz w:val="22"/>
          <w:szCs w:val="22"/>
        </w:rPr>
        <w:lastRenderedPageBreak/>
        <w:t xml:space="preserve">Projectleider   </w:t>
      </w:r>
      <w:r w:rsidRPr="00374D8F">
        <w:rPr>
          <w:rFonts w:ascii="Arial" w:hAnsi="Arial" w:cs="Arial"/>
          <w:b/>
          <w:sz w:val="22"/>
          <w:szCs w:val="22"/>
        </w:rPr>
        <w:tab/>
      </w:r>
      <w:r w:rsidRPr="00374D8F">
        <w:rPr>
          <w:rFonts w:ascii="Arial" w:hAnsi="Arial" w:cs="Arial"/>
          <w:b/>
          <w:sz w:val="22"/>
          <w:szCs w:val="22"/>
        </w:rPr>
        <w:tab/>
      </w:r>
      <w:r w:rsidRPr="00374D8F">
        <w:rPr>
          <w:rFonts w:ascii="Arial" w:hAnsi="Arial" w:cs="Arial"/>
          <w:b/>
          <w:sz w:val="22"/>
          <w:szCs w:val="22"/>
        </w:rPr>
        <w:tab/>
      </w:r>
      <w:r w:rsidRPr="00374D8F">
        <w:rPr>
          <w:rFonts w:ascii="Arial" w:hAnsi="Arial" w:cs="Arial"/>
          <w:b/>
          <w:sz w:val="22"/>
          <w:szCs w:val="22"/>
        </w:rPr>
        <w:tab/>
      </w:r>
    </w:p>
    <w:p w14:paraId="5BDE1FA4" w14:textId="77777777" w:rsidR="00AF1CAD" w:rsidRPr="00374D8F" w:rsidRDefault="00AF1CAD" w:rsidP="00AF1CAD">
      <w:pPr>
        <w:rPr>
          <w:rFonts w:ascii="Arial" w:hAnsi="Arial" w:cs="Arial"/>
        </w:rPr>
      </w:pPr>
    </w:p>
    <w:p w14:paraId="7370C4CB" w14:textId="77777777" w:rsidR="00AF1CAD" w:rsidRPr="00374D8F" w:rsidRDefault="00AF1CAD" w:rsidP="00AF1CAD">
      <w:pPr>
        <w:rPr>
          <w:rFonts w:ascii="Arial" w:hAnsi="Arial" w:cs="Arial"/>
          <w:b/>
          <w:sz w:val="22"/>
          <w:szCs w:val="22"/>
        </w:rPr>
      </w:pPr>
      <w:r w:rsidRPr="00374D8F">
        <w:rPr>
          <w:rFonts w:ascii="Arial" w:hAnsi="Arial" w:cs="Arial"/>
          <w:b/>
          <w:sz w:val="22"/>
          <w:szCs w:val="22"/>
        </w:rPr>
        <w:t>A.</w:t>
      </w:r>
      <w:r w:rsidRPr="00374D8F">
        <w:rPr>
          <w:rFonts w:ascii="Arial" w:hAnsi="Arial" w:cs="Arial"/>
          <w:sz w:val="22"/>
          <w:szCs w:val="22"/>
        </w:rPr>
        <w:tab/>
      </w:r>
      <w:r w:rsidRPr="00374D8F">
        <w:rPr>
          <w:rFonts w:ascii="Arial" w:hAnsi="Arial" w:cs="Arial"/>
          <w:b/>
          <w:sz w:val="22"/>
          <w:szCs w:val="22"/>
        </w:rPr>
        <w:t>Beschrijving van de functie</w:t>
      </w:r>
    </w:p>
    <w:p w14:paraId="483AA75E" w14:textId="77777777" w:rsidR="00AF1CAD" w:rsidRPr="00374D8F" w:rsidRDefault="00AF1CAD" w:rsidP="00AF1CAD">
      <w:pPr>
        <w:rPr>
          <w:rFonts w:ascii="Arial" w:hAnsi="Arial" w:cs="Arial"/>
        </w:rPr>
      </w:pPr>
    </w:p>
    <w:p w14:paraId="0D33924D" w14:textId="77777777" w:rsidR="00AF1CAD" w:rsidRPr="00374D8F" w:rsidRDefault="00AF1CAD" w:rsidP="00AF1CAD">
      <w:pPr>
        <w:rPr>
          <w:rFonts w:ascii="Arial" w:hAnsi="Arial" w:cs="Arial"/>
          <w:b/>
          <w:i/>
          <w:u w:val="single"/>
        </w:rPr>
      </w:pPr>
      <w:r w:rsidRPr="00374D8F">
        <w:rPr>
          <w:rFonts w:ascii="Arial" w:hAnsi="Arial" w:cs="Arial"/>
        </w:rPr>
        <w:t>A.1.</w:t>
      </w:r>
      <w:r w:rsidRPr="00374D8F">
        <w:rPr>
          <w:rFonts w:ascii="Arial" w:hAnsi="Arial" w:cs="Arial"/>
        </w:rPr>
        <w:tab/>
      </w:r>
      <w:r w:rsidRPr="00374D8F">
        <w:rPr>
          <w:rFonts w:ascii="Arial" w:hAnsi="Arial" w:cs="Arial"/>
          <w:u w:val="single"/>
        </w:rPr>
        <w:t>Plaats in de organisatie</w:t>
      </w:r>
    </w:p>
    <w:p w14:paraId="0E803C96" w14:textId="77777777" w:rsidR="00AF1CAD" w:rsidRPr="00374D8F" w:rsidRDefault="00AF1CAD" w:rsidP="00AF1CAD">
      <w:pPr>
        <w:ind w:firstLine="709"/>
        <w:rPr>
          <w:rFonts w:ascii="Arial" w:hAnsi="Arial" w:cs="Arial"/>
        </w:rPr>
      </w:pPr>
      <w:r w:rsidRPr="00374D8F">
        <w:rPr>
          <w:rFonts w:ascii="Arial" w:hAnsi="Arial" w:cs="Arial"/>
        </w:rPr>
        <w:t>Functiebenaming</w:t>
      </w:r>
      <w:r w:rsidRPr="00374D8F">
        <w:rPr>
          <w:rFonts w:ascii="Arial" w:hAnsi="Arial" w:cs="Arial"/>
        </w:rPr>
        <w:tab/>
      </w:r>
      <w:r w:rsidRPr="00374D8F">
        <w:rPr>
          <w:rFonts w:ascii="Arial" w:hAnsi="Arial" w:cs="Arial"/>
        </w:rPr>
        <w:tab/>
        <w:t>: Projectleider</w:t>
      </w:r>
    </w:p>
    <w:p w14:paraId="68A10B33" w14:textId="77777777" w:rsidR="00AF1CAD" w:rsidRPr="00374D8F" w:rsidRDefault="00AF1CAD" w:rsidP="00AF1CAD">
      <w:pPr>
        <w:ind w:firstLine="709"/>
        <w:rPr>
          <w:rFonts w:ascii="Arial" w:hAnsi="Arial" w:cs="Arial"/>
        </w:rPr>
      </w:pPr>
      <w:r w:rsidRPr="00374D8F">
        <w:rPr>
          <w:rFonts w:ascii="Arial" w:hAnsi="Arial" w:cs="Arial"/>
        </w:rPr>
        <w:t>Rapporteert aan</w:t>
      </w:r>
      <w:r w:rsidRPr="00374D8F">
        <w:rPr>
          <w:rFonts w:ascii="Arial" w:hAnsi="Arial" w:cs="Arial"/>
        </w:rPr>
        <w:tab/>
      </w:r>
      <w:r w:rsidRPr="00374D8F">
        <w:rPr>
          <w:rFonts w:ascii="Arial" w:hAnsi="Arial" w:cs="Arial"/>
        </w:rPr>
        <w:tab/>
        <w:t>: Manager Cultuuronderwijs / Directeur</w:t>
      </w:r>
    </w:p>
    <w:p w14:paraId="05379306" w14:textId="77777777" w:rsidR="00AF1CAD" w:rsidRPr="00374D8F" w:rsidRDefault="00AF1CAD" w:rsidP="00AF1CAD">
      <w:pPr>
        <w:ind w:firstLine="709"/>
        <w:rPr>
          <w:rFonts w:ascii="Arial" w:hAnsi="Arial" w:cs="Arial"/>
        </w:rPr>
      </w:pPr>
      <w:r w:rsidRPr="00374D8F">
        <w:rPr>
          <w:rFonts w:ascii="Arial" w:hAnsi="Arial" w:cs="Arial"/>
        </w:rPr>
        <w:t>Maakt onderdeel uit van</w:t>
      </w:r>
      <w:r w:rsidRPr="00374D8F">
        <w:rPr>
          <w:rFonts w:ascii="Arial" w:hAnsi="Arial" w:cs="Arial"/>
        </w:rPr>
        <w:tab/>
        <w:t>: Projectteam</w:t>
      </w:r>
    </w:p>
    <w:p w14:paraId="40100B72" w14:textId="77777777" w:rsidR="00AF1CAD" w:rsidRPr="00374D8F" w:rsidRDefault="00AF1CAD" w:rsidP="00AF1CAD">
      <w:pPr>
        <w:ind w:firstLine="709"/>
        <w:rPr>
          <w:rFonts w:ascii="Arial" w:hAnsi="Arial" w:cs="Arial"/>
        </w:rPr>
      </w:pPr>
      <w:r w:rsidRPr="00374D8F">
        <w:rPr>
          <w:rFonts w:ascii="Arial" w:hAnsi="Arial" w:cs="Arial"/>
        </w:rPr>
        <w:t>Geeft werkgericht leiding aan</w:t>
      </w:r>
      <w:r w:rsidRPr="00374D8F">
        <w:rPr>
          <w:rFonts w:ascii="Arial" w:hAnsi="Arial" w:cs="Arial"/>
        </w:rPr>
        <w:tab/>
        <w:t>: Docenten / projectmedewerkers</w:t>
      </w:r>
    </w:p>
    <w:p w14:paraId="4293EC15" w14:textId="77777777" w:rsidR="00AF1CAD" w:rsidRPr="00374D8F" w:rsidRDefault="00AF1CAD" w:rsidP="00AF1CAD">
      <w:pPr>
        <w:ind w:firstLine="709"/>
        <w:rPr>
          <w:rFonts w:ascii="Arial" w:hAnsi="Arial" w:cs="Arial"/>
        </w:rPr>
      </w:pPr>
    </w:p>
    <w:p w14:paraId="3FD4A909" w14:textId="77777777" w:rsidR="00AF1CAD" w:rsidRPr="00374D8F" w:rsidRDefault="00AF1CAD" w:rsidP="00AF1CAD">
      <w:pPr>
        <w:rPr>
          <w:rFonts w:ascii="Arial" w:hAnsi="Arial" w:cs="Arial"/>
        </w:rPr>
      </w:pPr>
    </w:p>
    <w:p w14:paraId="5C659C14" w14:textId="77777777" w:rsidR="00AF1CAD" w:rsidRPr="00374D8F" w:rsidRDefault="00AF1CAD" w:rsidP="00AF1CAD">
      <w:pPr>
        <w:rPr>
          <w:rFonts w:ascii="Arial" w:hAnsi="Arial" w:cs="Arial"/>
          <w:u w:val="single"/>
        </w:rPr>
      </w:pPr>
      <w:r w:rsidRPr="00374D8F">
        <w:rPr>
          <w:rFonts w:ascii="Arial" w:hAnsi="Arial" w:cs="Arial"/>
        </w:rPr>
        <w:t>A.2.</w:t>
      </w:r>
      <w:r w:rsidRPr="00374D8F">
        <w:rPr>
          <w:rFonts w:ascii="Arial" w:hAnsi="Arial" w:cs="Arial"/>
        </w:rPr>
        <w:tab/>
      </w:r>
      <w:r w:rsidRPr="00374D8F">
        <w:rPr>
          <w:rFonts w:ascii="Arial" w:hAnsi="Arial" w:cs="Arial"/>
          <w:u w:val="single"/>
        </w:rPr>
        <w:t>Kern van de functie</w:t>
      </w:r>
    </w:p>
    <w:p w14:paraId="412194FD" w14:textId="77777777" w:rsidR="00AF1CAD" w:rsidRPr="00374D8F" w:rsidRDefault="00AF1CAD" w:rsidP="00AF1CAD">
      <w:pPr>
        <w:ind w:left="709"/>
        <w:rPr>
          <w:rFonts w:ascii="Arial" w:hAnsi="Arial" w:cs="Arial"/>
        </w:rPr>
      </w:pPr>
      <w:r w:rsidRPr="00374D8F">
        <w:rPr>
          <w:rFonts w:ascii="Arial" w:hAnsi="Arial" w:cs="Arial"/>
        </w:rPr>
        <w:t xml:space="preserve">De projectleider draagt zorg voor de uitvoering van een groot project (zoals een festival, of breed samengesteld project met meerdere disciplines, of meerdere projecten e.d.). </w:t>
      </w:r>
      <w:r w:rsidRPr="00374D8F">
        <w:rPr>
          <w:rFonts w:ascii="Arial" w:hAnsi="Arial" w:cs="Arial"/>
        </w:rPr>
        <w:br/>
        <w:t xml:space="preserve">Kenmerkend voor de werkwijze is dat de afnemer van het project (bedrijfsleven, onderwijs, kinderopvang, brede scholen, kunstvakonderwijs, wijkbewoners, wijkorganisaties, woningstichtingen, particuliere markt al naar gelang het domein) het vertrekpunt vormen. </w:t>
      </w:r>
      <w:r w:rsidRPr="00374D8F">
        <w:rPr>
          <w:rFonts w:ascii="Arial" w:hAnsi="Arial" w:cs="Arial"/>
        </w:rPr>
        <w:br/>
        <w:t xml:space="preserve">De projectleider werkt zeer nauw samen met betrokkenen binnen de organisatie en draagt zorg voor uitvoering van een maatwerk projecten. De projectleider heeft een sturende rol in de voorbereiding en bij het creëren van draagvlak voor het project. </w:t>
      </w:r>
    </w:p>
    <w:p w14:paraId="405D9310" w14:textId="77777777" w:rsidR="00AF1CAD" w:rsidRPr="00374D8F" w:rsidRDefault="00AF1CAD" w:rsidP="00AF1CAD">
      <w:pPr>
        <w:rPr>
          <w:rFonts w:ascii="Arial" w:hAnsi="Arial" w:cs="Arial"/>
        </w:rPr>
      </w:pPr>
    </w:p>
    <w:p w14:paraId="60DFAEE4" w14:textId="77777777" w:rsidR="00AF1CAD" w:rsidRPr="00374D8F" w:rsidRDefault="00AF1CAD" w:rsidP="00AF1CAD">
      <w:pPr>
        <w:rPr>
          <w:rFonts w:ascii="Arial" w:hAnsi="Arial" w:cs="Arial"/>
          <w:color w:val="FF0000"/>
          <w:u w:val="single"/>
        </w:rPr>
      </w:pPr>
      <w:r w:rsidRPr="00374D8F">
        <w:rPr>
          <w:rFonts w:ascii="Arial" w:hAnsi="Arial" w:cs="Arial"/>
        </w:rPr>
        <w:t>A.3</w:t>
      </w:r>
      <w:r w:rsidRPr="00374D8F">
        <w:rPr>
          <w:rFonts w:ascii="Arial" w:hAnsi="Arial" w:cs="Arial"/>
        </w:rPr>
        <w:tab/>
      </w:r>
      <w:r w:rsidRPr="00374D8F">
        <w:rPr>
          <w:rFonts w:ascii="Arial" w:hAnsi="Arial" w:cs="Arial"/>
          <w:u w:val="single"/>
        </w:rPr>
        <w:t xml:space="preserve">Verantwoordelijkheden </w:t>
      </w:r>
    </w:p>
    <w:p w14:paraId="0045581E" w14:textId="77777777" w:rsidR="00AF1CAD" w:rsidRPr="00374D8F" w:rsidRDefault="00AF1CAD" w:rsidP="00AF1CAD">
      <w:pPr>
        <w:numPr>
          <w:ilvl w:val="0"/>
          <w:numId w:val="135"/>
        </w:numPr>
        <w:autoSpaceDE/>
        <w:autoSpaceDN/>
        <w:rPr>
          <w:rFonts w:ascii="Arial" w:hAnsi="Arial" w:cs="Arial"/>
        </w:rPr>
      </w:pPr>
      <w:r w:rsidRPr="00374D8F">
        <w:rPr>
          <w:rFonts w:ascii="Arial" w:hAnsi="Arial" w:cs="Arial"/>
        </w:rPr>
        <w:t xml:space="preserve">Het uitwerken van concept naar concrete activiteiten </w:t>
      </w:r>
    </w:p>
    <w:p w14:paraId="7F5230F7" w14:textId="77777777" w:rsidR="00AF1CAD" w:rsidRPr="00374D8F" w:rsidRDefault="00AF1CAD" w:rsidP="00AF1CAD">
      <w:pPr>
        <w:numPr>
          <w:ilvl w:val="0"/>
          <w:numId w:val="135"/>
        </w:numPr>
        <w:autoSpaceDE/>
        <w:autoSpaceDN/>
        <w:rPr>
          <w:rFonts w:ascii="Arial" w:hAnsi="Arial" w:cs="Arial"/>
        </w:rPr>
      </w:pPr>
      <w:r w:rsidRPr="00374D8F">
        <w:rPr>
          <w:rFonts w:ascii="Arial" w:hAnsi="Arial" w:cs="Arial"/>
        </w:rPr>
        <w:t>Het coördineren van de projectorganisatie</w:t>
      </w:r>
    </w:p>
    <w:p w14:paraId="0F2D6B2C" w14:textId="77777777" w:rsidR="00AF1CAD" w:rsidRPr="00374D8F" w:rsidRDefault="00AF1CAD" w:rsidP="00AF1CAD">
      <w:pPr>
        <w:numPr>
          <w:ilvl w:val="0"/>
          <w:numId w:val="135"/>
        </w:numPr>
        <w:autoSpaceDE/>
        <w:autoSpaceDN/>
        <w:rPr>
          <w:rFonts w:ascii="Arial" w:hAnsi="Arial" w:cs="Arial"/>
        </w:rPr>
      </w:pPr>
      <w:r w:rsidRPr="00374D8F">
        <w:rPr>
          <w:rFonts w:ascii="Arial" w:hAnsi="Arial" w:cs="Arial"/>
        </w:rPr>
        <w:t>Het leiden van het project</w:t>
      </w:r>
    </w:p>
    <w:p w14:paraId="5C752703" w14:textId="77777777" w:rsidR="00AF1CAD" w:rsidRPr="00374D8F" w:rsidRDefault="00AF1CAD" w:rsidP="00AF1CAD">
      <w:pPr>
        <w:numPr>
          <w:ilvl w:val="0"/>
          <w:numId w:val="135"/>
        </w:numPr>
        <w:autoSpaceDE/>
        <w:autoSpaceDN/>
        <w:rPr>
          <w:rFonts w:ascii="Arial" w:hAnsi="Arial" w:cs="Arial"/>
        </w:rPr>
      </w:pPr>
      <w:r w:rsidRPr="00374D8F">
        <w:rPr>
          <w:rFonts w:ascii="Arial" w:hAnsi="Arial" w:cs="Arial"/>
        </w:rPr>
        <w:t>Budgetverantwoordelijkheid</w:t>
      </w:r>
    </w:p>
    <w:p w14:paraId="1566887E" w14:textId="77777777" w:rsidR="00AF1CAD" w:rsidRPr="00374D8F" w:rsidRDefault="00AF1CAD" w:rsidP="00AF1CAD">
      <w:pPr>
        <w:ind w:left="708"/>
        <w:rPr>
          <w:rFonts w:ascii="Arial" w:hAnsi="Arial" w:cs="Arial"/>
          <w:i/>
        </w:rPr>
      </w:pPr>
      <w:r w:rsidRPr="00374D8F">
        <w:rPr>
          <w:rFonts w:ascii="Arial" w:hAnsi="Arial" w:cs="Arial"/>
          <w:i/>
        </w:rPr>
        <w:t>N.B. De functie kan bestaan uit twee of meer van bovenvermelde taken</w:t>
      </w:r>
    </w:p>
    <w:p w14:paraId="198EFA8E" w14:textId="77777777" w:rsidR="00AF1CAD" w:rsidRPr="00374D8F" w:rsidRDefault="00AF1CAD" w:rsidP="00AF1CAD">
      <w:pPr>
        <w:rPr>
          <w:rFonts w:ascii="Arial" w:hAnsi="Arial" w:cs="Arial"/>
        </w:rPr>
      </w:pPr>
    </w:p>
    <w:p w14:paraId="1D2ED694" w14:textId="77777777" w:rsidR="00AF1CAD" w:rsidRPr="00374D8F" w:rsidRDefault="00AF1CAD" w:rsidP="00AF1CAD">
      <w:pPr>
        <w:rPr>
          <w:rFonts w:ascii="Arial" w:hAnsi="Arial" w:cs="Arial"/>
        </w:rPr>
      </w:pPr>
      <w:r w:rsidRPr="00374D8F">
        <w:rPr>
          <w:rFonts w:ascii="Arial" w:hAnsi="Arial" w:cs="Arial"/>
        </w:rPr>
        <w:t>A.4.</w:t>
      </w:r>
      <w:r w:rsidRPr="00374D8F">
        <w:rPr>
          <w:rFonts w:ascii="Arial" w:hAnsi="Arial" w:cs="Arial"/>
        </w:rPr>
        <w:tab/>
      </w:r>
      <w:r w:rsidRPr="00374D8F">
        <w:rPr>
          <w:rFonts w:ascii="Arial" w:hAnsi="Arial" w:cs="Arial"/>
          <w:u w:val="single"/>
        </w:rPr>
        <w:t>Kennisniveau en functie-eisen</w:t>
      </w:r>
    </w:p>
    <w:p w14:paraId="28EAC010" w14:textId="77777777" w:rsidR="00AF1CAD" w:rsidRPr="00374D8F" w:rsidRDefault="00AF1CAD" w:rsidP="00AF1CAD">
      <w:pPr>
        <w:numPr>
          <w:ilvl w:val="0"/>
          <w:numId w:val="136"/>
        </w:numPr>
        <w:autoSpaceDE/>
        <w:autoSpaceDN/>
        <w:rPr>
          <w:rFonts w:ascii="Arial" w:hAnsi="Arial" w:cs="Arial"/>
        </w:rPr>
      </w:pPr>
      <w:r w:rsidRPr="00374D8F">
        <w:rPr>
          <w:rFonts w:ascii="Arial" w:hAnsi="Arial" w:cs="Arial"/>
        </w:rPr>
        <w:t xml:space="preserve">HBO werk- en denkniveau. </w:t>
      </w:r>
    </w:p>
    <w:p w14:paraId="50D6E68D" w14:textId="77777777" w:rsidR="00AF1CAD" w:rsidRPr="00374D8F" w:rsidRDefault="00AF1CAD" w:rsidP="00AF1CAD">
      <w:pPr>
        <w:numPr>
          <w:ilvl w:val="0"/>
          <w:numId w:val="136"/>
        </w:numPr>
        <w:autoSpaceDE/>
        <w:autoSpaceDN/>
        <w:rPr>
          <w:rFonts w:ascii="Arial" w:hAnsi="Arial" w:cs="Arial"/>
        </w:rPr>
      </w:pPr>
      <w:r w:rsidRPr="00374D8F">
        <w:rPr>
          <w:rFonts w:ascii="Arial" w:hAnsi="Arial" w:cs="Arial"/>
        </w:rPr>
        <w:t>Ruime kennis en inzicht in inhoudelijke en organisatorische facetten van het werk, waaronder planmatig en projectmatig werken;</w:t>
      </w:r>
    </w:p>
    <w:p w14:paraId="5F5786AA" w14:textId="77777777" w:rsidR="00AF1CAD" w:rsidRPr="00374D8F" w:rsidRDefault="00AF1CAD" w:rsidP="00AF1CAD">
      <w:pPr>
        <w:numPr>
          <w:ilvl w:val="0"/>
          <w:numId w:val="136"/>
        </w:numPr>
        <w:autoSpaceDE/>
        <w:autoSpaceDN/>
        <w:rPr>
          <w:rFonts w:ascii="Arial" w:hAnsi="Arial" w:cs="Arial"/>
        </w:rPr>
      </w:pPr>
      <w:r w:rsidRPr="00374D8F">
        <w:rPr>
          <w:rFonts w:ascii="Arial" w:hAnsi="Arial" w:cs="Arial"/>
        </w:rPr>
        <w:t>Zelfstandig, maar kan ook goed in teamverband werken;</w:t>
      </w:r>
    </w:p>
    <w:p w14:paraId="3BD600A0" w14:textId="77777777" w:rsidR="00AF1CAD" w:rsidRPr="00374D8F" w:rsidRDefault="00AF1CAD" w:rsidP="00AF1CAD">
      <w:pPr>
        <w:rPr>
          <w:rFonts w:ascii="Arial" w:hAnsi="Arial" w:cs="Arial"/>
          <w:u w:val="single"/>
        </w:rPr>
      </w:pPr>
      <w:r w:rsidRPr="00374D8F">
        <w:rPr>
          <w:rFonts w:ascii="Arial" w:hAnsi="Arial" w:cs="Arial"/>
        </w:rPr>
        <w:br/>
        <w:t>A.5.</w:t>
      </w:r>
      <w:r w:rsidRPr="00374D8F">
        <w:rPr>
          <w:rFonts w:ascii="Arial" w:hAnsi="Arial" w:cs="Arial"/>
        </w:rPr>
        <w:tab/>
      </w:r>
      <w:r w:rsidRPr="00374D8F">
        <w:rPr>
          <w:rFonts w:ascii="Arial" w:hAnsi="Arial" w:cs="Arial"/>
          <w:u w:val="single"/>
        </w:rPr>
        <w:t>Functieniveau</w:t>
      </w:r>
    </w:p>
    <w:p w14:paraId="1BE2BDF0" w14:textId="77777777" w:rsidR="00AF1CAD" w:rsidRPr="00374D8F" w:rsidRDefault="00AF1CAD" w:rsidP="00AF1CAD">
      <w:pPr>
        <w:rPr>
          <w:rFonts w:ascii="Arial" w:hAnsi="Arial" w:cs="Arial"/>
        </w:rPr>
      </w:pPr>
      <w:r w:rsidRPr="00374D8F">
        <w:rPr>
          <w:rFonts w:ascii="Arial" w:hAnsi="Arial" w:cs="Arial"/>
        </w:rPr>
        <w:tab/>
        <w:t>HBO</w:t>
      </w:r>
    </w:p>
    <w:p w14:paraId="649D626C" w14:textId="77777777" w:rsidR="00AF1CAD" w:rsidRPr="00374D8F" w:rsidRDefault="00AF1CAD" w:rsidP="00AF1CAD">
      <w:pPr>
        <w:rPr>
          <w:rFonts w:ascii="Arial" w:hAnsi="Arial" w:cs="Arial"/>
        </w:rPr>
      </w:pPr>
      <w:r w:rsidRPr="00374D8F">
        <w:rPr>
          <w:rFonts w:ascii="Arial" w:hAnsi="Arial" w:cs="Arial"/>
        </w:rPr>
        <w:tab/>
      </w:r>
    </w:p>
    <w:p w14:paraId="04D5B8F5" w14:textId="77777777" w:rsidR="00AF1CAD" w:rsidRPr="00374D8F" w:rsidRDefault="00AF1CAD" w:rsidP="00AF1CAD">
      <w:pPr>
        <w:ind w:left="720"/>
        <w:rPr>
          <w:rFonts w:ascii="Arial" w:hAnsi="Arial" w:cs="Arial"/>
        </w:rPr>
      </w:pPr>
    </w:p>
    <w:p w14:paraId="16253BD0" w14:textId="77777777" w:rsidR="00AF1CAD" w:rsidRPr="00374D8F" w:rsidRDefault="00AF1CAD" w:rsidP="00AF1CAD">
      <w:pPr>
        <w:rPr>
          <w:rFonts w:ascii="Arial" w:hAnsi="Arial" w:cs="Arial"/>
          <w:color w:val="FF0000"/>
        </w:rPr>
      </w:pPr>
      <w:r w:rsidRPr="00374D8F">
        <w:rPr>
          <w:rFonts w:ascii="Arial" w:hAnsi="Arial" w:cs="Arial"/>
          <w:color w:val="FF0000"/>
        </w:rPr>
        <w:tab/>
      </w:r>
    </w:p>
    <w:p w14:paraId="2D7465DE" w14:textId="77777777" w:rsidR="00AF1CAD" w:rsidRPr="00374D8F" w:rsidRDefault="00AF1CAD" w:rsidP="00AF1CAD">
      <w:pPr>
        <w:tabs>
          <w:tab w:val="left" w:pos="3360"/>
        </w:tabs>
        <w:rPr>
          <w:rFonts w:ascii="Arial" w:hAnsi="Arial" w:cs="Arial"/>
        </w:rPr>
      </w:pPr>
      <w:r w:rsidRPr="00374D8F">
        <w:rPr>
          <w:rFonts w:ascii="Arial" w:hAnsi="Arial" w:cs="Arial"/>
        </w:rPr>
        <w:tab/>
      </w:r>
    </w:p>
    <w:p w14:paraId="6574BE2D" w14:textId="77777777" w:rsidR="00AF1CAD" w:rsidRPr="00374D8F" w:rsidRDefault="00AF1CAD" w:rsidP="00AF1CAD">
      <w:pPr>
        <w:rPr>
          <w:rFonts w:ascii="Arial" w:hAnsi="Arial" w:cs="Arial"/>
          <w:b/>
          <w:sz w:val="22"/>
          <w:szCs w:val="22"/>
        </w:rPr>
      </w:pPr>
      <w:r w:rsidRPr="00374D8F">
        <w:rPr>
          <w:rFonts w:ascii="Arial" w:hAnsi="Arial" w:cs="Arial"/>
          <w:b/>
          <w:sz w:val="22"/>
          <w:szCs w:val="22"/>
        </w:rPr>
        <w:t>B.</w:t>
      </w:r>
      <w:r w:rsidRPr="00374D8F">
        <w:rPr>
          <w:rFonts w:ascii="Arial" w:hAnsi="Arial" w:cs="Arial"/>
          <w:b/>
          <w:sz w:val="22"/>
          <w:szCs w:val="22"/>
        </w:rPr>
        <w:tab/>
        <w:t>Beschrijving van de taken</w:t>
      </w:r>
    </w:p>
    <w:p w14:paraId="4AB0BDF5" w14:textId="77777777" w:rsidR="00AF1CAD" w:rsidRPr="00374D8F" w:rsidRDefault="00AF1CAD" w:rsidP="00AF1CAD">
      <w:pPr>
        <w:ind w:left="705"/>
        <w:rPr>
          <w:rFonts w:ascii="Arial" w:hAnsi="Arial" w:cs="Arial"/>
          <w:i/>
        </w:rPr>
      </w:pPr>
      <w:r w:rsidRPr="00374D8F">
        <w:rPr>
          <w:rFonts w:ascii="Arial" w:hAnsi="Arial" w:cs="Arial"/>
          <w:i/>
        </w:rPr>
        <w:t>Het kan voorkomen dat voor een projectleider een aantal van onderstaande taken niet van toepassing zijn</w:t>
      </w:r>
    </w:p>
    <w:p w14:paraId="79743246" w14:textId="77777777" w:rsidR="00AF1CAD" w:rsidRPr="00374D8F" w:rsidRDefault="00AF1CAD" w:rsidP="00AF1CAD">
      <w:pPr>
        <w:rPr>
          <w:rFonts w:ascii="Arial" w:hAnsi="Arial" w:cs="Arial"/>
        </w:rPr>
      </w:pPr>
    </w:p>
    <w:p w14:paraId="79B99233" w14:textId="77777777" w:rsidR="00AF1CAD" w:rsidRPr="00374D8F" w:rsidRDefault="00AF1CAD" w:rsidP="00AF1CAD">
      <w:pPr>
        <w:rPr>
          <w:rFonts w:ascii="Arial" w:hAnsi="Arial" w:cs="Arial"/>
          <w:u w:val="single"/>
        </w:rPr>
      </w:pPr>
      <w:r w:rsidRPr="00374D8F">
        <w:rPr>
          <w:rFonts w:ascii="Arial" w:hAnsi="Arial" w:cs="Arial"/>
        </w:rPr>
        <w:t>B.1.</w:t>
      </w:r>
      <w:r w:rsidRPr="00374D8F">
        <w:rPr>
          <w:rFonts w:ascii="Arial" w:hAnsi="Arial" w:cs="Arial"/>
        </w:rPr>
        <w:tab/>
      </w:r>
      <w:r w:rsidRPr="00374D8F">
        <w:rPr>
          <w:rFonts w:ascii="Arial" w:hAnsi="Arial" w:cs="Arial"/>
          <w:u w:val="single"/>
        </w:rPr>
        <w:t>Het uitwerken van concept naar concrete activiteiten</w:t>
      </w:r>
    </w:p>
    <w:p w14:paraId="5F2AA895" w14:textId="77777777" w:rsidR="00AF1CAD" w:rsidRPr="00374D8F" w:rsidRDefault="00AF1CAD" w:rsidP="00AF1CAD">
      <w:pPr>
        <w:rPr>
          <w:rFonts w:ascii="Arial" w:hAnsi="Arial" w:cs="Arial"/>
          <w:i/>
        </w:rPr>
      </w:pPr>
      <w:r w:rsidRPr="00374D8F">
        <w:rPr>
          <w:rFonts w:ascii="Arial" w:hAnsi="Arial" w:cs="Arial"/>
        </w:rPr>
        <w:tab/>
      </w:r>
      <w:r w:rsidRPr="00374D8F">
        <w:rPr>
          <w:rFonts w:ascii="Arial" w:hAnsi="Arial" w:cs="Arial"/>
          <w:i/>
        </w:rPr>
        <w:t>Extern</w:t>
      </w:r>
    </w:p>
    <w:p w14:paraId="0292584A" w14:textId="77777777" w:rsidR="00AF1CAD" w:rsidRPr="00374D8F" w:rsidRDefault="00AF1CAD" w:rsidP="00AF1CAD">
      <w:pPr>
        <w:numPr>
          <w:ilvl w:val="0"/>
          <w:numId w:val="138"/>
        </w:numPr>
        <w:autoSpaceDE/>
        <w:autoSpaceDN/>
        <w:rPr>
          <w:rFonts w:ascii="Arial" w:hAnsi="Arial" w:cs="Arial"/>
        </w:rPr>
      </w:pPr>
      <w:r w:rsidRPr="00374D8F">
        <w:rPr>
          <w:rFonts w:ascii="Arial" w:hAnsi="Arial" w:cs="Arial"/>
        </w:rPr>
        <w:t>Voert overleg met opdrachtgevers, stakeholders en andere partijen;</w:t>
      </w:r>
    </w:p>
    <w:p w14:paraId="4351C189" w14:textId="77777777" w:rsidR="00AF1CAD" w:rsidRPr="00374D8F" w:rsidRDefault="00AF1CAD" w:rsidP="00AF1CAD">
      <w:pPr>
        <w:numPr>
          <w:ilvl w:val="0"/>
          <w:numId w:val="138"/>
        </w:numPr>
        <w:autoSpaceDE/>
        <w:autoSpaceDN/>
        <w:rPr>
          <w:rFonts w:ascii="Arial" w:hAnsi="Arial" w:cs="Arial"/>
        </w:rPr>
      </w:pPr>
      <w:r w:rsidRPr="00374D8F">
        <w:rPr>
          <w:rFonts w:ascii="Arial" w:hAnsi="Arial" w:cs="Arial"/>
        </w:rPr>
        <w:t xml:space="preserve">Draagt zorg (in nauw overleg met betrokkenen binnen de organisatie) voor publiciteit en promotie. </w:t>
      </w:r>
    </w:p>
    <w:p w14:paraId="327A7685" w14:textId="77777777" w:rsidR="00AF1CAD" w:rsidRPr="00374D8F" w:rsidRDefault="00AF1CAD" w:rsidP="00AF1CAD">
      <w:pPr>
        <w:ind w:left="708"/>
        <w:rPr>
          <w:rFonts w:ascii="Arial" w:hAnsi="Arial" w:cs="Arial"/>
          <w:i/>
        </w:rPr>
      </w:pPr>
      <w:r w:rsidRPr="00374D8F">
        <w:rPr>
          <w:rFonts w:ascii="Arial" w:hAnsi="Arial" w:cs="Arial"/>
          <w:i/>
        </w:rPr>
        <w:t>Intern</w:t>
      </w:r>
    </w:p>
    <w:p w14:paraId="1F219D51" w14:textId="77777777" w:rsidR="00AF1CAD" w:rsidRPr="00374D8F" w:rsidRDefault="00AF1CAD" w:rsidP="00AF1CAD">
      <w:pPr>
        <w:numPr>
          <w:ilvl w:val="0"/>
          <w:numId w:val="137"/>
        </w:numPr>
        <w:autoSpaceDE/>
        <w:autoSpaceDN/>
        <w:rPr>
          <w:rFonts w:ascii="Arial" w:hAnsi="Arial" w:cs="Arial"/>
        </w:rPr>
      </w:pPr>
      <w:r w:rsidRPr="00374D8F">
        <w:rPr>
          <w:rFonts w:ascii="Arial" w:hAnsi="Arial" w:cs="Arial"/>
        </w:rPr>
        <w:t>Zorgt voor afstemming binnen de projectorganisatie.</w:t>
      </w:r>
    </w:p>
    <w:p w14:paraId="679CED76" w14:textId="77777777" w:rsidR="00AF1CAD" w:rsidRPr="00374D8F" w:rsidRDefault="00AF1CAD" w:rsidP="00AF1CAD">
      <w:pPr>
        <w:rPr>
          <w:rFonts w:ascii="Arial" w:hAnsi="Arial" w:cs="Arial"/>
        </w:rPr>
      </w:pPr>
    </w:p>
    <w:p w14:paraId="0A4EBB2F" w14:textId="77777777" w:rsidR="00AF1CAD" w:rsidRPr="00374D8F" w:rsidRDefault="00AF1CAD" w:rsidP="00AF1CAD">
      <w:pPr>
        <w:rPr>
          <w:rFonts w:ascii="Arial" w:hAnsi="Arial" w:cs="Arial"/>
          <w:u w:val="single"/>
        </w:rPr>
      </w:pPr>
      <w:r w:rsidRPr="00374D8F">
        <w:rPr>
          <w:rFonts w:ascii="Arial" w:hAnsi="Arial" w:cs="Arial"/>
        </w:rPr>
        <w:t>B.2.</w:t>
      </w:r>
      <w:r w:rsidRPr="00374D8F">
        <w:rPr>
          <w:rFonts w:ascii="Arial" w:hAnsi="Arial" w:cs="Arial"/>
        </w:rPr>
        <w:tab/>
      </w:r>
      <w:r w:rsidRPr="00374D8F">
        <w:rPr>
          <w:rFonts w:ascii="Arial" w:hAnsi="Arial" w:cs="Arial"/>
          <w:u w:val="single"/>
        </w:rPr>
        <w:t>Het coördineren van de projectorganisatie</w:t>
      </w:r>
    </w:p>
    <w:p w14:paraId="096FC275" w14:textId="77777777" w:rsidR="00AF1CAD" w:rsidRPr="00374D8F" w:rsidRDefault="00AF1CAD" w:rsidP="00AF1CAD">
      <w:pPr>
        <w:rPr>
          <w:rFonts w:ascii="Arial" w:hAnsi="Arial" w:cs="Arial"/>
        </w:rPr>
      </w:pPr>
      <w:r w:rsidRPr="00374D8F">
        <w:rPr>
          <w:rFonts w:ascii="Arial" w:hAnsi="Arial" w:cs="Arial"/>
        </w:rPr>
        <w:tab/>
        <w:t>a.   Plant de activiteiten en stelt te behalen resultaten vast;</w:t>
      </w:r>
    </w:p>
    <w:p w14:paraId="1F83C7D1" w14:textId="77777777" w:rsidR="00AF1CAD" w:rsidRPr="00374D8F" w:rsidRDefault="00AF1CAD" w:rsidP="00AF1CAD">
      <w:pPr>
        <w:rPr>
          <w:rFonts w:ascii="Arial" w:hAnsi="Arial" w:cs="Arial"/>
        </w:rPr>
      </w:pPr>
      <w:r w:rsidRPr="00374D8F">
        <w:rPr>
          <w:rFonts w:ascii="Arial" w:hAnsi="Arial" w:cs="Arial"/>
        </w:rPr>
        <w:tab/>
        <w:t>b.   Laat werkplannen opstellen;</w:t>
      </w:r>
    </w:p>
    <w:p w14:paraId="1D955114" w14:textId="77777777" w:rsidR="00AF1CAD" w:rsidRPr="00374D8F" w:rsidRDefault="00AF1CAD" w:rsidP="00AF1CAD">
      <w:pPr>
        <w:rPr>
          <w:rFonts w:ascii="Arial" w:hAnsi="Arial" w:cs="Arial"/>
        </w:rPr>
      </w:pPr>
      <w:r w:rsidRPr="00374D8F">
        <w:rPr>
          <w:rFonts w:ascii="Arial" w:hAnsi="Arial" w:cs="Arial"/>
        </w:rPr>
        <w:tab/>
        <w:t>c.   Coördineert de organisatie het project;</w:t>
      </w:r>
    </w:p>
    <w:p w14:paraId="04542FEE" w14:textId="77777777" w:rsidR="00AF1CAD" w:rsidRPr="00374D8F" w:rsidRDefault="00AF1CAD" w:rsidP="00AF1CAD">
      <w:pPr>
        <w:ind w:left="708"/>
        <w:rPr>
          <w:rFonts w:ascii="Arial" w:hAnsi="Arial" w:cs="Arial"/>
        </w:rPr>
      </w:pPr>
      <w:r w:rsidRPr="00374D8F">
        <w:rPr>
          <w:rFonts w:ascii="Arial" w:hAnsi="Arial" w:cs="Arial"/>
        </w:rPr>
        <w:t>d.   Bewaakt de kwaliteit en voortgang.</w:t>
      </w:r>
    </w:p>
    <w:p w14:paraId="2CBF71C3" w14:textId="77777777" w:rsidR="00AF1CAD" w:rsidRPr="00374D8F" w:rsidRDefault="00AF1CAD" w:rsidP="00AF1CAD">
      <w:pPr>
        <w:rPr>
          <w:rFonts w:ascii="Arial" w:hAnsi="Arial" w:cs="Arial"/>
        </w:rPr>
      </w:pPr>
    </w:p>
    <w:p w14:paraId="477C1770" w14:textId="77777777" w:rsidR="00AF1CAD" w:rsidRPr="00374D8F" w:rsidRDefault="00AF1CAD" w:rsidP="00AF1CAD">
      <w:pPr>
        <w:rPr>
          <w:rFonts w:ascii="Arial" w:hAnsi="Arial" w:cs="Arial"/>
          <w:u w:val="single"/>
        </w:rPr>
      </w:pPr>
      <w:r w:rsidRPr="00374D8F">
        <w:rPr>
          <w:rFonts w:ascii="Arial" w:hAnsi="Arial" w:cs="Arial"/>
        </w:rPr>
        <w:t>B.3.</w:t>
      </w:r>
      <w:r w:rsidRPr="00374D8F">
        <w:rPr>
          <w:rFonts w:ascii="Arial" w:hAnsi="Arial" w:cs="Arial"/>
        </w:rPr>
        <w:tab/>
      </w:r>
      <w:r w:rsidRPr="00374D8F">
        <w:rPr>
          <w:rFonts w:ascii="Arial" w:hAnsi="Arial" w:cs="Arial"/>
          <w:u w:val="single"/>
        </w:rPr>
        <w:t>Het leiden van het project</w:t>
      </w:r>
    </w:p>
    <w:p w14:paraId="7E9BF61B" w14:textId="77777777" w:rsidR="00AF1CAD" w:rsidRPr="00374D8F" w:rsidRDefault="00AF1CAD" w:rsidP="00AF1CAD">
      <w:pPr>
        <w:rPr>
          <w:rFonts w:ascii="Arial" w:hAnsi="Arial" w:cs="Arial"/>
        </w:rPr>
      </w:pPr>
      <w:r w:rsidRPr="00374D8F">
        <w:rPr>
          <w:rFonts w:ascii="Arial" w:hAnsi="Arial" w:cs="Arial"/>
        </w:rPr>
        <w:tab/>
        <w:t>a.   Werkt volgens een draaiboek;</w:t>
      </w:r>
    </w:p>
    <w:p w14:paraId="403D6285" w14:textId="77777777" w:rsidR="00AF1CAD" w:rsidRPr="00374D8F" w:rsidRDefault="00AF1CAD" w:rsidP="00AF1CAD">
      <w:pPr>
        <w:ind w:firstLine="708"/>
        <w:rPr>
          <w:rFonts w:ascii="Arial" w:hAnsi="Arial" w:cs="Arial"/>
        </w:rPr>
      </w:pPr>
      <w:r w:rsidRPr="00374D8F">
        <w:rPr>
          <w:rFonts w:ascii="Arial" w:hAnsi="Arial" w:cs="Arial"/>
        </w:rPr>
        <w:lastRenderedPageBreak/>
        <w:t>b.   Stelt projectplan op;</w:t>
      </w:r>
    </w:p>
    <w:p w14:paraId="0DF953C6" w14:textId="77777777" w:rsidR="00AF1CAD" w:rsidRPr="00374D8F" w:rsidRDefault="00AF1CAD" w:rsidP="00AF1CAD">
      <w:pPr>
        <w:rPr>
          <w:rFonts w:ascii="Arial" w:hAnsi="Arial" w:cs="Arial"/>
        </w:rPr>
      </w:pPr>
      <w:r w:rsidRPr="00374D8F">
        <w:rPr>
          <w:rFonts w:ascii="Arial" w:hAnsi="Arial" w:cs="Arial"/>
        </w:rPr>
        <w:tab/>
        <w:t>b.   Stelt teams samen;</w:t>
      </w:r>
    </w:p>
    <w:p w14:paraId="310F8309" w14:textId="77777777" w:rsidR="00AF1CAD" w:rsidRPr="00374D8F" w:rsidRDefault="00AF1CAD" w:rsidP="00AF1CAD">
      <w:pPr>
        <w:rPr>
          <w:rFonts w:ascii="Arial" w:hAnsi="Arial" w:cs="Arial"/>
        </w:rPr>
      </w:pPr>
      <w:r w:rsidRPr="00374D8F">
        <w:rPr>
          <w:rFonts w:ascii="Arial" w:hAnsi="Arial" w:cs="Arial"/>
        </w:rPr>
        <w:tab/>
        <w:t>c.   Stuurt de projectmedewerker(s) aan;</w:t>
      </w:r>
    </w:p>
    <w:p w14:paraId="3B22BB46" w14:textId="77777777" w:rsidR="00AF1CAD" w:rsidRPr="00374D8F" w:rsidRDefault="00AF1CAD" w:rsidP="00AF1CAD">
      <w:pPr>
        <w:rPr>
          <w:rFonts w:ascii="Arial" w:hAnsi="Arial" w:cs="Arial"/>
        </w:rPr>
      </w:pPr>
      <w:r w:rsidRPr="00374D8F">
        <w:rPr>
          <w:rFonts w:ascii="Arial" w:hAnsi="Arial" w:cs="Arial"/>
        </w:rPr>
        <w:tab/>
        <w:t>d.   Bewaakt de voortgang, de kwaliteit, het budget en de resultaten.</w:t>
      </w:r>
    </w:p>
    <w:p w14:paraId="3E773F73" w14:textId="77777777" w:rsidR="00AF1CAD" w:rsidRPr="00374D8F" w:rsidRDefault="00AF1CAD" w:rsidP="00AF1CAD">
      <w:pPr>
        <w:rPr>
          <w:rFonts w:ascii="Arial" w:hAnsi="Arial" w:cs="Arial"/>
        </w:rPr>
      </w:pPr>
    </w:p>
    <w:p w14:paraId="7FCA0281" w14:textId="77777777" w:rsidR="00AF1CAD" w:rsidRPr="00374D8F" w:rsidRDefault="00AF1CAD" w:rsidP="00AF1CAD">
      <w:pPr>
        <w:rPr>
          <w:rFonts w:ascii="Arial" w:hAnsi="Arial" w:cs="Arial"/>
          <w:u w:val="single"/>
        </w:rPr>
      </w:pPr>
      <w:r w:rsidRPr="00374D8F">
        <w:rPr>
          <w:rFonts w:ascii="Arial" w:hAnsi="Arial" w:cs="Arial"/>
        </w:rPr>
        <w:t>B.4.</w:t>
      </w:r>
      <w:r w:rsidRPr="00374D8F">
        <w:rPr>
          <w:rFonts w:ascii="Arial" w:hAnsi="Arial" w:cs="Arial"/>
        </w:rPr>
        <w:tab/>
      </w:r>
      <w:r w:rsidRPr="00374D8F">
        <w:rPr>
          <w:rFonts w:ascii="Arial" w:hAnsi="Arial" w:cs="Arial"/>
          <w:u w:val="single"/>
        </w:rPr>
        <w:t>Budgetverantwoordelijkheid</w:t>
      </w:r>
    </w:p>
    <w:p w14:paraId="03CF0601" w14:textId="77777777" w:rsidR="00AF1CAD" w:rsidRPr="00374D8F" w:rsidRDefault="00AF1CAD" w:rsidP="00AF1CAD">
      <w:pPr>
        <w:pStyle w:val="Lijstalinea"/>
        <w:numPr>
          <w:ilvl w:val="0"/>
          <w:numId w:val="139"/>
        </w:numPr>
        <w:spacing w:after="0" w:line="240" w:lineRule="auto"/>
        <w:rPr>
          <w:rFonts w:ascii="Arial" w:hAnsi="Arial" w:cs="Arial"/>
          <w:sz w:val="20"/>
          <w:szCs w:val="20"/>
        </w:rPr>
      </w:pPr>
      <w:r w:rsidRPr="00374D8F">
        <w:rPr>
          <w:rFonts w:ascii="Arial" w:hAnsi="Arial" w:cs="Arial"/>
          <w:sz w:val="20"/>
          <w:szCs w:val="20"/>
        </w:rPr>
        <w:t>Bewaakt de budgetten;</w:t>
      </w:r>
    </w:p>
    <w:p w14:paraId="382600A6" w14:textId="77777777" w:rsidR="00AF1CAD" w:rsidRPr="00374D8F" w:rsidRDefault="00AF1CAD" w:rsidP="00AF1CAD">
      <w:pPr>
        <w:pStyle w:val="Lijstalinea"/>
        <w:numPr>
          <w:ilvl w:val="0"/>
          <w:numId w:val="139"/>
        </w:numPr>
        <w:spacing w:after="0" w:line="240" w:lineRule="auto"/>
        <w:rPr>
          <w:rFonts w:ascii="Arial" w:hAnsi="Arial" w:cs="Arial"/>
          <w:sz w:val="20"/>
          <w:szCs w:val="20"/>
        </w:rPr>
      </w:pPr>
      <w:r w:rsidRPr="00374D8F">
        <w:rPr>
          <w:rFonts w:ascii="Arial" w:hAnsi="Arial" w:cs="Arial"/>
          <w:sz w:val="20"/>
          <w:szCs w:val="20"/>
        </w:rPr>
        <w:t>Controleert en accordeert facturen</w:t>
      </w:r>
    </w:p>
    <w:p w14:paraId="24F3A132" w14:textId="77777777" w:rsidR="00AF1CAD" w:rsidRPr="00374D8F" w:rsidRDefault="00AF1CAD" w:rsidP="00AF1CAD">
      <w:pPr>
        <w:rPr>
          <w:rFonts w:ascii="Arial" w:hAnsi="Arial" w:cs="Arial"/>
        </w:rPr>
      </w:pPr>
    </w:p>
    <w:p w14:paraId="317BBA2E" w14:textId="77777777" w:rsidR="00AF1CAD" w:rsidRPr="00374D8F" w:rsidRDefault="00AF1CAD" w:rsidP="00AF1CAD">
      <w:pPr>
        <w:rPr>
          <w:rFonts w:ascii="Arial" w:hAnsi="Arial" w:cs="Arial"/>
        </w:rPr>
      </w:pPr>
    </w:p>
    <w:p w14:paraId="72A24755" w14:textId="77777777" w:rsidR="00AF1CAD" w:rsidRPr="00374D8F" w:rsidRDefault="00AF1CAD" w:rsidP="00AF1CAD">
      <w:pPr>
        <w:rPr>
          <w:rFonts w:ascii="Arial" w:hAnsi="Arial" w:cs="Arial"/>
          <w:i/>
        </w:rPr>
      </w:pPr>
      <w:r w:rsidRPr="00374D8F">
        <w:rPr>
          <w:rFonts w:ascii="Arial" w:hAnsi="Arial" w:cs="Arial"/>
          <w:i/>
        </w:rPr>
        <w:t xml:space="preserve">De functieschaal is  gewaardeerd in schaal 10 van de Cao Kunsteducatie. </w:t>
      </w:r>
    </w:p>
    <w:p w14:paraId="569772CD" w14:textId="77777777" w:rsidR="00AF1CAD" w:rsidRPr="00374D8F" w:rsidRDefault="00AF1CAD" w:rsidP="00AF1CAD">
      <w:pPr>
        <w:rPr>
          <w:rFonts w:ascii="Calibri" w:eastAsia="Calibri" w:hAnsi="Calibri" w:cs="Calibri"/>
          <w:sz w:val="22"/>
          <w:szCs w:val="22"/>
        </w:rPr>
      </w:pPr>
    </w:p>
    <w:p w14:paraId="0B1C041C" w14:textId="77777777" w:rsidR="00AF1CAD" w:rsidRPr="00374D8F" w:rsidRDefault="00AF1CAD" w:rsidP="00AF1CAD">
      <w:pPr>
        <w:rPr>
          <w:rFonts w:ascii="Arial" w:hAnsi="Arial" w:cs="Arial"/>
        </w:rPr>
      </w:pPr>
    </w:p>
    <w:p w14:paraId="77C83E3F" w14:textId="77777777" w:rsidR="00AF1CAD" w:rsidRPr="00374D8F" w:rsidRDefault="00AF1CAD" w:rsidP="00AF1CAD">
      <w:pPr>
        <w:rPr>
          <w:rFonts w:ascii="Arial" w:hAnsi="Arial" w:cs="Arial"/>
        </w:rPr>
      </w:pPr>
      <w:r w:rsidRPr="00374D8F">
        <w:rPr>
          <w:rFonts w:ascii="Arial" w:hAnsi="Arial" w:cs="Arial"/>
          <w:b/>
        </w:rPr>
        <w:t>Projectmedewerker</w:t>
      </w:r>
      <w:r w:rsidRPr="00374D8F">
        <w:rPr>
          <w:rFonts w:ascii="Arial" w:hAnsi="Arial" w:cs="Arial"/>
        </w:rPr>
        <w:tab/>
      </w:r>
    </w:p>
    <w:p w14:paraId="5808FA62" w14:textId="77777777" w:rsidR="00AF1CAD" w:rsidRPr="00374D8F" w:rsidRDefault="00AF1CAD" w:rsidP="00AF1CAD">
      <w:pPr>
        <w:rPr>
          <w:rFonts w:ascii="Arial" w:hAnsi="Arial" w:cs="Arial"/>
        </w:rPr>
      </w:pPr>
    </w:p>
    <w:p w14:paraId="6B7A7969" w14:textId="77777777" w:rsidR="00AF1CAD" w:rsidRPr="00374D8F" w:rsidRDefault="00AF1CAD" w:rsidP="00AF1CAD">
      <w:pPr>
        <w:rPr>
          <w:rFonts w:ascii="Arial" w:hAnsi="Arial" w:cs="Arial"/>
        </w:rPr>
      </w:pPr>
      <w:r w:rsidRPr="00374D8F">
        <w:rPr>
          <w:rFonts w:ascii="Arial" w:hAnsi="Arial" w:cs="Arial"/>
        </w:rPr>
        <w:t>A.</w:t>
      </w:r>
      <w:r w:rsidRPr="00374D8F">
        <w:rPr>
          <w:rFonts w:ascii="Arial" w:hAnsi="Arial" w:cs="Arial"/>
        </w:rPr>
        <w:tab/>
        <w:t xml:space="preserve">Beschrijving van de functie </w:t>
      </w:r>
    </w:p>
    <w:p w14:paraId="54909BFE" w14:textId="77777777" w:rsidR="00AF1CAD" w:rsidRPr="00374D8F" w:rsidRDefault="00AF1CAD" w:rsidP="00AF1CAD">
      <w:pPr>
        <w:rPr>
          <w:rFonts w:ascii="Arial" w:hAnsi="Arial" w:cs="Arial"/>
        </w:rPr>
      </w:pPr>
    </w:p>
    <w:p w14:paraId="4ABD3A03" w14:textId="77777777" w:rsidR="00AF1CAD" w:rsidRPr="00374D8F" w:rsidRDefault="00AF1CAD" w:rsidP="00AF1CAD">
      <w:pPr>
        <w:rPr>
          <w:rFonts w:ascii="Arial" w:hAnsi="Arial" w:cs="Arial"/>
        </w:rPr>
      </w:pPr>
    </w:p>
    <w:p w14:paraId="58675DA7" w14:textId="77777777" w:rsidR="00AF1CAD" w:rsidRPr="00374D8F" w:rsidRDefault="00AF1CAD" w:rsidP="00AF1CAD">
      <w:pPr>
        <w:rPr>
          <w:rFonts w:ascii="Arial" w:hAnsi="Arial" w:cs="Arial"/>
        </w:rPr>
      </w:pPr>
      <w:r w:rsidRPr="00374D8F">
        <w:rPr>
          <w:rFonts w:ascii="Arial" w:hAnsi="Arial" w:cs="Arial"/>
        </w:rPr>
        <w:t>A.1.</w:t>
      </w:r>
      <w:r w:rsidRPr="00374D8F">
        <w:rPr>
          <w:rFonts w:ascii="Arial" w:hAnsi="Arial" w:cs="Arial"/>
        </w:rPr>
        <w:tab/>
        <w:t>Plaats in de organisatie</w:t>
      </w:r>
    </w:p>
    <w:p w14:paraId="1080C456" w14:textId="77777777" w:rsidR="00AF1CAD" w:rsidRPr="00374D8F" w:rsidRDefault="00AF1CAD" w:rsidP="00AF1CAD">
      <w:pPr>
        <w:ind w:left="709"/>
        <w:rPr>
          <w:rFonts w:ascii="Arial" w:hAnsi="Arial" w:cs="Arial"/>
        </w:rPr>
      </w:pPr>
      <w:r w:rsidRPr="00374D8F">
        <w:rPr>
          <w:rFonts w:ascii="Arial" w:hAnsi="Arial" w:cs="Arial"/>
        </w:rPr>
        <w:t>Functiebenaming</w:t>
      </w:r>
      <w:r w:rsidRPr="00374D8F">
        <w:rPr>
          <w:rFonts w:ascii="Arial" w:hAnsi="Arial" w:cs="Arial"/>
        </w:rPr>
        <w:tab/>
        <w:t xml:space="preserve">: Projectmedewerker </w:t>
      </w:r>
    </w:p>
    <w:p w14:paraId="36F8C39A" w14:textId="77777777" w:rsidR="00AF1CAD" w:rsidRPr="00374D8F" w:rsidRDefault="00AF1CAD" w:rsidP="00AF1CAD">
      <w:pPr>
        <w:ind w:left="709"/>
        <w:rPr>
          <w:rFonts w:ascii="Arial" w:hAnsi="Arial" w:cs="Arial"/>
        </w:rPr>
      </w:pPr>
      <w:r w:rsidRPr="00374D8F">
        <w:rPr>
          <w:rFonts w:ascii="Arial" w:hAnsi="Arial" w:cs="Arial"/>
        </w:rPr>
        <w:t>Rapporteert aan</w:t>
      </w:r>
      <w:r w:rsidRPr="00374D8F">
        <w:rPr>
          <w:rFonts w:ascii="Arial" w:hAnsi="Arial" w:cs="Arial"/>
        </w:rPr>
        <w:tab/>
        <w:t xml:space="preserve">: Projectleider </w:t>
      </w:r>
    </w:p>
    <w:p w14:paraId="0074B2CE" w14:textId="77777777" w:rsidR="00AF1CAD" w:rsidRPr="00374D8F" w:rsidRDefault="00AF1CAD" w:rsidP="00AF1CAD">
      <w:pPr>
        <w:ind w:left="709"/>
        <w:rPr>
          <w:rFonts w:ascii="Arial" w:hAnsi="Arial" w:cs="Arial"/>
        </w:rPr>
      </w:pPr>
      <w:r w:rsidRPr="00374D8F">
        <w:rPr>
          <w:rFonts w:ascii="Arial" w:hAnsi="Arial" w:cs="Arial"/>
        </w:rPr>
        <w:t>Geeft leiding aan</w:t>
      </w:r>
      <w:r w:rsidRPr="00374D8F">
        <w:rPr>
          <w:rFonts w:ascii="Arial" w:hAnsi="Arial" w:cs="Arial"/>
        </w:rPr>
        <w:tab/>
        <w:t>: N.v.t.</w:t>
      </w:r>
    </w:p>
    <w:p w14:paraId="17FC43BB" w14:textId="77777777" w:rsidR="00AF1CAD" w:rsidRPr="00374D8F" w:rsidRDefault="00AF1CAD" w:rsidP="00AF1CAD">
      <w:pPr>
        <w:rPr>
          <w:rFonts w:ascii="Arial" w:hAnsi="Arial" w:cs="Arial"/>
        </w:rPr>
      </w:pPr>
    </w:p>
    <w:p w14:paraId="43BF2DEF" w14:textId="77777777" w:rsidR="00AF1CAD" w:rsidRPr="00374D8F" w:rsidRDefault="00AF1CAD" w:rsidP="00AF1CAD">
      <w:pPr>
        <w:rPr>
          <w:rFonts w:ascii="Arial" w:hAnsi="Arial" w:cs="Arial"/>
        </w:rPr>
      </w:pPr>
      <w:r w:rsidRPr="00374D8F">
        <w:rPr>
          <w:rFonts w:ascii="Arial" w:hAnsi="Arial" w:cs="Arial"/>
        </w:rPr>
        <w:t>A.2.</w:t>
      </w:r>
      <w:r w:rsidRPr="00374D8F">
        <w:rPr>
          <w:rFonts w:ascii="Arial" w:hAnsi="Arial" w:cs="Arial"/>
        </w:rPr>
        <w:tab/>
        <w:t>Kern van de functie</w:t>
      </w:r>
    </w:p>
    <w:p w14:paraId="1851F65E" w14:textId="77777777" w:rsidR="00AF1CAD" w:rsidRPr="00374D8F" w:rsidRDefault="00AF1CAD" w:rsidP="00AF1CAD">
      <w:pPr>
        <w:ind w:left="709"/>
        <w:rPr>
          <w:rFonts w:ascii="Arial" w:hAnsi="Arial" w:cs="Arial"/>
        </w:rPr>
      </w:pPr>
      <w:r w:rsidRPr="00374D8F">
        <w:rPr>
          <w:rFonts w:ascii="Arial" w:hAnsi="Arial" w:cs="Arial"/>
        </w:rPr>
        <w:t>De projectmedewerker  levert een bijdrage aan het produceren en organiseren van een project, programma, festival en ondersteunt de projectleider. De nadruk ligt daarbij op inhoudelijke ontwikkeling en de organisatie van de activiteit. De projectmedewerker  kan ook zelfstandig een afgebakend project leiden zonder dat er andere projectmedewerkers bij zijn betrokken. Het accent ligt op de uitvoering.</w:t>
      </w:r>
    </w:p>
    <w:p w14:paraId="1B65295A" w14:textId="77777777" w:rsidR="00AF1CAD" w:rsidRPr="00374D8F" w:rsidRDefault="00AF1CAD" w:rsidP="00AF1CAD">
      <w:pPr>
        <w:ind w:firstLine="709"/>
        <w:rPr>
          <w:rFonts w:ascii="Arial" w:hAnsi="Arial" w:cs="Arial"/>
        </w:rPr>
      </w:pPr>
      <w:r w:rsidRPr="00374D8F">
        <w:rPr>
          <w:rFonts w:ascii="Arial" w:hAnsi="Arial" w:cs="Arial"/>
        </w:rPr>
        <w:t xml:space="preserve">De medewerker kan in meerdere afdelingen tegelijk functioneren. </w:t>
      </w:r>
    </w:p>
    <w:p w14:paraId="12F013D3" w14:textId="77777777" w:rsidR="00AF1CAD" w:rsidRPr="00374D8F" w:rsidRDefault="00AF1CAD" w:rsidP="00AF1CAD">
      <w:pPr>
        <w:ind w:firstLine="709"/>
        <w:rPr>
          <w:rFonts w:ascii="Arial" w:hAnsi="Arial" w:cs="Arial"/>
        </w:rPr>
      </w:pPr>
    </w:p>
    <w:p w14:paraId="1F354CFD" w14:textId="77777777" w:rsidR="00AF1CAD" w:rsidRPr="00374D8F" w:rsidRDefault="00AF1CAD" w:rsidP="00AF1CAD">
      <w:pPr>
        <w:ind w:firstLine="709"/>
        <w:rPr>
          <w:rFonts w:ascii="Arial" w:hAnsi="Arial" w:cs="Arial"/>
        </w:rPr>
      </w:pPr>
    </w:p>
    <w:p w14:paraId="5AD73663" w14:textId="77777777" w:rsidR="00AF1CAD" w:rsidRPr="00374D8F" w:rsidRDefault="00AF1CAD" w:rsidP="00AF1CAD">
      <w:pPr>
        <w:rPr>
          <w:rFonts w:ascii="Arial" w:hAnsi="Arial" w:cs="Arial"/>
        </w:rPr>
      </w:pPr>
      <w:r w:rsidRPr="00374D8F">
        <w:rPr>
          <w:rFonts w:ascii="Arial" w:hAnsi="Arial" w:cs="Arial"/>
        </w:rPr>
        <w:t>A.3.</w:t>
      </w:r>
      <w:r w:rsidRPr="00374D8F">
        <w:rPr>
          <w:rFonts w:ascii="Arial" w:hAnsi="Arial" w:cs="Arial"/>
        </w:rPr>
        <w:tab/>
        <w:t xml:space="preserve">Taken </w:t>
      </w:r>
    </w:p>
    <w:p w14:paraId="0D4E61D0" w14:textId="77777777" w:rsidR="00AF1CAD" w:rsidRPr="00374D8F" w:rsidRDefault="00AF1CAD" w:rsidP="00AF1CAD">
      <w:pPr>
        <w:ind w:left="709"/>
        <w:rPr>
          <w:rFonts w:ascii="Arial" w:hAnsi="Arial" w:cs="Arial"/>
        </w:rPr>
      </w:pPr>
      <w:r w:rsidRPr="00374D8F">
        <w:rPr>
          <w:rFonts w:ascii="Arial" w:hAnsi="Arial" w:cs="Arial"/>
        </w:rPr>
        <w:t>De ondersteuning van en een bijdrage leveren aan:</w:t>
      </w:r>
    </w:p>
    <w:p w14:paraId="130B26FB" w14:textId="77777777" w:rsidR="00AF1CAD" w:rsidRPr="00374D8F" w:rsidRDefault="00AF1CAD" w:rsidP="00AF1CAD">
      <w:pPr>
        <w:pStyle w:val="Lijstalinea"/>
        <w:numPr>
          <w:ilvl w:val="0"/>
          <w:numId w:val="140"/>
        </w:numPr>
        <w:spacing w:after="0" w:line="240" w:lineRule="auto"/>
        <w:rPr>
          <w:rFonts w:ascii="Arial" w:hAnsi="Arial" w:cs="Arial"/>
          <w:sz w:val="20"/>
          <w:szCs w:val="20"/>
        </w:rPr>
      </w:pPr>
      <w:r w:rsidRPr="00374D8F">
        <w:rPr>
          <w:rFonts w:ascii="Arial" w:hAnsi="Arial" w:cs="Arial"/>
          <w:sz w:val="20"/>
          <w:szCs w:val="20"/>
        </w:rPr>
        <w:t>De ontwikkeling en productie van een project, programma, festival of ander incidentele activiteiten;</w:t>
      </w:r>
    </w:p>
    <w:p w14:paraId="2DE32A6D" w14:textId="77777777" w:rsidR="00AF1CAD" w:rsidRPr="00374D8F" w:rsidRDefault="00AF1CAD" w:rsidP="00AF1CAD">
      <w:pPr>
        <w:pStyle w:val="Lijstalinea"/>
        <w:numPr>
          <w:ilvl w:val="0"/>
          <w:numId w:val="140"/>
        </w:numPr>
        <w:spacing w:after="0" w:line="240" w:lineRule="auto"/>
        <w:rPr>
          <w:rFonts w:ascii="Arial" w:hAnsi="Arial" w:cs="Arial"/>
          <w:sz w:val="20"/>
          <w:szCs w:val="20"/>
        </w:rPr>
      </w:pPr>
      <w:r w:rsidRPr="00374D8F">
        <w:rPr>
          <w:rFonts w:ascii="Arial" w:hAnsi="Arial" w:cs="Arial"/>
          <w:sz w:val="20"/>
          <w:szCs w:val="20"/>
        </w:rPr>
        <w:t xml:space="preserve">Het organiseren van de activiteit </w:t>
      </w:r>
    </w:p>
    <w:p w14:paraId="7EDF56C2" w14:textId="77777777" w:rsidR="00AF1CAD" w:rsidRPr="00374D8F" w:rsidRDefault="00AF1CAD" w:rsidP="00AF1CAD">
      <w:pPr>
        <w:ind w:left="709"/>
        <w:rPr>
          <w:rFonts w:ascii="Arial" w:hAnsi="Arial" w:cs="Arial"/>
        </w:rPr>
      </w:pPr>
      <w:r w:rsidRPr="00374D8F">
        <w:rPr>
          <w:rFonts w:ascii="Arial" w:hAnsi="Arial" w:cs="Arial"/>
        </w:rPr>
        <w:tab/>
      </w:r>
    </w:p>
    <w:p w14:paraId="59105566" w14:textId="77777777" w:rsidR="00AF1CAD" w:rsidRPr="00374D8F" w:rsidRDefault="00AF1CAD" w:rsidP="00AF1CAD">
      <w:pPr>
        <w:rPr>
          <w:rFonts w:ascii="Arial" w:hAnsi="Arial" w:cs="Arial"/>
        </w:rPr>
      </w:pPr>
    </w:p>
    <w:p w14:paraId="62A90CE2" w14:textId="77777777" w:rsidR="00AF1CAD" w:rsidRPr="00374D8F" w:rsidRDefault="00AF1CAD" w:rsidP="00AF1CAD">
      <w:pPr>
        <w:rPr>
          <w:rFonts w:ascii="Arial" w:hAnsi="Arial" w:cs="Arial"/>
        </w:rPr>
      </w:pPr>
      <w:r w:rsidRPr="00374D8F">
        <w:rPr>
          <w:rFonts w:ascii="Arial" w:hAnsi="Arial" w:cs="Arial"/>
        </w:rPr>
        <w:t>A.4.</w:t>
      </w:r>
      <w:r w:rsidRPr="00374D8F">
        <w:rPr>
          <w:rFonts w:ascii="Arial" w:hAnsi="Arial" w:cs="Arial"/>
        </w:rPr>
        <w:tab/>
        <w:t>Kennisniveau:</w:t>
      </w:r>
      <w:r w:rsidRPr="00374D8F">
        <w:rPr>
          <w:rFonts w:ascii="Arial" w:hAnsi="Arial" w:cs="Arial"/>
        </w:rPr>
        <w:tab/>
        <w:t>MBO plus of HBO</w:t>
      </w:r>
    </w:p>
    <w:p w14:paraId="0A602A59" w14:textId="77777777" w:rsidR="00AF1CAD" w:rsidRPr="00374D8F" w:rsidRDefault="00AF1CAD" w:rsidP="00AF1CAD">
      <w:pPr>
        <w:rPr>
          <w:rFonts w:ascii="Arial" w:hAnsi="Arial" w:cs="Arial"/>
        </w:rPr>
      </w:pPr>
    </w:p>
    <w:p w14:paraId="26454F8E" w14:textId="77777777" w:rsidR="00AF1CAD" w:rsidRPr="00374D8F" w:rsidRDefault="00AF1CAD" w:rsidP="00AF1CAD">
      <w:pPr>
        <w:rPr>
          <w:rFonts w:ascii="Arial" w:hAnsi="Arial" w:cs="Arial"/>
        </w:rPr>
      </w:pPr>
    </w:p>
    <w:p w14:paraId="4C09CF68" w14:textId="77777777" w:rsidR="00AF1CAD" w:rsidRPr="00374D8F" w:rsidRDefault="00AF1CAD" w:rsidP="00AF1CAD">
      <w:pPr>
        <w:rPr>
          <w:rFonts w:ascii="Arial" w:hAnsi="Arial" w:cs="Arial"/>
        </w:rPr>
      </w:pPr>
    </w:p>
    <w:p w14:paraId="2F6693F0" w14:textId="77777777" w:rsidR="00AF1CAD" w:rsidRPr="00374D8F" w:rsidRDefault="00AF1CAD" w:rsidP="00AF1CAD">
      <w:pPr>
        <w:rPr>
          <w:rFonts w:ascii="Arial" w:hAnsi="Arial" w:cs="Arial"/>
          <w:b/>
        </w:rPr>
      </w:pPr>
      <w:r w:rsidRPr="00374D8F">
        <w:rPr>
          <w:rFonts w:ascii="Arial" w:hAnsi="Arial" w:cs="Arial"/>
          <w:b/>
        </w:rPr>
        <w:t>B.</w:t>
      </w:r>
      <w:r w:rsidRPr="00374D8F">
        <w:rPr>
          <w:rFonts w:ascii="Arial" w:hAnsi="Arial" w:cs="Arial"/>
          <w:b/>
        </w:rPr>
        <w:tab/>
        <w:t>Beschrijving van de taken</w:t>
      </w:r>
    </w:p>
    <w:p w14:paraId="0D4618C9" w14:textId="77777777" w:rsidR="00AF1CAD" w:rsidRPr="00374D8F" w:rsidRDefault="00AF1CAD" w:rsidP="00AF1CAD">
      <w:pPr>
        <w:rPr>
          <w:rFonts w:ascii="Arial" w:hAnsi="Arial" w:cs="Arial"/>
        </w:rPr>
      </w:pPr>
    </w:p>
    <w:p w14:paraId="55318C25" w14:textId="77777777" w:rsidR="00AF1CAD" w:rsidRPr="00374D8F" w:rsidRDefault="00AF1CAD" w:rsidP="00AF1CAD">
      <w:pPr>
        <w:rPr>
          <w:rFonts w:ascii="Arial" w:hAnsi="Arial" w:cs="Arial"/>
        </w:rPr>
      </w:pPr>
      <w:r w:rsidRPr="00374D8F">
        <w:rPr>
          <w:rFonts w:ascii="Arial" w:hAnsi="Arial" w:cs="Arial"/>
        </w:rPr>
        <w:t>B.1.</w:t>
      </w:r>
      <w:r w:rsidRPr="00374D8F">
        <w:rPr>
          <w:rFonts w:ascii="Arial" w:hAnsi="Arial" w:cs="Arial"/>
        </w:rPr>
        <w:tab/>
      </w:r>
      <w:r w:rsidRPr="00374D8F">
        <w:rPr>
          <w:rFonts w:ascii="Arial" w:hAnsi="Arial" w:cs="Arial"/>
          <w:u w:val="single"/>
        </w:rPr>
        <w:t>De ontwikkeling en productie van een project, programma, festival etc.</w:t>
      </w:r>
    </w:p>
    <w:p w14:paraId="68DA38F6" w14:textId="77777777" w:rsidR="00AF1CAD" w:rsidRPr="00374D8F" w:rsidRDefault="00AF1CAD" w:rsidP="00AF1CAD">
      <w:pPr>
        <w:pStyle w:val="Lijstalinea"/>
        <w:numPr>
          <w:ilvl w:val="0"/>
          <w:numId w:val="141"/>
        </w:numPr>
        <w:spacing w:after="0" w:line="240" w:lineRule="auto"/>
        <w:rPr>
          <w:rFonts w:ascii="Arial" w:hAnsi="Arial" w:cs="Arial"/>
          <w:sz w:val="20"/>
          <w:szCs w:val="20"/>
        </w:rPr>
      </w:pPr>
      <w:r w:rsidRPr="00374D8F">
        <w:rPr>
          <w:rFonts w:ascii="Arial" w:hAnsi="Arial" w:cs="Arial"/>
          <w:sz w:val="20"/>
          <w:szCs w:val="20"/>
        </w:rPr>
        <w:t>Voert werkzaamheden uit in het traject van ontwikkeling – productie- uitzetten- evaluatie en bijstelling van het product, op inhoudelijk en/of organisatorisch vlak;</w:t>
      </w:r>
    </w:p>
    <w:p w14:paraId="16C82730" w14:textId="77777777" w:rsidR="00AF1CAD" w:rsidRPr="00374D8F" w:rsidRDefault="00AF1CAD" w:rsidP="00AF1CAD">
      <w:pPr>
        <w:pStyle w:val="Lijstalinea"/>
        <w:numPr>
          <w:ilvl w:val="0"/>
          <w:numId w:val="141"/>
        </w:numPr>
        <w:spacing w:after="0" w:line="240" w:lineRule="auto"/>
        <w:rPr>
          <w:rFonts w:ascii="Arial" w:hAnsi="Arial" w:cs="Arial"/>
          <w:sz w:val="20"/>
          <w:szCs w:val="20"/>
        </w:rPr>
      </w:pPr>
      <w:r w:rsidRPr="00374D8F">
        <w:rPr>
          <w:rFonts w:ascii="Arial" w:hAnsi="Arial" w:cs="Arial"/>
          <w:sz w:val="20"/>
          <w:szCs w:val="20"/>
        </w:rPr>
        <w:t xml:space="preserve">Doet voorstellen over de uitvoering en opzet van de activiteit en werkt deze uit in een projectplan, met daarin de planning, budgettaire aspecten, voorlichting etc.; </w:t>
      </w:r>
    </w:p>
    <w:p w14:paraId="17940C8B" w14:textId="77777777" w:rsidR="00AF1CAD" w:rsidRPr="00374D8F" w:rsidRDefault="00AF1CAD" w:rsidP="00AF1CAD">
      <w:pPr>
        <w:pStyle w:val="Lijstalinea"/>
        <w:numPr>
          <w:ilvl w:val="0"/>
          <w:numId w:val="141"/>
        </w:numPr>
        <w:spacing w:after="0" w:line="240" w:lineRule="auto"/>
        <w:rPr>
          <w:rFonts w:ascii="Arial" w:hAnsi="Arial" w:cs="Arial"/>
          <w:sz w:val="20"/>
          <w:szCs w:val="20"/>
        </w:rPr>
      </w:pPr>
      <w:r w:rsidRPr="00374D8F">
        <w:rPr>
          <w:rFonts w:ascii="Arial" w:hAnsi="Arial" w:cs="Arial"/>
          <w:sz w:val="20"/>
          <w:szCs w:val="20"/>
        </w:rPr>
        <w:t>Ondersteunt bij het schrijven van subsidieaanvraag;</w:t>
      </w:r>
    </w:p>
    <w:p w14:paraId="25B1FB80" w14:textId="77777777" w:rsidR="00AF1CAD" w:rsidRPr="00374D8F" w:rsidRDefault="00AF1CAD" w:rsidP="00AF1CAD">
      <w:pPr>
        <w:pStyle w:val="Lijstalinea"/>
        <w:numPr>
          <w:ilvl w:val="0"/>
          <w:numId w:val="141"/>
        </w:numPr>
        <w:spacing w:after="0" w:line="240" w:lineRule="auto"/>
        <w:rPr>
          <w:rFonts w:ascii="Arial" w:hAnsi="Arial" w:cs="Arial"/>
          <w:sz w:val="20"/>
          <w:szCs w:val="20"/>
        </w:rPr>
      </w:pPr>
      <w:r w:rsidRPr="00374D8F">
        <w:rPr>
          <w:rFonts w:ascii="Arial" w:hAnsi="Arial" w:cs="Arial"/>
          <w:sz w:val="20"/>
          <w:szCs w:val="20"/>
        </w:rPr>
        <w:t>Plant en organiseert kunstuitingen (uitvoeringen, tentoonstellingen, examens, excursies, theater- en concertbezoeken;</w:t>
      </w:r>
    </w:p>
    <w:p w14:paraId="380A3085" w14:textId="77777777" w:rsidR="00AF1CAD" w:rsidRPr="00374D8F" w:rsidRDefault="00AF1CAD" w:rsidP="00AF1CAD">
      <w:pPr>
        <w:pStyle w:val="Lijstalinea"/>
        <w:numPr>
          <w:ilvl w:val="0"/>
          <w:numId w:val="141"/>
        </w:numPr>
        <w:spacing w:after="0" w:line="240" w:lineRule="auto"/>
        <w:rPr>
          <w:rFonts w:ascii="Arial" w:hAnsi="Arial" w:cs="Arial"/>
          <w:sz w:val="20"/>
          <w:szCs w:val="20"/>
        </w:rPr>
      </w:pPr>
      <w:r w:rsidRPr="00374D8F">
        <w:rPr>
          <w:rFonts w:ascii="Arial" w:hAnsi="Arial" w:cs="Arial"/>
          <w:sz w:val="20"/>
          <w:szCs w:val="20"/>
        </w:rPr>
        <w:t>Zorgt voor kwaliteit in de uitvoering.</w:t>
      </w:r>
    </w:p>
    <w:p w14:paraId="79F4420B" w14:textId="77777777" w:rsidR="00AF1CAD" w:rsidRPr="00374D8F" w:rsidRDefault="00AF1CAD" w:rsidP="00AF1CAD">
      <w:pPr>
        <w:rPr>
          <w:rFonts w:ascii="Arial" w:hAnsi="Arial" w:cs="Arial"/>
        </w:rPr>
      </w:pPr>
    </w:p>
    <w:p w14:paraId="2A969722" w14:textId="77777777" w:rsidR="00AF1CAD" w:rsidRPr="00374D8F" w:rsidRDefault="00AF1CAD" w:rsidP="00AF1CAD">
      <w:pPr>
        <w:rPr>
          <w:rFonts w:ascii="Arial" w:hAnsi="Arial" w:cs="Arial"/>
        </w:rPr>
      </w:pPr>
      <w:r w:rsidRPr="00374D8F">
        <w:rPr>
          <w:rFonts w:ascii="Arial" w:hAnsi="Arial" w:cs="Arial"/>
        </w:rPr>
        <w:t>B.2.</w:t>
      </w:r>
      <w:r w:rsidRPr="00374D8F">
        <w:rPr>
          <w:rFonts w:ascii="Arial" w:hAnsi="Arial" w:cs="Arial"/>
        </w:rPr>
        <w:tab/>
      </w:r>
      <w:r w:rsidRPr="00374D8F">
        <w:rPr>
          <w:rFonts w:ascii="Arial" w:hAnsi="Arial" w:cs="Arial"/>
          <w:u w:val="single"/>
        </w:rPr>
        <w:t>Het organiseren van de activiteit</w:t>
      </w:r>
      <w:r w:rsidRPr="00374D8F">
        <w:rPr>
          <w:rFonts w:ascii="Arial" w:hAnsi="Arial" w:cs="Arial"/>
        </w:rPr>
        <w:t xml:space="preserve"> </w:t>
      </w:r>
    </w:p>
    <w:p w14:paraId="6E30C5FF" w14:textId="77777777" w:rsidR="00AF1CAD" w:rsidRPr="00374D8F" w:rsidRDefault="00AF1CAD" w:rsidP="00AF1CAD">
      <w:pPr>
        <w:pStyle w:val="Lijstalinea"/>
        <w:numPr>
          <w:ilvl w:val="0"/>
          <w:numId w:val="142"/>
        </w:numPr>
        <w:spacing w:after="0" w:line="240" w:lineRule="auto"/>
        <w:rPr>
          <w:rFonts w:ascii="Arial" w:hAnsi="Arial" w:cs="Arial"/>
          <w:sz w:val="20"/>
          <w:szCs w:val="20"/>
        </w:rPr>
      </w:pPr>
      <w:r w:rsidRPr="00374D8F">
        <w:rPr>
          <w:rFonts w:ascii="Arial" w:hAnsi="Arial" w:cs="Arial"/>
          <w:sz w:val="20"/>
          <w:szCs w:val="20"/>
        </w:rPr>
        <w:t>Maakt overzichten van relevante gegevens voor het project op aangeven van de projectleider;</w:t>
      </w:r>
    </w:p>
    <w:p w14:paraId="6028AEE3" w14:textId="77777777" w:rsidR="00AF1CAD" w:rsidRPr="00374D8F" w:rsidRDefault="00AF1CAD" w:rsidP="00AF1CAD">
      <w:pPr>
        <w:pStyle w:val="Lijstalinea"/>
        <w:numPr>
          <w:ilvl w:val="0"/>
          <w:numId w:val="142"/>
        </w:numPr>
        <w:spacing w:after="0" w:line="240" w:lineRule="auto"/>
        <w:rPr>
          <w:rFonts w:ascii="Arial" w:hAnsi="Arial" w:cs="Arial"/>
          <w:sz w:val="20"/>
          <w:szCs w:val="20"/>
        </w:rPr>
      </w:pPr>
      <w:r w:rsidRPr="00374D8F">
        <w:rPr>
          <w:rFonts w:ascii="Arial" w:hAnsi="Arial" w:cs="Arial"/>
          <w:sz w:val="20"/>
          <w:szCs w:val="20"/>
        </w:rPr>
        <w:t>Onderhoudt contacten met docenten en anderen binnen de organisatie, beantwoordt vragen over de organisatie en planning van het traject;</w:t>
      </w:r>
    </w:p>
    <w:p w14:paraId="13CA1FFF" w14:textId="77777777" w:rsidR="00AF1CAD" w:rsidRPr="00374D8F" w:rsidRDefault="00AF1CAD" w:rsidP="00AF1CAD">
      <w:pPr>
        <w:pStyle w:val="Lijstalinea"/>
        <w:numPr>
          <w:ilvl w:val="0"/>
          <w:numId w:val="142"/>
        </w:numPr>
        <w:spacing w:after="0" w:line="240" w:lineRule="auto"/>
        <w:rPr>
          <w:rFonts w:ascii="Arial" w:hAnsi="Arial" w:cs="Arial"/>
          <w:sz w:val="20"/>
          <w:szCs w:val="20"/>
        </w:rPr>
      </w:pPr>
      <w:r w:rsidRPr="00374D8F">
        <w:rPr>
          <w:rFonts w:ascii="Arial" w:hAnsi="Arial" w:cs="Arial"/>
          <w:sz w:val="20"/>
          <w:szCs w:val="20"/>
        </w:rPr>
        <w:lastRenderedPageBreak/>
        <w:t>Zorgt voor monitoring evaluatie en bijstelling van de activiteit;</w:t>
      </w:r>
    </w:p>
    <w:p w14:paraId="4C3A31D5" w14:textId="77777777" w:rsidR="00AF1CAD" w:rsidRPr="00374D8F" w:rsidRDefault="00AF1CAD" w:rsidP="00AF1CAD">
      <w:pPr>
        <w:pStyle w:val="Lijstalinea"/>
        <w:numPr>
          <w:ilvl w:val="0"/>
          <w:numId w:val="142"/>
        </w:numPr>
        <w:spacing w:after="0" w:line="240" w:lineRule="auto"/>
        <w:rPr>
          <w:rFonts w:ascii="Arial" w:hAnsi="Arial" w:cs="Arial"/>
          <w:sz w:val="20"/>
          <w:szCs w:val="20"/>
        </w:rPr>
      </w:pPr>
      <w:r w:rsidRPr="00374D8F">
        <w:rPr>
          <w:rFonts w:ascii="Arial" w:hAnsi="Arial" w:cs="Arial"/>
          <w:sz w:val="20"/>
          <w:szCs w:val="20"/>
        </w:rPr>
        <w:t>Ondersteunt op de bewaking van het toegekende budgetten;</w:t>
      </w:r>
    </w:p>
    <w:p w14:paraId="6F969B0F" w14:textId="77777777" w:rsidR="00AF1CAD" w:rsidRPr="00374D8F" w:rsidRDefault="00AF1CAD" w:rsidP="00AF1CAD">
      <w:pPr>
        <w:pStyle w:val="Lijstalinea"/>
        <w:numPr>
          <w:ilvl w:val="0"/>
          <w:numId w:val="142"/>
        </w:numPr>
        <w:spacing w:after="0" w:line="240" w:lineRule="auto"/>
        <w:rPr>
          <w:rFonts w:ascii="Arial" w:hAnsi="Arial" w:cs="Arial"/>
          <w:sz w:val="20"/>
          <w:szCs w:val="20"/>
        </w:rPr>
      </w:pPr>
      <w:r w:rsidRPr="00374D8F">
        <w:rPr>
          <w:rFonts w:ascii="Arial" w:hAnsi="Arial" w:cs="Arial"/>
          <w:sz w:val="20"/>
          <w:szCs w:val="20"/>
        </w:rPr>
        <w:t>Stemt zaken intern af;</w:t>
      </w:r>
    </w:p>
    <w:p w14:paraId="7FC770C0" w14:textId="77777777" w:rsidR="00AF1CAD" w:rsidRPr="00374D8F" w:rsidRDefault="00AF1CAD" w:rsidP="00AF1CAD">
      <w:pPr>
        <w:rPr>
          <w:rFonts w:ascii="Arial" w:hAnsi="Arial" w:cs="Arial"/>
        </w:rPr>
      </w:pPr>
    </w:p>
    <w:p w14:paraId="213D81F1" w14:textId="77777777" w:rsidR="00AF1CAD" w:rsidRPr="00374D8F" w:rsidRDefault="00AF1CAD" w:rsidP="00AF1CAD"/>
    <w:p w14:paraId="4FAECEB2" w14:textId="77777777" w:rsidR="00AF1CAD" w:rsidRPr="00374D8F" w:rsidRDefault="00AF1CAD" w:rsidP="00AF1CAD">
      <w:pPr>
        <w:spacing w:after="200" w:line="276" w:lineRule="auto"/>
        <w:rPr>
          <w:rFonts w:ascii="Arial" w:hAnsi="Arial" w:cs="Arial"/>
          <w:i/>
        </w:rPr>
      </w:pPr>
      <w:r w:rsidRPr="00374D8F">
        <w:rPr>
          <w:rFonts w:ascii="Arial" w:hAnsi="Arial" w:cs="Arial"/>
          <w:i/>
        </w:rPr>
        <w:t xml:space="preserve">De functieschaal is gewaardeerd in schaal 8  van de Cao Kunsteducatie. </w:t>
      </w:r>
    </w:p>
    <w:p w14:paraId="003C5BD5" w14:textId="5C324B7E" w:rsidR="00AF1CAD" w:rsidRPr="00374D8F" w:rsidRDefault="00AF1CAD" w:rsidP="00AF1CAD">
      <w:pPr>
        <w:spacing w:after="200" w:line="276" w:lineRule="auto"/>
        <w:rPr>
          <w:rFonts w:ascii="Arial" w:hAnsi="Arial" w:cs="Arial"/>
          <w:b/>
        </w:rPr>
      </w:pPr>
    </w:p>
    <w:p w14:paraId="269BB3B3" w14:textId="77777777" w:rsidR="00AF1CAD" w:rsidRPr="00374D8F" w:rsidRDefault="00AF1CAD" w:rsidP="00AF1CAD">
      <w:pPr>
        <w:rPr>
          <w:rFonts w:ascii="Arial" w:hAnsi="Arial" w:cs="Arial"/>
        </w:rPr>
      </w:pPr>
      <w:r w:rsidRPr="00374D8F">
        <w:rPr>
          <w:rFonts w:ascii="Arial" w:hAnsi="Arial" w:cs="Arial"/>
          <w:b/>
        </w:rPr>
        <w:t xml:space="preserve">Project assistent </w:t>
      </w:r>
      <w:r w:rsidRPr="00374D8F">
        <w:rPr>
          <w:rFonts w:ascii="Arial" w:hAnsi="Arial" w:cs="Arial"/>
        </w:rPr>
        <w:tab/>
      </w:r>
    </w:p>
    <w:p w14:paraId="3E49B225" w14:textId="77777777" w:rsidR="00AF1CAD" w:rsidRPr="00374D8F" w:rsidRDefault="00AF1CAD" w:rsidP="00AF1CAD">
      <w:pPr>
        <w:rPr>
          <w:rFonts w:ascii="Arial" w:hAnsi="Arial" w:cs="Arial"/>
        </w:rPr>
      </w:pPr>
    </w:p>
    <w:p w14:paraId="2C440EAF" w14:textId="77777777" w:rsidR="00AF1CAD" w:rsidRPr="00374D8F" w:rsidRDefault="00AF1CAD" w:rsidP="00AF1CAD">
      <w:pPr>
        <w:rPr>
          <w:rFonts w:ascii="Arial" w:hAnsi="Arial" w:cs="Arial"/>
        </w:rPr>
      </w:pPr>
      <w:r w:rsidRPr="00374D8F">
        <w:rPr>
          <w:rFonts w:ascii="Arial" w:hAnsi="Arial" w:cs="Arial"/>
        </w:rPr>
        <w:t>A.</w:t>
      </w:r>
      <w:r w:rsidRPr="00374D8F">
        <w:rPr>
          <w:rFonts w:ascii="Arial" w:hAnsi="Arial" w:cs="Arial"/>
        </w:rPr>
        <w:tab/>
        <w:t xml:space="preserve">Beschrijving van de functie </w:t>
      </w:r>
    </w:p>
    <w:p w14:paraId="49F40FDD" w14:textId="77777777" w:rsidR="00AF1CAD" w:rsidRPr="00374D8F" w:rsidRDefault="00AF1CAD" w:rsidP="00AF1CAD">
      <w:pPr>
        <w:rPr>
          <w:rFonts w:ascii="Arial" w:hAnsi="Arial" w:cs="Arial"/>
        </w:rPr>
      </w:pPr>
    </w:p>
    <w:p w14:paraId="33116548" w14:textId="77777777" w:rsidR="00AF1CAD" w:rsidRPr="00374D8F" w:rsidRDefault="00AF1CAD" w:rsidP="00AF1CAD">
      <w:pPr>
        <w:rPr>
          <w:rFonts w:ascii="Arial" w:hAnsi="Arial" w:cs="Arial"/>
        </w:rPr>
      </w:pPr>
    </w:p>
    <w:p w14:paraId="3D674662" w14:textId="77777777" w:rsidR="00AF1CAD" w:rsidRPr="00374D8F" w:rsidRDefault="00AF1CAD" w:rsidP="00AF1CAD">
      <w:pPr>
        <w:rPr>
          <w:rFonts w:ascii="Arial" w:hAnsi="Arial" w:cs="Arial"/>
        </w:rPr>
      </w:pPr>
      <w:r w:rsidRPr="00374D8F">
        <w:rPr>
          <w:rFonts w:ascii="Arial" w:hAnsi="Arial" w:cs="Arial"/>
        </w:rPr>
        <w:t>A.1.</w:t>
      </w:r>
      <w:r w:rsidRPr="00374D8F">
        <w:rPr>
          <w:rFonts w:ascii="Arial" w:hAnsi="Arial" w:cs="Arial"/>
        </w:rPr>
        <w:tab/>
        <w:t>Plaats in de organisatie</w:t>
      </w:r>
    </w:p>
    <w:p w14:paraId="3E040587" w14:textId="77777777" w:rsidR="00AF1CAD" w:rsidRPr="00374D8F" w:rsidRDefault="00AF1CAD" w:rsidP="00AF1CAD">
      <w:pPr>
        <w:ind w:left="708"/>
        <w:rPr>
          <w:rFonts w:ascii="Arial" w:hAnsi="Arial" w:cs="Arial"/>
        </w:rPr>
      </w:pPr>
      <w:r w:rsidRPr="00374D8F">
        <w:rPr>
          <w:rFonts w:ascii="Arial" w:hAnsi="Arial" w:cs="Arial"/>
        </w:rPr>
        <w:t>Functiebenaming</w:t>
      </w:r>
      <w:r w:rsidRPr="00374D8F">
        <w:rPr>
          <w:rFonts w:ascii="Arial" w:hAnsi="Arial" w:cs="Arial"/>
        </w:rPr>
        <w:tab/>
        <w:t>: Project assistent</w:t>
      </w:r>
    </w:p>
    <w:p w14:paraId="3B54E369" w14:textId="77777777" w:rsidR="00AF1CAD" w:rsidRPr="00374D8F" w:rsidRDefault="00AF1CAD" w:rsidP="00AF1CAD">
      <w:pPr>
        <w:ind w:left="708"/>
        <w:rPr>
          <w:rFonts w:ascii="Arial" w:hAnsi="Arial" w:cs="Arial"/>
        </w:rPr>
      </w:pPr>
      <w:r w:rsidRPr="00374D8F">
        <w:rPr>
          <w:rFonts w:ascii="Arial" w:hAnsi="Arial" w:cs="Arial"/>
        </w:rPr>
        <w:t>Rapporteert aan</w:t>
      </w:r>
      <w:r w:rsidRPr="00374D8F">
        <w:rPr>
          <w:rFonts w:ascii="Arial" w:hAnsi="Arial" w:cs="Arial"/>
        </w:rPr>
        <w:tab/>
        <w:t>: Projectleider / Manager Cultuuronderwijs</w:t>
      </w:r>
    </w:p>
    <w:p w14:paraId="42A5050B" w14:textId="77777777" w:rsidR="00AF1CAD" w:rsidRPr="00374D8F" w:rsidRDefault="00AF1CAD" w:rsidP="00AF1CAD">
      <w:pPr>
        <w:ind w:left="708"/>
        <w:rPr>
          <w:rFonts w:ascii="Arial" w:hAnsi="Arial" w:cs="Arial"/>
        </w:rPr>
      </w:pPr>
      <w:r w:rsidRPr="00374D8F">
        <w:rPr>
          <w:rFonts w:ascii="Arial" w:hAnsi="Arial" w:cs="Arial"/>
        </w:rPr>
        <w:t>Geeft leiding aan</w:t>
      </w:r>
      <w:r w:rsidRPr="00374D8F">
        <w:rPr>
          <w:rFonts w:ascii="Arial" w:hAnsi="Arial" w:cs="Arial"/>
        </w:rPr>
        <w:tab/>
        <w:t>: N.v.t.</w:t>
      </w:r>
    </w:p>
    <w:p w14:paraId="4FBF3EED" w14:textId="77777777" w:rsidR="00AF1CAD" w:rsidRPr="00374D8F" w:rsidRDefault="00AF1CAD" w:rsidP="00AF1CAD">
      <w:pPr>
        <w:rPr>
          <w:rFonts w:ascii="Arial" w:hAnsi="Arial" w:cs="Arial"/>
        </w:rPr>
      </w:pPr>
    </w:p>
    <w:p w14:paraId="76DDF252" w14:textId="77777777" w:rsidR="00AF1CAD" w:rsidRPr="00374D8F" w:rsidRDefault="00AF1CAD" w:rsidP="00AF1CAD">
      <w:pPr>
        <w:rPr>
          <w:rFonts w:ascii="Arial" w:hAnsi="Arial" w:cs="Arial"/>
        </w:rPr>
      </w:pPr>
      <w:r w:rsidRPr="00374D8F">
        <w:rPr>
          <w:rFonts w:ascii="Arial" w:hAnsi="Arial" w:cs="Arial"/>
        </w:rPr>
        <w:t>A.2.</w:t>
      </w:r>
      <w:r w:rsidRPr="00374D8F">
        <w:rPr>
          <w:rFonts w:ascii="Arial" w:hAnsi="Arial" w:cs="Arial"/>
        </w:rPr>
        <w:tab/>
        <w:t>Kern van de functie</w:t>
      </w:r>
    </w:p>
    <w:p w14:paraId="3BA62708" w14:textId="77777777" w:rsidR="00AF1CAD" w:rsidRPr="00374D8F" w:rsidRDefault="00AF1CAD" w:rsidP="00AF1CAD">
      <w:pPr>
        <w:ind w:left="708"/>
        <w:rPr>
          <w:rFonts w:ascii="Arial" w:hAnsi="Arial" w:cs="Arial"/>
        </w:rPr>
      </w:pPr>
      <w:r w:rsidRPr="00374D8F">
        <w:rPr>
          <w:rFonts w:ascii="Arial" w:hAnsi="Arial" w:cs="Arial"/>
        </w:rPr>
        <w:t>De  project assistent ondersteunt de projectleider bij een project, programma of festival. De nadruk ligt daarbij op de planning, organisatie en afstemming van de activiteit.</w:t>
      </w:r>
    </w:p>
    <w:p w14:paraId="70341F77" w14:textId="77777777" w:rsidR="00AF1CAD" w:rsidRPr="00374D8F" w:rsidRDefault="00AF1CAD" w:rsidP="00AF1CAD">
      <w:pPr>
        <w:ind w:left="708"/>
        <w:rPr>
          <w:rFonts w:ascii="Arial" w:hAnsi="Arial" w:cs="Arial"/>
        </w:rPr>
      </w:pPr>
      <w:r w:rsidRPr="00374D8F">
        <w:rPr>
          <w:rFonts w:ascii="Arial" w:hAnsi="Arial" w:cs="Arial"/>
        </w:rPr>
        <w:t xml:space="preserve">De medewerker kan in meerdere afdelingen tegelijk functioneren. </w:t>
      </w:r>
    </w:p>
    <w:p w14:paraId="1AA815F6" w14:textId="77777777" w:rsidR="00AF1CAD" w:rsidRPr="00374D8F" w:rsidRDefault="00AF1CAD" w:rsidP="00AF1CAD">
      <w:pPr>
        <w:ind w:left="708"/>
        <w:rPr>
          <w:rFonts w:ascii="Arial" w:hAnsi="Arial" w:cs="Arial"/>
        </w:rPr>
      </w:pPr>
    </w:p>
    <w:p w14:paraId="3D5F506A" w14:textId="77777777" w:rsidR="00AF1CAD" w:rsidRPr="00374D8F" w:rsidRDefault="00AF1CAD" w:rsidP="00AF1CAD">
      <w:pPr>
        <w:rPr>
          <w:rFonts w:ascii="Arial" w:hAnsi="Arial" w:cs="Arial"/>
        </w:rPr>
      </w:pPr>
      <w:r w:rsidRPr="00374D8F">
        <w:rPr>
          <w:rFonts w:ascii="Arial" w:hAnsi="Arial" w:cs="Arial"/>
        </w:rPr>
        <w:t>A.3.</w:t>
      </w:r>
      <w:r w:rsidRPr="00374D8F">
        <w:rPr>
          <w:rFonts w:ascii="Arial" w:hAnsi="Arial" w:cs="Arial"/>
        </w:rPr>
        <w:tab/>
        <w:t xml:space="preserve">Taken </w:t>
      </w:r>
    </w:p>
    <w:p w14:paraId="0C9CC861" w14:textId="77777777" w:rsidR="00AF1CAD" w:rsidRPr="00374D8F" w:rsidRDefault="00AF1CAD" w:rsidP="00AF1CAD">
      <w:pPr>
        <w:ind w:left="708"/>
        <w:rPr>
          <w:rFonts w:ascii="Arial" w:hAnsi="Arial" w:cs="Arial"/>
        </w:rPr>
      </w:pPr>
      <w:r w:rsidRPr="00374D8F">
        <w:rPr>
          <w:rFonts w:ascii="Arial" w:hAnsi="Arial" w:cs="Arial"/>
        </w:rPr>
        <w:t xml:space="preserve">De ondersteuning van en een bijdrage leveren aan het organiseren van de activiteit </w:t>
      </w:r>
    </w:p>
    <w:p w14:paraId="75BFEADB" w14:textId="77777777" w:rsidR="00AF1CAD" w:rsidRPr="00374D8F" w:rsidRDefault="00AF1CAD" w:rsidP="00AF1CAD">
      <w:pPr>
        <w:rPr>
          <w:rFonts w:ascii="Arial" w:hAnsi="Arial" w:cs="Arial"/>
        </w:rPr>
      </w:pPr>
      <w:r w:rsidRPr="00374D8F">
        <w:rPr>
          <w:rFonts w:ascii="Arial" w:hAnsi="Arial" w:cs="Arial"/>
        </w:rPr>
        <w:tab/>
      </w:r>
    </w:p>
    <w:p w14:paraId="5EA1C78C" w14:textId="77777777" w:rsidR="00AF1CAD" w:rsidRPr="00374D8F" w:rsidRDefault="00AF1CAD" w:rsidP="00AF1CAD">
      <w:pPr>
        <w:rPr>
          <w:rFonts w:ascii="Arial" w:hAnsi="Arial" w:cs="Arial"/>
        </w:rPr>
      </w:pPr>
    </w:p>
    <w:p w14:paraId="7F712697" w14:textId="77777777" w:rsidR="00AF1CAD" w:rsidRPr="00374D8F" w:rsidRDefault="00AF1CAD" w:rsidP="00AF1CAD">
      <w:pPr>
        <w:rPr>
          <w:rFonts w:ascii="Arial" w:hAnsi="Arial" w:cs="Arial"/>
        </w:rPr>
      </w:pPr>
      <w:r w:rsidRPr="00374D8F">
        <w:rPr>
          <w:rFonts w:ascii="Arial" w:hAnsi="Arial" w:cs="Arial"/>
        </w:rPr>
        <w:t>A.4.</w:t>
      </w:r>
      <w:r w:rsidRPr="00374D8F">
        <w:rPr>
          <w:rFonts w:ascii="Arial" w:hAnsi="Arial" w:cs="Arial"/>
        </w:rPr>
        <w:tab/>
        <w:t>Kennisniveau:</w:t>
      </w:r>
      <w:r w:rsidRPr="00374D8F">
        <w:rPr>
          <w:rFonts w:ascii="Arial" w:hAnsi="Arial" w:cs="Arial"/>
        </w:rPr>
        <w:tab/>
        <w:t xml:space="preserve">MBO </w:t>
      </w:r>
    </w:p>
    <w:p w14:paraId="32E25BCD" w14:textId="77777777" w:rsidR="00AF1CAD" w:rsidRPr="00374D8F" w:rsidRDefault="00AF1CAD" w:rsidP="00AF1CAD">
      <w:pPr>
        <w:rPr>
          <w:rFonts w:ascii="Arial" w:hAnsi="Arial" w:cs="Arial"/>
        </w:rPr>
      </w:pPr>
    </w:p>
    <w:p w14:paraId="30E8A582" w14:textId="77777777" w:rsidR="00AF1CAD" w:rsidRPr="00374D8F" w:rsidRDefault="00AF1CAD" w:rsidP="00AF1CAD">
      <w:pPr>
        <w:rPr>
          <w:rFonts w:ascii="Arial" w:hAnsi="Arial" w:cs="Arial"/>
        </w:rPr>
      </w:pPr>
    </w:p>
    <w:p w14:paraId="6822447D" w14:textId="77777777" w:rsidR="00AF1CAD" w:rsidRPr="00374D8F" w:rsidRDefault="00AF1CAD" w:rsidP="00AF1CAD">
      <w:pPr>
        <w:rPr>
          <w:rFonts w:ascii="Arial" w:hAnsi="Arial" w:cs="Arial"/>
        </w:rPr>
      </w:pPr>
    </w:p>
    <w:p w14:paraId="05AA6E91" w14:textId="77777777" w:rsidR="00AF1CAD" w:rsidRPr="00374D8F" w:rsidRDefault="00AF1CAD" w:rsidP="00AF1CAD">
      <w:pPr>
        <w:rPr>
          <w:rFonts w:ascii="Arial" w:hAnsi="Arial" w:cs="Arial"/>
          <w:b/>
        </w:rPr>
      </w:pPr>
    </w:p>
    <w:p w14:paraId="76606D84" w14:textId="77777777" w:rsidR="00AF1CAD" w:rsidRPr="00374D8F" w:rsidRDefault="00AF1CAD" w:rsidP="00AF1CAD">
      <w:pPr>
        <w:rPr>
          <w:rFonts w:ascii="Arial" w:hAnsi="Arial" w:cs="Arial"/>
          <w:b/>
        </w:rPr>
      </w:pPr>
      <w:r w:rsidRPr="00374D8F">
        <w:rPr>
          <w:rFonts w:ascii="Arial" w:hAnsi="Arial" w:cs="Arial"/>
          <w:b/>
        </w:rPr>
        <w:t>B.</w:t>
      </w:r>
      <w:r w:rsidRPr="00374D8F">
        <w:rPr>
          <w:rFonts w:ascii="Arial" w:hAnsi="Arial" w:cs="Arial"/>
          <w:b/>
        </w:rPr>
        <w:tab/>
        <w:t>Beschrijving van de taken</w:t>
      </w:r>
    </w:p>
    <w:p w14:paraId="6C564DAC" w14:textId="77777777" w:rsidR="00AF1CAD" w:rsidRPr="00374D8F" w:rsidRDefault="00AF1CAD" w:rsidP="00AF1CAD">
      <w:pPr>
        <w:rPr>
          <w:rFonts w:ascii="Arial" w:hAnsi="Arial" w:cs="Arial"/>
        </w:rPr>
      </w:pPr>
    </w:p>
    <w:p w14:paraId="45EEAEE7" w14:textId="77777777" w:rsidR="00AF1CAD" w:rsidRPr="00374D8F" w:rsidRDefault="00AF1CAD" w:rsidP="00AF1CAD">
      <w:pPr>
        <w:rPr>
          <w:rFonts w:ascii="Arial" w:hAnsi="Arial" w:cs="Arial"/>
        </w:rPr>
      </w:pPr>
    </w:p>
    <w:p w14:paraId="70B8B1A7" w14:textId="77777777" w:rsidR="00AF1CAD" w:rsidRPr="00374D8F" w:rsidRDefault="00AF1CAD" w:rsidP="00AF1CAD">
      <w:pPr>
        <w:rPr>
          <w:rFonts w:ascii="Arial" w:hAnsi="Arial" w:cs="Arial"/>
        </w:rPr>
      </w:pPr>
      <w:r w:rsidRPr="00374D8F">
        <w:rPr>
          <w:rFonts w:ascii="Arial" w:hAnsi="Arial" w:cs="Arial"/>
        </w:rPr>
        <w:t>B.1.</w:t>
      </w:r>
      <w:r w:rsidRPr="00374D8F">
        <w:rPr>
          <w:rFonts w:ascii="Arial" w:hAnsi="Arial" w:cs="Arial"/>
        </w:rPr>
        <w:tab/>
      </w:r>
      <w:r w:rsidRPr="00374D8F">
        <w:rPr>
          <w:rFonts w:ascii="Arial" w:hAnsi="Arial" w:cs="Arial"/>
          <w:u w:val="single"/>
        </w:rPr>
        <w:t>Het organiseren van de activiteit</w:t>
      </w:r>
      <w:r w:rsidRPr="00374D8F">
        <w:rPr>
          <w:rFonts w:ascii="Arial" w:hAnsi="Arial" w:cs="Arial"/>
        </w:rPr>
        <w:t xml:space="preserve"> </w:t>
      </w:r>
    </w:p>
    <w:p w14:paraId="7884366C" w14:textId="77777777" w:rsidR="00AF1CAD" w:rsidRPr="00374D8F" w:rsidRDefault="00AF1CAD" w:rsidP="00AF1CAD">
      <w:pPr>
        <w:numPr>
          <w:ilvl w:val="0"/>
          <w:numId w:val="143"/>
        </w:numPr>
        <w:autoSpaceDE/>
        <w:autoSpaceDN/>
        <w:rPr>
          <w:rFonts w:ascii="Arial" w:hAnsi="Arial" w:cs="Arial"/>
        </w:rPr>
      </w:pPr>
      <w:r w:rsidRPr="00374D8F">
        <w:rPr>
          <w:rFonts w:ascii="Arial" w:hAnsi="Arial" w:cs="Arial"/>
        </w:rPr>
        <w:t>Zorgt voor de ondersteuning bij het ophalen en de ontwikkeling van de vraag;</w:t>
      </w:r>
    </w:p>
    <w:p w14:paraId="0328B6AA" w14:textId="77777777" w:rsidR="00AF1CAD" w:rsidRPr="00374D8F" w:rsidRDefault="00AF1CAD" w:rsidP="00AF1CAD">
      <w:pPr>
        <w:numPr>
          <w:ilvl w:val="0"/>
          <w:numId w:val="143"/>
        </w:numPr>
        <w:autoSpaceDE/>
        <w:autoSpaceDN/>
        <w:rPr>
          <w:rFonts w:ascii="Arial" w:hAnsi="Arial" w:cs="Arial"/>
        </w:rPr>
      </w:pPr>
      <w:r w:rsidRPr="00374D8F">
        <w:rPr>
          <w:rFonts w:ascii="Arial" w:hAnsi="Arial" w:cs="Arial"/>
        </w:rPr>
        <w:t>Onderhoudt contacten met docenten;</w:t>
      </w:r>
    </w:p>
    <w:p w14:paraId="4BF43AC0" w14:textId="77777777" w:rsidR="00AF1CAD" w:rsidRPr="00374D8F" w:rsidRDefault="00AF1CAD" w:rsidP="00AF1CAD">
      <w:pPr>
        <w:numPr>
          <w:ilvl w:val="0"/>
          <w:numId w:val="143"/>
        </w:numPr>
        <w:autoSpaceDE/>
        <w:autoSpaceDN/>
        <w:rPr>
          <w:rFonts w:ascii="Arial" w:hAnsi="Arial" w:cs="Arial"/>
        </w:rPr>
      </w:pPr>
      <w:r w:rsidRPr="00374D8F">
        <w:rPr>
          <w:rFonts w:ascii="Arial" w:hAnsi="Arial" w:cs="Arial"/>
        </w:rPr>
        <w:t>Zorgt voor monitoring evaluatie en bijstelling van de activiteit;</w:t>
      </w:r>
    </w:p>
    <w:p w14:paraId="737EAAEC" w14:textId="77777777" w:rsidR="00AF1CAD" w:rsidRPr="00374D8F" w:rsidRDefault="00AF1CAD" w:rsidP="00AF1CAD">
      <w:pPr>
        <w:numPr>
          <w:ilvl w:val="0"/>
          <w:numId w:val="143"/>
        </w:numPr>
        <w:autoSpaceDE/>
        <w:autoSpaceDN/>
        <w:rPr>
          <w:rFonts w:ascii="Arial" w:hAnsi="Arial" w:cs="Arial"/>
        </w:rPr>
      </w:pPr>
      <w:r w:rsidRPr="00374D8F">
        <w:rPr>
          <w:rFonts w:ascii="Arial" w:hAnsi="Arial" w:cs="Arial"/>
        </w:rPr>
        <w:t>Ondersteunt op de bewaking van het toegekende budgetten;</w:t>
      </w:r>
    </w:p>
    <w:p w14:paraId="5D70020A" w14:textId="77777777" w:rsidR="00AF1CAD" w:rsidRPr="00374D8F" w:rsidRDefault="00AF1CAD" w:rsidP="00AF1CAD">
      <w:pPr>
        <w:numPr>
          <w:ilvl w:val="0"/>
          <w:numId w:val="143"/>
        </w:numPr>
        <w:autoSpaceDE/>
        <w:autoSpaceDN/>
        <w:rPr>
          <w:rFonts w:ascii="Arial" w:hAnsi="Arial" w:cs="Arial"/>
        </w:rPr>
      </w:pPr>
      <w:r w:rsidRPr="00374D8F">
        <w:rPr>
          <w:rFonts w:ascii="Arial" w:hAnsi="Arial" w:cs="Arial"/>
        </w:rPr>
        <w:t>Stemt zaken intern af;</w:t>
      </w:r>
    </w:p>
    <w:p w14:paraId="2D0B1F76" w14:textId="77777777" w:rsidR="00AF1CAD" w:rsidRPr="00374D8F" w:rsidRDefault="00AF1CAD" w:rsidP="00AF1CAD">
      <w:pPr>
        <w:rPr>
          <w:rFonts w:ascii="Arial" w:hAnsi="Arial" w:cs="Arial"/>
        </w:rPr>
      </w:pPr>
    </w:p>
    <w:p w14:paraId="1EC2C5F0" w14:textId="77777777" w:rsidR="00AF1CAD" w:rsidRPr="00374D8F" w:rsidRDefault="00AF1CAD" w:rsidP="00AF1CAD">
      <w:pPr>
        <w:rPr>
          <w:rFonts w:ascii="Arial" w:hAnsi="Arial" w:cs="Arial"/>
          <w:i/>
        </w:rPr>
      </w:pPr>
      <w:r w:rsidRPr="00374D8F">
        <w:rPr>
          <w:rFonts w:ascii="Arial" w:hAnsi="Arial" w:cs="Arial"/>
          <w:i/>
        </w:rPr>
        <w:t xml:space="preserve">De functieschaal is schaal 7 van de Cao Kunsteducatie. </w:t>
      </w:r>
    </w:p>
    <w:p w14:paraId="31305A63" w14:textId="77777777" w:rsidR="00AF1CAD" w:rsidRPr="00374D8F" w:rsidRDefault="00AF1CAD" w:rsidP="00AF1CAD">
      <w:pPr>
        <w:rPr>
          <w:rFonts w:ascii="Arial" w:hAnsi="Arial" w:cs="Arial"/>
        </w:rPr>
      </w:pPr>
    </w:p>
    <w:p w14:paraId="0382A644" w14:textId="77777777" w:rsidR="000F4BB6" w:rsidRPr="00374D8F" w:rsidRDefault="000F4BB6" w:rsidP="000F4BB6">
      <w:pPr>
        <w:rPr>
          <w:sz w:val="18"/>
          <w:szCs w:val="18"/>
        </w:rPr>
      </w:pPr>
    </w:p>
    <w:p w14:paraId="2B9928CE" w14:textId="77777777" w:rsidR="005D4DA8" w:rsidRPr="00374D8F" w:rsidRDefault="00F508CF" w:rsidP="005D4DA8">
      <w:pPr>
        <w:adjustRightInd w:val="0"/>
        <w:rPr>
          <w:rFonts w:cs="Verdana"/>
          <w:b/>
          <w:bCs/>
          <w:sz w:val="24"/>
          <w:szCs w:val="18"/>
        </w:rPr>
      </w:pPr>
      <w:r w:rsidRPr="00374D8F">
        <w:rPr>
          <w:sz w:val="18"/>
          <w:szCs w:val="18"/>
        </w:rPr>
        <w:br w:type="page"/>
      </w:r>
      <w:r w:rsidRPr="00374D8F">
        <w:rPr>
          <w:rFonts w:cs="Verdana"/>
          <w:b/>
          <w:bCs/>
          <w:sz w:val="24"/>
          <w:szCs w:val="18"/>
        </w:rPr>
        <w:lastRenderedPageBreak/>
        <w:t>Bijlage 4 – Klachtenprocedure bij ongewenst gedrag</w:t>
      </w:r>
    </w:p>
    <w:p w14:paraId="2DBF3450" w14:textId="77777777" w:rsidR="005D4DA8" w:rsidRPr="00374D8F" w:rsidRDefault="005D4DA8" w:rsidP="005D4DA8">
      <w:pPr>
        <w:adjustRightInd w:val="0"/>
        <w:rPr>
          <w:rFonts w:cs="Verdana"/>
          <w:b/>
          <w:bCs/>
          <w:sz w:val="18"/>
          <w:szCs w:val="18"/>
        </w:rPr>
      </w:pPr>
    </w:p>
    <w:p w14:paraId="1B46B3DC" w14:textId="77777777" w:rsidR="005D4DA8" w:rsidRPr="00374D8F" w:rsidRDefault="005D4DA8" w:rsidP="005D4DA8">
      <w:pPr>
        <w:adjustRightInd w:val="0"/>
        <w:rPr>
          <w:rFonts w:cs="Verdana"/>
          <w:b/>
          <w:bCs/>
          <w:sz w:val="18"/>
          <w:szCs w:val="18"/>
        </w:rPr>
      </w:pPr>
    </w:p>
    <w:p w14:paraId="026ECDC0" w14:textId="77777777" w:rsidR="005D4DA8" w:rsidRPr="00374D8F" w:rsidRDefault="00F508CF" w:rsidP="005D4DA8">
      <w:pPr>
        <w:adjustRightInd w:val="0"/>
        <w:rPr>
          <w:rFonts w:cs="Verdana"/>
          <w:b/>
          <w:bCs/>
          <w:sz w:val="18"/>
          <w:szCs w:val="18"/>
        </w:rPr>
      </w:pPr>
      <w:r w:rsidRPr="00374D8F">
        <w:rPr>
          <w:rFonts w:cs="Verdana"/>
          <w:b/>
          <w:bCs/>
          <w:sz w:val="18"/>
          <w:szCs w:val="18"/>
        </w:rPr>
        <w:t>Artikel 1 - Begripsomschrijvingen</w:t>
      </w:r>
    </w:p>
    <w:p w14:paraId="6FD7F585" w14:textId="77777777" w:rsidR="005D4DA8" w:rsidRPr="00374D8F" w:rsidRDefault="00F508CF" w:rsidP="005D4DA8">
      <w:pPr>
        <w:adjustRightInd w:val="0"/>
        <w:rPr>
          <w:rFonts w:cs="Verdana"/>
          <w:sz w:val="18"/>
          <w:szCs w:val="18"/>
        </w:rPr>
      </w:pPr>
      <w:r w:rsidRPr="00374D8F">
        <w:rPr>
          <w:rFonts w:cs="Verdana"/>
          <w:sz w:val="18"/>
          <w:szCs w:val="18"/>
        </w:rPr>
        <w:t>In dit reglement wordt verstaan onder:</w:t>
      </w:r>
    </w:p>
    <w:p w14:paraId="4AF2E70E" w14:textId="77777777" w:rsidR="005D4DA8" w:rsidRPr="00374D8F" w:rsidRDefault="00F508CF" w:rsidP="007458B8">
      <w:pPr>
        <w:numPr>
          <w:ilvl w:val="1"/>
          <w:numId w:val="51"/>
        </w:numPr>
        <w:tabs>
          <w:tab w:val="clear" w:pos="1440"/>
          <w:tab w:val="num" w:pos="284"/>
        </w:tabs>
        <w:adjustRightInd w:val="0"/>
        <w:ind w:hanging="1440"/>
        <w:rPr>
          <w:rFonts w:cs="Verdana"/>
          <w:bCs/>
          <w:sz w:val="18"/>
          <w:szCs w:val="18"/>
        </w:rPr>
      </w:pPr>
      <w:r w:rsidRPr="00374D8F">
        <w:rPr>
          <w:rFonts w:cs="Verdana"/>
          <w:b/>
          <w:bCs/>
          <w:sz w:val="18"/>
          <w:szCs w:val="18"/>
        </w:rPr>
        <w:t xml:space="preserve">Organisatie: </w:t>
      </w:r>
      <w:r w:rsidRPr="00374D8F">
        <w:rPr>
          <w:rFonts w:cs="Verdana"/>
          <w:bCs/>
          <w:sz w:val="18"/>
          <w:szCs w:val="18"/>
        </w:rPr>
        <w:t>de betreffende lid</w:t>
      </w:r>
      <w:r w:rsidR="00D23080" w:rsidRPr="00374D8F">
        <w:rPr>
          <w:sz w:val="18"/>
          <w:szCs w:val="18"/>
        </w:rPr>
        <w:t>organisatie</w:t>
      </w:r>
      <w:r w:rsidRPr="00374D8F">
        <w:rPr>
          <w:rFonts w:cs="Verdana"/>
          <w:bCs/>
          <w:sz w:val="18"/>
          <w:szCs w:val="18"/>
        </w:rPr>
        <w:t xml:space="preserve"> van </w:t>
      </w:r>
      <w:r w:rsidR="00542DE9" w:rsidRPr="00374D8F">
        <w:rPr>
          <w:rFonts w:cs="Verdana"/>
          <w:bCs/>
          <w:sz w:val="18"/>
          <w:szCs w:val="18"/>
        </w:rPr>
        <w:t>Cultuurconnectie</w:t>
      </w:r>
      <w:r w:rsidRPr="00374D8F">
        <w:rPr>
          <w:rFonts w:cs="Verdana"/>
          <w:bCs/>
          <w:sz w:val="18"/>
          <w:szCs w:val="18"/>
        </w:rPr>
        <w:t>.</w:t>
      </w:r>
    </w:p>
    <w:p w14:paraId="6396D8AE" w14:textId="77777777" w:rsidR="008E58D5" w:rsidRPr="00374D8F" w:rsidRDefault="00F508CF" w:rsidP="007458B8">
      <w:pPr>
        <w:numPr>
          <w:ilvl w:val="1"/>
          <w:numId w:val="51"/>
        </w:numPr>
        <w:tabs>
          <w:tab w:val="clear" w:pos="1440"/>
          <w:tab w:val="num" w:pos="284"/>
        </w:tabs>
        <w:adjustRightInd w:val="0"/>
        <w:ind w:hanging="1440"/>
        <w:rPr>
          <w:rFonts w:cs="Verdana"/>
          <w:sz w:val="18"/>
          <w:szCs w:val="18"/>
        </w:rPr>
      </w:pPr>
      <w:r w:rsidRPr="00374D8F">
        <w:rPr>
          <w:rFonts w:cs="Verdana"/>
          <w:b/>
          <w:bCs/>
          <w:sz w:val="18"/>
          <w:szCs w:val="18"/>
        </w:rPr>
        <w:t>OAK:</w:t>
      </w:r>
      <w:r w:rsidRPr="00374D8F">
        <w:rPr>
          <w:rFonts w:cs="Verdana"/>
          <w:sz w:val="18"/>
          <w:szCs w:val="18"/>
        </w:rPr>
        <w:t xml:space="preserve"> Overleg Arbeidsvoorwaarden Kunsteducatie</w:t>
      </w:r>
    </w:p>
    <w:p w14:paraId="2D0367D3" w14:textId="77777777" w:rsidR="005D4DA8" w:rsidRPr="00374D8F" w:rsidRDefault="00F508CF" w:rsidP="005D4DA8">
      <w:pPr>
        <w:adjustRightInd w:val="0"/>
        <w:ind w:left="284" w:hanging="284"/>
        <w:rPr>
          <w:rFonts w:cs="Verdana"/>
          <w:sz w:val="18"/>
          <w:szCs w:val="18"/>
        </w:rPr>
      </w:pPr>
      <w:r w:rsidRPr="00374D8F">
        <w:rPr>
          <w:rFonts w:cs="Verdana"/>
          <w:sz w:val="18"/>
          <w:szCs w:val="18"/>
        </w:rPr>
        <w:t>c.</w:t>
      </w:r>
      <w:r w:rsidRPr="00374D8F">
        <w:rPr>
          <w:rFonts w:cs="Verdana"/>
          <w:sz w:val="18"/>
          <w:szCs w:val="18"/>
        </w:rPr>
        <w:tab/>
      </w:r>
      <w:r w:rsidRPr="00374D8F">
        <w:rPr>
          <w:rFonts w:cs="Verdana"/>
          <w:b/>
          <w:bCs/>
          <w:sz w:val="18"/>
          <w:szCs w:val="18"/>
        </w:rPr>
        <w:t xml:space="preserve">Bestuur/directie: </w:t>
      </w:r>
      <w:r w:rsidRPr="00374D8F">
        <w:rPr>
          <w:rFonts w:cs="Verdana"/>
          <w:bCs/>
          <w:sz w:val="18"/>
          <w:szCs w:val="18"/>
        </w:rPr>
        <w:t>het bestuur/de directie van de betreffende lid</w:t>
      </w:r>
      <w:r w:rsidR="00D23080" w:rsidRPr="00374D8F">
        <w:rPr>
          <w:sz w:val="18"/>
          <w:szCs w:val="18"/>
        </w:rPr>
        <w:t>organisatie</w:t>
      </w:r>
      <w:r w:rsidRPr="00374D8F">
        <w:rPr>
          <w:rFonts w:cs="Verdana"/>
          <w:bCs/>
          <w:sz w:val="18"/>
          <w:szCs w:val="18"/>
        </w:rPr>
        <w:t xml:space="preserve"> van </w:t>
      </w:r>
      <w:r w:rsidR="00542DE9" w:rsidRPr="00374D8F">
        <w:rPr>
          <w:rFonts w:cs="Verdana"/>
          <w:bCs/>
          <w:sz w:val="18"/>
          <w:szCs w:val="18"/>
        </w:rPr>
        <w:t>Cultuurconnectie</w:t>
      </w:r>
      <w:r w:rsidRPr="00374D8F">
        <w:rPr>
          <w:rFonts w:cs="Verdana"/>
          <w:bCs/>
          <w:sz w:val="18"/>
          <w:szCs w:val="18"/>
        </w:rPr>
        <w:t>.</w:t>
      </w:r>
    </w:p>
    <w:p w14:paraId="76B2D09B" w14:textId="77777777" w:rsidR="005D4DA8" w:rsidRPr="00374D8F" w:rsidRDefault="00F508CF" w:rsidP="005D4DA8">
      <w:pPr>
        <w:adjustRightInd w:val="0"/>
        <w:ind w:left="284" w:hanging="284"/>
        <w:rPr>
          <w:rFonts w:cs="Verdana"/>
          <w:sz w:val="18"/>
          <w:szCs w:val="18"/>
        </w:rPr>
      </w:pPr>
      <w:r w:rsidRPr="00374D8F">
        <w:rPr>
          <w:rFonts w:cs="Verdana"/>
          <w:sz w:val="18"/>
          <w:szCs w:val="18"/>
        </w:rPr>
        <w:t>d.</w:t>
      </w:r>
      <w:r w:rsidRPr="00374D8F">
        <w:rPr>
          <w:rFonts w:cs="Verdana"/>
          <w:sz w:val="18"/>
          <w:szCs w:val="18"/>
        </w:rPr>
        <w:tab/>
      </w:r>
      <w:r w:rsidRPr="00374D8F">
        <w:rPr>
          <w:rFonts w:cs="Verdana"/>
          <w:b/>
          <w:bCs/>
          <w:sz w:val="18"/>
          <w:szCs w:val="18"/>
        </w:rPr>
        <w:t xml:space="preserve">Medewerker: </w:t>
      </w:r>
      <w:r w:rsidRPr="00374D8F">
        <w:rPr>
          <w:rFonts w:cs="Verdana"/>
          <w:sz w:val="18"/>
          <w:szCs w:val="18"/>
        </w:rPr>
        <w:t xml:space="preserve">degene die bij of voor de organisatie werkzaam is of werkzaamheden verricht. Onder medewerker wordt in ieder geval verstaan degene die binnen de </w:t>
      </w:r>
      <w:r w:rsidR="00D23080" w:rsidRPr="00374D8F">
        <w:rPr>
          <w:sz w:val="18"/>
          <w:szCs w:val="18"/>
        </w:rPr>
        <w:t xml:space="preserve">organisatie </w:t>
      </w:r>
      <w:r w:rsidRPr="00374D8F">
        <w:rPr>
          <w:rFonts w:cs="Verdana"/>
          <w:sz w:val="18"/>
          <w:szCs w:val="18"/>
        </w:rPr>
        <w:t>werkzaam is op basis van:</w:t>
      </w:r>
    </w:p>
    <w:p w14:paraId="44F9CB09" w14:textId="77777777" w:rsidR="005D4DA8" w:rsidRPr="00374D8F" w:rsidRDefault="00F508CF" w:rsidP="005D4DA8">
      <w:pPr>
        <w:adjustRightInd w:val="0"/>
        <w:ind w:left="284" w:hanging="284"/>
        <w:rPr>
          <w:rFonts w:cs="Verdana"/>
          <w:sz w:val="18"/>
          <w:szCs w:val="18"/>
        </w:rPr>
      </w:pPr>
      <w:r w:rsidRPr="00374D8F">
        <w:rPr>
          <w:rFonts w:cs="Verdana"/>
          <w:sz w:val="18"/>
          <w:szCs w:val="18"/>
        </w:rPr>
        <w:t>-</w:t>
      </w:r>
      <w:r w:rsidRPr="00374D8F">
        <w:rPr>
          <w:rFonts w:cs="Verdana"/>
          <w:sz w:val="18"/>
          <w:szCs w:val="18"/>
        </w:rPr>
        <w:tab/>
        <w:t>arbeidsovereenkomst</w:t>
      </w:r>
    </w:p>
    <w:p w14:paraId="3DEEF482" w14:textId="77777777" w:rsidR="005D4DA8" w:rsidRPr="00374D8F" w:rsidRDefault="00F508CF" w:rsidP="005D4DA8">
      <w:pPr>
        <w:adjustRightInd w:val="0"/>
        <w:ind w:left="284" w:hanging="284"/>
        <w:rPr>
          <w:rFonts w:cs="Verdana"/>
          <w:sz w:val="18"/>
          <w:szCs w:val="18"/>
        </w:rPr>
      </w:pPr>
      <w:r w:rsidRPr="00374D8F">
        <w:rPr>
          <w:rFonts w:cs="Verdana"/>
          <w:sz w:val="18"/>
          <w:szCs w:val="18"/>
        </w:rPr>
        <w:t>-</w:t>
      </w:r>
      <w:r w:rsidRPr="00374D8F">
        <w:rPr>
          <w:rFonts w:cs="Verdana"/>
          <w:sz w:val="18"/>
          <w:szCs w:val="18"/>
        </w:rPr>
        <w:tab/>
        <w:t>detachering</w:t>
      </w:r>
    </w:p>
    <w:p w14:paraId="1326E9B5" w14:textId="77777777" w:rsidR="005D4DA8" w:rsidRPr="00374D8F" w:rsidRDefault="00F508CF" w:rsidP="005D4DA8">
      <w:pPr>
        <w:adjustRightInd w:val="0"/>
        <w:ind w:left="284" w:hanging="284"/>
        <w:rPr>
          <w:rFonts w:cs="Verdana"/>
          <w:sz w:val="18"/>
          <w:szCs w:val="18"/>
        </w:rPr>
      </w:pPr>
      <w:r w:rsidRPr="00374D8F">
        <w:rPr>
          <w:rFonts w:cs="Verdana"/>
          <w:sz w:val="18"/>
          <w:szCs w:val="18"/>
        </w:rPr>
        <w:t>-</w:t>
      </w:r>
      <w:r w:rsidRPr="00374D8F">
        <w:rPr>
          <w:rFonts w:cs="Verdana"/>
          <w:sz w:val="18"/>
          <w:szCs w:val="18"/>
        </w:rPr>
        <w:tab/>
        <w:t>vrijwilligerscontract</w:t>
      </w:r>
    </w:p>
    <w:p w14:paraId="56E08D5C" w14:textId="77777777" w:rsidR="005D4DA8" w:rsidRPr="00374D8F" w:rsidRDefault="00F508CF" w:rsidP="005D4DA8">
      <w:pPr>
        <w:adjustRightInd w:val="0"/>
        <w:ind w:left="284" w:hanging="284"/>
        <w:rPr>
          <w:rFonts w:cs="Verdana"/>
          <w:sz w:val="18"/>
          <w:szCs w:val="18"/>
        </w:rPr>
      </w:pPr>
      <w:r w:rsidRPr="00374D8F">
        <w:rPr>
          <w:rFonts w:cs="Verdana"/>
          <w:sz w:val="18"/>
          <w:szCs w:val="18"/>
        </w:rPr>
        <w:t>-</w:t>
      </w:r>
      <w:r w:rsidRPr="00374D8F">
        <w:rPr>
          <w:rFonts w:cs="Verdana"/>
          <w:sz w:val="18"/>
          <w:szCs w:val="18"/>
        </w:rPr>
        <w:tab/>
        <w:t>uitzendovereenkomst</w:t>
      </w:r>
    </w:p>
    <w:p w14:paraId="7F9BDCA2" w14:textId="77777777" w:rsidR="005D4DA8" w:rsidRPr="00374D8F" w:rsidRDefault="00F508CF" w:rsidP="005D4DA8">
      <w:pPr>
        <w:adjustRightInd w:val="0"/>
        <w:ind w:left="284" w:hanging="284"/>
        <w:rPr>
          <w:rFonts w:cs="Verdana"/>
          <w:sz w:val="18"/>
          <w:szCs w:val="18"/>
        </w:rPr>
      </w:pPr>
      <w:r w:rsidRPr="00374D8F">
        <w:rPr>
          <w:rFonts w:cs="Verdana"/>
          <w:sz w:val="18"/>
          <w:szCs w:val="18"/>
        </w:rPr>
        <w:t>-</w:t>
      </w:r>
      <w:r w:rsidRPr="00374D8F">
        <w:rPr>
          <w:rFonts w:cs="Verdana"/>
          <w:sz w:val="18"/>
          <w:szCs w:val="18"/>
        </w:rPr>
        <w:tab/>
        <w:t>stageovereenkomst</w:t>
      </w:r>
    </w:p>
    <w:p w14:paraId="196C275E" w14:textId="77777777" w:rsidR="005D4DA8" w:rsidRPr="00374D8F" w:rsidRDefault="00F508CF" w:rsidP="005D4DA8">
      <w:pPr>
        <w:adjustRightInd w:val="0"/>
        <w:ind w:left="284" w:hanging="284"/>
        <w:rPr>
          <w:rFonts w:cs="Verdana"/>
          <w:sz w:val="18"/>
          <w:szCs w:val="18"/>
        </w:rPr>
      </w:pPr>
      <w:r w:rsidRPr="00374D8F">
        <w:rPr>
          <w:rFonts w:cs="Verdana"/>
          <w:sz w:val="18"/>
          <w:szCs w:val="18"/>
        </w:rPr>
        <w:t>e.</w:t>
      </w:r>
      <w:r w:rsidRPr="00374D8F">
        <w:rPr>
          <w:rFonts w:cs="Verdana"/>
          <w:sz w:val="18"/>
          <w:szCs w:val="18"/>
        </w:rPr>
        <w:tab/>
      </w:r>
      <w:r w:rsidRPr="00374D8F">
        <w:rPr>
          <w:rFonts w:cs="Verdana"/>
          <w:b/>
          <w:bCs/>
          <w:sz w:val="18"/>
          <w:szCs w:val="18"/>
        </w:rPr>
        <w:t xml:space="preserve">Klacht: </w:t>
      </w:r>
      <w:r w:rsidRPr="00374D8F">
        <w:rPr>
          <w:rFonts w:cs="Verdana"/>
          <w:sz w:val="18"/>
          <w:szCs w:val="18"/>
        </w:rPr>
        <w:t>een schriftelijke bij de Klachtencommissie ingediende uiting van onvrede over bejegening door de organisatie en/of een medewerker van de organisatie en/of een klant van de organisatie.</w:t>
      </w:r>
    </w:p>
    <w:p w14:paraId="652F0601" w14:textId="77777777" w:rsidR="005D4DA8" w:rsidRPr="00374D8F" w:rsidRDefault="00F508CF" w:rsidP="005D4DA8">
      <w:pPr>
        <w:adjustRightInd w:val="0"/>
        <w:ind w:left="284" w:hanging="284"/>
        <w:rPr>
          <w:rFonts w:cs="Verdana"/>
          <w:sz w:val="18"/>
          <w:szCs w:val="18"/>
        </w:rPr>
      </w:pPr>
      <w:r w:rsidRPr="00374D8F">
        <w:rPr>
          <w:rFonts w:cs="Verdana"/>
          <w:sz w:val="18"/>
          <w:szCs w:val="18"/>
        </w:rPr>
        <w:t>f.</w:t>
      </w:r>
      <w:r w:rsidRPr="00374D8F">
        <w:rPr>
          <w:rFonts w:cs="Verdana"/>
          <w:sz w:val="18"/>
          <w:szCs w:val="18"/>
        </w:rPr>
        <w:tab/>
      </w:r>
      <w:r w:rsidRPr="00374D8F">
        <w:rPr>
          <w:rFonts w:cs="Verdana"/>
          <w:b/>
          <w:bCs/>
          <w:sz w:val="18"/>
          <w:szCs w:val="18"/>
        </w:rPr>
        <w:t xml:space="preserve">Klager: </w:t>
      </w:r>
      <w:r w:rsidRPr="00374D8F">
        <w:rPr>
          <w:rFonts w:cs="Verdana"/>
          <w:sz w:val="18"/>
          <w:szCs w:val="18"/>
        </w:rPr>
        <w:t>de klagende medewerker of klant, zijn wettelijke vertegenwoordiger of nabestaande(n).</w:t>
      </w:r>
    </w:p>
    <w:p w14:paraId="580651CB" w14:textId="77777777" w:rsidR="005D4DA8" w:rsidRPr="00374D8F" w:rsidRDefault="00F508CF" w:rsidP="005D4DA8">
      <w:pPr>
        <w:adjustRightInd w:val="0"/>
        <w:ind w:left="284" w:hanging="284"/>
        <w:rPr>
          <w:rFonts w:cs="Verdana"/>
          <w:sz w:val="18"/>
          <w:szCs w:val="18"/>
        </w:rPr>
      </w:pPr>
      <w:r w:rsidRPr="00374D8F">
        <w:rPr>
          <w:rFonts w:cs="Verdana"/>
          <w:sz w:val="18"/>
          <w:szCs w:val="18"/>
        </w:rPr>
        <w:t>g.</w:t>
      </w:r>
      <w:r w:rsidRPr="00374D8F">
        <w:rPr>
          <w:rFonts w:cs="Verdana"/>
          <w:sz w:val="18"/>
          <w:szCs w:val="18"/>
        </w:rPr>
        <w:tab/>
      </w:r>
      <w:r w:rsidRPr="00374D8F">
        <w:rPr>
          <w:rFonts w:cs="Verdana"/>
          <w:b/>
          <w:bCs/>
          <w:sz w:val="18"/>
          <w:szCs w:val="18"/>
        </w:rPr>
        <w:t xml:space="preserve">Aangeklaagde: </w:t>
      </w:r>
      <w:r w:rsidRPr="00374D8F">
        <w:rPr>
          <w:rFonts w:cs="Verdana"/>
          <w:sz w:val="18"/>
          <w:szCs w:val="18"/>
        </w:rPr>
        <w:t>de organisatie of de medewerker of klant van de organisatie tegen wie de klacht is gericht.</w:t>
      </w:r>
    </w:p>
    <w:p w14:paraId="057CB523" w14:textId="77777777" w:rsidR="005D4DA8" w:rsidRPr="00374D8F" w:rsidRDefault="00F508CF" w:rsidP="005D4DA8">
      <w:pPr>
        <w:adjustRightInd w:val="0"/>
        <w:ind w:left="284" w:hanging="284"/>
        <w:rPr>
          <w:rFonts w:cs="Verdana"/>
          <w:sz w:val="18"/>
          <w:szCs w:val="18"/>
        </w:rPr>
      </w:pPr>
      <w:r w:rsidRPr="00374D8F">
        <w:rPr>
          <w:rFonts w:cs="Verdana"/>
          <w:sz w:val="18"/>
          <w:szCs w:val="18"/>
        </w:rPr>
        <w:t>h.</w:t>
      </w:r>
      <w:r w:rsidRPr="00374D8F">
        <w:rPr>
          <w:rFonts w:cs="Verdana"/>
          <w:sz w:val="18"/>
          <w:szCs w:val="18"/>
        </w:rPr>
        <w:tab/>
      </w:r>
      <w:r w:rsidRPr="00374D8F">
        <w:rPr>
          <w:rFonts w:cs="Verdana"/>
          <w:b/>
          <w:bCs/>
          <w:sz w:val="18"/>
          <w:szCs w:val="18"/>
        </w:rPr>
        <w:t xml:space="preserve">Klachtencommissie: </w:t>
      </w:r>
      <w:r w:rsidRPr="00374D8F">
        <w:rPr>
          <w:rFonts w:cs="Verdana"/>
          <w:sz w:val="18"/>
          <w:szCs w:val="18"/>
        </w:rPr>
        <w:t xml:space="preserve">de door OAK en </w:t>
      </w:r>
      <w:r w:rsidR="00EE63E1" w:rsidRPr="00374D8F">
        <w:rPr>
          <w:rFonts w:cs="Verdana"/>
          <w:sz w:val="18"/>
          <w:szCs w:val="18"/>
        </w:rPr>
        <w:t>ArboNed</w:t>
      </w:r>
      <w:r w:rsidRPr="00374D8F">
        <w:rPr>
          <w:rFonts w:cs="Verdana"/>
          <w:sz w:val="18"/>
          <w:szCs w:val="18"/>
        </w:rPr>
        <w:t xml:space="preserve"> ingestelde onafhankelijke externe commissie ter behandeling van klachten op het gebied van ongewenste omgangsvormen.</w:t>
      </w:r>
    </w:p>
    <w:p w14:paraId="1C3DB1C5" w14:textId="77777777" w:rsidR="005D4DA8" w:rsidRPr="00374D8F" w:rsidRDefault="00F508CF" w:rsidP="005D4DA8">
      <w:pPr>
        <w:adjustRightInd w:val="0"/>
        <w:ind w:left="284" w:hanging="284"/>
        <w:rPr>
          <w:rFonts w:cs="Verdana"/>
          <w:sz w:val="18"/>
          <w:szCs w:val="18"/>
        </w:rPr>
      </w:pPr>
      <w:r w:rsidRPr="00374D8F">
        <w:rPr>
          <w:rFonts w:cs="Verdana"/>
          <w:sz w:val="18"/>
          <w:szCs w:val="18"/>
        </w:rPr>
        <w:t>i.</w:t>
      </w:r>
      <w:r w:rsidRPr="00374D8F">
        <w:rPr>
          <w:rFonts w:cs="Verdana"/>
          <w:sz w:val="18"/>
          <w:szCs w:val="18"/>
        </w:rPr>
        <w:tab/>
      </w:r>
      <w:r w:rsidRPr="00374D8F">
        <w:rPr>
          <w:rFonts w:cs="Verdana"/>
          <w:b/>
          <w:bCs/>
          <w:sz w:val="18"/>
          <w:szCs w:val="18"/>
        </w:rPr>
        <w:t xml:space="preserve">Vertrouwenspersoon: </w:t>
      </w:r>
      <w:r w:rsidRPr="00374D8F">
        <w:rPr>
          <w:rFonts w:cs="Verdana"/>
          <w:sz w:val="18"/>
          <w:szCs w:val="18"/>
        </w:rPr>
        <w:t xml:space="preserve">de externe vertrouwenspersoon die als zodanig is aangesteld door </w:t>
      </w:r>
      <w:r w:rsidR="00EE63E1" w:rsidRPr="00374D8F">
        <w:rPr>
          <w:rFonts w:cs="Verdana"/>
          <w:sz w:val="18"/>
          <w:szCs w:val="18"/>
        </w:rPr>
        <w:t>ArboNed</w:t>
      </w:r>
      <w:r w:rsidRPr="00374D8F">
        <w:rPr>
          <w:rFonts w:cs="Verdana"/>
          <w:sz w:val="18"/>
          <w:szCs w:val="18"/>
        </w:rPr>
        <w:t xml:space="preserve">, zijnde een bedrijfsmaatschappelijk werker van </w:t>
      </w:r>
      <w:r w:rsidR="00EE63E1" w:rsidRPr="00374D8F">
        <w:rPr>
          <w:rFonts w:cs="Verdana"/>
          <w:sz w:val="18"/>
          <w:szCs w:val="18"/>
        </w:rPr>
        <w:t>ArboNed</w:t>
      </w:r>
      <w:r w:rsidRPr="00374D8F">
        <w:rPr>
          <w:rFonts w:cs="Verdana"/>
          <w:sz w:val="18"/>
          <w:szCs w:val="18"/>
        </w:rPr>
        <w:t>.</w:t>
      </w:r>
    </w:p>
    <w:p w14:paraId="05D992EF" w14:textId="77777777" w:rsidR="005D4DA8" w:rsidRPr="00374D8F" w:rsidRDefault="005D4DA8" w:rsidP="005D4DA8">
      <w:pPr>
        <w:adjustRightInd w:val="0"/>
        <w:rPr>
          <w:rFonts w:cs="Verdana"/>
          <w:b/>
          <w:bCs/>
          <w:sz w:val="18"/>
          <w:szCs w:val="18"/>
        </w:rPr>
      </w:pPr>
    </w:p>
    <w:p w14:paraId="06E68F6D" w14:textId="77777777" w:rsidR="005D4DA8" w:rsidRPr="00374D8F" w:rsidRDefault="00F508CF" w:rsidP="005D4DA8">
      <w:pPr>
        <w:adjustRightInd w:val="0"/>
        <w:rPr>
          <w:rFonts w:cs="Verdana"/>
          <w:b/>
          <w:bCs/>
          <w:sz w:val="18"/>
          <w:szCs w:val="18"/>
        </w:rPr>
      </w:pPr>
      <w:r w:rsidRPr="00374D8F">
        <w:rPr>
          <w:rFonts w:cs="Verdana"/>
          <w:b/>
          <w:bCs/>
          <w:sz w:val="18"/>
          <w:szCs w:val="18"/>
        </w:rPr>
        <w:t>Artikel 2 - De Klachtencommissie</w:t>
      </w:r>
    </w:p>
    <w:p w14:paraId="56190FB4" w14:textId="77777777" w:rsidR="005D4DA8" w:rsidRPr="00374D8F" w:rsidRDefault="00F508CF" w:rsidP="005D4DA8">
      <w:pPr>
        <w:adjustRightInd w:val="0"/>
        <w:ind w:left="284" w:hanging="284"/>
        <w:rPr>
          <w:rFonts w:cs="Verdana"/>
          <w:sz w:val="18"/>
          <w:szCs w:val="18"/>
        </w:rPr>
      </w:pPr>
      <w:r w:rsidRPr="00374D8F">
        <w:rPr>
          <w:rFonts w:cs="Verdana"/>
          <w:sz w:val="18"/>
          <w:szCs w:val="18"/>
        </w:rPr>
        <w:t>1.</w:t>
      </w:r>
      <w:r w:rsidRPr="00374D8F">
        <w:rPr>
          <w:rFonts w:cs="Verdana"/>
          <w:sz w:val="18"/>
          <w:szCs w:val="18"/>
        </w:rPr>
        <w:tab/>
        <w:t xml:space="preserve">Er is een onafhankelijke Klachtencommissie (hierna: de Commissie). De leden van de Commissie worden benoemd in overleg tussen OAK en </w:t>
      </w:r>
      <w:r w:rsidR="00EE63E1" w:rsidRPr="00374D8F">
        <w:rPr>
          <w:rFonts w:cs="Verdana"/>
          <w:sz w:val="18"/>
          <w:szCs w:val="18"/>
        </w:rPr>
        <w:t>ArboNed</w:t>
      </w:r>
      <w:r w:rsidRPr="00374D8F">
        <w:rPr>
          <w:rFonts w:cs="Verdana"/>
          <w:sz w:val="18"/>
          <w:szCs w:val="18"/>
        </w:rPr>
        <w:t>.</w:t>
      </w:r>
    </w:p>
    <w:p w14:paraId="1A7C54B2" w14:textId="77777777" w:rsidR="005D4DA8" w:rsidRPr="00374D8F" w:rsidRDefault="00F508CF" w:rsidP="005D4DA8">
      <w:pPr>
        <w:adjustRightInd w:val="0"/>
        <w:ind w:left="284" w:hanging="284"/>
        <w:rPr>
          <w:rFonts w:cs="Verdana"/>
          <w:sz w:val="18"/>
          <w:szCs w:val="18"/>
        </w:rPr>
      </w:pPr>
      <w:r w:rsidRPr="00374D8F">
        <w:rPr>
          <w:rFonts w:cs="Verdana"/>
          <w:sz w:val="18"/>
          <w:szCs w:val="18"/>
        </w:rPr>
        <w:t>2.</w:t>
      </w:r>
      <w:r w:rsidRPr="00374D8F">
        <w:rPr>
          <w:rFonts w:cs="Verdana"/>
          <w:sz w:val="18"/>
          <w:szCs w:val="18"/>
        </w:rPr>
        <w:tab/>
        <w:t>De Commissie heeft tot taak het behandelen van de aan haar voorgelegde klachten en het geven van een onafhankelijk en gemotiveerd oordeel.</w:t>
      </w:r>
    </w:p>
    <w:p w14:paraId="2EC9DE26" w14:textId="77777777" w:rsidR="005D4DA8" w:rsidRPr="00374D8F" w:rsidRDefault="00F508CF" w:rsidP="005D4DA8">
      <w:pPr>
        <w:adjustRightInd w:val="0"/>
        <w:ind w:left="284" w:hanging="284"/>
        <w:rPr>
          <w:rFonts w:cs="Verdana"/>
          <w:sz w:val="18"/>
          <w:szCs w:val="18"/>
        </w:rPr>
      </w:pPr>
      <w:r w:rsidRPr="00374D8F">
        <w:rPr>
          <w:rFonts w:cs="Verdana"/>
          <w:sz w:val="18"/>
          <w:szCs w:val="18"/>
        </w:rPr>
        <w:t>3.</w:t>
      </w:r>
      <w:r w:rsidRPr="00374D8F">
        <w:rPr>
          <w:rFonts w:cs="Verdana"/>
          <w:sz w:val="18"/>
          <w:szCs w:val="18"/>
        </w:rPr>
        <w:tab/>
        <w:t xml:space="preserve">De klachten worden behandeld door de Commissie die bestaat uit ten minste drie leden, zijnde het hoofd bedrijfsmaatschappelijk werk van </w:t>
      </w:r>
      <w:r w:rsidR="00EE63E1" w:rsidRPr="00374D8F">
        <w:rPr>
          <w:rFonts w:cs="Verdana"/>
          <w:sz w:val="18"/>
          <w:szCs w:val="18"/>
        </w:rPr>
        <w:t>ArboNed</w:t>
      </w:r>
      <w:r w:rsidRPr="00374D8F">
        <w:rPr>
          <w:rFonts w:cs="Verdana"/>
          <w:sz w:val="18"/>
          <w:szCs w:val="18"/>
        </w:rPr>
        <w:t>, tevens voorzitter, een jurist en een vertegenwoordiger van het OAK. In geval van een klacht waarbij een kind is betrokken, wordt de Commissie uitgebreid met een orthopedagoog.</w:t>
      </w:r>
    </w:p>
    <w:p w14:paraId="115C1519" w14:textId="77777777" w:rsidR="005D4DA8" w:rsidRPr="00374D8F" w:rsidRDefault="00F508CF" w:rsidP="005D4DA8">
      <w:pPr>
        <w:adjustRightInd w:val="0"/>
        <w:ind w:left="284"/>
        <w:rPr>
          <w:rFonts w:cs="Verdana"/>
          <w:sz w:val="18"/>
          <w:szCs w:val="18"/>
        </w:rPr>
      </w:pPr>
      <w:r w:rsidRPr="00374D8F">
        <w:rPr>
          <w:rFonts w:cs="Verdana"/>
          <w:sz w:val="18"/>
          <w:szCs w:val="18"/>
        </w:rPr>
        <w:t>Voor ieder lid wordt een plaatsvervangend lid benoemd dat aan dezelfde kwaliteitseisen voldoet. Waar in dit reglement over de leden van de Commissie wordt gesproken worden daarmee tevens de plaatsvervangende leden bedoeld. Bij afwezigheid van de voorzitter wordt het voorzitterschap waargenomen door een van de andere vaste leden.</w:t>
      </w:r>
    </w:p>
    <w:p w14:paraId="14A229E4" w14:textId="77777777" w:rsidR="005D4DA8" w:rsidRPr="00374D8F" w:rsidRDefault="00F508CF" w:rsidP="005D4DA8">
      <w:pPr>
        <w:adjustRightInd w:val="0"/>
        <w:ind w:left="284" w:hanging="284"/>
        <w:rPr>
          <w:rFonts w:cs="Verdana"/>
          <w:sz w:val="18"/>
          <w:szCs w:val="18"/>
        </w:rPr>
      </w:pPr>
      <w:r w:rsidRPr="00374D8F">
        <w:rPr>
          <w:rFonts w:cs="Verdana"/>
          <w:sz w:val="18"/>
          <w:szCs w:val="18"/>
        </w:rPr>
        <w:t>4.</w:t>
      </w:r>
      <w:r w:rsidRPr="00374D8F">
        <w:rPr>
          <w:rFonts w:cs="Verdana"/>
          <w:sz w:val="18"/>
          <w:szCs w:val="18"/>
        </w:rPr>
        <w:tab/>
        <w:t xml:space="preserve">OAK en </w:t>
      </w:r>
      <w:r w:rsidR="00EE63E1" w:rsidRPr="00374D8F">
        <w:rPr>
          <w:rFonts w:cs="Verdana"/>
          <w:sz w:val="18"/>
          <w:szCs w:val="18"/>
        </w:rPr>
        <w:t>ArboNed</w:t>
      </w:r>
      <w:r w:rsidRPr="00374D8F">
        <w:rPr>
          <w:rFonts w:cs="Verdana"/>
          <w:sz w:val="18"/>
          <w:szCs w:val="18"/>
        </w:rPr>
        <w:t xml:space="preserve"> dragen er zorg voor dat tijdig in vacatures binnen de Commissie wordt voorzien.</w:t>
      </w:r>
    </w:p>
    <w:p w14:paraId="2C2DC015" w14:textId="77777777" w:rsidR="005D4DA8" w:rsidRPr="00374D8F" w:rsidRDefault="00F508CF" w:rsidP="005D4DA8">
      <w:pPr>
        <w:adjustRightInd w:val="0"/>
        <w:ind w:left="284" w:hanging="284"/>
        <w:rPr>
          <w:rFonts w:cs="Verdana"/>
          <w:sz w:val="18"/>
          <w:szCs w:val="18"/>
        </w:rPr>
      </w:pPr>
      <w:r w:rsidRPr="00374D8F">
        <w:rPr>
          <w:rFonts w:cs="Verdana"/>
          <w:sz w:val="18"/>
          <w:szCs w:val="18"/>
        </w:rPr>
        <w:t>5.</w:t>
      </w:r>
      <w:r w:rsidRPr="00374D8F">
        <w:rPr>
          <w:rFonts w:cs="Verdana"/>
          <w:sz w:val="18"/>
          <w:szCs w:val="18"/>
        </w:rPr>
        <w:tab/>
        <w:t>De Commissie wordt in haar werkzaamheden bijgestaan door een secretaris.</w:t>
      </w:r>
    </w:p>
    <w:p w14:paraId="722EBE91" w14:textId="77777777" w:rsidR="005D4DA8" w:rsidRPr="00374D8F" w:rsidRDefault="00F508CF" w:rsidP="005D4DA8">
      <w:pPr>
        <w:adjustRightInd w:val="0"/>
        <w:ind w:left="284" w:hanging="284"/>
        <w:rPr>
          <w:rFonts w:cs="Verdana"/>
          <w:sz w:val="18"/>
          <w:szCs w:val="18"/>
        </w:rPr>
      </w:pPr>
      <w:r w:rsidRPr="00374D8F">
        <w:rPr>
          <w:rFonts w:cs="Verdana"/>
          <w:sz w:val="18"/>
          <w:szCs w:val="18"/>
        </w:rPr>
        <w:t>6.</w:t>
      </w:r>
      <w:r w:rsidRPr="00374D8F">
        <w:rPr>
          <w:rFonts w:cs="Verdana"/>
          <w:sz w:val="18"/>
          <w:szCs w:val="18"/>
        </w:rPr>
        <w:tab/>
        <w:t>De vergaderingen van de Commissie hebben een besloten karakter. Is een lid verhinderd, dan neemt zijn/haar plaatsvervanger deel aan de vergadering. De agenda voor iedere vergadering wordt door de voorzitter in overleg met de secretaris samengesteld en aan de leden toegezonden.</w:t>
      </w:r>
    </w:p>
    <w:p w14:paraId="0651B1D2" w14:textId="77777777" w:rsidR="005D4DA8" w:rsidRPr="00374D8F" w:rsidRDefault="00F508CF" w:rsidP="005D4DA8">
      <w:pPr>
        <w:adjustRightInd w:val="0"/>
        <w:ind w:left="284" w:hanging="284"/>
        <w:rPr>
          <w:rFonts w:cs="Verdana"/>
          <w:sz w:val="18"/>
          <w:szCs w:val="18"/>
        </w:rPr>
      </w:pPr>
      <w:r w:rsidRPr="00374D8F">
        <w:rPr>
          <w:rFonts w:cs="Verdana"/>
          <w:sz w:val="18"/>
          <w:szCs w:val="18"/>
        </w:rPr>
        <w:t>7.</w:t>
      </w:r>
      <w:r w:rsidRPr="00374D8F">
        <w:rPr>
          <w:rFonts w:cs="Verdana"/>
          <w:sz w:val="18"/>
          <w:szCs w:val="18"/>
        </w:rPr>
        <w:tab/>
        <w:t>Iedere medewerker van de organisatie, tegen wie de klacht is gericht, is verplicht volledige medewerking te geven aan de werkzaamheden van de Commissie.</w:t>
      </w:r>
    </w:p>
    <w:p w14:paraId="071F838F" w14:textId="77777777" w:rsidR="005D4DA8" w:rsidRPr="00374D8F" w:rsidRDefault="00F508CF" w:rsidP="005D4DA8">
      <w:pPr>
        <w:adjustRightInd w:val="0"/>
        <w:ind w:left="284" w:hanging="284"/>
        <w:rPr>
          <w:rFonts w:cs="Verdana"/>
          <w:sz w:val="18"/>
          <w:szCs w:val="18"/>
        </w:rPr>
      </w:pPr>
      <w:r w:rsidRPr="00374D8F">
        <w:rPr>
          <w:rFonts w:cs="Verdana"/>
          <w:sz w:val="18"/>
          <w:szCs w:val="18"/>
        </w:rPr>
        <w:t>8.</w:t>
      </w:r>
      <w:r w:rsidRPr="00374D8F">
        <w:rPr>
          <w:rFonts w:cs="Verdana"/>
          <w:sz w:val="18"/>
          <w:szCs w:val="18"/>
        </w:rPr>
        <w:tab/>
        <w:t>De leden van de Commissie mogen niet direct of indirect betrokken zijn bij het onderwerp waarover een klacht is ingediend. Klager en/of aangeklaagde kan in dit geval een lid van de Commissie wraken. Leden van de Commissie kunnen zich verschonen.</w:t>
      </w:r>
    </w:p>
    <w:p w14:paraId="5F06B640" w14:textId="77777777" w:rsidR="005D4DA8" w:rsidRPr="00374D8F" w:rsidRDefault="00F508CF" w:rsidP="005D4DA8">
      <w:pPr>
        <w:adjustRightInd w:val="0"/>
        <w:ind w:left="284" w:hanging="284"/>
        <w:rPr>
          <w:rFonts w:cs="Verdana"/>
          <w:sz w:val="18"/>
          <w:szCs w:val="18"/>
        </w:rPr>
      </w:pPr>
      <w:r w:rsidRPr="00374D8F">
        <w:rPr>
          <w:rFonts w:cs="Verdana"/>
          <w:sz w:val="18"/>
          <w:szCs w:val="18"/>
        </w:rPr>
        <w:t>9.</w:t>
      </w:r>
      <w:r w:rsidRPr="00374D8F">
        <w:rPr>
          <w:rFonts w:cs="Verdana"/>
          <w:sz w:val="18"/>
          <w:szCs w:val="18"/>
        </w:rPr>
        <w:tab/>
        <w:t>In geval van wraking of verschoning wordt de plaats van het betreffende lid ingenomen door diens plaatsvervangend lid.</w:t>
      </w:r>
    </w:p>
    <w:p w14:paraId="1F8AA306" w14:textId="77777777" w:rsidR="005D4DA8" w:rsidRPr="00374D8F" w:rsidRDefault="005D4DA8" w:rsidP="005D4DA8">
      <w:pPr>
        <w:adjustRightInd w:val="0"/>
        <w:rPr>
          <w:rFonts w:cs="Verdana"/>
          <w:b/>
          <w:bCs/>
          <w:sz w:val="18"/>
          <w:szCs w:val="18"/>
        </w:rPr>
      </w:pPr>
    </w:p>
    <w:p w14:paraId="249CD4A1" w14:textId="77777777" w:rsidR="005D4DA8" w:rsidRPr="00374D8F" w:rsidRDefault="00F508CF" w:rsidP="005D4DA8">
      <w:pPr>
        <w:adjustRightInd w:val="0"/>
        <w:rPr>
          <w:rFonts w:cs="Verdana"/>
          <w:b/>
          <w:bCs/>
          <w:sz w:val="18"/>
          <w:szCs w:val="18"/>
        </w:rPr>
      </w:pPr>
      <w:r w:rsidRPr="00374D8F">
        <w:rPr>
          <w:rFonts w:cs="Verdana"/>
          <w:b/>
          <w:bCs/>
          <w:sz w:val="18"/>
          <w:szCs w:val="18"/>
        </w:rPr>
        <w:t>Artikel 3 - Indiening van een klacht</w:t>
      </w:r>
    </w:p>
    <w:p w14:paraId="2F95E7DA" w14:textId="77777777" w:rsidR="005D4DA8" w:rsidRPr="00374D8F" w:rsidRDefault="00F508CF" w:rsidP="007458B8">
      <w:pPr>
        <w:pStyle w:val="Lijstalinea"/>
        <w:numPr>
          <w:ilvl w:val="0"/>
          <w:numId w:val="73"/>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klager dient de klacht schriftelijk in bij de Commissie. De klacht moet worden ondertekend en tenminste bevatten:</w:t>
      </w:r>
    </w:p>
    <w:p w14:paraId="24EC54FD" w14:textId="77777777" w:rsidR="005D4DA8" w:rsidRPr="00374D8F" w:rsidRDefault="00F508CF" w:rsidP="00371592">
      <w:pPr>
        <w:adjustRightInd w:val="0"/>
        <w:ind w:left="567" w:hanging="283"/>
        <w:rPr>
          <w:rFonts w:cs="Verdana"/>
          <w:sz w:val="18"/>
          <w:szCs w:val="18"/>
        </w:rPr>
      </w:pPr>
      <w:r w:rsidRPr="00374D8F">
        <w:rPr>
          <w:rFonts w:cs="Verdana"/>
          <w:sz w:val="18"/>
          <w:szCs w:val="18"/>
        </w:rPr>
        <w:t>a.</w:t>
      </w:r>
      <w:r w:rsidRPr="00374D8F">
        <w:rPr>
          <w:rFonts w:cs="Verdana"/>
          <w:sz w:val="18"/>
          <w:szCs w:val="18"/>
        </w:rPr>
        <w:tab/>
        <w:t>de naam en het adres van de indiener;</w:t>
      </w:r>
    </w:p>
    <w:p w14:paraId="198529A1" w14:textId="77777777" w:rsidR="005D4DA8" w:rsidRPr="00374D8F" w:rsidRDefault="00F508CF" w:rsidP="00371592">
      <w:pPr>
        <w:adjustRightInd w:val="0"/>
        <w:ind w:left="567" w:hanging="283"/>
        <w:rPr>
          <w:rFonts w:cs="Verdana"/>
          <w:sz w:val="18"/>
          <w:szCs w:val="18"/>
        </w:rPr>
      </w:pPr>
      <w:r w:rsidRPr="00374D8F">
        <w:rPr>
          <w:rFonts w:cs="Verdana"/>
          <w:sz w:val="18"/>
          <w:szCs w:val="18"/>
        </w:rPr>
        <w:t>b.</w:t>
      </w:r>
      <w:r w:rsidRPr="00374D8F">
        <w:rPr>
          <w:rFonts w:cs="Verdana"/>
          <w:sz w:val="18"/>
          <w:szCs w:val="18"/>
        </w:rPr>
        <w:tab/>
        <w:t>de dagtekening;</w:t>
      </w:r>
    </w:p>
    <w:p w14:paraId="249AD66A" w14:textId="77777777" w:rsidR="005D4DA8" w:rsidRPr="00374D8F" w:rsidRDefault="00F508CF" w:rsidP="00371592">
      <w:pPr>
        <w:adjustRightInd w:val="0"/>
        <w:ind w:left="567" w:hanging="283"/>
        <w:rPr>
          <w:rFonts w:cs="Verdana"/>
          <w:sz w:val="18"/>
          <w:szCs w:val="18"/>
        </w:rPr>
      </w:pPr>
      <w:r w:rsidRPr="00374D8F">
        <w:rPr>
          <w:rFonts w:cs="Verdana"/>
          <w:sz w:val="18"/>
          <w:szCs w:val="18"/>
        </w:rPr>
        <w:t>c.</w:t>
      </w:r>
      <w:r w:rsidRPr="00374D8F">
        <w:rPr>
          <w:rFonts w:cs="Verdana"/>
          <w:sz w:val="18"/>
          <w:szCs w:val="18"/>
        </w:rPr>
        <w:tab/>
        <w:t>de omschrijving van de (gesignaleerde) ongewenste omgangsvorm(en);</w:t>
      </w:r>
    </w:p>
    <w:p w14:paraId="63205A93" w14:textId="77777777" w:rsidR="005D4DA8" w:rsidRPr="00374D8F" w:rsidRDefault="00F508CF" w:rsidP="00371592">
      <w:pPr>
        <w:adjustRightInd w:val="0"/>
        <w:ind w:left="567" w:hanging="283"/>
        <w:rPr>
          <w:rFonts w:cs="Verdana"/>
          <w:sz w:val="18"/>
          <w:szCs w:val="18"/>
        </w:rPr>
      </w:pPr>
      <w:r w:rsidRPr="00374D8F">
        <w:rPr>
          <w:rFonts w:cs="Verdana"/>
          <w:sz w:val="18"/>
          <w:szCs w:val="18"/>
        </w:rPr>
        <w:t>d.</w:t>
      </w:r>
      <w:r w:rsidRPr="00374D8F">
        <w:rPr>
          <w:rFonts w:cs="Verdana"/>
          <w:sz w:val="18"/>
          <w:szCs w:val="18"/>
        </w:rPr>
        <w:tab/>
        <w:t>de naam of namen van de aangeklaagde(n);</w:t>
      </w:r>
    </w:p>
    <w:p w14:paraId="6B3FB0D6" w14:textId="77777777" w:rsidR="005D4DA8" w:rsidRPr="00374D8F" w:rsidRDefault="00F508CF" w:rsidP="00371592">
      <w:pPr>
        <w:adjustRightInd w:val="0"/>
        <w:ind w:left="567" w:hanging="283"/>
        <w:rPr>
          <w:rFonts w:cs="Verdana"/>
          <w:sz w:val="18"/>
          <w:szCs w:val="18"/>
        </w:rPr>
      </w:pPr>
      <w:r w:rsidRPr="00374D8F">
        <w:rPr>
          <w:rFonts w:cs="Verdana"/>
          <w:sz w:val="18"/>
          <w:szCs w:val="18"/>
        </w:rPr>
        <w:t>e.</w:t>
      </w:r>
      <w:r w:rsidRPr="00374D8F">
        <w:rPr>
          <w:rFonts w:cs="Verdana"/>
          <w:sz w:val="18"/>
          <w:szCs w:val="18"/>
        </w:rPr>
        <w:tab/>
        <w:t>de beschrijving van de door de klager ondernomen stappen;</w:t>
      </w:r>
    </w:p>
    <w:p w14:paraId="056FF01E" w14:textId="77777777" w:rsidR="005D4DA8" w:rsidRPr="00374D8F" w:rsidRDefault="00F508CF" w:rsidP="00371592">
      <w:pPr>
        <w:adjustRightInd w:val="0"/>
        <w:ind w:left="567" w:hanging="283"/>
        <w:rPr>
          <w:rFonts w:cs="Verdana"/>
          <w:sz w:val="18"/>
          <w:szCs w:val="18"/>
        </w:rPr>
      </w:pPr>
      <w:r w:rsidRPr="00374D8F">
        <w:rPr>
          <w:rFonts w:cs="Verdana"/>
          <w:sz w:val="18"/>
          <w:szCs w:val="18"/>
        </w:rPr>
        <w:t>f.</w:t>
      </w:r>
      <w:r w:rsidRPr="00374D8F">
        <w:rPr>
          <w:rFonts w:cs="Verdana"/>
          <w:sz w:val="18"/>
          <w:szCs w:val="18"/>
        </w:rPr>
        <w:tab/>
        <w:t>de periode waarin het voorval plaatsvond, waarbij voorvallen die langer dan één jaar geleden hebben plaatsgevonden niet meer in behandeling worden genomen, tenzij er naar het oordeel van de Commissie sprake is van een uitzonderlijke situatie.</w:t>
      </w:r>
    </w:p>
    <w:p w14:paraId="325B5171" w14:textId="77777777" w:rsidR="005D4DA8" w:rsidRPr="00374D8F" w:rsidRDefault="00371592" w:rsidP="005D4DA8">
      <w:pPr>
        <w:adjustRightInd w:val="0"/>
        <w:ind w:left="284" w:hanging="284"/>
        <w:rPr>
          <w:rFonts w:cs="Verdana"/>
          <w:sz w:val="18"/>
          <w:szCs w:val="18"/>
        </w:rPr>
      </w:pPr>
      <w:r w:rsidRPr="00374D8F">
        <w:rPr>
          <w:rFonts w:cs="Verdana"/>
          <w:sz w:val="18"/>
          <w:szCs w:val="18"/>
        </w:rPr>
        <w:lastRenderedPageBreak/>
        <w:t>2</w:t>
      </w:r>
      <w:r w:rsidR="00F508CF" w:rsidRPr="00374D8F">
        <w:rPr>
          <w:rFonts w:cs="Verdana"/>
          <w:sz w:val="18"/>
          <w:szCs w:val="18"/>
        </w:rPr>
        <w:t>.</w:t>
      </w:r>
      <w:r w:rsidR="00F508CF" w:rsidRPr="00374D8F">
        <w:rPr>
          <w:rFonts w:cs="Verdana"/>
          <w:sz w:val="18"/>
          <w:szCs w:val="18"/>
        </w:rPr>
        <w:tab/>
        <w:t>Indien de klacht naar het oordeel van de secretaris van de Commissie niet voldoende duidelijk is gesteld, wordt de klager alsnog uitgenodigd binnen tien werkdagen schriftelijk duidelijkheid te verschaffen. Zo nodig wordt de klager daarbij geadviseerd deskundige hulp te zoeken voor het nader formuleren van zijn klacht. De termijn van tien werkdagen kan zo nodig door de secretaris van de Commissie eenmaal met tien werkdagen worden verlengd. Wordt de verduidelijking niet binnen de (verlengde) termijn ontvangen, dan vindt geen verdere behandeling van de klacht plaats.</w:t>
      </w:r>
    </w:p>
    <w:p w14:paraId="74502BC6" w14:textId="77777777" w:rsidR="005D4DA8" w:rsidRPr="00374D8F" w:rsidRDefault="00371592" w:rsidP="005D4DA8">
      <w:pPr>
        <w:adjustRightInd w:val="0"/>
        <w:ind w:left="284" w:hanging="284"/>
        <w:rPr>
          <w:rFonts w:cs="Verdana"/>
          <w:sz w:val="18"/>
          <w:szCs w:val="18"/>
        </w:rPr>
      </w:pPr>
      <w:r w:rsidRPr="00374D8F">
        <w:rPr>
          <w:rFonts w:cs="Verdana"/>
          <w:sz w:val="18"/>
          <w:szCs w:val="18"/>
        </w:rPr>
        <w:t>3</w:t>
      </w:r>
      <w:r w:rsidR="00F508CF" w:rsidRPr="00374D8F">
        <w:rPr>
          <w:rFonts w:cs="Verdana"/>
          <w:sz w:val="18"/>
          <w:szCs w:val="18"/>
        </w:rPr>
        <w:t>.</w:t>
      </w:r>
      <w:r w:rsidR="00F508CF" w:rsidRPr="00374D8F">
        <w:rPr>
          <w:rFonts w:cs="Verdana"/>
          <w:sz w:val="18"/>
          <w:szCs w:val="18"/>
        </w:rPr>
        <w:tab/>
        <w:t>Binnen tien werkdagen na ontvangst van de klacht doet de secretaris van de Commissie mededeling van de inhoud van de klacht aan de aangeklaagde. De aangeklaagde wordt in de gelegenheid gesteld binnen tien werkdagen een verweerschrift op te stellen. Wordt de reactie niet binnen de termijn, dan wel binnen een op verzoek verleende eenmalige uitsteltermijn van tien werkdagen ontvangen, dan wordt de aangeklaagde geacht geen schriftelijk verweer te hebben gevoerd.</w:t>
      </w:r>
    </w:p>
    <w:p w14:paraId="42AC2EF6" w14:textId="77777777" w:rsidR="005D4DA8" w:rsidRPr="00374D8F" w:rsidRDefault="00371592" w:rsidP="005D4DA8">
      <w:pPr>
        <w:adjustRightInd w:val="0"/>
        <w:ind w:left="284" w:hanging="284"/>
        <w:rPr>
          <w:rFonts w:cs="Verdana"/>
          <w:sz w:val="18"/>
          <w:szCs w:val="18"/>
        </w:rPr>
      </w:pPr>
      <w:r w:rsidRPr="00374D8F">
        <w:rPr>
          <w:rFonts w:cs="Verdana"/>
          <w:sz w:val="18"/>
          <w:szCs w:val="18"/>
        </w:rPr>
        <w:t>4</w:t>
      </w:r>
      <w:r w:rsidR="00F508CF" w:rsidRPr="00374D8F">
        <w:rPr>
          <w:rFonts w:cs="Verdana"/>
          <w:sz w:val="18"/>
          <w:szCs w:val="18"/>
        </w:rPr>
        <w:t>.</w:t>
      </w:r>
      <w:r w:rsidR="00F508CF" w:rsidRPr="00374D8F">
        <w:rPr>
          <w:rFonts w:cs="Verdana"/>
          <w:sz w:val="18"/>
          <w:szCs w:val="18"/>
        </w:rPr>
        <w:tab/>
        <w:t>Indien de klacht ontvankelijk is verklaard worden klager en aangeklaagde uiterlijk binnen vier weken na ontvangst van de klacht opgeroepen om te worden gehoord.</w:t>
      </w:r>
    </w:p>
    <w:p w14:paraId="629259B9" w14:textId="77777777" w:rsidR="005D4DA8" w:rsidRPr="00374D8F" w:rsidRDefault="00371592" w:rsidP="005D4DA8">
      <w:pPr>
        <w:adjustRightInd w:val="0"/>
        <w:ind w:left="284" w:hanging="284"/>
        <w:rPr>
          <w:rFonts w:cs="Verdana"/>
          <w:sz w:val="18"/>
          <w:szCs w:val="18"/>
        </w:rPr>
      </w:pPr>
      <w:r w:rsidRPr="00374D8F">
        <w:rPr>
          <w:rFonts w:cs="Verdana"/>
          <w:sz w:val="18"/>
          <w:szCs w:val="18"/>
        </w:rPr>
        <w:t>5</w:t>
      </w:r>
      <w:r w:rsidR="00F508CF" w:rsidRPr="00374D8F">
        <w:rPr>
          <w:rFonts w:cs="Verdana"/>
          <w:sz w:val="18"/>
          <w:szCs w:val="18"/>
        </w:rPr>
        <w:t>.</w:t>
      </w:r>
      <w:r w:rsidR="00F508CF" w:rsidRPr="00374D8F">
        <w:rPr>
          <w:rFonts w:cs="Verdana"/>
          <w:sz w:val="18"/>
          <w:szCs w:val="18"/>
        </w:rPr>
        <w:tab/>
        <w:t>Partijen krijgen na de eerste gespreksronde de gelegenheid de verslagen van de gesprekken met klager, aangeklaagde en getuigen in te zien.</w:t>
      </w:r>
    </w:p>
    <w:p w14:paraId="2388FD8D" w14:textId="77777777" w:rsidR="005D4DA8" w:rsidRPr="00374D8F" w:rsidRDefault="00371592" w:rsidP="005D4DA8">
      <w:pPr>
        <w:adjustRightInd w:val="0"/>
        <w:ind w:left="284" w:hanging="284"/>
        <w:rPr>
          <w:rFonts w:cs="Verdana"/>
          <w:sz w:val="18"/>
          <w:szCs w:val="18"/>
        </w:rPr>
      </w:pPr>
      <w:r w:rsidRPr="00374D8F">
        <w:rPr>
          <w:rFonts w:cs="Verdana"/>
          <w:sz w:val="18"/>
          <w:szCs w:val="18"/>
        </w:rPr>
        <w:t>6</w:t>
      </w:r>
      <w:r w:rsidR="00F508CF" w:rsidRPr="00374D8F">
        <w:rPr>
          <w:rFonts w:cs="Verdana"/>
          <w:sz w:val="18"/>
          <w:szCs w:val="18"/>
        </w:rPr>
        <w:t>.</w:t>
      </w:r>
      <w:r w:rsidR="00F508CF" w:rsidRPr="00374D8F">
        <w:rPr>
          <w:rFonts w:cs="Verdana"/>
          <w:sz w:val="18"/>
          <w:szCs w:val="18"/>
        </w:rPr>
        <w:tab/>
        <w:t>Klager en aangeklaagde kunnen zich laten bijstaan door een vertrouwenspersoon, een advocaat of een adviseur.</w:t>
      </w:r>
    </w:p>
    <w:p w14:paraId="5973E0EA" w14:textId="77777777" w:rsidR="005D4DA8" w:rsidRPr="00374D8F" w:rsidRDefault="005D4DA8" w:rsidP="005D4DA8">
      <w:pPr>
        <w:adjustRightInd w:val="0"/>
        <w:rPr>
          <w:rFonts w:cs="Verdana"/>
          <w:b/>
          <w:bCs/>
          <w:sz w:val="18"/>
          <w:szCs w:val="18"/>
        </w:rPr>
      </w:pPr>
    </w:p>
    <w:p w14:paraId="4D8850EA" w14:textId="77777777" w:rsidR="005D4DA8" w:rsidRPr="00374D8F" w:rsidRDefault="00F508CF" w:rsidP="005D4DA8">
      <w:pPr>
        <w:adjustRightInd w:val="0"/>
        <w:rPr>
          <w:rFonts w:cs="Verdana"/>
          <w:b/>
          <w:bCs/>
          <w:sz w:val="18"/>
          <w:szCs w:val="18"/>
        </w:rPr>
      </w:pPr>
      <w:r w:rsidRPr="00374D8F">
        <w:rPr>
          <w:rFonts w:cs="Verdana"/>
          <w:b/>
          <w:bCs/>
          <w:sz w:val="18"/>
          <w:szCs w:val="18"/>
        </w:rPr>
        <w:t>Artikel 4 - Niet-ontvankelijkheid</w:t>
      </w:r>
    </w:p>
    <w:p w14:paraId="01950E08" w14:textId="77777777" w:rsidR="005D4DA8" w:rsidRPr="00374D8F" w:rsidRDefault="00F508CF" w:rsidP="007458B8">
      <w:pPr>
        <w:pStyle w:val="Lijstalinea"/>
        <w:numPr>
          <w:ilvl w:val="0"/>
          <w:numId w:val="74"/>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Commissie kan besluiten tot het niet ontvankelijk verklaren van de klacht. De Commissie neemt dit besluit uiterlijk binnen twee weken na ontvangst van de klacht. Indien de Commissie dit besluit neemt, deelt zij dit schriftelijk mee aan de klager, de aangeklaagde en het bestuur/de directie.</w:t>
      </w:r>
    </w:p>
    <w:p w14:paraId="4E480765" w14:textId="77777777" w:rsidR="005D4DA8" w:rsidRPr="00374D8F" w:rsidRDefault="00F508CF" w:rsidP="005D4DA8">
      <w:pPr>
        <w:adjustRightInd w:val="0"/>
        <w:ind w:left="284" w:hanging="284"/>
        <w:rPr>
          <w:rFonts w:cs="Verdana"/>
          <w:sz w:val="18"/>
          <w:szCs w:val="18"/>
        </w:rPr>
      </w:pPr>
      <w:r w:rsidRPr="00374D8F">
        <w:rPr>
          <w:rFonts w:cs="Verdana"/>
          <w:sz w:val="18"/>
          <w:szCs w:val="18"/>
        </w:rPr>
        <w:t>2.</w:t>
      </w:r>
      <w:r w:rsidRPr="00374D8F">
        <w:rPr>
          <w:rFonts w:cs="Verdana"/>
          <w:sz w:val="18"/>
          <w:szCs w:val="18"/>
        </w:rPr>
        <w:tab/>
        <w:t>De klacht wordt niet ontvankelijk verklaard indien zij betrekking heeft op een gedraging:</w:t>
      </w:r>
    </w:p>
    <w:p w14:paraId="3C509A44" w14:textId="77777777" w:rsidR="005D4DA8" w:rsidRPr="00374D8F" w:rsidRDefault="00F508CF" w:rsidP="005D4DA8">
      <w:pPr>
        <w:adjustRightInd w:val="0"/>
        <w:ind w:left="284" w:hanging="284"/>
        <w:rPr>
          <w:rFonts w:cs="Verdana"/>
          <w:sz w:val="18"/>
          <w:szCs w:val="18"/>
        </w:rPr>
      </w:pPr>
      <w:r w:rsidRPr="00374D8F">
        <w:rPr>
          <w:rFonts w:cs="Verdana"/>
          <w:sz w:val="18"/>
          <w:szCs w:val="18"/>
        </w:rPr>
        <w:t>a.</w:t>
      </w:r>
      <w:r w:rsidRPr="00374D8F">
        <w:rPr>
          <w:rFonts w:cs="Verdana"/>
          <w:sz w:val="18"/>
          <w:szCs w:val="18"/>
        </w:rPr>
        <w:tab/>
        <w:t>waarover door de klager reeds eerder een klacht is ingediend die met inachtneming van deze regeling is afgedaan;</w:t>
      </w:r>
    </w:p>
    <w:p w14:paraId="7B3AE935" w14:textId="77777777" w:rsidR="005D4DA8" w:rsidRPr="00374D8F" w:rsidRDefault="00F508CF" w:rsidP="005D4DA8">
      <w:pPr>
        <w:adjustRightInd w:val="0"/>
        <w:ind w:left="284" w:hanging="284"/>
        <w:rPr>
          <w:rFonts w:cs="Verdana"/>
          <w:sz w:val="18"/>
          <w:szCs w:val="18"/>
        </w:rPr>
      </w:pPr>
      <w:r w:rsidRPr="00374D8F">
        <w:rPr>
          <w:rFonts w:cs="Verdana"/>
          <w:sz w:val="18"/>
          <w:szCs w:val="18"/>
        </w:rPr>
        <w:t>b.</w:t>
      </w:r>
      <w:r w:rsidRPr="00374D8F">
        <w:rPr>
          <w:rFonts w:cs="Verdana"/>
          <w:sz w:val="18"/>
          <w:szCs w:val="18"/>
        </w:rPr>
        <w:tab/>
        <w:t>die langer dan één jaar voor indiening van de klacht heeft plaatsgevonden, tenzij er sprake is van feiten of omstandigheden op grond waarvan van de klager redelijkerwijs niet verlangd kon worden de klacht binnen de gestelde termijn in te dienen;</w:t>
      </w:r>
    </w:p>
    <w:p w14:paraId="1E119389" w14:textId="77777777" w:rsidR="005D4DA8" w:rsidRPr="00374D8F" w:rsidRDefault="00F508CF" w:rsidP="005D4DA8">
      <w:pPr>
        <w:adjustRightInd w:val="0"/>
        <w:ind w:left="284" w:hanging="284"/>
        <w:rPr>
          <w:rFonts w:cs="Verdana"/>
          <w:sz w:val="18"/>
          <w:szCs w:val="18"/>
        </w:rPr>
      </w:pPr>
      <w:r w:rsidRPr="00374D8F">
        <w:rPr>
          <w:rFonts w:cs="Verdana"/>
          <w:sz w:val="18"/>
          <w:szCs w:val="18"/>
        </w:rPr>
        <w:t>c.</w:t>
      </w:r>
      <w:r w:rsidRPr="00374D8F">
        <w:rPr>
          <w:rFonts w:cs="Verdana"/>
          <w:sz w:val="18"/>
          <w:szCs w:val="18"/>
        </w:rPr>
        <w:tab/>
        <w:t>die anderszins door het instellen van een procedure aan het oordeel van een rechterlijke instantie kon of had kunnen worden onderworpen;</w:t>
      </w:r>
    </w:p>
    <w:p w14:paraId="2355BD39" w14:textId="77777777" w:rsidR="005D4DA8" w:rsidRPr="00374D8F" w:rsidRDefault="00F508CF" w:rsidP="005D4DA8">
      <w:pPr>
        <w:adjustRightInd w:val="0"/>
        <w:ind w:left="284" w:hanging="284"/>
        <w:rPr>
          <w:rFonts w:cs="Verdana"/>
          <w:sz w:val="18"/>
          <w:szCs w:val="18"/>
        </w:rPr>
      </w:pPr>
      <w:r w:rsidRPr="00374D8F">
        <w:rPr>
          <w:rFonts w:cs="Verdana"/>
          <w:sz w:val="18"/>
          <w:szCs w:val="18"/>
        </w:rPr>
        <w:t>d.</w:t>
      </w:r>
      <w:r w:rsidRPr="00374D8F">
        <w:rPr>
          <w:rFonts w:cs="Verdana"/>
          <w:sz w:val="18"/>
          <w:szCs w:val="18"/>
        </w:rPr>
        <w:tab/>
        <w:t>zolang ter zake daarvan een opsporingsonderzoek op bevel van de officier van justitie of een vervolging gaande is, dan wel indien de gedraging deel uitmaakt van de opsporing of vervolging van een strafbaar feit en ter zake van dat feit een opsporing of vervolging gaande is;</w:t>
      </w:r>
    </w:p>
    <w:p w14:paraId="2B48EE01" w14:textId="77777777" w:rsidR="005D4DA8" w:rsidRPr="00374D8F" w:rsidRDefault="00F508CF" w:rsidP="005D4DA8">
      <w:pPr>
        <w:adjustRightInd w:val="0"/>
        <w:ind w:left="284" w:hanging="284"/>
        <w:rPr>
          <w:rFonts w:cs="Verdana"/>
          <w:sz w:val="18"/>
          <w:szCs w:val="18"/>
        </w:rPr>
      </w:pPr>
      <w:r w:rsidRPr="00374D8F">
        <w:rPr>
          <w:rFonts w:cs="Verdana"/>
          <w:sz w:val="18"/>
          <w:szCs w:val="18"/>
        </w:rPr>
        <w:t>e.</w:t>
      </w:r>
      <w:r w:rsidRPr="00374D8F">
        <w:rPr>
          <w:rFonts w:cs="Verdana"/>
          <w:sz w:val="18"/>
          <w:szCs w:val="18"/>
        </w:rPr>
        <w:tab/>
        <w:t>als de klacht anoniem wordt ingediend en/of de aangeklaagde niet genoemd wordt;</w:t>
      </w:r>
    </w:p>
    <w:p w14:paraId="27DF5BFB" w14:textId="77777777" w:rsidR="005D4DA8" w:rsidRPr="00374D8F" w:rsidRDefault="00F508CF" w:rsidP="005D4DA8">
      <w:pPr>
        <w:adjustRightInd w:val="0"/>
        <w:ind w:left="284" w:hanging="284"/>
        <w:rPr>
          <w:rFonts w:cs="Verdana"/>
          <w:sz w:val="18"/>
          <w:szCs w:val="18"/>
        </w:rPr>
      </w:pPr>
      <w:r w:rsidRPr="00374D8F">
        <w:rPr>
          <w:rFonts w:cs="Verdana"/>
          <w:sz w:val="18"/>
          <w:szCs w:val="18"/>
        </w:rPr>
        <w:t>f.</w:t>
      </w:r>
      <w:r w:rsidRPr="00374D8F">
        <w:rPr>
          <w:rFonts w:cs="Verdana"/>
          <w:sz w:val="18"/>
          <w:szCs w:val="18"/>
        </w:rPr>
        <w:tab/>
        <w:t>indien niet voldaan is aan het bepaalde in artikel 3.3.</w:t>
      </w:r>
    </w:p>
    <w:p w14:paraId="3ED867D4" w14:textId="77777777" w:rsidR="005D4DA8" w:rsidRPr="00374D8F" w:rsidRDefault="00F508CF" w:rsidP="005D4DA8">
      <w:pPr>
        <w:adjustRightInd w:val="0"/>
        <w:ind w:left="284" w:hanging="284"/>
        <w:rPr>
          <w:rFonts w:cs="Verdana"/>
          <w:sz w:val="18"/>
          <w:szCs w:val="18"/>
        </w:rPr>
      </w:pPr>
      <w:r w:rsidRPr="00374D8F">
        <w:rPr>
          <w:rFonts w:cs="Verdana"/>
          <w:sz w:val="18"/>
          <w:szCs w:val="18"/>
        </w:rPr>
        <w:t>g.</w:t>
      </w:r>
      <w:r w:rsidRPr="00374D8F">
        <w:rPr>
          <w:rFonts w:cs="Verdana"/>
          <w:sz w:val="18"/>
          <w:szCs w:val="18"/>
        </w:rPr>
        <w:tab/>
        <w:t>in (andere) gevallen waarin de Commissie dit noodzakelijk acht.</w:t>
      </w:r>
    </w:p>
    <w:p w14:paraId="0F13F9F9" w14:textId="77777777" w:rsidR="005D4DA8" w:rsidRPr="00374D8F" w:rsidRDefault="005D4DA8" w:rsidP="005D4DA8">
      <w:pPr>
        <w:adjustRightInd w:val="0"/>
        <w:ind w:left="284" w:hanging="284"/>
        <w:rPr>
          <w:rFonts w:cs="Verdana"/>
          <w:sz w:val="18"/>
          <w:szCs w:val="18"/>
        </w:rPr>
      </w:pPr>
    </w:p>
    <w:p w14:paraId="0C6983A7" w14:textId="77777777" w:rsidR="005D4DA8" w:rsidRPr="00374D8F" w:rsidRDefault="00F508CF" w:rsidP="005D4DA8">
      <w:pPr>
        <w:adjustRightInd w:val="0"/>
        <w:rPr>
          <w:rFonts w:cs="Verdana"/>
          <w:b/>
          <w:bCs/>
          <w:sz w:val="18"/>
          <w:szCs w:val="18"/>
        </w:rPr>
      </w:pPr>
      <w:r w:rsidRPr="00374D8F">
        <w:rPr>
          <w:rFonts w:cs="Verdana"/>
          <w:b/>
          <w:bCs/>
          <w:sz w:val="18"/>
          <w:szCs w:val="18"/>
        </w:rPr>
        <w:t>Artikel 5 - Bemiddeling</w:t>
      </w:r>
    </w:p>
    <w:p w14:paraId="46EC4801" w14:textId="77777777" w:rsidR="005D4DA8" w:rsidRPr="00374D8F" w:rsidRDefault="00F508CF" w:rsidP="007458B8">
      <w:pPr>
        <w:pStyle w:val="Lijstalinea"/>
        <w:numPr>
          <w:ilvl w:val="0"/>
          <w:numId w:val="75"/>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Na kennis genomen te hebben van de inhoud van de klacht en van de reactie van de aangeklaagde, kan de voorzitter van de Commissie, indien deze van mening is dat de zaak zich hiervoor leent, na ruggespraak met de overige leden van de Commissie, aan de klager en de aangeklaagde voorstellen te onderzoeken of de klacht via bemiddeling kan worden afgehandeld. Klager noch aangeklaagde hoeven deze bemiddeling te accepteren.</w:t>
      </w:r>
    </w:p>
    <w:p w14:paraId="719319E3" w14:textId="77777777" w:rsidR="005D4DA8" w:rsidRPr="00374D8F" w:rsidRDefault="00F508CF" w:rsidP="007458B8">
      <w:pPr>
        <w:pStyle w:val="Lijstalinea"/>
        <w:numPr>
          <w:ilvl w:val="0"/>
          <w:numId w:val="75"/>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Indien klager en aangeklaagde met de bemiddeling akkoord gaan wordt de verdere behandeling van de klacht opgeschort. Bemiddeling vindt plaats door een door de Commissie, met instemming van partijen, aan te wijzen persoon. Deze deelt het resultaat van de bemiddeling aan de Commissie mee. Het resultaat van de bemiddeling kan zijn dat de klacht wordt ingetrokken, ofwel dat alsnog behandeling dient plaats te vinden.</w:t>
      </w:r>
    </w:p>
    <w:p w14:paraId="33551D44" w14:textId="77777777" w:rsidR="005D4DA8" w:rsidRPr="00374D8F" w:rsidRDefault="00F508CF" w:rsidP="007458B8">
      <w:pPr>
        <w:pStyle w:val="Lijstalinea"/>
        <w:numPr>
          <w:ilvl w:val="0"/>
          <w:numId w:val="75"/>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Indien de bemiddeling geschiedt door een lid van de Commissie en het resultaat is dat alsnog behandeling dient plaats te vinden van de klacht, dan neemt het desbetreffende Commissielid niet verder deel aan het onderzoek, de behandeling en de beoordeling van de klacht.</w:t>
      </w:r>
    </w:p>
    <w:p w14:paraId="635080A9" w14:textId="77777777" w:rsidR="005D4DA8" w:rsidRPr="00374D8F" w:rsidRDefault="005D4DA8" w:rsidP="005D4DA8">
      <w:pPr>
        <w:adjustRightInd w:val="0"/>
        <w:ind w:left="284" w:hanging="284"/>
        <w:rPr>
          <w:rFonts w:cs="Verdana"/>
          <w:sz w:val="18"/>
          <w:szCs w:val="18"/>
        </w:rPr>
      </w:pPr>
    </w:p>
    <w:p w14:paraId="2264ADC3" w14:textId="77777777" w:rsidR="005D4DA8" w:rsidRPr="00374D8F" w:rsidRDefault="00F508CF" w:rsidP="005D4DA8">
      <w:pPr>
        <w:adjustRightInd w:val="0"/>
        <w:rPr>
          <w:rFonts w:cs="Verdana"/>
          <w:b/>
          <w:bCs/>
          <w:sz w:val="18"/>
          <w:szCs w:val="18"/>
        </w:rPr>
      </w:pPr>
      <w:r w:rsidRPr="00374D8F">
        <w:rPr>
          <w:rFonts w:cs="Verdana"/>
          <w:b/>
          <w:bCs/>
          <w:sz w:val="18"/>
          <w:szCs w:val="18"/>
        </w:rPr>
        <w:t>Artikel 6 - Afdoening in informele afhandeling</w:t>
      </w:r>
    </w:p>
    <w:p w14:paraId="0B6AC791" w14:textId="77777777" w:rsidR="005D4DA8" w:rsidRPr="00374D8F" w:rsidRDefault="00F508CF" w:rsidP="005D4DA8">
      <w:pPr>
        <w:adjustRightInd w:val="0"/>
        <w:ind w:left="284" w:hanging="284"/>
        <w:rPr>
          <w:rFonts w:cs="Verdana"/>
          <w:sz w:val="18"/>
          <w:szCs w:val="18"/>
        </w:rPr>
      </w:pPr>
      <w:r w:rsidRPr="00374D8F">
        <w:rPr>
          <w:rFonts w:cs="Verdana"/>
          <w:sz w:val="18"/>
          <w:szCs w:val="18"/>
        </w:rPr>
        <w:t>1.</w:t>
      </w:r>
      <w:r w:rsidRPr="00374D8F">
        <w:rPr>
          <w:rFonts w:cs="Verdana"/>
          <w:sz w:val="18"/>
          <w:szCs w:val="18"/>
        </w:rPr>
        <w:tab/>
        <w:t>In iedere fase van de klachtbehandeling kan de Commissie nagaan of de klager via informele afhandeling van zijn klacht tevreden gesteld kan worden.</w:t>
      </w:r>
    </w:p>
    <w:p w14:paraId="1A76C238" w14:textId="77777777" w:rsidR="005D4DA8" w:rsidRPr="00374D8F" w:rsidRDefault="00F508CF" w:rsidP="005D4DA8">
      <w:pPr>
        <w:adjustRightInd w:val="0"/>
        <w:ind w:left="284" w:hanging="284"/>
        <w:rPr>
          <w:rFonts w:cs="Verdana"/>
          <w:sz w:val="18"/>
          <w:szCs w:val="18"/>
        </w:rPr>
      </w:pPr>
      <w:r w:rsidRPr="00374D8F">
        <w:rPr>
          <w:rFonts w:cs="Verdana"/>
          <w:sz w:val="18"/>
          <w:szCs w:val="18"/>
        </w:rPr>
        <w:t>2.</w:t>
      </w:r>
      <w:r w:rsidRPr="00374D8F">
        <w:rPr>
          <w:rFonts w:cs="Verdana"/>
          <w:sz w:val="18"/>
          <w:szCs w:val="18"/>
        </w:rPr>
        <w:tab/>
        <w:t>Zodra de Commissie naar tevredenheid van de klager aan diens klacht tegemoet is gekomen, vervalt de verplichting tot het verder toepassen van deze regeling.</w:t>
      </w:r>
    </w:p>
    <w:p w14:paraId="5905AF31" w14:textId="77777777" w:rsidR="005D4DA8" w:rsidRPr="00374D8F" w:rsidRDefault="005D4DA8" w:rsidP="005D4DA8">
      <w:pPr>
        <w:adjustRightInd w:val="0"/>
        <w:rPr>
          <w:rFonts w:cs="Verdana"/>
          <w:b/>
          <w:bCs/>
          <w:sz w:val="18"/>
          <w:szCs w:val="18"/>
        </w:rPr>
      </w:pPr>
    </w:p>
    <w:p w14:paraId="4A1EC444" w14:textId="77777777" w:rsidR="005D4DA8" w:rsidRPr="00374D8F" w:rsidRDefault="00F508CF" w:rsidP="005D4DA8">
      <w:pPr>
        <w:adjustRightInd w:val="0"/>
        <w:rPr>
          <w:rFonts w:cs="Verdana"/>
          <w:b/>
          <w:bCs/>
          <w:sz w:val="18"/>
          <w:szCs w:val="18"/>
        </w:rPr>
      </w:pPr>
      <w:r w:rsidRPr="00374D8F">
        <w:rPr>
          <w:rFonts w:cs="Verdana"/>
          <w:b/>
          <w:bCs/>
          <w:sz w:val="18"/>
          <w:szCs w:val="18"/>
        </w:rPr>
        <w:t>Artikel 7 - Onderzoek en mondelinge behandeling</w:t>
      </w:r>
    </w:p>
    <w:p w14:paraId="195C39E6" w14:textId="77777777" w:rsidR="005D4DA8" w:rsidRPr="00374D8F" w:rsidRDefault="00F508CF" w:rsidP="007458B8">
      <w:pPr>
        <w:pStyle w:val="Lijstalinea"/>
        <w:numPr>
          <w:ilvl w:val="0"/>
          <w:numId w:val="76"/>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Indien geen bemiddeling plaatsvindt, dan wel nadat is meegedeeld dat deze niet tot intrekking van de Klacht heeft geleid, gaat de Commissie over tot het instellen van haar onderzoek.</w:t>
      </w:r>
    </w:p>
    <w:p w14:paraId="0225F431" w14:textId="77777777" w:rsidR="005D4DA8" w:rsidRPr="00374D8F" w:rsidRDefault="00F508CF" w:rsidP="007458B8">
      <w:pPr>
        <w:pStyle w:val="Lijstalinea"/>
        <w:numPr>
          <w:ilvl w:val="0"/>
          <w:numId w:val="76"/>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lastRenderedPageBreak/>
        <w:t>Zij kan daartoe informatie inwinnen en stukken raadplegen, personen horen die direct bij de klacht zijn betrokken en deskundigen inschakelen.</w:t>
      </w:r>
    </w:p>
    <w:p w14:paraId="0515A1CB" w14:textId="77777777" w:rsidR="005D4DA8" w:rsidRPr="00374D8F" w:rsidRDefault="00F508CF" w:rsidP="007458B8">
      <w:pPr>
        <w:pStyle w:val="Lijstalinea"/>
        <w:numPr>
          <w:ilvl w:val="0"/>
          <w:numId w:val="76"/>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klager en de aangeklaagde worden in de gelegenheid gesteld mondeling buiten elkaars aanwezigheid te worden gehoord. Zij kunnen zich daarbij desgewenst laten bijstaan door een advocaat, adviseur of vertrouwenspersoon.</w:t>
      </w:r>
    </w:p>
    <w:p w14:paraId="29EC9FBF" w14:textId="77777777" w:rsidR="005D4DA8" w:rsidRPr="00374D8F" w:rsidRDefault="00F508CF" w:rsidP="007458B8">
      <w:pPr>
        <w:pStyle w:val="Lijstalinea"/>
        <w:numPr>
          <w:ilvl w:val="0"/>
          <w:numId w:val="76"/>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leden van de Commissie en andere bij de behandeling van de klacht betrokkenen zijn verplicht tot geheimhouding van al hetgeen zij bij de behandeling van de klacht vernemen.</w:t>
      </w:r>
    </w:p>
    <w:p w14:paraId="75B9394B" w14:textId="77777777" w:rsidR="005D4DA8" w:rsidRPr="00374D8F" w:rsidRDefault="00F508CF" w:rsidP="007458B8">
      <w:pPr>
        <w:pStyle w:val="Lijstalinea"/>
        <w:numPr>
          <w:ilvl w:val="0"/>
          <w:numId w:val="76"/>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secretaris stelt ter zake een verslag op en zendt dit aan de leden van de Commissie en aan de partijen die gehoord zijn elk hun eigen gehoor.</w:t>
      </w:r>
    </w:p>
    <w:p w14:paraId="5DD7D7CF" w14:textId="77777777" w:rsidR="005D4DA8" w:rsidRPr="00374D8F" w:rsidRDefault="005D4DA8" w:rsidP="005D4DA8">
      <w:pPr>
        <w:adjustRightInd w:val="0"/>
        <w:rPr>
          <w:rFonts w:cs="Verdana"/>
          <w:sz w:val="18"/>
          <w:szCs w:val="18"/>
        </w:rPr>
      </w:pPr>
    </w:p>
    <w:p w14:paraId="3C7F1576" w14:textId="77777777" w:rsidR="005D4DA8" w:rsidRPr="00374D8F" w:rsidRDefault="00F508CF" w:rsidP="005D4DA8">
      <w:pPr>
        <w:adjustRightInd w:val="0"/>
        <w:rPr>
          <w:rFonts w:cs="Verdana"/>
          <w:b/>
          <w:bCs/>
          <w:sz w:val="18"/>
          <w:szCs w:val="18"/>
        </w:rPr>
      </w:pPr>
      <w:r w:rsidRPr="00374D8F">
        <w:rPr>
          <w:rFonts w:cs="Verdana"/>
          <w:b/>
          <w:bCs/>
          <w:sz w:val="18"/>
          <w:szCs w:val="18"/>
        </w:rPr>
        <w:t>Artikel 8 - Beoordeling en beslissing</w:t>
      </w:r>
    </w:p>
    <w:p w14:paraId="726733F8" w14:textId="77777777" w:rsidR="005D4DA8" w:rsidRPr="00374D8F" w:rsidRDefault="00F508CF" w:rsidP="007458B8">
      <w:pPr>
        <w:pStyle w:val="Lijstalinea"/>
        <w:numPr>
          <w:ilvl w:val="0"/>
          <w:numId w:val="77"/>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Binnen acht weken na ontvangst van de klacht komt de Commissie in besloten vergadering tot een oordeel over de klacht.</w:t>
      </w:r>
    </w:p>
    <w:p w14:paraId="7C41A4B4" w14:textId="77777777" w:rsidR="005D4DA8" w:rsidRPr="00374D8F" w:rsidRDefault="00F508CF" w:rsidP="007458B8">
      <w:pPr>
        <w:pStyle w:val="Lijstalinea"/>
        <w:numPr>
          <w:ilvl w:val="0"/>
          <w:numId w:val="77"/>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Het oordeel van de Commissie houdt in dat de klacht gegrond of ongegrond wordt bevonden. De Commissie kan daarbij aanbevelingen doen aan de directie/het bestuur betreffende de te nemen maatregelen.</w:t>
      </w:r>
    </w:p>
    <w:p w14:paraId="7D589814" w14:textId="77777777" w:rsidR="005D4DA8" w:rsidRPr="00374D8F" w:rsidRDefault="00F508CF" w:rsidP="007458B8">
      <w:pPr>
        <w:pStyle w:val="Lijstalinea"/>
        <w:numPr>
          <w:ilvl w:val="0"/>
          <w:numId w:val="77"/>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Indien (een deel van) de klacht betrekking heeft op een schadeclaim doet de Commissie geen uitspraken over aansprakelijkheid, maar beperkt zij zich tot de beoordeling van de gegrondheid van de klacht.</w:t>
      </w:r>
    </w:p>
    <w:p w14:paraId="4ACF3FDC" w14:textId="77777777" w:rsidR="005D4DA8" w:rsidRPr="00374D8F" w:rsidRDefault="00F508CF" w:rsidP="007458B8">
      <w:pPr>
        <w:pStyle w:val="Lijstalinea"/>
        <w:numPr>
          <w:ilvl w:val="0"/>
          <w:numId w:val="77"/>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secretaris maakt een verslag van de gevolgde procedure, van de verklaringen van de klager, aangeklaagde en eventuele andere betrokkenen. In dit verslag wordt tevens het gemotiveerde oordeel van de Commissie en - waar van toepassing - de aanbeveling opgenomen betreffende de te nemen maatregelen. De directie/het bestuur zendt een afschrift van het advies van de Klachtencommissie naar klager en aangeklaagde.</w:t>
      </w:r>
    </w:p>
    <w:p w14:paraId="0BD1B9DC" w14:textId="77777777" w:rsidR="005D4DA8" w:rsidRPr="00374D8F" w:rsidRDefault="00F508CF" w:rsidP="007458B8">
      <w:pPr>
        <w:pStyle w:val="Lijstalinea"/>
        <w:numPr>
          <w:ilvl w:val="0"/>
          <w:numId w:val="77"/>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Indien de Commissie niet in staat is de in dit artikel genoemde termijnen in acht te nemen, doet de Commissie daarvan met redenen omkleed mededeling aan de klager, de aangeklaagde en de directie/het bestuur van de organisatie onder vermelding van de duur van het uitstel.</w:t>
      </w:r>
    </w:p>
    <w:p w14:paraId="07D3E5B9" w14:textId="77777777" w:rsidR="005D4DA8" w:rsidRPr="00374D8F" w:rsidRDefault="005D4DA8" w:rsidP="005D4DA8">
      <w:pPr>
        <w:adjustRightInd w:val="0"/>
        <w:rPr>
          <w:rFonts w:cs="Verdana"/>
          <w:sz w:val="18"/>
          <w:szCs w:val="18"/>
        </w:rPr>
      </w:pPr>
    </w:p>
    <w:p w14:paraId="6720918B" w14:textId="77777777" w:rsidR="005D4DA8" w:rsidRPr="00374D8F" w:rsidRDefault="00F508CF" w:rsidP="005D4DA8">
      <w:pPr>
        <w:adjustRightInd w:val="0"/>
        <w:rPr>
          <w:rFonts w:cs="Verdana"/>
          <w:b/>
          <w:bCs/>
          <w:sz w:val="18"/>
          <w:szCs w:val="18"/>
        </w:rPr>
      </w:pPr>
      <w:r w:rsidRPr="00374D8F">
        <w:rPr>
          <w:rFonts w:cs="Verdana"/>
          <w:b/>
          <w:bCs/>
          <w:sz w:val="18"/>
          <w:szCs w:val="18"/>
        </w:rPr>
        <w:t>Artikel 9 - Bescherming van klagers</w:t>
      </w:r>
    </w:p>
    <w:p w14:paraId="677C6932" w14:textId="77777777" w:rsidR="005D4DA8" w:rsidRPr="00374D8F" w:rsidRDefault="00F508CF" w:rsidP="005D4DA8">
      <w:pPr>
        <w:adjustRightInd w:val="0"/>
        <w:rPr>
          <w:rFonts w:cs="Verdana"/>
          <w:sz w:val="18"/>
          <w:szCs w:val="18"/>
        </w:rPr>
      </w:pPr>
      <w:r w:rsidRPr="00374D8F">
        <w:rPr>
          <w:rFonts w:cs="Verdana"/>
          <w:sz w:val="18"/>
          <w:szCs w:val="18"/>
        </w:rPr>
        <w:t>Klager mag niet wegens het indienen van een klacht worden benadeeld in zijn werk of in zijn positie binnen het bedrijf.</w:t>
      </w:r>
    </w:p>
    <w:p w14:paraId="2ADC8BFE" w14:textId="77777777" w:rsidR="005D4DA8" w:rsidRPr="00374D8F" w:rsidRDefault="005D4DA8" w:rsidP="005D4DA8">
      <w:pPr>
        <w:adjustRightInd w:val="0"/>
        <w:rPr>
          <w:rFonts w:cs="Verdana"/>
          <w:sz w:val="18"/>
          <w:szCs w:val="18"/>
        </w:rPr>
      </w:pPr>
    </w:p>
    <w:p w14:paraId="69F3472B" w14:textId="77777777" w:rsidR="005D4DA8" w:rsidRPr="00374D8F" w:rsidRDefault="00F508CF" w:rsidP="005D4DA8">
      <w:pPr>
        <w:adjustRightInd w:val="0"/>
        <w:rPr>
          <w:rFonts w:cs="Verdana"/>
          <w:b/>
          <w:bCs/>
          <w:sz w:val="18"/>
          <w:szCs w:val="18"/>
        </w:rPr>
      </w:pPr>
      <w:r w:rsidRPr="00374D8F">
        <w:rPr>
          <w:rFonts w:cs="Verdana"/>
          <w:b/>
          <w:bCs/>
          <w:sz w:val="18"/>
          <w:szCs w:val="18"/>
        </w:rPr>
        <w:t>Artikel 10 - Bijstand van klager</w:t>
      </w:r>
    </w:p>
    <w:p w14:paraId="34FE29CB" w14:textId="77777777" w:rsidR="005D4DA8" w:rsidRPr="00374D8F" w:rsidRDefault="00F508CF" w:rsidP="005D4DA8">
      <w:pPr>
        <w:adjustRightInd w:val="0"/>
        <w:ind w:left="284" w:hanging="284"/>
        <w:rPr>
          <w:rFonts w:cs="Verdana"/>
          <w:sz w:val="18"/>
          <w:szCs w:val="18"/>
        </w:rPr>
      </w:pPr>
      <w:r w:rsidRPr="00374D8F">
        <w:rPr>
          <w:rFonts w:cs="Verdana"/>
          <w:sz w:val="18"/>
          <w:szCs w:val="18"/>
        </w:rPr>
        <w:t>1.</w:t>
      </w:r>
      <w:r w:rsidRPr="00374D8F">
        <w:rPr>
          <w:rFonts w:cs="Verdana"/>
          <w:sz w:val="18"/>
          <w:szCs w:val="18"/>
        </w:rPr>
        <w:tab/>
        <w:t>De klager en de aangeklaagde kunnen zich door een advocaat, adviseur of vertrouwenspersoon laten bijstaan of laten vertegenwoordigen. De kosten van inschakeling komen voor rekening van de klager c.q. de aangeklaagde.</w:t>
      </w:r>
    </w:p>
    <w:p w14:paraId="15961D2D" w14:textId="77777777" w:rsidR="005D4DA8" w:rsidRPr="00374D8F" w:rsidRDefault="00F508CF" w:rsidP="005D4DA8">
      <w:pPr>
        <w:adjustRightInd w:val="0"/>
        <w:ind w:left="284" w:hanging="284"/>
        <w:rPr>
          <w:rFonts w:cs="Verdana"/>
          <w:sz w:val="18"/>
          <w:szCs w:val="18"/>
        </w:rPr>
      </w:pPr>
      <w:r w:rsidRPr="00374D8F">
        <w:rPr>
          <w:rFonts w:cs="Verdana"/>
          <w:sz w:val="18"/>
          <w:szCs w:val="18"/>
        </w:rPr>
        <w:t>2.</w:t>
      </w:r>
      <w:r w:rsidRPr="00374D8F">
        <w:rPr>
          <w:rFonts w:cs="Verdana"/>
          <w:sz w:val="18"/>
          <w:szCs w:val="18"/>
        </w:rPr>
        <w:tab/>
        <w:t>De Commissie kan van een gemachtigde een schriftelijke machtiging verlangen.</w:t>
      </w:r>
    </w:p>
    <w:p w14:paraId="3AEA0550" w14:textId="77777777" w:rsidR="005D4DA8" w:rsidRPr="00374D8F" w:rsidRDefault="00F508CF" w:rsidP="005D4DA8">
      <w:pPr>
        <w:adjustRightInd w:val="0"/>
        <w:ind w:left="284" w:hanging="284"/>
        <w:rPr>
          <w:rFonts w:cs="Verdana"/>
          <w:sz w:val="18"/>
          <w:szCs w:val="18"/>
        </w:rPr>
      </w:pPr>
      <w:r w:rsidRPr="00374D8F">
        <w:rPr>
          <w:rFonts w:cs="Verdana"/>
          <w:sz w:val="18"/>
          <w:szCs w:val="18"/>
        </w:rPr>
        <w:t>3.</w:t>
      </w:r>
      <w:r w:rsidRPr="00374D8F">
        <w:rPr>
          <w:rFonts w:cs="Verdana"/>
          <w:sz w:val="18"/>
          <w:szCs w:val="18"/>
        </w:rPr>
        <w:tab/>
        <w:t>De Commissie kan bijstand of vertegenwoordiging door een persoon, tegen wie ernstige bezwaren bestaan, weigeren.</w:t>
      </w:r>
    </w:p>
    <w:p w14:paraId="3EDAB038" w14:textId="77777777" w:rsidR="005D4DA8" w:rsidRPr="00374D8F" w:rsidRDefault="00F508CF" w:rsidP="005D4DA8">
      <w:pPr>
        <w:adjustRightInd w:val="0"/>
        <w:ind w:left="284" w:hanging="284"/>
        <w:rPr>
          <w:rFonts w:cs="Verdana"/>
          <w:sz w:val="18"/>
          <w:szCs w:val="18"/>
        </w:rPr>
      </w:pPr>
      <w:r w:rsidRPr="00374D8F">
        <w:rPr>
          <w:rFonts w:cs="Verdana"/>
          <w:sz w:val="18"/>
          <w:szCs w:val="18"/>
        </w:rPr>
        <w:t>4.</w:t>
      </w:r>
      <w:r w:rsidRPr="00374D8F">
        <w:rPr>
          <w:rFonts w:cs="Verdana"/>
          <w:sz w:val="18"/>
          <w:szCs w:val="18"/>
        </w:rPr>
        <w:tab/>
        <w:t>Het derde lid is niet van toepassing ten aanzien van advocaten en procureurs.</w:t>
      </w:r>
    </w:p>
    <w:p w14:paraId="66A72C3C" w14:textId="77777777" w:rsidR="005D4DA8" w:rsidRPr="00374D8F" w:rsidRDefault="005D4DA8" w:rsidP="005D4DA8">
      <w:pPr>
        <w:adjustRightInd w:val="0"/>
        <w:rPr>
          <w:rFonts w:cs="Verdana"/>
          <w:b/>
          <w:bCs/>
          <w:sz w:val="18"/>
          <w:szCs w:val="18"/>
        </w:rPr>
      </w:pPr>
    </w:p>
    <w:p w14:paraId="3658D61C" w14:textId="77777777" w:rsidR="005D4DA8" w:rsidRPr="00374D8F" w:rsidRDefault="00F508CF" w:rsidP="005D4DA8">
      <w:pPr>
        <w:adjustRightInd w:val="0"/>
        <w:rPr>
          <w:rFonts w:cs="Verdana"/>
          <w:b/>
          <w:bCs/>
          <w:sz w:val="18"/>
          <w:szCs w:val="18"/>
        </w:rPr>
      </w:pPr>
      <w:r w:rsidRPr="00374D8F">
        <w:rPr>
          <w:rFonts w:cs="Verdana"/>
          <w:b/>
          <w:bCs/>
          <w:sz w:val="18"/>
          <w:szCs w:val="18"/>
        </w:rPr>
        <w:t>Artikel 11 - Maatregelen</w:t>
      </w:r>
    </w:p>
    <w:p w14:paraId="091AC19F" w14:textId="77777777" w:rsidR="005D4DA8" w:rsidRPr="00374D8F" w:rsidRDefault="00F508CF" w:rsidP="007458B8">
      <w:pPr>
        <w:pStyle w:val="Lijstalinea"/>
        <w:numPr>
          <w:ilvl w:val="0"/>
          <w:numId w:val="78"/>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Binnen twee weken na ontvangst van het verslag, deelt de directie/het bestuur van de organisatie schriftelijk aan de Commissie, de klager en de aangeklaagde mede of het oordeel van de Commissie wordt overgenomen en of de directie/het bestuur naar aanleiding daarvan maatregelen zal nemen en zo ja, welke.</w:t>
      </w:r>
    </w:p>
    <w:p w14:paraId="6282B53F" w14:textId="77777777" w:rsidR="005D4DA8" w:rsidRPr="00374D8F" w:rsidRDefault="00F508CF" w:rsidP="007458B8">
      <w:pPr>
        <w:pStyle w:val="Lijstalinea"/>
        <w:numPr>
          <w:ilvl w:val="0"/>
          <w:numId w:val="78"/>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Bij afwijking van deze termijn doet de directie/het bestuur daarvan met redenen omkleed mededeling aan de Commissie, de klager en de aangeklaagde, onder vermelding van de termijn waarbinnen de directie/het bestuur zijn standpunt kenbaar zal maken.</w:t>
      </w:r>
    </w:p>
    <w:p w14:paraId="4B700C7A" w14:textId="77777777" w:rsidR="005D4DA8" w:rsidRPr="00374D8F" w:rsidRDefault="00F508CF" w:rsidP="007458B8">
      <w:pPr>
        <w:pStyle w:val="Lijstalinea"/>
        <w:numPr>
          <w:ilvl w:val="0"/>
          <w:numId w:val="78"/>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directie/het bestuur kan te allen tijde, al dan niet op verzoek van de Commissie of vertrouwenspersoon tijdelijke voorzieningen treffen, indien er als gevolg van ongewenst gedrag voor een of meerdere daarbij direct betrokkenen een onhoudbare situatie ontstaat.</w:t>
      </w:r>
    </w:p>
    <w:p w14:paraId="249B6EF3" w14:textId="77777777" w:rsidR="005D4DA8" w:rsidRPr="00374D8F" w:rsidRDefault="005D4DA8" w:rsidP="005D4DA8">
      <w:pPr>
        <w:adjustRightInd w:val="0"/>
        <w:rPr>
          <w:rFonts w:cs="Verdana"/>
          <w:sz w:val="18"/>
          <w:szCs w:val="18"/>
        </w:rPr>
      </w:pPr>
    </w:p>
    <w:p w14:paraId="79FC36D1" w14:textId="77777777" w:rsidR="005D4DA8" w:rsidRPr="00374D8F" w:rsidRDefault="00F508CF" w:rsidP="005D4DA8">
      <w:pPr>
        <w:adjustRightInd w:val="0"/>
        <w:rPr>
          <w:rFonts w:cs="Verdana"/>
          <w:b/>
          <w:bCs/>
          <w:sz w:val="18"/>
          <w:szCs w:val="18"/>
        </w:rPr>
      </w:pPr>
      <w:r w:rsidRPr="00374D8F">
        <w:rPr>
          <w:rFonts w:cs="Verdana"/>
          <w:b/>
          <w:bCs/>
          <w:sz w:val="18"/>
          <w:szCs w:val="18"/>
        </w:rPr>
        <w:t>Artikel 12 – Verkorte procedure bij spoedeisende gevallen</w:t>
      </w:r>
    </w:p>
    <w:p w14:paraId="5BCFE842" w14:textId="77777777" w:rsidR="005D4DA8" w:rsidRPr="00374D8F" w:rsidRDefault="00F508CF" w:rsidP="007458B8">
      <w:pPr>
        <w:pStyle w:val="Lijstalinea"/>
        <w:numPr>
          <w:ilvl w:val="0"/>
          <w:numId w:val="79"/>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Een klager kan de Commissie verzoeken zijn klacht versneld af te handelen, door middel van een verkorte procedure.</w:t>
      </w:r>
    </w:p>
    <w:p w14:paraId="520E2163" w14:textId="77777777" w:rsidR="005D4DA8" w:rsidRPr="00374D8F" w:rsidRDefault="00F508CF" w:rsidP="007458B8">
      <w:pPr>
        <w:pStyle w:val="Lijstalinea"/>
        <w:numPr>
          <w:ilvl w:val="0"/>
          <w:numId w:val="79"/>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De commissie gaat hiertoe over wanneer de klager in zijn klachtschrift aangeeft zoveel last van de ongewenste omgangsvormen te hebben, dat verder functioneren redelijkerwijs niet gevergd kan worden.</w:t>
      </w:r>
    </w:p>
    <w:p w14:paraId="0323C502" w14:textId="77777777" w:rsidR="005D4DA8" w:rsidRPr="00374D8F" w:rsidRDefault="00F508CF" w:rsidP="007458B8">
      <w:pPr>
        <w:pStyle w:val="Lijstalinea"/>
        <w:numPr>
          <w:ilvl w:val="0"/>
          <w:numId w:val="79"/>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Klager moet tevens hulp hebben gezocht bij een vertrouwenspersoon die onderschrijft dat een verkorte procedure daadwerkelijk gewenst is. Bij toewijzing van dit verzoek komt de Commissie zo spoedig mogelijk bijeen en komt uiterlijk binnen tien werkdagen na ontvangst van de klacht tot een oordeel over de klacht.</w:t>
      </w:r>
    </w:p>
    <w:p w14:paraId="0E49A2BD" w14:textId="77777777" w:rsidR="005D4DA8" w:rsidRPr="00374D8F" w:rsidRDefault="00F508CF" w:rsidP="007458B8">
      <w:pPr>
        <w:pStyle w:val="Lijstalinea"/>
        <w:numPr>
          <w:ilvl w:val="0"/>
          <w:numId w:val="79"/>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lastRenderedPageBreak/>
        <w:t>De directie/het bestuur zal in deze gevallen zo spoedig mogelijk, doch uiterlijk binnen tien werkdagen na ontvangst van het oordeel van de Commissie, een uitspraak doen.</w:t>
      </w:r>
    </w:p>
    <w:p w14:paraId="39F4EB4E" w14:textId="77777777" w:rsidR="005D4DA8" w:rsidRPr="00374D8F" w:rsidRDefault="005D4DA8" w:rsidP="005D4DA8">
      <w:pPr>
        <w:adjustRightInd w:val="0"/>
        <w:rPr>
          <w:rFonts w:cs="Verdana"/>
          <w:sz w:val="18"/>
          <w:szCs w:val="18"/>
        </w:rPr>
      </w:pPr>
    </w:p>
    <w:p w14:paraId="03F3D420" w14:textId="77777777" w:rsidR="005D4DA8" w:rsidRPr="00374D8F" w:rsidRDefault="00F508CF" w:rsidP="005D4DA8">
      <w:pPr>
        <w:adjustRightInd w:val="0"/>
        <w:rPr>
          <w:rFonts w:cs="Verdana"/>
          <w:b/>
          <w:bCs/>
          <w:sz w:val="18"/>
          <w:szCs w:val="18"/>
        </w:rPr>
      </w:pPr>
      <w:r w:rsidRPr="00374D8F">
        <w:rPr>
          <w:rFonts w:cs="Verdana"/>
          <w:b/>
          <w:bCs/>
          <w:sz w:val="18"/>
          <w:szCs w:val="18"/>
        </w:rPr>
        <w:t>Artikel 13 - Overgangs- en slotbepalingen</w:t>
      </w:r>
    </w:p>
    <w:p w14:paraId="3C1D795C" w14:textId="77777777" w:rsidR="005D4DA8" w:rsidRPr="00374D8F" w:rsidRDefault="00F508CF" w:rsidP="007458B8">
      <w:pPr>
        <w:pStyle w:val="Lijstalinea"/>
        <w:numPr>
          <w:ilvl w:val="0"/>
          <w:numId w:val="80"/>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 xml:space="preserve">De </w:t>
      </w:r>
      <w:r w:rsidR="00D23080" w:rsidRPr="00374D8F">
        <w:rPr>
          <w:rFonts w:ascii="Verdana" w:hAnsi="Verdana"/>
          <w:sz w:val="18"/>
          <w:szCs w:val="18"/>
        </w:rPr>
        <w:t xml:space="preserve">organisatie </w:t>
      </w:r>
      <w:r w:rsidRPr="00374D8F">
        <w:rPr>
          <w:rFonts w:ascii="Verdana" w:hAnsi="Verdana" w:cs="Verdana"/>
          <w:sz w:val="18"/>
          <w:szCs w:val="18"/>
        </w:rPr>
        <w:t xml:space="preserve">draagt er zorg voor dat de medewerkers en klanten op passende wijze geïnformeerd worden over het bestaan van de klachtenregeling. Ten behoeve hiervan zijn door </w:t>
      </w:r>
      <w:r w:rsidR="00EE63E1" w:rsidRPr="00374D8F">
        <w:rPr>
          <w:rFonts w:ascii="Verdana" w:hAnsi="Verdana" w:cs="Verdana"/>
          <w:sz w:val="18"/>
          <w:szCs w:val="18"/>
        </w:rPr>
        <w:t>ArboNed</w:t>
      </w:r>
      <w:r w:rsidRPr="00374D8F">
        <w:rPr>
          <w:rFonts w:ascii="Verdana" w:hAnsi="Verdana" w:cs="Verdana"/>
          <w:sz w:val="18"/>
          <w:szCs w:val="18"/>
        </w:rPr>
        <w:t xml:space="preserve"> en OAK ontwikkelde posters beschikbaar.</w:t>
      </w:r>
    </w:p>
    <w:p w14:paraId="51C59EEE" w14:textId="77777777" w:rsidR="005D4DA8" w:rsidRPr="00374D8F" w:rsidRDefault="00F508CF" w:rsidP="007458B8">
      <w:pPr>
        <w:pStyle w:val="Lijstalinea"/>
        <w:numPr>
          <w:ilvl w:val="0"/>
          <w:numId w:val="80"/>
        </w:numPr>
        <w:autoSpaceDE w:val="0"/>
        <w:autoSpaceDN w:val="0"/>
        <w:adjustRightInd w:val="0"/>
        <w:spacing w:after="0" w:line="240" w:lineRule="auto"/>
        <w:ind w:left="284" w:hanging="284"/>
        <w:rPr>
          <w:rFonts w:ascii="Verdana" w:hAnsi="Verdana" w:cs="Verdana"/>
          <w:sz w:val="18"/>
          <w:szCs w:val="18"/>
        </w:rPr>
      </w:pPr>
      <w:r w:rsidRPr="00374D8F">
        <w:rPr>
          <w:rFonts w:ascii="Verdana" w:hAnsi="Verdana" w:cs="Verdana"/>
          <w:sz w:val="18"/>
          <w:szCs w:val="18"/>
        </w:rPr>
        <w:t>Bij deze informatieverstrekking wordt onder andere duidelijk gemaakt dat de klachtenprocedure kosteloos is (behoudens de eventuele kosten van een door klager of aangeklaagde ingeschakelde advocaat of adviseur).</w:t>
      </w:r>
    </w:p>
    <w:p w14:paraId="256EE881" w14:textId="77777777" w:rsidR="005D4DA8" w:rsidRPr="00374D8F" w:rsidRDefault="00F508CF" w:rsidP="007458B8">
      <w:pPr>
        <w:pStyle w:val="Lijstalinea"/>
        <w:numPr>
          <w:ilvl w:val="0"/>
          <w:numId w:val="80"/>
        </w:numPr>
        <w:autoSpaceDE w:val="0"/>
        <w:autoSpaceDN w:val="0"/>
        <w:adjustRightInd w:val="0"/>
        <w:spacing w:after="0" w:line="240" w:lineRule="auto"/>
        <w:ind w:left="284" w:hanging="284"/>
        <w:rPr>
          <w:rFonts w:ascii="Verdana" w:hAnsi="Verdana"/>
          <w:sz w:val="18"/>
          <w:szCs w:val="18"/>
        </w:rPr>
      </w:pPr>
      <w:r w:rsidRPr="00374D8F">
        <w:rPr>
          <w:rFonts w:ascii="Verdana" w:hAnsi="Verdana" w:cs="Verdana"/>
          <w:sz w:val="18"/>
          <w:szCs w:val="18"/>
        </w:rPr>
        <w:t>Na afronding van het onderzoek van de klachtencommissie worden de dossiers gearchiveerd bij de secretaris van de klachtencommissie. De dossiers worden drie jaar na de daarin gedane uitspraak vernietigd. Alleen de secretaris heeft toegang tot de dossiers.</w:t>
      </w:r>
    </w:p>
    <w:p w14:paraId="2ADA60C0" w14:textId="77777777" w:rsidR="0041520E" w:rsidRPr="00374D8F" w:rsidRDefault="0041520E" w:rsidP="00A57E3C">
      <w:pPr>
        <w:rPr>
          <w:b/>
          <w:sz w:val="18"/>
          <w:szCs w:val="18"/>
        </w:rPr>
      </w:pPr>
    </w:p>
    <w:p w14:paraId="16BE6EF5" w14:textId="77777777" w:rsidR="0041520E" w:rsidRPr="00374D8F" w:rsidRDefault="0041520E" w:rsidP="00A57E3C">
      <w:pPr>
        <w:rPr>
          <w:sz w:val="18"/>
          <w:szCs w:val="18"/>
        </w:rPr>
      </w:pPr>
    </w:p>
    <w:p w14:paraId="22B3723D" w14:textId="77777777" w:rsidR="00314A13" w:rsidRPr="00374D8F" w:rsidRDefault="00F508CF" w:rsidP="00804A81">
      <w:pPr>
        <w:rPr>
          <w:sz w:val="18"/>
          <w:szCs w:val="18"/>
        </w:rPr>
      </w:pPr>
      <w:r w:rsidRPr="00374D8F">
        <w:rPr>
          <w:b/>
          <w:sz w:val="18"/>
          <w:szCs w:val="18"/>
        </w:rPr>
        <w:br w:type="page"/>
      </w:r>
    </w:p>
    <w:p w14:paraId="593261B4" w14:textId="77777777" w:rsidR="003E6A60" w:rsidRPr="00374D8F" w:rsidRDefault="003E6A60" w:rsidP="00663D5D">
      <w:pPr>
        <w:pStyle w:val="Normaalweb"/>
        <w:spacing w:before="0" w:beforeAutospacing="0" w:after="0" w:afterAutospacing="0"/>
        <w:rPr>
          <w:rFonts w:cs="Verdana"/>
          <w:b/>
          <w:bCs/>
          <w:sz w:val="24"/>
          <w:szCs w:val="18"/>
        </w:rPr>
      </w:pPr>
      <w:r w:rsidRPr="00374D8F">
        <w:rPr>
          <w:rFonts w:cs="Verdana"/>
          <w:b/>
          <w:bCs/>
          <w:sz w:val="24"/>
          <w:szCs w:val="18"/>
        </w:rPr>
        <w:lastRenderedPageBreak/>
        <w:t xml:space="preserve">Bijlage 5 – </w:t>
      </w:r>
      <w:r w:rsidR="00746E88" w:rsidRPr="00374D8F">
        <w:rPr>
          <w:rFonts w:cs="Verdana"/>
          <w:b/>
          <w:bCs/>
          <w:sz w:val="24"/>
          <w:szCs w:val="18"/>
        </w:rPr>
        <w:t>Reglement Sectorcommissie afwijkende Ontslagvolgorde cao Kunsteducatie, bij artikel 13B:4</w:t>
      </w:r>
    </w:p>
    <w:p w14:paraId="7CDB2488" w14:textId="77777777" w:rsidR="003E6A60" w:rsidRPr="00374D8F" w:rsidRDefault="003E6A60" w:rsidP="00663D5D">
      <w:pPr>
        <w:pStyle w:val="Normaalweb"/>
        <w:spacing w:before="0" w:beforeAutospacing="0" w:after="0" w:afterAutospacing="0"/>
        <w:rPr>
          <w:b/>
          <w:szCs w:val="18"/>
        </w:rPr>
      </w:pPr>
    </w:p>
    <w:p w14:paraId="7E15760E" w14:textId="77777777" w:rsidR="0064197C" w:rsidRPr="00374D8F" w:rsidRDefault="0064197C" w:rsidP="0064197C">
      <w:pPr>
        <w:pStyle w:val="Normaalweb"/>
        <w:spacing w:after="0"/>
        <w:rPr>
          <w:b/>
          <w:sz w:val="20"/>
          <w:szCs w:val="20"/>
        </w:rPr>
      </w:pPr>
      <w:r w:rsidRPr="00374D8F">
        <w:rPr>
          <w:b/>
          <w:sz w:val="20"/>
          <w:szCs w:val="20"/>
        </w:rPr>
        <w:t>Hoofdstuk 1: algemene bepalingen</w:t>
      </w:r>
    </w:p>
    <w:p w14:paraId="185EF2A5" w14:textId="77777777" w:rsidR="0064197C" w:rsidRPr="00374D8F" w:rsidRDefault="0064197C" w:rsidP="0064197C">
      <w:pPr>
        <w:pStyle w:val="Normaalweb"/>
        <w:spacing w:after="0"/>
        <w:rPr>
          <w:b/>
          <w:szCs w:val="18"/>
        </w:rPr>
      </w:pPr>
      <w:r w:rsidRPr="00374D8F">
        <w:rPr>
          <w:b/>
          <w:szCs w:val="18"/>
        </w:rPr>
        <w:t>Artikel 1: Definities</w:t>
      </w:r>
    </w:p>
    <w:p w14:paraId="0D8F6BA7" w14:textId="77777777" w:rsidR="0064197C" w:rsidRPr="00374D8F" w:rsidRDefault="0064197C" w:rsidP="0064197C">
      <w:pPr>
        <w:pStyle w:val="Normaalweb"/>
        <w:spacing w:after="0"/>
        <w:rPr>
          <w:szCs w:val="18"/>
        </w:rPr>
      </w:pPr>
      <w:r w:rsidRPr="00374D8F">
        <w:rPr>
          <w:szCs w:val="18"/>
        </w:rPr>
        <w:t xml:space="preserve">In dit Reglement wordt verstaan onder: </w:t>
      </w:r>
    </w:p>
    <w:p w14:paraId="522192A0" w14:textId="77777777" w:rsidR="0064197C" w:rsidRPr="00374D8F" w:rsidRDefault="0064197C" w:rsidP="004D5E3F">
      <w:pPr>
        <w:pStyle w:val="Normaalweb"/>
        <w:numPr>
          <w:ilvl w:val="0"/>
          <w:numId w:val="114"/>
        </w:numPr>
        <w:spacing w:after="0"/>
        <w:ind w:left="426" w:hanging="426"/>
        <w:rPr>
          <w:szCs w:val="18"/>
        </w:rPr>
      </w:pPr>
      <w:r w:rsidRPr="00374D8F">
        <w:rPr>
          <w:szCs w:val="18"/>
        </w:rPr>
        <w:t>commissie: de van de werkgever onafhankelijke en onpartijdige commissie als bedoeld in artikel 7:671a lid 2 BW;</w:t>
      </w:r>
    </w:p>
    <w:p w14:paraId="6D02DD5D" w14:textId="77777777" w:rsidR="0064197C" w:rsidRPr="00374D8F" w:rsidRDefault="0064197C" w:rsidP="004D5E3F">
      <w:pPr>
        <w:pStyle w:val="Normaalweb"/>
        <w:numPr>
          <w:ilvl w:val="0"/>
          <w:numId w:val="114"/>
        </w:numPr>
        <w:spacing w:after="0"/>
        <w:ind w:left="426" w:hanging="426"/>
        <w:rPr>
          <w:szCs w:val="18"/>
        </w:rPr>
      </w:pPr>
      <w:r w:rsidRPr="00374D8F">
        <w:rPr>
          <w:szCs w:val="18"/>
        </w:rPr>
        <w:t>cao: de CAO Kunsteducatie;</w:t>
      </w:r>
    </w:p>
    <w:p w14:paraId="21F31F70" w14:textId="77777777" w:rsidR="0064197C" w:rsidRPr="00374D8F" w:rsidRDefault="0064197C" w:rsidP="004D5E3F">
      <w:pPr>
        <w:pStyle w:val="Normaalweb"/>
        <w:numPr>
          <w:ilvl w:val="0"/>
          <w:numId w:val="114"/>
        </w:numPr>
        <w:spacing w:after="0"/>
        <w:ind w:left="426" w:hanging="426"/>
        <w:rPr>
          <w:szCs w:val="18"/>
        </w:rPr>
      </w:pPr>
      <w:r w:rsidRPr="00374D8F">
        <w:rPr>
          <w:szCs w:val="18"/>
        </w:rPr>
        <w:t>werkgever: de werkgever die gebonden is aan de cao;</w:t>
      </w:r>
    </w:p>
    <w:p w14:paraId="0709DFD6" w14:textId="77777777" w:rsidR="0064197C" w:rsidRPr="00374D8F" w:rsidRDefault="0064197C" w:rsidP="004D5E3F">
      <w:pPr>
        <w:pStyle w:val="Normaalweb"/>
        <w:numPr>
          <w:ilvl w:val="0"/>
          <w:numId w:val="114"/>
        </w:numPr>
        <w:spacing w:after="0"/>
        <w:ind w:left="426" w:hanging="426"/>
        <w:rPr>
          <w:szCs w:val="18"/>
        </w:rPr>
      </w:pPr>
      <w:r w:rsidRPr="00374D8F">
        <w:rPr>
          <w:szCs w:val="18"/>
        </w:rPr>
        <w:t xml:space="preserve">werknemer: de werknemer die een arbeidsovereenkomst met de werkgever heeft en die onder de werkingssfeer van de cao valt; </w:t>
      </w:r>
    </w:p>
    <w:p w14:paraId="20DCC78C" w14:textId="77777777" w:rsidR="0064197C" w:rsidRPr="00374D8F" w:rsidRDefault="0064197C" w:rsidP="004D5E3F">
      <w:pPr>
        <w:pStyle w:val="Normaalweb"/>
        <w:numPr>
          <w:ilvl w:val="0"/>
          <w:numId w:val="114"/>
        </w:numPr>
        <w:spacing w:after="0"/>
        <w:ind w:left="426" w:hanging="426"/>
        <w:rPr>
          <w:szCs w:val="18"/>
        </w:rPr>
      </w:pPr>
      <w:r w:rsidRPr="00374D8F">
        <w:rPr>
          <w:szCs w:val="18"/>
        </w:rPr>
        <w:t>OAK: de Stichting Overleg Arbeidsvoorwaarden Kunsteducatie;</w:t>
      </w:r>
    </w:p>
    <w:p w14:paraId="50DFFF2E" w14:textId="77777777" w:rsidR="0064197C" w:rsidRPr="00374D8F" w:rsidRDefault="0064197C" w:rsidP="004D5E3F">
      <w:pPr>
        <w:pStyle w:val="Normaalweb"/>
        <w:numPr>
          <w:ilvl w:val="0"/>
          <w:numId w:val="114"/>
        </w:numPr>
        <w:spacing w:after="0"/>
        <w:ind w:left="426" w:hanging="426"/>
        <w:rPr>
          <w:szCs w:val="18"/>
        </w:rPr>
      </w:pPr>
      <w:r w:rsidRPr="00374D8F">
        <w:rPr>
          <w:szCs w:val="18"/>
        </w:rPr>
        <w:t>toestemming: toestemming om de arbeidsovereenkomst op te zeggen op grond van artikel 7:669 lid 3 sub a BW;</w:t>
      </w:r>
    </w:p>
    <w:p w14:paraId="3C4D5FD4" w14:textId="77777777" w:rsidR="0064197C" w:rsidRPr="00374D8F" w:rsidRDefault="0064197C" w:rsidP="004D5E3F">
      <w:pPr>
        <w:pStyle w:val="Normaalweb"/>
        <w:numPr>
          <w:ilvl w:val="0"/>
          <w:numId w:val="114"/>
        </w:numPr>
        <w:spacing w:after="0"/>
        <w:ind w:left="426" w:hanging="426"/>
        <w:rPr>
          <w:szCs w:val="18"/>
        </w:rPr>
      </w:pPr>
      <w:r w:rsidRPr="00374D8F">
        <w:rPr>
          <w:szCs w:val="18"/>
        </w:rPr>
        <w:t>verzoek: een verzoek om toestemming als bedoeld in artikel 7:671a lid 2 BW;</w:t>
      </w:r>
    </w:p>
    <w:p w14:paraId="7F6212DE" w14:textId="77777777" w:rsidR="0064197C" w:rsidRPr="00374D8F" w:rsidRDefault="0064197C" w:rsidP="004D5E3F">
      <w:pPr>
        <w:pStyle w:val="Normaalweb"/>
        <w:numPr>
          <w:ilvl w:val="0"/>
          <w:numId w:val="114"/>
        </w:numPr>
        <w:spacing w:after="0"/>
        <w:ind w:left="426" w:hanging="426"/>
        <w:rPr>
          <w:szCs w:val="18"/>
        </w:rPr>
      </w:pPr>
      <w:r w:rsidRPr="00374D8F">
        <w:rPr>
          <w:szCs w:val="18"/>
        </w:rPr>
        <w:t>ontslagregeling: de Regeling van de Minister van Sociale Zaken en Werkgelegenheid van 23 april 2015 tot vaststelling van regels met betrekking tot ontslag en de transitievergoeding;</w:t>
      </w:r>
    </w:p>
    <w:p w14:paraId="707ABA18" w14:textId="77777777" w:rsidR="0064197C" w:rsidRPr="00374D8F" w:rsidRDefault="0064197C" w:rsidP="004D5E3F">
      <w:pPr>
        <w:pStyle w:val="Normaalweb"/>
        <w:numPr>
          <w:ilvl w:val="0"/>
          <w:numId w:val="114"/>
        </w:numPr>
        <w:spacing w:after="0"/>
        <w:ind w:left="426" w:hanging="426"/>
        <w:rPr>
          <w:szCs w:val="18"/>
        </w:rPr>
      </w:pPr>
      <w:r w:rsidRPr="00374D8F">
        <w:rPr>
          <w:szCs w:val="18"/>
        </w:rPr>
        <w:t>ontslagcriteria: de ontslagcriteria zoals vastgelegd in artikel 13B van de cao.</w:t>
      </w:r>
    </w:p>
    <w:p w14:paraId="2F4216D7" w14:textId="77777777" w:rsidR="0064197C" w:rsidRPr="00374D8F" w:rsidRDefault="0064197C" w:rsidP="0064197C">
      <w:pPr>
        <w:pStyle w:val="Normaalweb"/>
        <w:spacing w:after="0"/>
        <w:rPr>
          <w:szCs w:val="18"/>
        </w:rPr>
      </w:pPr>
      <w:r w:rsidRPr="00374D8F">
        <w:rPr>
          <w:b/>
          <w:szCs w:val="18"/>
        </w:rPr>
        <w:t>Artikel 2: Taken van de commissie</w:t>
      </w:r>
      <w:r w:rsidRPr="00374D8F">
        <w:rPr>
          <w:b/>
          <w:szCs w:val="18"/>
        </w:rPr>
        <w:br/>
      </w:r>
      <w:r w:rsidRPr="00374D8F">
        <w:rPr>
          <w:b/>
          <w:szCs w:val="18"/>
        </w:rPr>
        <w:br/>
      </w:r>
      <w:r w:rsidRPr="00374D8F">
        <w:rPr>
          <w:szCs w:val="18"/>
        </w:rPr>
        <w:t>Partijen bij de cao hebben een commissie ingesteld die gedurende de periode zoals in de cao is bepaald, bevoegd is om in plaats van het UWV toestemming te geven aan de werkgever om de arbeidsovereenkomst op te zeggen op grond van artikel 7:669 lid 3 sub a BW voor de in artikel 13B van de cao genoemde werknemers op grond van de in artikel 13B genoemde ontslagcriteria.</w:t>
      </w:r>
    </w:p>
    <w:p w14:paraId="15731425" w14:textId="77777777" w:rsidR="0064197C" w:rsidRPr="00374D8F" w:rsidRDefault="0064197C" w:rsidP="0064197C">
      <w:pPr>
        <w:pStyle w:val="Normaalweb"/>
        <w:spacing w:after="0"/>
        <w:rPr>
          <w:b/>
          <w:szCs w:val="18"/>
        </w:rPr>
      </w:pPr>
      <w:r w:rsidRPr="00374D8F">
        <w:rPr>
          <w:b/>
          <w:szCs w:val="18"/>
        </w:rPr>
        <w:t>Artikel 3: Samenstelling commissie en secretariaat</w:t>
      </w:r>
    </w:p>
    <w:p w14:paraId="7AD88157" w14:textId="77777777" w:rsidR="0064197C" w:rsidRPr="00374D8F" w:rsidRDefault="0064197C" w:rsidP="004D5E3F">
      <w:pPr>
        <w:pStyle w:val="Normaalweb"/>
        <w:numPr>
          <w:ilvl w:val="0"/>
          <w:numId w:val="115"/>
        </w:numPr>
        <w:spacing w:after="0"/>
        <w:ind w:left="284" w:hanging="284"/>
        <w:rPr>
          <w:szCs w:val="18"/>
        </w:rPr>
      </w:pPr>
      <w:r w:rsidRPr="00374D8F">
        <w:rPr>
          <w:szCs w:val="18"/>
        </w:rPr>
        <w:t>De cao-partijen benoemen drie commissieleden en ten minste drie commissieleden die als plaatsvervanger optreden. Deze</w:t>
      </w:r>
      <w:r w:rsidR="007458B8" w:rsidRPr="00374D8F">
        <w:rPr>
          <w:szCs w:val="18"/>
        </w:rPr>
        <w:t xml:space="preserve"> </w:t>
      </w:r>
      <w:r w:rsidRPr="00374D8F">
        <w:rPr>
          <w:szCs w:val="18"/>
        </w:rPr>
        <w:t>worden</w:t>
      </w:r>
      <w:r w:rsidR="007458B8" w:rsidRPr="00374D8F">
        <w:rPr>
          <w:szCs w:val="18"/>
        </w:rPr>
        <w:t xml:space="preserve"> </w:t>
      </w:r>
      <w:r w:rsidRPr="00374D8F">
        <w:rPr>
          <w:szCs w:val="18"/>
        </w:rPr>
        <w:t>benoemd</w:t>
      </w:r>
      <w:r w:rsidR="007458B8" w:rsidRPr="00374D8F">
        <w:rPr>
          <w:szCs w:val="18"/>
        </w:rPr>
        <w:t xml:space="preserve"> </w:t>
      </w:r>
      <w:r w:rsidRPr="00374D8F">
        <w:rPr>
          <w:szCs w:val="18"/>
        </w:rPr>
        <w:t>voor</w:t>
      </w:r>
      <w:r w:rsidR="007458B8" w:rsidRPr="00374D8F">
        <w:rPr>
          <w:szCs w:val="18"/>
        </w:rPr>
        <w:t xml:space="preserve"> </w:t>
      </w:r>
      <w:r w:rsidRPr="00374D8F">
        <w:rPr>
          <w:szCs w:val="18"/>
        </w:rPr>
        <w:t>een</w:t>
      </w:r>
      <w:r w:rsidR="007458B8" w:rsidRPr="00374D8F">
        <w:rPr>
          <w:szCs w:val="18"/>
        </w:rPr>
        <w:t xml:space="preserve"> </w:t>
      </w:r>
      <w:r w:rsidRPr="00374D8F">
        <w:rPr>
          <w:szCs w:val="18"/>
        </w:rPr>
        <w:t>zittingsperiode</w:t>
      </w:r>
      <w:r w:rsidR="007458B8" w:rsidRPr="00374D8F">
        <w:rPr>
          <w:szCs w:val="18"/>
        </w:rPr>
        <w:t xml:space="preserve"> </w:t>
      </w:r>
      <w:r w:rsidRPr="00374D8F">
        <w:rPr>
          <w:szCs w:val="18"/>
        </w:rPr>
        <w:t>die</w:t>
      </w:r>
      <w:r w:rsidR="007458B8" w:rsidRPr="00374D8F">
        <w:rPr>
          <w:szCs w:val="18"/>
        </w:rPr>
        <w:t xml:space="preserve"> </w:t>
      </w:r>
      <w:r w:rsidRPr="00374D8F">
        <w:rPr>
          <w:szCs w:val="18"/>
        </w:rPr>
        <w:t>in</w:t>
      </w:r>
      <w:r w:rsidR="007458B8" w:rsidRPr="00374D8F">
        <w:rPr>
          <w:szCs w:val="18"/>
        </w:rPr>
        <w:t xml:space="preserve"> </w:t>
      </w:r>
      <w:r w:rsidRPr="00374D8F">
        <w:rPr>
          <w:szCs w:val="18"/>
        </w:rPr>
        <w:t>de</w:t>
      </w:r>
      <w:r w:rsidR="007458B8" w:rsidRPr="00374D8F">
        <w:rPr>
          <w:szCs w:val="18"/>
        </w:rPr>
        <w:t xml:space="preserve"> </w:t>
      </w:r>
      <w:r w:rsidRPr="00374D8F">
        <w:rPr>
          <w:szCs w:val="18"/>
        </w:rPr>
        <w:t>cao</w:t>
      </w:r>
      <w:r w:rsidR="007458B8" w:rsidRPr="00374D8F">
        <w:rPr>
          <w:szCs w:val="18"/>
        </w:rPr>
        <w:t xml:space="preserve"> </w:t>
      </w:r>
      <w:r w:rsidRPr="00374D8F">
        <w:rPr>
          <w:szCs w:val="18"/>
        </w:rPr>
        <w:t>is bepaald,</w:t>
      </w:r>
      <w:r w:rsidR="007458B8" w:rsidRPr="00374D8F">
        <w:rPr>
          <w:szCs w:val="18"/>
        </w:rPr>
        <w:t xml:space="preserve"> </w:t>
      </w:r>
      <w:r w:rsidRPr="00374D8F">
        <w:rPr>
          <w:szCs w:val="18"/>
        </w:rPr>
        <w:t>maar</w:t>
      </w:r>
      <w:r w:rsidR="007458B8" w:rsidRPr="00374D8F">
        <w:rPr>
          <w:szCs w:val="18"/>
        </w:rPr>
        <w:t xml:space="preserve"> </w:t>
      </w:r>
      <w:r w:rsidRPr="00374D8F">
        <w:rPr>
          <w:szCs w:val="18"/>
        </w:rPr>
        <w:t>maximaal</w:t>
      </w:r>
      <w:r w:rsidR="007458B8" w:rsidRPr="00374D8F">
        <w:rPr>
          <w:szCs w:val="18"/>
        </w:rPr>
        <w:t xml:space="preserve"> </w:t>
      </w:r>
      <w:r w:rsidRPr="00374D8F">
        <w:rPr>
          <w:szCs w:val="18"/>
        </w:rPr>
        <w:t>tot</w:t>
      </w:r>
      <w:r w:rsidR="007458B8" w:rsidRPr="00374D8F">
        <w:rPr>
          <w:szCs w:val="18"/>
        </w:rPr>
        <w:t xml:space="preserve"> </w:t>
      </w:r>
      <w:r w:rsidRPr="00374D8F">
        <w:rPr>
          <w:szCs w:val="18"/>
        </w:rPr>
        <w:t>het</w:t>
      </w:r>
      <w:r w:rsidR="007458B8" w:rsidRPr="00374D8F">
        <w:rPr>
          <w:szCs w:val="18"/>
        </w:rPr>
        <w:t xml:space="preserve"> </w:t>
      </w:r>
      <w:r w:rsidRPr="00374D8F">
        <w:rPr>
          <w:szCs w:val="18"/>
        </w:rPr>
        <w:t>einde</w:t>
      </w:r>
      <w:r w:rsidR="007458B8" w:rsidRPr="00374D8F">
        <w:rPr>
          <w:szCs w:val="18"/>
        </w:rPr>
        <w:t xml:space="preserve"> </w:t>
      </w:r>
      <w:r w:rsidRPr="00374D8F">
        <w:rPr>
          <w:szCs w:val="18"/>
        </w:rPr>
        <w:t>van</w:t>
      </w:r>
      <w:r w:rsidR="007458B8" w:rsidRPr="00374D8F">
        <w:rPr>
          <w:szCs w:val="18"/>
        </w:rPr>
        <w:t xml:space="preserve"> </w:t>
      </w:r>
      <w:r w:rsidRPr="00374D8F">
        <w:rPr>
          <w:szCs w:val="18"/>
        </w:rPr>
        <w:t>de</w:t>
      </w:r>
      <w:r w:rsidR="007458B8" w:rsidRPr="00374D8F">
        <w:rPr>
          <w:szCs w:val="18"/>
        </w:rPr>
        <w:t xml:space="preserve"> </w:t>
      </w:r>
      <w:r w:rsidRPr="00374D8F">
        <w:rPr>
          <w:szCs w:val="18"/>
        </w:rPr>
        <w:t>looptijd</w:t>
      </w:r>
      <w:r w:rsidR="007458B8" w:rsidRPr="00374D8F">
        <w:rPr>
          <w:szCs w:val="18"/>
        </w:rPr>
        <w:t xml:space="preserve"> </w:t>
      </w:r>
      <w:r w:rsidRPr="00374D8F">
        <w:rPr>
          <w:szCs w:val="18"/>
        </w:rPr>
        <w:t>van</w:t>
      </w:r>
      <w:r w:rsidR="007458B8" w:rsidRPr="00374D8F">
        <w:rPr>
          <w:szCs w:val="18"/>
        </w:rPr>
        <w:t xml:space="preserve"> </w:t>
      </w:r>
      <w:r w:rsidRPr="00374D8F">
        <w:rPr>
          <w:szCs w:val="18"/>
        </w:rPr>
        <w:t>de</w:t>
      </w:r>
      <w:r w:rsidR="007458B8" w:rsidRPr="00374D8F">
        <w:rPr>
          <w:szCs w:val="18"/>
        </w:rPr>
        <w:t xml:space="preserve"> </w:t>
      </w:r>
      <w:r w:rsidRPr="00374D8F">
        <w:rPr>
          <w:szCs w:val="18"/>
        </w:rPr>
        <w:t>cao.</w:t>
      </w:r>
      <w:r w:rsidR="007458B8" w:rsidRPr="00374D8F">
        <w:rPr>
          <w:szCs w:val="18"/>
        </w:rPr>
        <w:t xml:space="preserve"> </w:t>
      </w:r>
      <w:r w:rsidRPr="00374D8F">
        <w:rPr>
          <w:szCs w:val="18"/>
        </w:rPr>
        <w:t>Indien</w:t>
      </w:r>
      <w:r w:rsidR="007458B8" w:rsidRPr="00374D8F">
        <w:rPr>
          <w:szCs w:val="18"/>
        </w:rPr>
        <w:t xml:space="preserve"> </w:t>
      </w:r>
      <w:r w:rsidRPr="00374D8F">
        <w:rPr>
          <w:szCs w:val="18"/>
        </w:rPr>
        <w:t>de</w:t>
      </w:r>
      <w:r w:rsidR="007458B8" w:rsidRPr="00374D8F">
        <w:rPr>
          <w:szCs w:val="18"/>
        </w:rPr>
        <w:t xml:space="preserve"> </w:t>
      </w:r>
      <w:r w:rsidRPr="00374D8F">
        <w:rPr>
          <w:szCs w:val="18"/>
        </w:rPr>
        <w:t>cao</w:t>
      </w:r>
      <w:r w:rsidR="007458B8" w:rsidRPr="00374D8F">
        <w:rPr>
          <w:szCs w:val="18"/>
        </w:rPr>
        <w:t xml:space="preserve"> </w:t>
      </w:r>
      <w:r w:rsidRPr="00374D8F">
        <w:rPr>
          <w:szCs w:val="18"/>
        </w:rPr>
        <w:t xml:space="preserve">geen zittingsperiode bepaalt, dan worden de leden geacht te zijn benoemd voor de duur van de cao. Een aftredend lid blijft bevoegd een verzoek te behandelen dat reeds was ingediend vóór het einde van de zittingsperiode. Een aftredend lid kan onmiddellijk worden herbenoemd. </w:t>
      </w:r>
    </w:p>
    <w:p w14:paraId="5EE6E5C2" w14:textId="77777777" w:rsidR="007458B8" w:rsidRPr="00374D8F" w:rsidRDefault="0064197C" w:rsidP="004D5E3F">
      <w:pPr>
        <w:pStyle w:val="Normaalweb"/>
        <w:numPr>
          <w:ilvl w:val="0"/>
          <w:numId w:val="115"/>
        </w:numPr>
        <w:spacing w:after="0"/>
        <w:ind w:left="284" w:hanging="284"/>
        <w:rPr>
          <w:szCs w:val="18"/>
        </w:rPr>
      </w:pPr>
      <w:r w:rsidRPr="00374D8F">
        <w:rPr>
          <w:szCs w:val="18"/>
        </w:rPr>
        <w:t>De leden van de commissie worden als volgt benoemd:</w:t>
      </w:r>
    </w:p>
    <w:p w14:paraId="5B0926C1" w14:textId="77777777" w:rsidR="0064197C" w:rsidRPr="00374D8F" w:rsidRDefault="007458B8" w:rsidP="004D5E3F">
      <w:pPr>
        <w:pStyle w:val="Normaalweb"/>
        <w:numPr>
          <w:ilvl w:val="0"/>
          <w:numId w:val="128"/>
        </w:numPr>
        <w:spacing w:after="0"/>
        <w:ind w:left="709" w:hanging="425"/>
        <w:rPr>
          <w:szCs w:val="18"/>
        </w:rPr>
      </w:pPr>
      <w:r w:rsidRPr="00374D8F">
        <w:rPr>
          <w:szCs w:val="18"/>
        </w:rPr>
        <w:t>t</w:t>
      </w:r>
      <w:r w:rsidR="0064197C" w:rsidRPr="00374D8F">
        <w:rPr>
          <w:szCs w:val="18"/>
        </w:rPr>
        <w:t>wee leden worden benoemd</w:t>
      </w:r>
      <w:r w:rsidRPr="00374D8F">
        <w:rPr>
          <w:szCs w:val="18"/>
        </w:rPr>
        <w:t xml:space="preserve"> </w:t>
      </w:r>
      <w:r w:rsidR="0064197C" w:rsidRPr="00374D8F">
        <w:rPr>
          <w:szCs w:val="18"/>
        </w:rPr>
        <w:t>door</w:t>
      </w:r>
      <w:r w:rsidRPr="00374D8F">
        <w:rPr>
          <w:szCs w:val="18"/>
        </w:rPr>
        <w:t xml:space="preserve"> </w:t>
      </w:r>
      <w:r w:rsidR="0064197C" w:rsidRPr="00374D8F">
        <w:rPr>
          <w:szCs w:val="18"/>
        </w:rPr>
        <w:t>de</w:t>
      </w:r>
      <w:r w:rsidRPr="00374D8F">
        <w:rPr>
          <w:szCs w:val="18"/>
        </w:rPr>
        <w:t xml:space="preserve"> </w:t>
      </w:r>
      <w:r w:rsidR="0064197C" w:rsidRPr="00374D8F">
        <w:rPr>
          <w:szCs w:val="18"/>
        </w:rPr>
        <w:t>werkgeversvereniging</w:t>
      </w:r>
      <w:r w:rsidRPr="00374D8F">
        <w:rPr>
          <w:szCs w:val="18"/>
        </w:rPr>
        <w:t xml:space="preserve"> </w:t>
      </w:r>
      <w:r w:rsidR="0064197C" w:rsidRPr="00374D8F">
        <w:rPr>
          <w:szCs w:val="18"/>
        </w:rPr>
        <w:t xml:space="preserve">die partij is bij de cao; </w:t>
      </w:r>
    </w:p>
    <w:p w14:paraId="0920ADCE" w14:textId="77777777" w:rsidR="0064197C" w:rsidRPr="00374D8F" w:rsidRDefault="0064197C" w:rsidP="004D5E3F">
      <w:pPr>
        <w:pStyle w:val="Normaalweb"/>
        <w:numPr>
          <w:ilvl w:val="0"/>
          <w:numId w:val="128"/>
        </w:numPr>
        <w:spacing w:after="0"/>
        <w:ind w:left="709" w:hanging="425"/>
        <w:rPr>
          <w:szCs w:val="18"/>
        </w:rPr>
      </w:pPr>
      <w:r w:rsidRPr="00374D8F">
        <w:rPr>
          <w:szCs w:val="18"/>
        </w:rPr>
        <w:t xml:space="preserve">twee leden worden benoemd door de werknemersverenigingen die partij zijn bij de cao; </w:t>
      </w:r>
    </w:p>
    <w:p w14:paraId="45B87CB2" w14:textId="77777777" w:rsidR="0064197C" w:rsidRPr="00374D8F" w:rsidRDefault="0064197C" w:rsidP="004D5E3F">
      <w:pPr>
        <w:pStyle w:val="Normaalweb"/>
        <w:numPr>
          <w:ilvl w:val="0"/>
          <w:numId w:val="128"/>
        </w:numPr>
        <w:spacing w:after="0"/>
        <w:ind w:left="709" w:hanging="425"/>
        <w:rPr>
          <w:szCs w:val="18"/>
        </w:rPr>
      </w:pPr>
      <w:r w:rsidRPr="00374D8F">
        <w:rPr>
          <w:szCs w:val="18"/>
        </w:rPr>
        <w:t>twee leden die als voorzitter en plaatsvervangend voorzitter fungeren,</w:t>
      </w:r>
      <w:r w:rsidR="007458B8" w:rsidRPr="00374D8F">
        <w:rPr>
          <w:szCs w:val="18"/>
        </w:rPr>
        <w:t xml:space="preserve"> </w:t>
      </w:r>
      <w:r w:rsidRPr="00374D8F">
        <w:rPr>
          <w:szCs w:val="18"/>
        </w:rPr>
        <w:t>worden benoemd door het bestuur OAK op voordracht van de commissieleden conform lid 2a en b. Het bestuur OAK heeft het veto om de voorgedragen voorzitter te kunnen weigeren.</w:t>
      </w:r>
    </w:p>
    <w:p w14:paraId="51948FBB" w14:textId="77777777" w:rsidR="0064197C" w:rsidRPr="00374D8F" w:rsidRDefault="0064197C" w:rsidP="001263B4">
      <w:pPr>
        <w:pStyle w:val="Normaalweb"/>
        <w:numPr>
          <w:ilvl w:val="0"/>
          <w:numId w:val="115"/>
        </w:numPr>
        <w:spacing w:after="0"/>
        <w:ind w:left="284" w:hanging="284"/>
        <w:rPr>
          <w:szCs w:val="18"/>
        </w:rPr>
      </w:pPr>
      <w:r w:rsidRPr="00374D8F">
        <w:rPr>
          <w:szCs w:val="18"/>
        </w:rPr>
        <w:t>De</w:t>
      </w:r>
      <w:r w:rsidR="007458B8" w:rsidRPr="00374D8F">
        <w:rPr>
          <w:szCs w:val="18"/>
        </w:rPr>
        <w:t xml:space="preserve"> </w:t>
      </w:r>
      <w:r w:rsidRPr="00374D8F">
        <w:rPr>
          <w:szCs w:val="18"/>
        </w:rPr>
        <w:t>commissie</w:t>
      </w:r>
      <w:r w:rsidR="007458B8" w:rsidRPr="00374D8F">
        <w:rPr>
          <w:szCs w:val="18"/>
        </w:rPr>
        <w:t xml:space="preserve"> </w:t>
      </w:r>
      <w:r w:rsidRPr="00374D8F">
        <w:rPr>
          <w:szCs w:val="18"/>
        </w:rPr>
        <w:t>is</w:t>
      </w:r>
      <w:r w:rsidR="007458B8" w:rsidRPr="00374D8F">
        <w:rPr>
          <w:szCs w:val="18"/>
        </w:rPr>
        <w:t xml:space="preserve"> </w:t>
      </w:r>
      <w:r w:rsidRPr="00374D8F">
        <w:rPr>
          <w:szCs w:val="18"/>
        </w:rPr>
        <w:t>zodanig</w:t>
      </w:r>
      <w:r w:rsidR="007458B8" w:rsidRPr="00374D8F">
        <w:rPr>
          <w:szCs w:val="18"/>
        </w:rPr>
        <w:t xml:space="preserve"> </w:t>
      </w:r>
      <w:r w:rsidRPr="00374D8F">
        <w:rPr>
          <w:szCs w:val="18"/>
        </w:rPr>
        <w:t>samengesteld</w:t>
      </w:r>
      <w:r w:rsidR="007458B8" w:rsidRPr="00374D8F">
        <w:rPr>
          <w:szCs w:val="18"/>
        </w:rPr>
        <w:t xml:space="preserve"> </w:t>
      </w:r>
      <w:r w:rsidRPr="00374D8F">
        <w:rPr>
          <w:szCs w:val="18"/>
        </w:rPr>
        <w:t>dat</w:t>
      </w:r>
      <w:r w:rsidR="007458B8" w:rsidRPr="00374D8F">
        <w:rPr>
          <w:szCs w:val="18"/>
        </w:rPr>
        <w:t xml:space="preserve"> </w:t>
      </w:r>
      <w:r w:rsidRPr="00374D8F">
        <w:rPr>
          <w:szCs w:val="18"/>
        </w:rPr>
        <w:t>zij</w:t>
      </w:r>
      <w:r w:rsidR="007458B8" w:rsidRPr="00374D8F">
        <w:rPr>
          <w:szCs w:val="18"/>
        </w:rPr>
        <w:t xml:space="preserve"> </w:t>
      </w:r>
      <w:r w:rsidRPr="00374D8F">
        <w:rPr>
          <w:szCs w:val="18"/>
        </w:rPr>
        <w:t>beschikt</w:t>
      </w:r>
      <w:r w:rsidR="007458B8" w:rsidRPr="00374D8F">
        <w:rPr>
          <w:szCs w:val="18"/>
        </w:rPr>
        <w:t xml:space="preserve"> </w:t>
      </w:r>
      <w:r w:rsidRPr="00374D8F">
        <w:rPr>
          <w:szCs w:val="18"/>
        </w:rPr>
        <w:t>over</w:t>
      </w:r>
      <w:r w:rsidR="007458B8" w:rsidRPr="00374D8F">
        <w:rPr>
          <w:szCs w:val="18"/>
        </w:rPr>
        <w:t xml:space="preserve"> </w:t>
      </w:r>
      <w:r w:rsidRPr="00374D8F">
        <w:rPr>
          <w:szCs w:val="18"/>
        </w:rPr>
        <w:t>de</w:t>
      </w:r>
      <w:r w:rsidR="007458B8" w:rsidRPr="00374D8F">
        <w:rPr>
          <w:szCs w:val="18"/>
        </w:rPr>
        <w:t xml:space="preserve"> </w:t>
      </w:r>
      <w:r w:rsidRPr="00374D8F">
        <w:rPr>
          <w:szCs w:val="18"/>
        </w:rPr>
        <w:t>specifieke</w:t>
      </w:r>
      <w:r w:rsidR="007458B8" w:rsidRPr="00374D8F">
        <w:rPr>
          <w:szCs w:val="18"/>
        </w:rPr>
        <w:t xml:space="preserve"> </w:t>
      </w:r>
      <w:r w:rsidRPr="00374D8F">
        <w:rPr>
          <w:szCs w:val="18"/>
        </w:rPr>
        <w:t>deskundigheid</w:t>
      </w:r>
      <w:r w:rsidR="007458B8" w:rsidRPr="00374D8F">
        <w:rPr>
          <w:szCs w:val="18"/>
        </w:rPr>
        <w:t xml:space="preserve"> </w:t>
      </w:r>
      <w:r w:rsidRPr="00374D8F">
        <w:rPr>
          <w:szCs w:val="18"/>
        </w:rPr>
        <w:t>die noodzakelijk</w:t>
      </w:r>
      <w:r w:rsidR="007458B8" w:rsidRPr="00374D8F">
        <w:rPr>
          <w:szCs w:val="18"/>
        </w:rPr>
        <w:t xml:space="preserve"> </w:t>
      </w:r>
      <w:r w:rsidRPr="00374D8F">
        <w:rPr>
          <w:szCs w:val="18"/>
        </w:rPr>
        <w:t>is</w:t>
      </w:r>
      <w:r w:rsidR="007458B8" w:rsidRPr="00374D8F">
        <w:rPr>
          <w:szCs w:val="18"/>
        </w:rPr>
        <w:t xml:space="preserve"> </w:t>
      </w:r>
      <w:r w:rsidRPr="00374D8F">
        <w:rPr>
          <w:szCs w:val="18"/>
        </w:rPr>
        <w:t>voor</w:t>
      </w:r>
      <w:r w:rsidR="007458B8" w:rsidRPr="00374D8F">
        <w:rPr>
          <w:szCs w:val="18"/>
        </w:rPr>
        <w:t xml:space="preserve"> </w:t>
      </w:r>
      <w:r w:rsidRPr="00374D8F">
        <w:rPr>
          <w:szCs w:val="18"/>
        </w:rPr>
        <w:t>de</w:t>
      </w:r>
      <w:r w:rsidR="007458B8" w:rsidRPr="00374D8F">
        <w:rPr>
          <w:szCs w:val="18"/>
        </w:rPr>
        <w:t xml:space="preserve"> </w:t>
      </w:r>
      <w:r w:rsidRPr="00374D8F">
        <w:rPr>
          <w:szCs w:val="18"/>
        </w:rPr>
        <w:t>taak</w:t>
      </w:r>
      <w:r w:rsidR="007458B8" w:rsidRPr="00374D8F">
        <w:rPr>
          <w:szCs w:val="18"/>
        </w:rPr>
        <w:t xml:space="preserve"> </w:t>
      </w:r>
      <w:r w:rsidRPr="00374D8F">
        <w:rPr>
          <w:szCs w:val="18"/>
        </w:rPr>
        <w:t>van</w:t>
      </w:r>
      <w:r w:rsidR="007458B8" w:rsidRPr="00374D8F">
        <w:rPr>
          <w:szCs w:val="18"/>
        </w:rPr>
        <w:t xml:space="preserve"> </w:t>
      </w:r>
      <w:r w:rsidRPr="00374D8F">
        <w:rPr>
          <w:szCs w:val="18"/>
        </w:rPr>
        <w:t>de</w:t>
      </w:r>
      <w:r w:rsidR="007458B8" w:rsidRPr="00374D8F">
        <w:rPr>
          <w:szCs w:val="18"/>
        </w:rPr>
        <w:t xml:space="preserve"> </w:t>
      </w:r>
      <w:r w:rsidRPr="00374D8F">
        <w:rPr>
          <w:szCs w:val="18"/>
        </w:rPr>
        <w:t>commissie.</w:t>
      </w:r>
      <w:r w:rsidR="007458B8" w:rsidRPr="00374D8F">
        <w:rPr>
          <w:szCs w:val="18"/>
        </w:rPr>
        <w:t xml:space="preserve"> </w:t>
      </w:r>
      <w:r w:rsidRPr="00374D8F">
        <w:rPr>
          <w:szCs w:val="18"/>
        </w:rPr>
        <w:t>Dat</w:t>
      </w:r>
      <w:r w:rsidR="007458B8" w:rsidRPr="00374D8F">
        <w:rPr>
          <w:szCs w:val="18"/>
        </w:rPr>
        <w:t xml:space="preserve"> </w:t>
      </w:r>
      <w:r w:rsidRPr="00374D8F">
        <w:rPr>
          <w:szCs w:val="18"/>
        </w:rPr>
        <w:t>wil</w:t>
      </w:r>
      <w:r w:rsidR="007458B8" w:rsidRPr="00374D8F">
        <w:rPr>
          <w:szCs w:val="18"/>
        </w:rPr>
        <w:t xml:space="preserve"> </w:t>
      </w:r>
      <w:r w:rsidRPr="00374D8F">
        <w:rPr>
          <w:szCs w:val="18"/>
        </w:rPr>
        <w:t>zeggen</w:t>
      </w:r>
      <w:r w:rsidR="007458B8" w:rsidRPr="00374D8F">
        <w:rPr>
          <w:szCs w:val="18"/>
        </w:rPr>
        <w:t xml:space="preserve"> </w:t>
      </w:r>
      <w:r w:rsidRPr="00374D8F">
        <w:rPr>
          <w:szCs w:val="18"/>
        </w:rPr>
        <w:t>dat</w:t>
      </w:r>
      <w:r w:rsidR="007458B8" w:rsidRPr="00374D8F">
        <w:rPr>
          <w:szCs w:val="18"/>
        </w:rPr>
        <w:t xml:space="preserve"> </w:t>
      </w:r>
      <w:r w:rsidRPr="00374D8F">
        <w:rPr>
          <w:szCs w:val="18"/>
        </w:rPr>
        <w:t>elk</w:t>
      </w:r>
      <w:r w:rsidR="007458B8" w:rsidRPr="00374D8F">
        <w:rPr>
          <w:szCs w:val="18"/>
        </w:rPr>
        <w:t xml:space="preserve"> </w:t>
      </w:r>
      <w:r w:rsidRPr="00374D8F">
        <w:rPr>
          <w:szCs w:val="18"/>
        </w:rPr>
        <w:t>lid</w:t>
      </w:r>
      <w:r w:rsidR="007458B8" w:rsidRPr="00374D8F">
        <w:rPr>
          <w:szCs w:val="18"/>
        </w:rPr>
        <w:t xml:space="preserve"> </w:t>
      </w:r>
      <w:r w:rsidRPr="00374D8F">
        <w:rPr>
          <w:szCs w:val="18"/>
        </w:rPr>
        <w:t>van</w:t>
      </w:r>
      <w:r w:rsidR="007458B8" w:rsidRPr="00374D8F">
        <w:rPr>
          <w:szCs w:val="18"/>
        </w:rPr>
        <w:t xml:space="preserve"> </w:t>
      </w:r>
      <w:r w:rsidRPr="00374D8F">
        <w:rPr>
          <w:szCs w:val="18"/>
        </w:rPr>
        <w:t>de</w:t>
      </w:r>
      <w:r w:rsidR="007458B8" w:rsidRPr="00374D8F">
        <w:rPr>
          <w:szCs w:val="18"/>
        </w:rPr>
        <w:t xml:space="preserve"> </w:t>
      </w:r>
      <w:r w:rsidRPr="00374D8F">
        <w:rPr>
          <w:szCs w:val="18"/>
        </w:rPr>
        <w:t>commissie minimaal één van de volgende kennisgebieden heeft:</w:t>
      </w:r>
    </w:p>
    <w:p w14:paraId="4B5AD552" w14:textId="77777777" w:rsidR="0064197C" w:rsidRPr="00374D8F" w:rsidRDefault="0064197C" w:rsidP="004D5E3F">
      <w:pPr>
        <w:pStyle w:val="Normaalweb"/>
        <w:numPr>
          <w:ilvl w:val="0"/>
          <w:numId w:val="129"/>
        </w:numPr>
        <w:spacing w:after="0"/>
        <w:ind w:hanging="436"/>
        <w:rPr>
          <w:szCs w:val="18"/>
        </w:rPr>
      </w:pPr>
      <w:r w:rsidRPr="00374D8F">
        <w:rPr>
          <w:szCs w:val="18"/>
        </w:rPr>
        <w:t>kennis op het gebied van het arbeidsrecht in het algemeen en het ontslagrecht in het bijzonder;</w:t>
      </w:r>
    </w:p>
    <w:p w14:paraId="76B68334" w14:textId="77777777" w:rsidR="0064197C" w:rsidRPr="00374D8F" w:rsidRDefault="0064197C" w:rsidP="004D5E3F">
      <w:pPr>
        <w:pStyle w:val="Normaalweb"/>
        <w:numPr>
          <w:ilvl w:val="0"/>
          <w:numId w:val="129"/>
        </w:numPr>
        <w:spacing w:after="0"/>
        <w:ind w:hanging="436"/>
        <w:rPr>
          <w:szCs w:val="18"/>
        </w:rPr>
      </w:pPr>
      <w:r w:rsidRPr="00374D8F">
        <w:rPr>
          <w:szCs w:val="18"/>
        </w:rPr>
        <w:t>kennis van het arbeidsproces en bedrijfseconomische processen binnen de sector kunsteducatie;</w:t>
      </w:r>
    </w:p>
    <w:p w14:paraId="52D4489E" w14:textId="77777777" w:rsidR="0064197C" w:rsidRPr="00374D8F" w:rsidRDefault="0064197C" w:rsidP="004D5E3F">
      <w:pPr>
        <w:pStyle w:val="Normaalweb"/>
        <w:numPr>
          <w:ilvl w:val="0"/>
          <w:numId w:val="129"/>
        </w:numPr>
        <w:spacing w:after="0"/>
        <w:ind w:hanging="436"/>
        <w:rPr>
          <w:szCs w:val="18"/>
        </w:rPr>
      </w:pPr>
      <w:r w:rsidRPr="00374D8F">
        <w:rPr>
          <w:szCs w:val="18"/>
        </w:rPr>
        <w:t>kennis van de financiële verslaglegging van bedrijfsresultaten;</w:t>
      </w:r>
    </w:p>
    <w:p w14:paraId="34F2B070" w14:textId="77777777" w:rsidR="0064197C" w:rsidRPr="00374D8F" w:rsidRDefault="0064197C" w:rsidP="004D5E3F">
      <w:pPr>
        <w:pStyle w:val="Normaalweb"/>
        <w:numPr>
          <w:ilvl w:val="0"/>
          <w:numId w:val="129"/>
        </w:numPr>
        <w:spacing w:after="0"/>
        <w:ind w:hanging="436"/>
        <w:rPr>
          <w:szCs w:val="18"/>
        </w:rPr>
      </w:pPr>
      <w:r w:rsidRPr="00374D8F">
        <w:rPr>
          <w:szCs w:val="18"/>
        </w:rPr>
        <w:t>kennis van de sector kunsteducatie.</w:t>
      </w:r>
    </w:p>
    <w:p w14:paraId="5D6786C3" w14:textId="77777777" w:rsidR="0064197C" w:rsidRPr="00374D8F" w:rsidRDefault="0064197C" w:rsidP="004D5E3F">
      <w:pPr>
        <w:pStyle w:val="Normaalweb"/>
        <w:numPr>
          <w:ilvl w:val="0"/>
          <w:numId w:val="115"/>
        </w:numPr>
        <w:spacing w:after="0"/>
        <w:ind w:hanging="720"/>
        <w:rPr>
          <w:szCs w:val="18"/>
        </w:rPr>
      </w:pPr>
      <w:r w:rsidRPr="00374D8F">
        <w:rPr>
          <w:szCs w:val="18"/>
        </w:rPr>
        <w:lastRenderedPageBreak/>
        <w:t>De</w:t>
      </w:r>
      <w:r w:rsidR="007458B8" w:rsidRPr="00374D8F">
        <w:rPr>
          <w:szCs w:val="18"/>
        </w:rPr>
        <w:t xml:space="preserve"> </w:t>
      </w:r>
      <w:r w:rsidRPr="00374D8F">
        <w:rPr>
          <w:szCs w:val="18"/>
        </w:rPr>
        <w:t>voorzitter van de commissie is onafhankelijk van de cao-partijen en heeft aantoonbare deskundigheid op het gebied van het arbeidsrecht in het algemeen en het ontslagrecht in het bijzonder.</w:t>
      </w:r>
    </w:p>
    <w:p w14:paraId="67A9CB04" w14:textId="77777777" w:rsidR="0064197C" w:rsidRPr="00374D8F" w:rsidRDefault="0064197C" w:rsidP="004D5E3F">
      <w:pPr>
        <w:pStyle w:val="Normaalweb"/>
        <w:numPr>
          <w:ilvl w:val="0"/>
          <w:numId w:val="115"/>
        </w:numPr>
        <w:spacing w:after="0"/>
        <w:ind w:hanging="720"/>
        <w:rPr>
          <w:szCs w:val="18"/>
        </w:rPr>
      </w:pPr>
      <w:r w:rsidRPr="00374D8F">
        <w:rPr>
          <w:szCs w:val="18"/>
        </w:rPr>
        <w:t>Ieder lid van de commissie dient onafhankelijk en zonder last of ruggespraak te functioneren. Het is commissieleden verboden als gemachtigde op te treden ten overstaan van de commissie of zich via procespartijen te mengen in een procedure waarin zij niet als commissielid optreden.</w:t>
      </w:r>
    </w:p>
    <w:p w14:paraId="77DE5308" w14:textId="77777777" w:rsidR="0064197C" w:rsidRPr="00374D8F" w:rsidRDefault="0064197C" w:rsidP="004D5E3F">
      <w:pPr>
        <w:pStyle w:val="Normaalweb"/>
        <w:numPr>
          <w:ilvl w:val="0"/>
          <w:numId w:val="115"/>
        </w:numPr>
        <w:spacing w:after="0"/>
        <w:ind w:hanging="720"/>
        <w:rPr>
          <w:szCs w:val="18"/>
        </w:rPr>
      </w:pPr>
      <w:r w:rsidRPr="00374D8F">
        <w:rPr>
          <w:szCs w:val="18"/>
        </w:rPr>
        <w:t>Commissieleden</w:t>
      </w:r>
      <w:r w:rsidR="007458B8" w:rsidRPr="00374D8F">
        <w:rPr>
          <w:szCs w:val="18"/>
        </w:rPr>
        <w:t xml:space="preserve"> </w:t>
      </w:r>
      <w:r w:rsidRPr="00374D8F">
        <w:rPr>
          <w:szCs w:val="18"/>
        </w:rPr>
        <w:t>stellen</w:t>
      </w:r>
      <w:r w:rsidR="007458B8" w:rsidRPr="00374D8F">
        <w:rPr>
          <w:szCs w:val="18"/>
        </w:rPr>
        <w:t xml:space="preserve"> </w:t>
      </w:r>
      <w:r w:rsidRPr="00374D8F">
        <w:rPr>
          <w:szCs w:val="18"/>
        </w:rPr>
        <w:t>het</w:t>
      </w:r>
      <w:r w:rsidR="007458B8" w:rsidRPr="00374D8F">
        <w:rPr>
          <w:szCs w:val="18"/>
        </w:rPr>
        <w:t xml:space="preserve"> </w:t>
      </w:r>
      <w:r w:rsidRPr="00374D8F">
        <w:rPr>
          <w:szCs w:val="18"/>
        </w:rPr>
        <w:t>secretariaat</w:t>
      </w:r>
      <w:r w:rsidR="007458B8" w:rsidRPr="00374D8F">
        <w:rPr>
          <w:szCs w:val="18"/>
        </w:rPr>
        <w:t xml:space="preserve"> </w:t>
      </w:r>
      <w:r w:rsidRPr="00374D8F">
        <w:rPr>
          <w:szCs w:val="18"/>
        </w:rPr>
        <w:t>van</w:t>
      </w:r>
      <w:r w:rsidR="007458B8" w:rsidRPr="00374D8F">
        <w:rPr>
          <w:szCs w:val="18"/>
        </w:rPr>
        <w:t xml:space="preserve"> </w:t>
      </w:r>
      <w:r w:rsidRPr="00374D8F">
        <w:rPr>
          <w:szCs w:val="18"/>
        </w:rPr>
        <w:t>de</w:t>
      </w:r>
      <w:r w:rsidR="007458B8" w:rsidRPr="00374D8F">
        <w:rPr>
          <w:szCs w:val="18"/>
        </w:rPr>
        <w:t xml:space="preserve"> </w:t>
      </w:r>
      <w:r w:rsidRPr="00374D8F">
        <w:rPr>
          <w:szCs w:val="18"/>
        </w:rPr>
        <w:t>commissie</w:t>
      </w:r>
      <w:r w:rsidR="007458B8" w:rsidRPr="00374D8F">
        <w:rPr>
          <w:szCs w:val="18"/>
        </w:rPr>
        <w:t xml:space="preserve"> </w:t>
      </w:r>
      <w:r w:rsidRPr="00374D8F">
        <w:rPr>
          <w:szCs w:val="18"/>
        </w:rPr>
        <w:t>terstond</w:t>
      </w:r>
      <w:r w:rsidR="007458B8" w:rsidRPr="00374D8F">
        <w:rPr>
          <w:szCs w:val="18"/>
        </w:rPr>
        <w:t xml:space="preserve"> </w:t>
      </w:r>
      <w:r w:rsidRPr="00374D8F">
        <w:rPr>
          <w:szCs w:val="18"/>
        </w:rPr>
        <w:t>na</w:t>
      </w:r>
      <w:r w:rsidR="007458B8" w:rsidRPr="00374D8F">
        <w:rPr>
          <w:szCs w:val="18"/>
        </w:rPr>
        <w:t xml:space="preserve"> </w:t>
      </w:r>
      <w:r w:rsidRPr="00374D8F">
        <w:rPr>
          <w:szCs w:val="18"/>
        </w:rPr>
        <w:t>hun</w:t>
      </w:r>
      <w:r w:rsidR="007458B8" w:rsidRPr="00374D8F">
        <w:rPr>
          <w:szCs w:val="18"/>
        </w:rPr>
        <w:t xml:space="preserve"> </w:t>
      </w:r>
      <w:r w:rsidRPr="00374D8F">
        <w:rPr>
          <w:szCs w:val="18"/>
        </w:rPr>
        <w:t>benoeming</w:t>
      </w:r>
      <w:r w:rsidR="007458B8" w:rsidRPr="00374D8F">
        <w:rPr>
          <w:szCs w:val="18"/>
        </w:rPr>
        <w:t xml:space="preserve"> </w:t>
      </w:r>
      <w:r w:rsidRPr="00374D8F">
        <w:rPr>
          <w:szCs w:val="18"/>
        </w:rPr>
        <w:t>als bedoeld</w:t>
      </w:r>
      <w:r w:rsidR="007458B8" w:rsidRPr="00374D8F">
        <w:rPr>
          <w:szCs w:val="18"/>
        </w:rPr>
        <w:t xml:space="preserve"> </w:t>
      </w:r>
      <w:r w:rsidRPr="00374D8F">
        <w:rPr>
          <w:szCs w:val="18"/>
        </w:rPr>
        <w:t>in</w:t>
      </w:r>
      <w:r w:rsidR="007458B8" w:rsidRPr="00374D8F">
        <w:rPr>
          <w:szCs w:val="18"/>
        </w:rPr>
        <w:t xml:space="preserve"> </w:t>
      </w:r>
      <w:r w:rsidRPr="00374D8F">
        <w:rPr>
          <w:szCs w:val="18"/>
        </w:rPr>
        <w:t>lid</w:t>
      </w:r>
      <w:r w:rsidR="007458B8" w:rsidRPr="00374D8F">
        <w:rPr>
          <w:szCs w:val="18"/>
        </w:rPr>
        <w:t xml:space="preserve"> </w:t>
      </w:r>
      <w:r w:rsidRPr="00374D8F">
        <w:rPr>
          <w:szCs w:val="18"/>
        </w:rPr>
        <w:t>2</w:t>
      </w:r>
      <w:r w:rsidR="007458B8" w:rsidRPr="00374D8F">
        <w:rPr>
          <w:szCs w:val="18"/>
        </w:rPr>
        <w:t xml:space="preserve"> </w:t>
      </w:r>
      <w:r w:rsidRPr="00374D8F">
        <w:rPr>
          <w:szCs w:val="18"/>
        </w:rPr>
        <w:t>in</w:t>
      </w:r>
      <w:r w:rsidR="007458B8" w:rsidRPr="00374D8F">
        <w:rPr>
          <w:szCs w:val="18"/>
        </w:rPr>
        <w:t xml:space="preserve"> </w:t>
      </w:r>
      <w:r w:rsidRPr="00374D8F">
        <w:rPr>
          <w:szCs w:val="18"/>
        </w:rPr>
        <w:t>kennis</w:t>
      </w:r>
      <w:r w:rsidR="007458B8" w:rsidRPr="00374D8F">
        <w:rPr>
          <w:szCs w:val="18"/>
        </w:rPr>
        <w:t xml:space="preserve"> </w:t>
      </w:r>
      <w:r w:rsidRPr="00374D8F">
        <w:rPr>
          <w:szCs w:val="18"/>
        </w:rPr>
        <w:t>van</w:t>
      </w:r>
      <w:r w:rsidR="007458B8" w:rsidRPr="00374D8F">
        <w:rPr>
          <w:szCs w:val="18"/>
        </w:rPr>
        <w:t xml:space="preserve"> </w:t>
      </w:r>
      <w:r w:rsidRPr="00374D8F">
        <w:rPr>
          <w:szCs w:val="18"/>
        </w:rPr>
        <w:t>hun</w:t>
      </w:r>
      <w:r w:rsidR="007458B8" w:rsidRPr="00374D8F">
        <w:rPr>
          <w:szCs w:val="18"/>
        </w:rPr>
        <w:t xml:space="preserve"> </w:t>
      </w:r>
      <w:r w:rsidRPr="00374D8F">
        <w:rPr>
          <w:szCs w:val="18"/>
        </w:rPr>
        <w:t>eventuele</w:t>
      </w:r>
      <w:r w:rsidR="007458B8" w:rsidRPr="00374D8F">
        <w:rPr>
          <w:szCs w:val="18"/>
        </w:rPr>
        <w:t xml:space="preserve"> </w:t>
      </w:r>
      <w:r w:rsidRPr="00374D8F">
        <w:rPr>
          <w:szCs w:val="18"/>
        </w:rPr>
        <w:t>nevenfuncties.</w:t>
      </w:r>
      <w:r w:rsidR="007458B8" w:rsidRPr="00374D8F">
        <w:rPr>
          <w:szCs w:val="18"/>
        </w:rPr>
        <w:t xml:space="preserve"> </w:t>
      </w:r>
      <w:r w:rsidRPr="00374D8F">
        <w:rPr>
          <w:szCs w:val="18"/>
        </w:rPr>
        <w:t>Bij wijziging van de nevenfuncties zal dit onverwijld worden gemeld aan het secretariaat. Op</w:t>
      </w:r>
      <w:r w:rsidR="007458B8" w:rsidRPr="00374D8F">
        <w:rPr>
          <w:szCs w:val="18"/>
        </w:rPr>
        <w:t xml:space="preserve"> </w:t>
      </w:r>
      <w:r w:rsidRPr="00374D8F">
        <w:rPr>
          <w:szCs w:val="18"/>
        </w:rPr>
        <w:t>verzoek</w:t>
      </w:r>
      <w:r w:rsidR="007458B8" w:rsidRPr="00374D8F">
        <w:rPr>
          <w:szCs w:val="18"/>
        </w:rPr>
        <w:t xml:space="preserve"> </w:t>
      </w:r>
      <w:r w:rsidRPr="00374D8F">
        <w:rPr>
          <w:szCs w:val="18"/>
        </w:rPr>
        <w:t>van</w:t>
      </w:r>
      <w:r w:rsidR="007458B8" w:rsidRPr="00374D8F">
        <w:rPr>
          <w:szCs w:val="18"/>
        </w:rPr>
        <w:t xml:space="preserve"> </w:t>
      </w:r>
      <w:r w:rsidRPr="00374D8F">
        <w:rPr>
          <w:szCs w:val="18"/>
        </w:rPr>
        <w:t>(één</w:t>
      </w:r>
      <w:r w:rsidR="007458B8" w:rsidRPr="00374D8F">
        <w:rPr>
          <w:szCs w:val="18"/>
        </w:rPr>
        <w:t xml:space="preserve"> </w:t>
      </w:r>
      <w:r w:rsidRPr="00374D8F">
        <w:rPr>
          <w:szCs w:val="18"/>
        </w:rPr>
        <w:t>van)</w:t>
      </w:r>
      <w:r w:rsidR="007458B8" w:rsidRPr="00374D8F">
        <w:rPr>
          <w:szCs w:val="18"/>
        </w:rPr>
        <w:t xml:space="preserve"> </w:t>
      </w:r>
      <w:r w:rsidRPr="00374D8F">
        <w:rPr>
          <w:szCs w:val="18"/>
        </w:rPr>
        <w:t>de partijen</w:t>
      </w:r>
      <w:r w:rsidR="007458B8" w:rsidRPr="00374D8F">
        <w:rPr>
          <w:szCs w:val="18"/>
        </w:rPr>
        <w:t xml:space="preserve"> </w:t>
      </w:r>
      <w:r w:rsidRPr="00374D8F">
        <w:rPr>
          <w:szCs w:val="18"/>
        </w:rPr>
        <w:t>bij</w:t>
      </w:r>
      <w:r w:rsidR="007458B8" w:rsidRPr="00374D8F">
        <w:rPr>
          <w:szCs w:val="18"/>
        </w:rPr>
        <w:t xml:space="preserve"> </w:t>
      </w:r>
      <w:r w:rsidRPr="00374D8F">
        <w:rPr>
          <w:szCs w:val="18"/>
        </w:rPr>
        <w:t>een</w:t>
      </w:r>
      <w:r w:rsidR="007458B8" w:rsidRPr="00374D8F">
        <w:rPr>
          <w:szCs w:val="18"/>
        </w:rPr>
        <w:t xml:space="preserve"> </w:t>
      </w:r>
      <w:r w:rsidRPr="00374D8F">
        <w:rPr>
          <w:szCs w:val="18"/>
        </w:rPr>
        <w:t>geschil</w:t>
      </w:r>
      <w:r w:rsidR="007458B8" w:rsidRPr="00374D8F">
        <w:rPr>
          <w:szCs w:val="18"/>
        </w:rPr>
        <w:t xml:space="preserve"> </w:t>
      </w:r>
      <w:r w:rsidRPr="00374D8F">
        <w:rPr>
          <w:szCs w:val="18"/>
        </w:rPr>
        <w:t>wordt</w:t>
      </w:r>
      <w:r w:rsidR="007458B8" w:rsidRPr="00374D8F">
        <w:rPr>
          <w:szCs w:val="18"/>
        </w:rPr>
        <w:t xml:space="preserve"> </w:t>
      </w:r>
      <w:r w:rsidRPr="00374D8F">
        <w:rPr>
          <w:szCs w:val="18"/>
        </w:rPr>
        <w:t>een</w:t>
      </w:r>
      <w:r w:rsidR="007458B8" w:rsidRPr="00374D8F">
        <w:rPr>
          <w:szCs w:val="18"/>
        </w:rPr>
        <w:t xml:space="preserve"> </w:t>
      </w:r>
      <w:r w:rsidRPr="00374D8F">
        <w:rPr>
          <w:szCs w:val="18"/>
        </w:rPr>
        <w:t>lijst</w:t>
      </w:r>
      <w:r w:rsidR="007458B8" w:rsidRPr="00374D8F">
        <w:rPr>
          <w:szCs w:val="18"/>
        </w:rPr>
        <w:t xml:space="preserve"> </w:t>
      </w:r>
      <w:r w:rsidRPr="00374D8F">
        <w:rPr>
          <w:szCs w:val="18"/>
        </w:rPr>
        <w:t>met</w:t>
      </w:r>
      <w:r w:rsidR="007458B8" w:rsidRPr="00374D8F">
        <w:rPr>
          <w:szCs w:val="18"/>
        </w:rPr>
        <w:t xml:space="preserve"> </w:t>
      </w:r>
      <w:r w:rsidRPr="00374D8F">
        <w:rPr>
          <w:szCs w:val="18"/>
        </w:rPr>
        <w:t>de</w:t>
      </w:r>
      <w:r w:rsidR="007458B8" w:rsidRPr="00374D8F">
        <w:rPr>
          <w:szCs w:val="18"/>
        </w:rPr>
        <w:t xml:space="preserve"> </w:t>
      </w:r>
      <w:r w:rsidRPr="00374D8F">
        <w:rPr>
          <w:szCs w:val="18"/>
        </w:rPr>
        <w:t>nevenfuncties</w:t>
      </w:r>
      <w:r w:rsidR="007458B8" w:rsidRPr="00374D8F">
        <w:rPr>
          <w:szCs w:val="18"/>
        </w:rPr>
        <w:t xml:space="preserve"> </w:t>
      </w:r>
      <w:r w:rsidRPr="00374D8F">
        <w:rPr>
          <w:szCs w:val="18"/>
        </w:rPr>
        <w:t>van</w:t>
      </w:r>
      <w:r w:rsidR="007458B8" w:rsidRPr="00374D8F">
        <w:rPr>
          <w:szCs w:val="18"/>
        </w:rPr>
        <w:t xml:space="preserve"> </w:t>
      </w:r>
      <w:r w:rsidRPr="00374D8F">
        <w:rPr>
          <w:szCs w:val="18"/>
        </w:rPr>
        <w:t>de</w:t>
      </w:r>
      <w:r w:rsidR="007458B8" w:rsidRPr="00374D8F">
        <w:rPr>
          <w:szCs w:val="18"/>
        </w:rPr>
        <w:t xml:space="preserve"> </w:t>
      </w:r>
      <w:r w:rsidRPr="00374D8F">
        <w:rPr>
          <w:szCs w:val="18"/>
        </w:rPr>
        <w:t>behandelende commissieleden toegezonden.</w:t>
      </w:r>
    </w:p>
    <w:p w14:paraId="27246068" w14:textId="77777777" w:rsidR="0064197C" w:rsidRPr="00374D8F" w:rsidRDefault="0064197C" w:rsidP="004D5E3F">
      <w:pPr>
        <w:pStyle w:val="Normaalweb"/>
        <w:numPr>
          <w:ilvl w:val="0"/>
          <w:numId w:val="115"/>
        </w:numPr>
        <w:spacing w:after="0"/>
        <w:ind w:hanging="720"/>
        <w:rPr>
          <w:szCs w:val="18"/>
        </w:rPr>
      </w:pPr>
      <w:r w:rsidRPr="00374D8F">
        <w:rPr>
          <w:szCs w:val="18"/>
        </w:rPr>
        <w:t>Het lidmaatschap van een commissielid eindigt:</w:t>
      </w:r>
    </w:p>
    <w:p w14:paraId="39932B0E" w14:textId="77777777" w:rsidR="0064197C" w:rsidRPr="00374D8F" w:rsidRDefault="0064197C" w:rsidP="004D5E3F">
      <w:pPr>
        <w:pStyle w:val="Normaalweb"/>
        <w:numPr>
          <w:ilvl w:val="0"/>
          <w:numId w:val="130"/>
        </w:numPr>
        <w:spacing w:after="0"/>
        <w:ind w:left="1134" w:hanging="425"/>
        <w:rPr>
          <w:szCs w:val="18"/>
        </w:rPr>
      </w:pPr>
      <w:r w:rsidRPr="00374D8F">
        <w:rPr>
          <w:szCs w:val="18"/>
        </w:rPr>
        <w:t>krachtens een daartoe strekkend besluit van het OAK bestuur, zulks op basis van een schriftelijk gemotiveerd advies van de meerderheid van de overige commissieleden en plaatsvervangende</w:t>
      </w:r>
      <w:r w:rsidR="007458B8" w:rsidRPr="00374D8F">
        <w:rPr>
          <w:szCs w:val="18"/>
        </w:rPr>
        <w:t xml:space="preserve"> </w:t>
      </w:r>
      <w:r w:rsidRPr="00374D8F">
        <w:rPr>
          <w:szCs w:val="18"/>
        </w:rPr>
        <w:t>commissieleden;</w:t>
      </w:r>
    </w:p>
    <w:p w14:paraId="5DE7978B" w14:textId="77777777" w:rsidR="0064197C" w:rsidRPr="00374D8F" w:rsidRDefault="0064197C" w:rsidP="004D5E3F">
      <w:pPr>
        <w:pStyle w:val="Normaalweb"/>
        <w:numPr>
          <w:ilvl w:val="0"/>
          <w:numId w:val="130"/>
        </w:numPr>
        <w:tabs>
          <w:tab w:val="left" w:pos="1134"/>
        </w:tabs>
        <w:spacing w:after="0"/>
        <w:ind w:hanging="11"/>
        <w:rPr>
          <w:szCs w:val="18"/>
        </w:rPr>
      </w:pPr>
      <w:r w:rsidRPr="00374D8F">
        <w:rPr>
          <w:szCs w:val="18"/>
        </w:rPr>
        <w:t>door het verstrijken van de termijn waarvoor dit lid is benoemd;</w:t>
      </w:r>
    </w:p>
    <w:p w14:paraId="18AD9913" w14:textId="77777777" w:rsidR="0064197C" w:rsidRPr="00374D8F" w:rsidRDefault="0064197C" w:rsidP="00316F92">
      <w:pPr>
        <w:pStyle w:val="Normaalweb"/>
        <w:numPr>
          <w:ilvl w:val="0"/>
          <w:numId w:val="130"/>
        </w:numPr>
        <w:tabs>
          <w:tab w:val="left" w:pos="1134"/>
        </w:tabs>
        <w:spacing w:after="0"/>
        <w:ind w:left="709" w:firstLine="5"/>
        <w:rPr>
          <w:szCs w:val="18"/>
        </w:rPr>
      </w:pPr>
      <w:r w:rsidRPr="00374D8F">
        <w:rPr>
          <w:szCs w:val="18"/>
        </w:rPr>
        <w:t>door de schriftelijke opzegging van het commissielidmaatschap door dit lid;</w:t>
      </w:r>
    </w:p>
    <w:p w14:paraId="56D61EC1" w14:textId="77777777" w:rsidR="0064197C" w:rsidRPr="00374D8F" w:rsidRDefault="004D5E3F" w:rsidP="004D5E3F">
      <w:pPr>
        <w:pStyle w:val="Normaalweb"/>
        <w:numPr>
          <w:ilvl w:val="0"/>
          <w:numId w:val="130"/>
        </w:numPr>
        <w:tabs>
          <w:tab w:val="left" w:pos="1134"/>
        </w:tabs>
        <w:spacing w:after="0"/>
        <w:ind w:left="993" w:hanging="284"/>
        <w:rPr>
          <w:szCs w:val="18"/>
        </w:rPr>
      </w:pPr>
      <w:r w:rsidRPr="00374D8F">
        <w:rPr>
          <w:szCs w:val="18"/>
        </w:rPr>
        <w:tab/>
      </w:r>
      <w:r w:rsidR="0064197C" w:rsidRPr="00374D8F">
        <w:rPr>
          <w:szCs w:val="18"/>
        </w:rPr>
        <w:t xml:space="preserve">op het moment van het overlijden van dit lid. </w:t>
      </w:r>
    </w:p>
    <w:p w14:paraId="6F66BC6F" w14:textId="77777777" w:rsidR="0064197C" w:rsidRPr="00374D8F" w:rsidRDefault="0064197C" w:rsidP="0064197C">
      <w:pPr>
        <w:pStyle w:val="Normaalweb"/>
        <w:spacing w:after="0"/>
        <w:rPr>
          <w:b/>
          <w:szCs w:val="18"/>
        </w:rPr>
      </w:pPr>
      <w:r w:rsidRPr="00374D8F">
        <w:rPr>
          <w:b/>
          <w:szCs w:val="18"/>
        </w:rPr>
        <w:tab/>
      </w:r>
      <w:r w:rsidRPr="00374D8F">
        <w:rPr>
          <w:b/>
          <w:szCs w:val="18"/>
        </w:rPr>
        <w:br/>
        <w:t>Artikel 4: Verschoning</w:t>
      </w:r>
    </w:p>
    <w:p w14:paraId="5357E4DC" w14:textId="77777777" w:rsidR="0064197C" w:rsidRPr="00374D8F" w:rsidRDefault="0064197C" w:rsidP="004D5E3F">
      <w:pPr>
        <w:pStyle w:val="Normaalweb"/>
        <w:numPr>
          <w:ilvl w:val="0"/>
          <w:numId w:val="116"/>
        </w:numPr>
        <w:spacing w:after="0"/>
        <w:ind w:hanging="720"/>
        <w:rPr>
          <w:szCs w:val="18"/>
        </w:rPr>
      </w:pPr>
      <w:r w:rsidRPr="00374D8F">
        <w:rPr>
          <w:szCs w:val="18"/>
        </w:rPr>
        <w:t xml:space="preserve">Een lid van de commissie neemt geen plaats in de commissie, indien de commissie een verzoek behandelt waarbij dit lid op enigerlei wijze persoonlijk of zakelijk betrokken is of is geweest of waarbij dit lid een persoonlijk of zakelijk belang heeft. </w:t>
      </w:r>
    </w:p>
    <w:p w14:paraId="6DF3B38C" w14:textId="77777777" w:rsidR="0064197C" w:rsidRPr="00374D8F" w:rsidRDefault="0064197C" w:rsidP="004D5E3F">
      <w:pPr>
        <w:pStyle w:val="Normaalweb"/>
        <w:numPr>
          <w:ilvl w:val="0"/>
          <w:numId w:val="116"/>
        </w:numPr>
        <w:spacing w:after="0"/>
        <w:ind w:hanging="720"/>
        <w:rPr>
          <w:szCs w:val="18"/>
        </w:rPr>
      </w:pPr>
      <w:r w:rsidRPr="00374D8F">
        <w:rPr>
          <w:szCs w:val="18"/>
        </w:rPr>
        <w:t>Ieder lid heeft te allen tijde het recht zich bij de behandeling van een verzoek te verschonen vanwege een omstandigheid als bedoeld in het eerste lid.</w:t>
      </w:r>
    </w:p>
    <w:p w14:paraId="393BE3B7" w14:textId="77777777" w:rsidR="0064197C" w:rsidRPr="00374D8F" w:rsidRDefault="0064197C" w:rsidP="004D5E3F">
      <w:pPr>
        <w:pStyle w:val="Normaalweb"/>
        <w:numPr>
          <w:ilvl w:val="0"/>
          <w:numId w:val="116"/>
        </w:numPr>
        <w:spacing w:after="0"/>
        <w:ind w:hanging="720"/>
        <w:rPr>
          <w:szCs w:val="18"/>
        </w:rPr>
      </w:pPr>
      <w:r w:rsidRPr="00374D8F">
        <w:rPr>
          <w:szCs w:val="18"/>
        </w:rPr>
        <w:t>Ingeval</w:t>
      </w:r>
      <w:r w:rsidR="007458B8" w:rsidRPr="00374D8F">
        <w:rPr>
          <w:szCs w:val="18"/>
        </w:rPr>
        <w:t xml:space="preserve"> </w:t>
      </w:r>
      <w:r w:rsidRPr="00374D8F">
        <w:rPr>
          <w:szCs w:val="18"/>
        </w:rPr>
        <w:t>van</w:t>
      </w:r>
      <w:r w:rsidR="007458B8" w:rsidRPr="00374D8F">
        <w:rPr>
          <w:szCs w:val="18"/>
        </w:rPr>
        <w:t xml:space="preserve"> </w:t>
      </w:r>
      <w:r w:rsidRPr="00374D8F">
        <w:rPr>
          <w:szCs w:val="18"/>
        </w:rPr>
        <w:t>verschoning</w:t>
      </w:r>
      <w:r w:rsidR="007458B8" w:rsidRPr="00374D8F">
        <w:rPr>
          <w:szCs w:val="18"/>
        </w:rPr>
        <w:t xml:space="preserve"> </w:t>
      </w:r>
      <w:r w:rsidRPr="00374D8F">
        <w:rPr>
          <w:szCs w:val="18"/>
        </w:rPr>
        <w:t>van</w:t>
      </w:r>
      <w:r w:rsidR="007458B8" w:rsidRPr="00374D8F">
        <w:rPr>
          <w:szCs w:val="18"/>
        </w:rPr>
        <w:t xml:space="preserve"> </w:t>
      </w:r>
      <w:r w:rsidRPr="00374D8F">
        <w:rPr>
          <w:szCs w:val="18"/>
        </w:rPr>
        <w:t>een</w:t>
      </w:r>
      <w:r w:rsidR="007458B8" w:rsidRPr="00374D8F">
        <w:rPr>
          <w:szCs w:val="18"/>
        </w:rPr>
        <w:t xml:space="preserve"> </w:t>
      </w:r>
      <w:r w:rsidRPr="00374D8F">
        <w:rPr>
          <w:szCs w:val="18"/>
        </w:rPr>
        <w:t>commissielid</w:t>
      </w:r>
      <w:r w:rsidR="007458B8" w:rsidRPr="00374D8F">
        <w:rPr>
          <w:szCs w:val="18"/>
        </w:rPr>
        <w:t xml:space="preserve"> </w:t>
      </w:r>
      <w:r w:rsidRPr="00374D8F">
        <w:rPr>
          <w:szCs w:val="18"/>
        </w:rPr>
        <w:t>wordt</w:t>
      </w:r>
      <w:r w:rsidR="007458B8" w:rsidRPr="00374D8F">
        <w:rPr>
          <w:szCs w:val="18"/>
        </w:rPr>
        <w:t xml:space="preserve"> </w:t>
      </w:r>
      <w:r w:rsidRPr="00374D8F">
        <w:rPr>
          <w:szCs w:val="18"/>
        </w:rPr>
        <w:t>deze</w:t>
      </w:r>
      <w:r w:rsidR="007458B8" w:rsidRPr="00374D8F">
        <w:rPr>
          <w:szCs w:val="18"/>
        </w:rPr>
        <w:t xml:space="preserve"> </w:t>
      </w:r>
      <w:r w:rsidRPr="00374D8F">
        <w:rPr>
          <w:szCs w:val="18"/>
        </w:rPr>
        <w:t>vervangen</w:t>
      </w:r>
      <w:r w:rsidR="007458B8" w:rsidRPr="00374D8F">
        <w:rPr>
          <w:szCs w:val="18"/>
        </w:rPr>
        <w:t xml:space="preserve"> </w:t>
      </w:r>
      <w:r w:rsidRPr="00374D8F">
        <w:rPr>
          <w:szCs w:val="18"/>
        </w:rPr>
        <w:t>door</w:t>
      </w:r>
      <w:r w:rsidR="007458B8" w:rsidRPr="00374D8F">
        <w:rPr>
          <w:szCs w:val="18"/>
        </w:rPr>
        <w:t xml:space="preserve"> </w:t>
      </w:r>
      <w:r w:rsidRPr="00374D8F">
        <w:rPr>
          <w:szCs w:val="18"/>
        </w:rPr>
        <w:t>een</w:t>
      </w:r>
      <w:r w:rsidR="007458B8" w:rsidRPr="00374D8F">
        <w:rPr>
          <w:szCs w:val="18"/>
        </w:rPr>
        <w:t xml:space="preserve"> </w:t>
      </w:r>
      <w:r w:rsidRPr="00374D8F">
        <w:rPr>
          <w:szCs w:val="18"/>
        </w:rPr>
        <w:t>ander commissielid dat op dezelfde wijze is benoemd als het lid dat zich heeft verschoond.</w:t>
      </w:r>
    </w:p>
    <w:p w14:paraId="499BC603" w14:textId="77777777" w:rsidR="0064197C" w:rsidRPr="00374D8F" w:rsidRDefault="0064197C" w:rsidP="004D5E3F">
      <w:pPr>
        <w:pStyle w:val="Normaalweb"/>
        <w:numPr>
          <w:ilvl w:val="0"/>
          <w:numId w:val="116"/>
        </w:numPr>
        <w:spacing w:after="0"/>
        <w:ind w:hanging="720"/>
        <w:rPr>
          <w:szCs w:val="18"/>
        </w:rPr>
      </w:pPr>
      <w:r w:rsidRPr="00374D8F">
        <w:rPr>
          <w:szCs w:val="18"/>
        </w:rPr>
        <w:t>Indien op het moment van verschoning het verzoek reeds in behandeling is genomen, wordt de behandeling</w:t>
      </w:r>
      <w:r w:rsidR="007458B8" w:rsidRPr="00374D8F">
        <w:rPr>
          <w:szCs w:val="18"/>
        </w:rPr>
        <w:t xml:space="preserve"> </w:t>
      </w:r>
      <w:r w:rsidRPr="00374D8F">
        <w:rPr>
          <w:szCs w:val="18"/>
        </w:rPr>
        <w:t>hiervan</w:t>
      </w:r>
      <w:r w:rsidR="007458B8" w:rsidRPr="00374D8F">
        <w:rPr>
          <w:szCs w:val="18"/>
        </w:rPr>
        <w:t xml:space="preserve"> </w:t>
      </w:r>
      <w:r w:rsidRPr="00374D8F">
        <w:rPr>
          <w:szCs w:val="18"/>
        </w:rPr>
        <w:t>direct</w:t>
      </w:r>
      <w:r w:rsidR="007458B8" w:rsidRPr="00374D8F">
        <w:rPr>
          <w:szCs w:val="18"/>
        </w:rPr>
        <w:t xml:space="preserve"> </w:t>
      </w:r>
      <w:r w:rsidRPr="00374D8F">
        <w:rPr>
          <w:szCs w:val="18"/>
        </w:rPr>
        <w:t>geschorst</w:t>
      </w:r>
      <w:r w:rsidR="007458B8" w:rsidRPr="00374D8F">
        <w:rPr>
          <w:szCs w:val="18"/>
        </w:rPr>
        <w:t xml:space="preserve"> </w:t>
      </w:r>
      <w:r w:rsidRPr="00374D8F">
        <w:rPr>
          <w:szCs w:val="18"/>
        </w:rPr>
        <w:t>totdat</w:t>
      </w:r>
      <w:r w:rsidR="007458B8" w:rsidRPr="00374D8F">
        <w:rPr>
          <w:szCs w:val="18"/>
        </w:rPr>
        <w:t xml:space="preserve"> </w:t>
      </w:r>
      <w:r w:rsidRPr="00374D8F">
        <w:rPr>
          <w:szCs w:val="18"/>
        </w:rPr>
        <w:t>een</w:t>
      </w:r>
      <w:r w:rsidR="007458B8" w:rsidRPr="00374D8F">
        <w:rPr>
          <w:szCs w:val="18"/>
        </w:rPr>
        <w:t xml:space="preserve"> </w:t>
      </w:r>
      <w:r w:rsidRPr="00374D8F">
        <w:rPr>
          <w:szCs w:val="18"/>
        </w:rPr>
        <w:t>vervangend</w:t>
      </w:r>
      <w:r w:rsidR="007458B8" w:rsidRPr="00374D8F">
        <w:rPr>
          <w:szCs w:val="18"/>
        </w:rPr>
        <w:t xml:space="preserve"> </w:t>
      </w:r>
      <w:r w:rsidRPr="00374D8F">
        <w:rPr>
          <w:szCs w:val="18"/>
        </w:rPr>
        <w:t>lid</w:t>
      </w:r>
      <w:r w:rsidR="007458B8" w:rsidRPr="00374D8F">
        <w:rPr>
          <w:szCs w:val="18"/>
        </w:rPr>
        <w:t xml:space="preserve"> </w:t>
      </w:r>
      <w:r w:rsidRPr="00374D8F">
        <w:rPr>
          <w:szCs w:val="18"/>
        </w:rPr>
        <w:t>is</w:t>
      </w:r>
      <w:r w:rsidR="007458B8" w:rsidRPr="00374D8F">
        <w:rPr>
          <w:szCs w:val="18"/>
        </w:rPr>
        <w:t xml:space="preserve"> </w:t>
      </w:r>
      <w:r w:rsidRPr="00374D8F">
        <w:rPr>
          <w:szCs w:val="18"/>
        </w:rPr>
        <w:t>aangewezen.</w:t>
      </w:r>
      <w:r w:rsidR="007458B8" w:rsidRPr="00374D8F">
        <w:rPr>
          <w:szCs w:val="18"/>
        </w:rPr>
        <w:t xml:space="preserve"> </w:t>
      </w:r>
      <w:r w:rsidRPr="00374D8F">
        <w:rPr>
          <w:szCs w:val="18"/>
        </w:rPr>
        <w:t>De</w:t>
      </w:r>
      <w:r w:rsidR="007458B8" w:rsidRPr="00374D8F">
        <w:rPr>
          <w:szCs w:val="18"/>
        </w:rPr>
        <w:t xml:space="preserve"> </w:t>
      </w:r>
      <w:r w:rsidRPr="00374D8F">
        <w:rPr>
          <w:szCs w:val="18"/>
        </w:rPr>
        <w:t>partijen worden in dat geval schriftelijk op de hoogte gesteld van de schorsing en de aanwijzing van een vervanger. De vervanging dient plaats te vinden binnen veertien dagen.</w:t>
      </w:r>
    </w:p>
    <w:p w14:paraId="78083575" w14:textId="77777777" w:rsidR="0064197C" w:rsidRPr="00374D8F" w:rsidRDefault="0064197C" w:rsidP="0064197C">
      <w:pPr>
        <w:pStyle w:val="Normaalweb"/>
        <w:spacing w:after="0"/>
        <w:rPr>
          <w:b/>
          <w:szCs w:val="18"/>
        </w:rPr>
      </w:pPr>
      <w:r w:rsidRPr="00374D8F">
        <w:rPr>
          <w:b/>
          <w:szCs w:val="18"/>
        </w:rPr>
        <w:br/>
        <w:t>Artikel 5: Wraking</w:t>
      </w:r>
    </w:p>
    <w:p w14:paraId="6DF7B792" w14:textId="77777777" w:rsidR="0064197C" w:rsidRPr="00374D8F" w:rsidRDefault="0064197C" w:rsidP="004D5E3F">
      <w:pPr>
        <w:pStyle w:val="Normaalweb"/>
        <w:numPr>
          <w:ilvl w:val="0"/>
          <w:numId w:val="117"/>
        </w:numPr>
        <w:spacing w:after="0"/>
        <w:ind w:hanging="720"/>
        <w:rPr>
          <w:szCs w:val="18"/>
        </w:rPr>
      </w:pPr>
      <w:r w:rsidRPr="00374D8F">
        <w:rPr>
          <w:szCs w:val="18"/>
        </w:rPr>
        <w:t>De</w:t>
      </w:r>
      <w:r w:rsidR="007458B8" w:rsidRPr="00374D8F">
        <w:rPr>
          <w:szCs w:val="18"/>
        </w:rPr>
        <w:t xml:space="preserve"> </w:t>
      </w:r>
      <w:r w:rsidRPr="00374D8F">
        <w:rPr>
          <w:szCs w:val="18"/>
        </w:rPr>
        <w:t>voorzitter</w:t>
      </w:r>
      <w:r w:rsidR="007458B8" w:rsidRPr="00374D8F">
        <w:rPr>
          <w:szCs w:val="18"/>
        </w:rPr>
        <w:t xml:space="preserve"> </w:t>
      </w:r>
      <w:r w:rsidRPr="00374D8F">
        <w:rPr>
          <w:szCs w:val="18"/>
        </w:rPr>
        <w:t>kan</w:t>
      </w:r>
      <w:r w:rsidR="007458B8" w:rsidRPr="00374D8F">
        <w:rPr>
          <w:szCs w:val="18"/>
        </w:rPr>
        <w:t xml:space="preserve"> </w:t>
      </w:r>
      <w:r w:rsidRPr="00374D8F">
        <w:rPr>
          <w:szCs w:val="18"/>
        </w:rPr>
        <w:t>worden</w:t>
      </w:r>
      <w:r w:rsidR="007458B8" w:rsidRPr="00374D8F">
        <w:rPr>
          <w:szCs w:val="18"/>
        </w:rPr>
        <w:t xml:space="preserve"> </w:t>
      </w:r>
      <w:r w:rsidRPr="00374D8F">
        <w:rPr>
          <w:szCs w:val="18"/>
        </w:rPr>
        <w:t>gewraakt</w:t>
      </w:r>
      <w:r w:rsidR="007458B8" w:rsidRPr="00374D8F">
        <w:rPr>
          <w:szCs w:val="18"/>
        </w:rPr>
        <w:t xml:space="preserve"> </w:t>
      </w:r>
      <w:r w:rsidRPr="00374D8F">
        <w:rPr>
          <w:szCs w:val="18"/>
        </w:rPr>
        <w:t>indien</w:t>
      </w:r>
      <w:r w:rsidR="007458B8" w:rsidRPr="00374D8F">
        <w:rPr>
          <w:szCs w:val="18"/>
        </w:rPr>
        <w:t xml:space="preserve"> </w:t>
      </w:r>
      <w:r w:rsidRPr="00374D8F">
        <w:rPr>
          <w:szCs w:val="18"/>
        </w:rPr>
        <w:t>gerechtvaardigde</w:t>
      </w:r>
      <w:r w:rsidR="007458B8" w:rsidRPr="00374D8F">
        <w:rPr>
          <w:szCs w:val="18"/>
        </w:rPr>
        <w:t xml:space="preserve"> </w:t>
      </w:r>
      <w:r w:rsidRPr="00374D8F">
        <w:rPr>
          <w:szCs w:val="18"/>
        </w:rPr>
        <w:t>twijfel</w:t>
      </w:r>
      <w:r w:rsidR="007458B8" w:rsidRPr="00374D8F">
        <w:rPr>
          <w:szCs w:val="18"/>
        </w:rPr>
        <w:t xml:space="preserve"> </w:t>
      </w:r>
      <w:r w:rsidRPr="00374D8F">
        <w:rPr>
          <w:szCs w:val="18"/>
        </w:rPr>
        <w:t>bestaat</w:t>
      </w:r>
      <w:r w:rsidR="007458B8" w:rsidRPr="00374D8F">
        <w:rPr>
          <w:szCs w:val="18"/>
        </w:rPr>
        <w:t xml:space="preserve"> </w:t>
      </w:r>
      <w:r w:rsidRPr="00374D8F">
        <w:rPr>
          <w:szCs w:val="18"/>
        </w:rPr>
        <w:t>over</w:t>
      </w:r>
      <w:r w:rsidR="007458B8" w:rsidRPr="00374D8F">
        <w:rPr>
          <w:szCs w:val="18"/>
        </w:rPr>
        <w:t xml:space="preserve"> </w:t>
      </w:r>
      <w:r w:rsidRPr="00374D8F">
        <w:rPr>
          <w:szCs w:val="18"/>
        </w:rPr>
        <w:t>zijn onafhankelijk- of onpartijdigheid.</w:t>
      </w:r>
    </w:p>
    <w:p w14:paraId="534A55CC" w14:textId="77777777" w:rsidR="0064197C" w:rsidRPr="00374D8F" w:rsidRDefault="0064197C" w:rsidP="004D5E3F">
      <w:pPr>
        <w:pStyle w:val="Normaalweb"/>
        <w:numPr>
          <w:ilvl w:val="0"/>
          <w:numId w:val="117"/>
        </w:numPr>
        <w:spacing w:after="0"/>
        <w:ind w:hanging="720"/>
        <w:rPr>
          <w:szCs w:val="18"/>
        </w:rPr>
      </w:pPr>
      <w:r w:rsidRPr="00374D8F">
        <w:rPr>
          <w:szCs w:val="18"/>
        </w:rPr>
        <w:t>De</w:t>
      </w:r>
      <w:r w:rsidR="007458B8" w:rsidRPr="00374D8F">
        <w:rPr>
          <w:szCs w:val="18"/>
        </w:rPr>
        <w:t xml:space="preserve"> </w:t>
      </w:r>
      <w:r w:rsidRPr="00374D8F">
        <w:rPr>
          <w:szCs w:val="18"/>
        </w:rPr>
        <w:t>andere</w:t>
      </w:r>
      <w:r w:rsidR="007458B8" w:rsidRPr="00374D8F">
        <w:rPr>
          <w:szCs w:val="18"/>
        </w:rPr>
        <w:t xml:space="preserve"> </w:t>
      </w:r>
      <w:r w:rsidRPr="00374D8F">
        <w:rPr>
          <w:szCs w:val="18"/>
        </w:rPr>
        <w:t>leden</w:t>
      </w:r>
      <w:r w:rsidR="007458B8" w:rsidRPr="00374D8F">
        <w:rPr>
          <w:szCs w:val="18"/>
        </w:rPr>
        <w:t xml:space="preserve"> </w:t>
      </w:r>
      <w:r w:rsidRPr="00374D8F">
        <w:rPr>
          <w:szCs w:val="18"/>
        </w:rPr>
        <w:t>kunnen</w:t>
      </w:r>
      <w:r w:rsidR="007458B8" w:rsidRPr="00374D8F">
        <w:rPr>
          <w:szCs w:val="18"/>
        </w:rPr>
        <w:t xml:space="preserve"> </w:t>
      </w:r>
      <w:r w:rsidRPr="00374D8F">
        <w:rPr>
          <w:szCs w:val="18"/>
        </w:rPr>
        <w:t>worden</w:t>
      </w:r>
      <w:r w:rsidR="007458B8" w:rsidRPr="00374D8F">
        <w:rPr>
          <w:szCs w:val="18"/>
        </w:rPr>
        <w:t xml:space="preserve"> </w:t>
      </w:r>
      <w:r w:rsidRPr="00374D8F">
        <w:rPr>
          <w:szCs w:val="18"/>
        </w:rPr>
        <w:t>gewraakt</w:t>
      </w:r>
      <w:r w:rsidR="007458B8" w:rsidRPr="00374D8F">
        <w:rPr>
          <w:szCs w:val="18"/>
        </w:rPr>
        <w:t xml:space="preserve"> </w:t>
      </w:r>
      <w:r w:rsidRPr="00374D8F">
        <w:rPr>
          <w:szCs w:val="18"/>
        </w:rPr>
        <w:t>indien</w:t>
      </w:r>
      <w:r w:rsidR="007458B8" w:rsidRPr="00374D8F">
        <w:rPr>
          <w:szCs w:val="18"/>
        </w:rPr>
        <w:t xml:space="preserve"> </w:t>
      </w:r>
      <w:r w:rsidRPr="00374D8F">
        <w:rPr>
          <w:szCs w:val="18"/>
        </w:rPr>
        <w:t>gerechtvaardigde</w:t>
      </w:r>
      <w:r w:rsidR="007458B8" w:rsidRPr="00374D8F">
        <w:rPr>
          <w:szCs w:val="18"/>
        </w:rPr>
        <w:t xml:space="preserve"> </w:t>
      </w:r>
      <w:r w:rsidRPr="00374D8F">
        <w:rPr>
          <w:szCs w:val="18"/>
        </w:rPr>
        <w:t>twijfel</w:t>
      </w:r>
      <w:r w:rsidR="007458B8" w:rsidRPr="00374D8F">
        <w:rPr>
          <w:szCs w:val="18"/>
        </w:rPr>
        <w:t xml:space="preserve"> </w:t>
      </w:r>
      <w:r w:rsidRPr="00374D8F">
        <w:rPr>
          <w:szCs w:val="18"/>
        </w:rPr>
        <w:t>bestaat</w:t>
      </w:r>
      <w:r w:rsidR="007458B8" w:rsidRPr="00374D8F">
        <w:rPr>
          <w:szCs w:val="18"/>
        </w:rPr>
        <w:t xml:space="preserve"> </w:t>
      </w:r>
      <w:r w:rsidRPr="00374D8F">
        <w:rPr>
          <w:szCs w:val="18"/>
        </w:rPr>
        <w:t>over</w:t>
      </w:r>
      <w:r w:rsidR="007458B8" w:rsidRPr="00374D8F">
        <w:rPr>
          <w:szCs w:val="18"/>
        </w:rPr>
        <w:t xml:space="preserve"> </w:t>
      </w:r>
      <w:r w:rsidRPr="00374D8F">
        <w:rPr>
          <w:szCs w:val="18"/>
        </w:rPr>
        <w:t>de onpartijdigheid van het lid of over het functioneren zonder last of ruggespraak.</w:t>
      </w:r>
    </w:p>
    <w:p w14:paraId="65CA5364" w14:textId="77777777" w:rsidR="0064197C" w:rsidRPr="00374D8F" w:rsidRDefault="0064197C" w:rsidP="004D5E3F">
      <w:pPr>
        <w:pStyle w:val="Normaalweb"/>
        <w:numPr>
          <w:ilvl w:val="0"/>
          <w:numId w:val="117"/>
        </w:numPr>
        <w:spacing w:after="0"/>
        <w:ind w:hanging="720"/>
        <w:rPr>
          <w:szCs w:val="18"/>
        </w:rPr>
      </w:pPr>
      <w:r w:rsidRPr="00374D8F">
        <w:rPr>
          <w:szCs w:val="18"/>
        </w:rPr>
        <w:t>De</w:t>
      </w:r>
      <w:r w:rsidR="007458B8" w:rsidRPr="00374D8F">
        <w:rPr>
          <w:szCs w:val="18"/>
        </w:rPr>
        <w:t xml:space="preserve"> </w:t>
      </w:r>
      <w:r w:rsidRPr="00374D8F">
        <w:rPr>
          <w:szCs w:val="18"/>
        </w:rPr>
        <w:t>wrakende</w:t>
      </w:r>
      <w:r w:rsidR="007458B8" w:rsidRPr="00374D8F">
        <w:rPr>
          <w:szCs w:val="18"/>
        </w:rPr>
        <w:t xml:space="preserve"> </w:t>
      </w:r>
      <w:r w:rsidRPr="00374D8F">
        <w:rPr>
          <w:szCs w:val="18"/>
        </w:rPr>
        <w:t>partij</w:t>
      </w:r>
      <w:r w:rsidR="007458B8" w:rsidRPr="00374D8F">
        <w:rPr>
          <w:szCs w:val="18"/>
        </w:rPr>
        <w:t xml:space="preserve"> </w:t>
      </w:r>
      <w:r w:rsidRPr="00374D8F">
        <w:rPr>
          <w:szCs w:val="18"/>
        </w:rPr>
        <w:t>brengt</w:t>
      </w:r>
      <w:r w:rsidR="007458B8" w:rsidRPr="00374D8F">
        <w:rPr>
          <w:szCs w:val="18"/>
        </w:rPr>
        <w:t xml:space="preserve"> </w:t>
      </w:r>
      <w:r w:rsidRPr="00374D8F">
        <w:rPr>
          <w:szCs w:val="18"/>
        </w:rPr>
        <w:t>het</w:t>
      </w:r>
      <w:r w:rsidR="007458B8" w:rsidRPr="00374D8F">
        <w:rPr>
          <w:szCs w:val="18"/>
        </w:rPr>
        <w:t xml:space="preserve"> </w:t>
      </w:r>
      <w:r w:rsidRPr="00374D8F">
        <w:rPr>
          <w:szCs w:val="18"/>
        </w:rPr>
        <w:t>wrakingsverzoek,</w:t>
      </w:r>
      <w:r w:rsidR="007458B8" w:rsidRPr="00374D8F">
        <w:rPr>
          <w:szCs w:val="18"/>
        </w:rPr>
        <w:t xml:space="preserve"> </w:t>
      </w:r>
      <w:r w:rsidRPr="00374D8F">
        <w:rPr>
          <w:szCs w:val="18"/>
        </w:rPr>
        <w:t>onder</w:t>
      </w:r>
      <w:r w:rsidR="007458B8" w:rsidRPr="00374D8F">
        <w:rPr>
          <w:szCs w:val="18"/>
        </w:rPr>
        <w:t xml:space="preserve"> </w:t>
      </w:r>
      <w:r w:rsidRPr="00374D8F">
        <w:rPr>
          <w:szCs w:val="18"/>
        </w:rPr>
        <w:t>opgave</w:t>
      </w:r>
      <w:r w:rsidR="007458B8" w:rsidRPr="00374D8F">
        <w:rPr>
          <w:szCs w:val="18"/>
        </w:rPr>
        <w:t xml:space="preserve"> </w:t>
      </w:r>
      <w:r w:rsidRPr="00374D8F">
        <w:rPr>
          <w:szCs w:val="18"/>
        </w:rPr>
        <w:t>van</w:t>
      </w:r>
      <w:r w:rsidR="007458B8" w:rsidRPr="00374D8F">
        <w:rPr>
          <w:szCs w:val="18"/>
        </w:rPr>
        <w:t xml:space="preserve"> </w:t>
      </w:r>
      <w:r w:rsidRPr="00374D8F">
        <w:rPr>
          <w:szCs w:val="18"/>
        </w:rPr>
        <w:t>redenen,</w:t>
      </w:r>
      <w:r w:rsidR="007458B8" w:rsidRPr="00374D8F">
        <w:rPr>
          <w:szCs w:val="18"/>
        </w:rPr>
        <w:t xml:space="preserve"> </w:t>
      </w:r>
      <w:r w:rsidRPr="00374D8F">
        <w:rPr>
          <w:szCs w:val="18"/>
        </w:rPr>
        <w:t>onverwijld</w:t>
      </w:r>
      <w:r w:rsidR="007458B8" w:rsidRPr="00374D8F">
        <w:rPr>
          <w:szCs w:val="18"/>
        </w:rPr>
        <w:t xml:space="preserve"> </w:t>
      </w:r>
      <w:r w:rsidRPr="00374D8F">
        <w:rPr>
          <w:szCs w:val="18"/>
        </w:rPr>
        <w:t>ter kennis van de commissie.</w:t>
      </w:r>
    </w:p>
    <w:p w14:paraId="1DEE0CD4" w14:textId="77777777" w:rsidR="0064197C" w:rsidRPr="00374D8F" w:rsidRDefault="0064197C" w:rsidP="004D5E3F">
      <w:pPr>
        <w:pStyle w:val="Normaalweb"/>
        <w:numPr>
          <w:ilvl w:val="0"/>
          <w:numId w:val="117"/>
        </w:numPr>
        <w:spacing w:after="0"/>
        <w:ind w:hanging="720"/>
        <w:rPr>
          <w:szCs w:val="18"/>
        </w:rPr>
      </w:pPr>
      <w:r w:rsidRPr="00374D8F">
        <w:rPr>
          <w:szCs w:val="18"/>
        </w:rPr>
        <w:t>Als gevolg van het wrakingsverzoek</w:t>
      </w:r>
      <w:r w:rsidR="007458B8" w:rsidRPr="00374D8F">
        <w:rPr>
          <w:szCs w:val="18"/>
        </w:rPr>
        <w:t xml:space="preserve"> </w:t>
      </w:r>
      <w:r w:rsidRPr="00374D8F">
        <w:rPr>
          <w:szCs w:val="18"/>
        </w:rPr>
        <w:t>wordt de behandeling</w:t>
      </w:r>
      <w:r w:rsidR="007458B8" w:rsidRPr="00374D8F">
        <w:rPr>
          <w:szCs w:val="18"/>
        </w:rPr>
        <w:t xml:space="preserve"> </w:t>
      </w:r>
      <w:r w:rsidRPr="00374D8F">
        <w:rPr>
          <w:szCs w:val="18"/>
        </w:rPr>
        <w:t>van de zaak geschorst.  De andere twee leden van de commissie beslissen, na het horen van het gewraakte lid, zo spoedig mogelijk of  het  wrakingsverzoek  wordt  gehonoreerd.  Bij  staking  van  de  stemmen  wordt  het wrakingsverzoek gehonoreerd.</w:t>
      </w:r>
    </w:p>
    <w:p w14:paraId="506EF143" w14:textId="77777777" w:rsidR="0064197C" w:rsidRPr="00374D8F" w:rsidRDefault="0064197C" w:rsidP="004D5E3F">
      <w:pPr>
        <w:pStyle w:val="Normaalweb"/>
        <w:numPr>
          <w:ilvl w:val="0"/>
          <w:numId w:val="117"/>
        </w:numPr>
        <w:spacing w:after="0"/>
        <w:ind w:hanging="720"/>
        <w:rPr>
          <w:szCs w:val="18"/>
        </w:rPr>
      </w:pPr>
      <w:r w:rsidRPr="00374D8F">
        <w:rPr>
          <w:szCs w:val="18"/>
        </w:rPr>
        <w:t xml:space="preserve">De beslissing op een wrakingsverzoek wordt zo spoedig mogelijk genomen en voorzien van een motivering  aan  beide  procespartijen  en  het  commissielid  wiens  wraking  is  verzocht, medegedeeld.  De  beslissing  wordt  eerst  mondeling  medegedeeld  aan  het  gewraakte  lid  en partijen en vervolgens schriftelijk bevestigd. </w:t>
      </w:r>
    </w:p>
    <w:p w14:paraId="4B2A85C9" w14:textId="77777777" w:rsidR="0064197C" w:rsidRPr="00374D8F" w:rsidRDefault="0064197C" w:rsidP="004D5E3F">
      <w:pPr>
        <w:pStyle w:val="Normaalweb"/>
        <w:numPr>
          <w:ilvl w:val="0"/>
          <w:numId w:val="117"/>
        </w:numPr>
        <w:spacing w:after="0"/>
        <w:ind w:hanging="720"/>
        <w:rPr>
          <w:szCs w:val="18"/>
        </w:rPr>
      </w:pPr>
      <w:r w:rsidRPr="00374D8F">
        <w:rPr>
          <w:szCs w:val="18"/>
        </w:rPr>
        <w:t>Een</w:t>
      </w:r>
      <w:r w:rsidR="007458B8" w:rsidRPr="00374D8F">
        <w:rPr>
          <w:szCs w:val="18"/>
        </w:rPr>
        <w:t xml:space="preserve"> </w:t>
      </w:r>
      <w:r w:rsidRPr="00374D8F">
        <w:rPr>
          <w:szCs w:val="18"/>
        </w:rPr>
        <w:t>volgend</w:t>
      </w:r>
      <w:r w:rsidR="007458B8" w:rsidRPr="00374D8F">
        <w:rPr>
          <w:szCs w:val="18"/>
        </w:rPr>
        <w:t xml:space="preserve"> </w:t>
      </w:r>
      <w:r w:rsidRPr="00374D8F">
        <w:rPr>
          <w:szCs w:val="18"/>
        </w:rPr>
        <w:t>wrakingsverzoek</w:t>
      </w:r>
      <w:r w:rsidR="007458B8" w:rsidRPr="00374D8F">
        <w:rPr>
          <w:szCs w:val="18"/>
        </w:rPr>
        <w:t xml:space="preserve"> </w:t>
      </w:r>
      <w:r w:rsidRPr="00374D8F">
        <w:rPr>
          <w:szCs w:val="18"/>
        </w:rPr>
        <w:t>met</w:t>
      </w:r>
      <w:r w:rsidR="007458B8" w:rsidRPr="00374D8F">
        <w:rPr>
          <w:szCs w:val="18"/>
        </w:rPr>
        <w:t xml:space="preserve"> </w:t>
      </w:r>
      <w:r w:rsidRPr="00374D8F">
        <w:rPr>
          <w:szCs w:val="18"/>
        </w:rPr>
        <w:t>betrekking</w:t>
      </w:r>
      <w:r w:rsidR="007458B8" w:rsidRPr="00374D8F">
        <w:rPr>
          <w:szCs w:val="18"/>
        </w:rPr>
        <w:t xml:space="preserve"> </w:t>
      </w:r>
      <w:r w:rsidRPr="00374D8F">
        <w:rPr>
          <w:szCs w:val="18"/>
        </w:rPr>
        <w:t>tot</w:t>
      </w:r>
      <w:r w:rsidR="007458B8" w:rsidRPr="00374D8F">
        <w:rPr>
          <w:szCs w:val="18"/>
        </w:rPr>
        <w:t xml:space="preserve"> </w:t>
      </w:r>
      <w:r w:rsidRPr="00374D8F">
        <w:rPr>
          <w:szCs w:val="18"/>
        </w:rPr>
        <w:t>hetzelfde</w:t>
      </w:r>
      <w:r w:rsidR="007458B8" w:rsidRPr="00374D8F">
        <w:rPr>
          <w:szCs w:val="18"/>
        </w:rPr>
        <w:t xml:space="preserve"> </w:t>
      </w:r>
      <w:r w:rsidRPr="00374D8F">
        <w:rPr>
          <w:szCs w:val="18"/>
        </w:rPr>
        <w:t>commissielid</w:t>
      </w:r>
      <w:r w:rsidR="007458B8" w:rsidRPr="00374D8F">
        <w:rPr>
          <w:szCs w:val="18"/>
        </w:rPr>
        <w:t xml:space="preserve"> </w:t>
      </w:r>
      <w:r w:rsidRPr="00374D8F">
        <w:rPr>
          <w:szCs w:val="18"/>
        </w:rPr>
        <w:t>wordt</w:t>
      </w:r>
      <w:r w:rsidR="007458B8" w:rsidRPr="00374D8F">
        <w:rPr>
          <w:szCs w:val="18"/>
        </w:rPr>
        <w:t xml:space="preserve"> </w:t>
      </w:r>
      <w:r w:rsidRPr="00374D8F">
        <w:rPr>
          <w:szCs w:val="18"/>
        </w:rPr>
        <w:t>niet</w:t>
      </w:r>
      <w:r w:rsidR="007458B8" w:rsidRPr="00374D8F">
        <w:rPr>
          <w:szCs w:val="18"/>
        </w:rPr>
        <w:t xml:space="preserve"> </w:t>
      </w:r>
      <w:r w:rsidRPr="00374D8F">
        <w:rPr>
          <w:szCs w:val="18"/>
        </w:rPr>
        <w:t xml:space="preserve">in behandeling genomen, tenzij feiten of omstandigheden worden voorgedragen die pas na het eerdere wrakingsverzoek aan de wrakende partij bekend zijn geworden. </w:t>
      </w:r>
    </w:p>
    <w:p w14:paraId="395B3FD2" w14:textId="77777777" w:rsidR="0064197C" w:rsidRPr="00374D8F" w:rsidRDefault="0064197C" w:rsidP="0064197C">
      <w:pPr>
        <w:pStyle w:val="Normaalweb"/>
        <w:spacing w:after="0"/>
        <w:rPr>
          <w:szCs w:val="18"/>
        </w:rPr>
      </w:pPr>
      <w:r w:rsidRPr="00374D8F">
        <w:rPr>
          <w:szCs w:val="18"/>
        </w:rPr>
        <w:br w:type="page"/>
      </w:r>
    </w:p>
    <w:p w14:paraId="7CAC1FEC" w14:textId="77777777" w:rsidR="0064197C" w:rsidRPr="00374D8F" w:rsidRDefault="0064197C" w:rsidP="0064197C">
      <w:pPr>
        <w:pStyle w:val="Normaalweb"/>
        <w:spacing w:after="0"/>
        <w:rPr>
          <w:b/>
          <w:szCs w:val="18"/>
        </w:rPr>
      </w:pPr>
      <w:r w:rsidRPr="00374D8F">
        <w:rPr>
          <w:b/>
          <w:szCs w:val="18"/>
        </w:rPr>
        <w:lastRenderedPageBreak/>
        <w:t>Artikel 6: Secretariaat</w:t>
      </w:r>
    </w:p>
    <w:p w14:paraId="72518942" w14:textId="77777777" w:rsidR="0064197C" w:rsidRPr="00374D8F" w:rsidRDefault="0064197C" w:rsidP="004D5E3F">
      <w:pPr>
        <w:pStyle w:val="Normaalweb"/>
        <w:numPr>
          <w:ilvl w:val="0"/>
          <w:numId w:val="118"/>
        </w:numPr>
        <w:spacing w:after="0"/>
        <w:ind w:hanging="720"/>
        <w:rPr>
          <w:szCs w:val="18"/>
        </w:rPr>
      </w:pPr>
      <w:r w:rsidRPr="00374D8F">
        <w:rPr>
          <w:szCs w:val="18"/>
        </w:rPr>
        <w:t>Het OAK bestuur stelt een secretariaat in dat de commissie ondersteunt. De kosten van het secretariaat worden gedragen door het OAK.</w:t>
      </w:r>
    </w:p>
    <w:p w14:paraId="3D0B91CD" w14:textId="77777777" w:rsidR="0064197C" w:rsidRPr="00374D8F" w:rsidRDefault="0064197C" w:rsidP="004D5E3F">
      <w:pPr>
        <w:pStyle w:val="Normaalweb"/>
        <w:numPr>
          <w:ilvl w:val="0"/>
          <w:numId w:val="118"/>
        </w:numPr>
        <w:spacing w:after="0"/>
        <w:ind w:hanging="720"/>
        <w:rPr>
          <w:szCs w:val="18"/>
        </w:rPr>
      </w:pPr>
      <w:r w:rsidRPr="00374D8F">
        <w:rPr>
          <w:szCs w:val="18"/>
        </w:rPr>
        <w:t>Het OAK bestuur benoemt gezamenlijk een of meerdere personen als secretaris. Zij besluiten eveneens waar het secretariaat van de commissie is gevestigd.</w:t>
      </w:r>
    </w:p>
    <w:p w14:paraId="7FE543CE" w14:textId="77777777" w:rsidR="0064197C" w:rsidRPr="00374D8F" w:rsidRDefault="0064197C" w:rsidP="004D5E3F">
      <w:pPr>
        <w:pStyle w:val="Normaalweb"/>
        <w:numPr>
          <w:ilvl w:val="0"/>
          <w:numId w:val="118"/>
        </w:numPr>
        <w:spacing w:after="0"/>
        <w:ind w:hanging="720"/>
        <w:rPr>
          <w:szCs w:val="18"/>
        </w:rPr>
      </w:pPr>
      <w:r w:rsidRPr="00374D8F">
        <w:rPr>
          <w:szCs w:val="18"/>
        </w:rPr>
        <w:t xml:space="preserve">Een secretaris  is geen lid van de commissie en heeft geen stem in de besluitvorming van de commissie. </w:t>
      </w:r>
    </w:p>
    <w:p w14:paraId="196729FA" w14:textId="77777777" w:rsidR="0064197C" w:rsidRPr="00374D8F" w:rsidRDefault="0064197C" w:rsidP="004D5E3F">
      <w:pPr>
        <w:pStyle w:val="Normaalweb"/>
        <w:numPr>
          <w:ilvl w:val="0"/>
          <w:numId w:val="118"/>
        </w:numPr>
        <w:spacing w:after="0"/>
        <w:ind w:hanging="720"/>
        <w:rPr>
          <w:szCs w:val="18"/>
        </w:rPr>
      </w:pPr>
      <w:r w:rsidRPr="00374D8F">
        <w:rPr>
          <w:szCs w:val="18"/>
        </w:rPr>
        <w:t>Het OAK bestuur bepaalt de taak en werkwijze van het secretariaat. De secretaris werkt samen met de commissie waarbij de praktische invulling van de werkwijze kan worden besproken. De commissie kan beslissen dat de secretaris bij de zitting en beraadslaging aanwezig zal zijn.</w:t>
      </w:r>
      <w:r w:rsidRPr="00374D8F">
        <w:rPr>
          <w:szCs w:val="18"/>
        </w:rPr>
        <w:br/>
      </w:r>
    </w:p>
    <w:p w14:paraId="25C22447" w14:textId="77777777" w:rsidR="0064197C" w:rsidRPr="00374D8F" w:rsidRDefault="0064197C" w:rsidP="0064197C">
      <w:pPr>
        <w:pStyle w:val="Normaalweb"/>
        <w:spacing w:after="0"/>
        <w:rPr>
          <w:b/>
          <w:szCs w:val="18"/>
        </w:rPr>
      </w:pPr>
      <w:r w:rsidRPr="00374D8F">
        <w:rPr>
          <w:b/>
          <w:szCs w:val="18"/>
        </w:rPr>
        <w:t>Artikel 7: Vergoedingsregeling en kostenverdeling</w:t>
      </w:r>
    </w:p>
    <w:p w14:paraId="23F68412" w14:textId="77777777" w:rsidR="0064197C" w:rsidRPr="00374D8F" w:rsidRDefault="0064197C" w:rsidP="004D5E3F">
      <w:pPr>
        <w:pStyle w:val="Normaalweb"/>
        <w:numPr>
          <w:ilvl w:val="0"/>
          <w:numId w:val="119"/>
        </w:numPr>
        <w:spacing w:after="0"/>
        <w:ind w:hanging="720"/>
        <w:rPr>
          <w:szCs w:val="18"/>
        </w:rPr>
      </w:pPr>
      <w:r w:rsidRPr="00374D8F">
        <w:rPr>
          <w:szCs w:val="18"/>
        </w:rPr>
        <w:t xml:space="preserve">Aan de leden van de commissie wordt voor het behandelen van een verzoek en/of het bijwonen van een zitting van de commissie een vergoeding toegekend overeenkomstig de door het bestuur van het OAK vastgestelde regels. </w:t>
      </w:r>
    </w:p>
    <w:p w14:paraId="43357CEE" w14:textId="77777777" w:rsidR="0064197C" w:rsidRPr="00374D8F" w:rsidRDefault="0064197C" w:rsidP="004D5E3F">
      <w:pPr>
        <w:pStyle w:val="Normaalweb"/>
        <w:numPr>
          <w:ilvl w:val="0"/>
          <w:numId w:val="119"/>
        </w:numPr>
        <w:spacing w:after="0"/>
        <w:ind w:hanging="720"/>
        <w:rPr>
          <w:szCs w:val="18"/>
        </w:rPr>
      </w:pPr>
      <w:r w:rsidRPr="00374D8F">
        <w:rPr>
          <w:szCs w:val="18"/>
        </w:rPr>
        <w:t xml:space="preserve">De kosten van de commissie komen ten laste van het OAK. </w:t>
      </w:r>
    </w:p>
    <w:p w14:paraId="7606A0DB" w14:textId="77777777" w:rsidR="0064197C" w:rsidRPr="00374D8F" w:rsidRDefault="0064197C" w:rsidP="004D5E3F">
      <w:pPr>
        <w:pStyle w:val="Normaalweb"/>
        <w:numPr>
          <w:ilvl w:val="0"/>
          <w:numId w:val="119"/>
        </w:numPr>
        <w:spacing w:after="0"/>
        <w:ind w:hanging="720"/>
        <w:rPr>
          <w:szCs w:val="18"/>
        </w:rPr>
      </w:pPr>
      <w:r w:rsidRPr="00374D8F">
        <w:rPr>
          <w:szCs w:val="18"/>
        </w:rPr>
        <w:t>De werkgever is aan OAK kosten voor de behandeling van de zaak verschuldigd. De hoogte van de behandelingskosten wordt vastgesteld door het OAK bestuur en wordt gepubliceerd op de website van het OAK: www.stichtingoak.nl.</w:t>
      </w:r>
    </w:p>
    <w:p w14:paraId="7755EF0F" w14:textId="77777777" w:rsidR="0064197C" w:rsidRPr="00374D8F" w:rsidRDefault="0064197C" w:rsidP="004D5E3F">
      <w:pPr>
        <w:pStyle w:val="Normaalweb"/>
        <w:numPr>
          <w:ilvl w:val="0"/>
          <w:numId w:val="119"/>
        </w:numPr>
        <w:spacing w:after="0"/>
        <w:ind w:hanging="720"/>
        <w:rPr>
          <w:szCs w:val="18"/>
        </w:rPr>
      </w:pPr>
      <w:r w:rsidRPr="00374D8F">
        <w:rPr>
          <w:szCs w:val="18"/>
        </w:rPr>
        <w:t xml:space="preserve">De procespartijen betalen zelf de kosten van hun eventuele gemachtigden en deskundigen. </w:t>
      </w:r>
    </w:p>
    <w:p w14:paraId="36C11C3E" w14:textId="77777777" w:rsidR="0064197C" w:rsidRPr="00374D8F" w:rsidRDefault="0064197C" w:rsidP="0064197C">
      <w:pPr>
        <w:pStyle w:val="Normaalweb"/>
        <w:spacing w:after="0"/>
        <w:rPr>
          <w:b/>
          <w:szCs w:val="18"/>
        </w:rPr>
      </w:pPr>
      <w:r w:rsidRPr="00374D8F">
        <w:rPr>
          <w:szCs w:val="18"/>
        </w:rPr>
        <w:t xml:space="preserve"> </w:t>
      </w:r>
      <w:r w:rsidRPr="00374D8F">
        <w:rPr>
          <w:szCs w:val="18"/>
        </w:rPr>
        <w:br/>
      </w:r>
      <w:r w:rsidRPr="00374D8F">
        <w:rPr>
          <w:b/>
          <w:szCs w:val="18"/>
        </w:rPr>
        <w:t xml:space="preserve">Artikel 8: Geheimhouding </w:t>
      </w:r>
    </w:p>
    <w:p w14:paraId="296551DD" w14:textId="77777777" w:rsidR="0064197C" w:rsidRPr="00374D8F" w:rsidRDefault="0064197C" w:rsidP="004D5E3F">
      <w:pPr>
        <w:pStyle w:val="Normaalweb"/>
        <w:numPr>
          <w:ilvl w:val="0"/>
          <w:numId w:val="120"/>
        </w:numPr>
        <w:spacing w:after="0"/>
        <w:ind w:hanging="720"/>
        <w:rPr>
          <w:szCs w:val="18"/>
        </w:rPr>
      </w:pPr>
      <w:r w:rsidRPr="00374D8F">
        <w:rPr>
          <w:szCs w:val="18"/>
        </w:rPr>
        <w:t>De commissieleden die betrokken zijn bij de behandeling van een verzoek zijn verplicht tot geheimhouding van alle gegevens waarvan zij in hun hoedanigheid als commissielid kennis nemen.</w:t>
      </w:r>
    </w:p>
    <w:p w14:paraId="2F024EDF" w14:textId="77777777" w:rsidR="0064197C" w:rsidRPr="00374D8F" w:rsidRDefault="0064197C" w:rsidP="004D5E3F">
      <w:pPr>
        <w:pStyle w:val="Normaalweb"/>
        <w:numPr>
          <w:ilvl w:val="0"/>
          <w:numId w:val="120"/>
        </w:numPr>
        <w:spacing w:after="0"/>
        <w:ind w:left="0" w:firstLine="0"/>
        <w:rPr>
          <w:szCs w:val="18"/>
        </w:rPr>
      </w:pPr>
      <w:r w:rsidRPr="00374D8F">
        <w:rPr>
          <w:szCs w:val="18"/>
        </w:rPr>
        <w:t xml:space="preserve">Het verspreiden van de persoonsgegevens buiten de commissie is uitsluitend met </w:t>
      </w:r>
      <w:r w:rsidR="004D5E3F" w:rsidRPr="00374D8F">
        <w:rPr>
          <w:szCs w:val="18"/>
        </w:rPr>
        <w:tab/>
      </w:r>
      <w:r w:rsidRPr="00374D8F">
        <w:rPr>
          <w:szCs w:val="18"/>
        </w:rPr>
        <w:t>toestemming van partijen toegestaan.</w:t>
      </w:r>
      <w:r w:rsidR="004D5E3F" w:rsidRPr="00374D8F">
        <w:rPr>
          <w:szCs w:val="18"/>
        </w:rPr>
        <w:br/>
      </w:r>
      <w:r w:rsidRPr="00374D8F">
        <w:rPr>
          <w:szCs w:val="18"/>
        </w:rPr>
        <w:t>3.</w:t>
      </w:r>
      <w:r w:rsidRPr="00374D8F">
        <w:rPr>
          <w:szCs w:val="18"/>
        </w:rPr>
        <w:tab/>
        <w:t xml:space="preserve">Een dossier ter zake een verzoek blijft in het bezit van het secretariaat en wordt gedurende </w:t>
      </w:r>
      <w:r w:rsidR="004D5E3F" w:rsidRPr="00374D8F">
        <w:rPr>
          <w:szCs w:val="18"/>
        </w:rPr>
        <w:tab/>
      </w:r>
      <w:r w:rsidRPr="00374D8F">
        <w:rPr>
          <w:szCs w:val="18"/>
        </w:rPr>
        <w:t>vijf jaar na de uitspraak van de commissie bewaard en daarna vernietigd.</w:t>
      </w:r>
    </w:p>
    <w:p w14:paraId="069894B6" w14:textId="77777777" w:rsidR="0064197C" w:rsidRPr="00374D8F" w:rsidRDefault="0064197C" w:rsidP="0064197C">
      <w:pPr>
        <w:pStyle w:val="Normaalweb"/>
        <w:spacing w:after="0"/>
        <w:rPr>
          <w:szCs w:val="18"/>
        </w:rPr>
      </w:pPr>
    </w:p>
    <w:p w14:paraId="268DB979" w14:textId="77777777" w:rsidR="0064197C" w:rsidRPr="00374D8F" w:rsidRDefault="0064197C" w:rsidP="0064197C">
      <w:pPr>
        <w:pStyle w:val="Normaalweb"/>
        <w:spacing w:after="0"/>
        <w:rPr>
          <w:b/>
          <w:sz w:val="20"/>
          <w:szCs w:val="20"/>
        </w:rPr>
      </w:pPr>
      <w:r w:rsidRPr="00374D8F">
        <w:rPr>
          <w:b/>
          <w:sz w:val="20"/>
          <w:szCs w:val="20"/>
        </w:rPr>
        <w:t>Hoofdstuk 2: De procedure</w:t>
      </w:r>
    </w:p>
    <w:p w14:paraId="26112901" w14:textId="77777777" w:rsidR="0064197C" w:rsidRPr="00374D8F" w:rsidRDefault="0064197C" w:rsidP="003203AE">
      <w:pPr>
        <w:pStyle w:val="Normaalweb"/>
        <w:spacing w:after="0"/>
        <w:rPr>
          <w:b/>
          <w:szCs w:val="18"/>
        </w:rPr>
      </w:pPr>
      <w:r w:rsidRPr="00374D8F">
        <w:rPr>
          <w:b/>
          <w:szCs w:val="18"/>
        </w:rPr>
        <w:t>Artikel 9: Indiening van het verzoek</w:t>
      </w:r>
    </w:p>
    <w:p w14:paraId="7B5EE13A" w14:textId="77777777" w:rsidR="0064197C" w:rsidRPr="00374D8F" w:rsidRDefault="0064197C" w:rsidP="003203AE">
      <w:pPr>
        <w:pStyle w:val="Normaalweb"/>
        <w:numPr>
          <w:ilvl w:val="0"/>
          <w:numId w:val="121"/>
        </w:numPr>
        <w:spacing w:after="0"/>
        <w:ind w:left="567" w:hanging="567"/>
        <w:rPr>
          <w:szCs w:val="18"/>
        </w:rPr>
      </w:pPr>
      <w:r w:rsidRPr="00374D8F">
        <w:rPr>
          <w:szCs w:val="18"/>
        </w:rPr>
        <w:t>Het verzoek wordt gedaan door indiening van een verzoekschrift, inclusief eventuele bijlagen, bij het secretariaat van de commissie. De werkgever geeft daarbij tevens zijn verhinderdata voor de daaropvolgende tien weken op met het oog op een eventuele mondelinge behandeling van het verzoek.</w:t>
      </w:r>
    </w:p>
    <w:p w14:paraId="01F3746C" w14:textId="77777777" w:rsidR="0064197C" w:rsidRPr="00374D8F" w:rsidRDefault="0064197C" w:rsidP="003203AE">
      <w:pPr>
        <w:pStyle w:val="Normaalweb"/>
        <w:numPr>
          <w:ilvl w:val="0"/>
          <w:numId w:val="121"/>
        </w:numPr>
        <w:spacing w:after="0"/>
        <w:ind w:left="567" w:hanging="567"/>
        <w:rPr>
          <w:szCs w:val="18"/>
        </w:rPr>
      </w:pPr>
      <w:r w:rsidRPr="00374D8F">
        <w:rPr>
          <w:szCs w:val="18"/>
        </w:rPr>
        <w:t>Het verzoekschrift bevat in elk geval de volgende gegevens:</w:t>
      </w:r>
    </w:p>
    <w:p w14:paraId="73C5FA92" w14:textId="77777777" w:rsidR="0064197C" w:rsidRPr="00374D8F" w:rsidRDefault="0064197C" w:rsidP="003203AE">
      <w:pPr>
        <w:pStyle w:val="Normaalweb"/>
        <w:numPr>
          <w:ilvl w:val="0"/>
          <w:numId w:val="131"/>
        </w:numPr>
        <w:tabs>
          <w:tab w:val="left" w:pos="851"/>
        </w:tabs>
        <w:spacing w:after="0"/>
        <w:ind w:left="567" w:firstLine="0"/>
        <w:rPr>
          <w:szCs w:val="18"/>
        </w:rPr>
      </w:pPr>
      <w:r w:rsidRPr="00374D8F">
        <w:rPr>
          <w:szCs w:val="18"/>
        </w:rPr>
        <w:t>de naam en het adres van de werkgever;</w:t>
      </w:r>
    </w:p>
    <w:p w14:paraId="0D2A9ABF" w14:textId="77777777" w:rsidR="0064197C" w:rsidRPr="00374D8F" w:rsidRDefault="0064197C" w:rsidP="003203AE">
      <w:pPr>
        <w:pStyle w:val="Normaalweb"/>
        <w:numPr>
          <w:ilvl w:val="0"/>
          <w:numId w:val="131"/>
        </w:numPr>
        <w:tabs>
          <w:tab w:val="left" w:pos="851"/>
        </w:tabs>
        <w:spacing w:after="0"/>
        <w:ind w:left="567" w:firstLine="0"/>
        <w:rPr>
          <w:szCs w:val="18"/>
        </w:rPr>
      </w:pPr>
      <w:r w:rsidRPr="00374D8F">
        <w:rPr>
          <w:szCs w:val="18"/>
        </w:rPr>
        <w:t xml:space="preserve">de naam, adresgegevens en geboortedatum van de werknemer op wie het verzoek </w:t>
      </w:r>
      <w:r w:rsidR="003203AE" w:rsidRPr="00374D8F">
        <w:rPr>
          <w:szCs w:val="18"/>
        </w:rPr>
        <w:tab/>
      </w:r>
      <w:r w:rsidRPr="00374D8F">
        <w:rPr>
          <w:szCs w:val="18"/>
        </w:rPr>
        <w:t>betrekking</w:t>
      </w:r>
      <w:r w:rsidR="003203AE" w:rsidRPr="00374D8F">
        <w:rPr>
          <w:szCs w:val="18"/>
        </w:rPr>
        <w:t xml:space="preserve"> </w:t>
      </w:r>
      <w:r w:rsidRPr="00374D8F">
        <w:rPr>
          <w:szCs w:val="18"/>
        </w:rPr>
        <w:t>heeft;</w:t>
      </w:r>
    </w:p>
    <w:p w14:paraId="367F4490" w14:textId="77777777" w:rsidR="0064197C" w:rsidRPr="00374D8F" w:rsidRDefault="0064197C" w:rsidP="003203AE">
      <w:pPr>
        <w:pStyle w:val="Normaalweb"/>
        <w:numPr>
          <w:ilvl w:val="0"/>
          <w:numId w:val="131"/>
        </w:numPr>
        <w:tabs>
          <w:tab w:val="left" w:pos="851"/>
        </w:tabs>
        <w:spacing w:after="0"/>
        <w:ind w:left="567" w:firstLine="0"/>
        <w:rPr>
          <w:szCs w:val="18"/>
        </w:rPr>
      </w:pPr>
      <w:r w:rsidRPr="00374D8F">
        <w:rPr>
          <w:szCs w:val="18"/>
        </w:rPr>
        <w:t>de dagtekening;</w:t>
      </w:r>
    </w:p>
    <w:p w14:paraId="4B762479" w14:textId="77777777" w:rsidR="0064197C" w:rsidRPr="00374D8F" w:rsidRDefault="0064197C" w:rsidP="003203AE">
      <w:pPr>
        <w:pStyle w:val="Normaalweb"/>
        <w:numPr>
          <w:ilvl w:val="0"/>
          <w:numId w:val="131"/>
        </w:numPr>
        <w:tabs>
          <w:tab w:val="left" w:pos="851"/>
        </w:tabs>
        <w:spacing w:after="0"/>
        <w:ind w:left="567" w:firstLine="0"/>
        <w:rPr>
          <w:szCs w:val="18"/>
        </w:rPr>
      </w:pPr>
      <w:r w:rsidRPr="00374D8F">
        <w:rPr>
          <w:szCs w:val="18"/>
        </w:rPr>
        <w:t>een omschrijving van de bedrijfseconomische reden voor het verzoek;</w:t>
      </w:r>
    </w:p>
    <w:p w14:paraId="0E621FD6" w14:textId="77777777" w:rsidR="0064197C" w:rsidRPr="00374D8F" w:rsidRDefault="0064197C" w:rsidP="003203AE">
      <w:pPr>
        <w:pStyle w:val="Normaalweb"/>
        <w:numPr>
          <w:ilvl w:val="0"/>
          <w:numId w:val="131"/>
        </w:numPr>
        <w:tabs>
          <w:tab w:val="left" w:pos="851"/>
        </w:tabs>
        <w:spacing w:after="0"/>
        <w:ind w:left="567" w:firstLine="0"/>
        <w:rPr>
          <w:szCs w:val="18"/>
        </w:rPr>
      </w:pPr>
      <w:r w:rsidRPr="00374D8F">
        <w:rPr>
          <w:szCs w:val="18"/>
        </w:rPr>
        <w:t xml:space="preserve">een toelichting waarom de werknemer in aanmerking komt voor ontslag op grond van de </w:t>
      </w:r>
      <w:r w:rsidR="001263B4" w:rsidRPr="00374D8F">
        <w:rPr>
          <w:szCs w:val="18"/>
        </w:rPr>
        <w:tab/>
      </w:r>
      <w:r w:rsidRPr="00374D8F">
        <w:rPr>
          <w:szCs w:val="18"/>
        </w:rPr>
        <w:t>toepasselijke regels;</w:t>
      </w:r>
    </w:p>
    <w:p w14:paraId="656BFB1B" w14:textId="77777777" w:rsidR="0064197C" w:rsidRPr="00374D8F" w:rsidRDefault="003203AE" w:rsidP="003203AE">
      <w:pPr>
        <w:pStyle w:val="Normaalweb"/>
        <w:numPr>
          <w:ilvl w:val="0"/>
          <w:numId w:val="131"/>
        </w:numPr>
        <w:spacing w:after="0"/>
        <w:ind w:left="567" w:firstLine="0"/>
        <w:rPr>
          <w:szCs w:val="18"/>
        </w:rPr>
      </w:pPr>
      <w:r w:rsidRPr="00374D8F">
        <w:rPr>
          <w:szCs w:val="18"/>
        </w:rPr>
        <w:t xml:space="preserve">  </w:t>
      </w:r>
      <w:r w:rsidR="0064197C" w:rsidRPr="00374D8F">
        <w:rPr>
          <w:szCs w:val="18"/>
        </w:rPr>
        <w:t>de arbeidsovereenkomst;</w:t>
      </w:r>
    </w:p>
    <w:p w14:paraId="7A8D14A5" w14:textId="77777777" w:rsidR="0064197C" w:rsidRPr="00374D8F" w:rsidRDefault="0064197C" w:rsidP="003203AE">
      <w:pPr>
        <w:pStyle w:val="Normaalweb"/>
        <w:numPr>
          <w:ilvl w:val="0"/>
          <w:numId w:val="131"/>
        </w:numPr>
        <w:tabs>
          <w:tab w:val="left" w:pos="709"/>
          <w:tab w:val="left" w:pos="851"/>
        </w:tabs>
        <w:spacing w:after="0"/>
        <w:ind w:left="567" w:firstLine="0"/>
        <w:rPr>
          <w:szCs w:val="18"/>
        </w:rPr>
      </w:pPr>
      <w:r w:rsidRPr="00374D8F">
        <w:rPr>
          <w:szCs w:val="18"/>
        </w:rPr>
        <w:t>datum waarop de werknemer in dienst is getreden;</w:t>
      </w:r>
    </w:p>
    <w:p w14:paraId="115DF5FB" w14:textId="77777777" w:rsidR="0064197C" w:rsidRPr="00374D8F" w:rsidRDefault="0064197C" w:rsidP="003203AE">
      <w:pPr>
        <w:pStyle w:val="Normaalweb"/>
        <w:numPr>
          <w:ilvl w:val="0"/>
          <w:numId w:val="131"/>
        </w:numPr>
        <w:tabs>
          <w:tab w:val="left" w:pos="851"/>
        </w:tabs>
        <w:spacing w:after="0"/>
        <w:ind w:left="567" w:firstLine="0"/>
        <w:rPr>
          <w:szCs w:val="18"/>
        </w:rPr>
      </w:pPr>
      <w:r w:rsidRPr="00374D8F">
        <w:rPr>
          <w:szCs w:val="18"/>
        </w:rPr>
        <w:t>een recent loonstrookje;</w:t>
      </w:r>
    </w:p>
    <w:p w14:paraId="5CB2515C" w14:textId="77777777" w:rsidR="0064197C" w:rsidRPr="00374D8F" w:rsidRDefault="003203AE" w:rsidP="003203AE">
      <w:pPr>
        <w:pStyle w:val="Normaalweb"/>
        <w:numPr>
          <w:ilvl w:val="0"/>
          <w:numId w:val="131"/>
        </w:numPr>
        <w:spacing w:after="0"/>
        <w:ind w:left="567" w:firstLine="0"/>
        <w:rPr>
          <w:szCs w:val="18"/>
        </w:rPr>
      </w:pPr>
      <w:r w:rsidRPr="00374D8F">
        <w:rPr>
          <w:szCs w:val="18"/>
        </w:rPr>
        <w:t xml:space="preserve">  </w:t>
      </w:r>
      <w:r w:rsidR="0064197C" w:rsidRPr="00374D8F">
        <w:rPr>
          <w:szCs w:val="18"/>
        </w:rPr>
        <w:t>functieomschrijving;</w:t>
      </w:r>
    </w:p>
    <w:p w14:paraId="3FE81296" w14:textId="77777777" w:rsidR="0064197C" w:rsidRPr="00374D8F" w:rsidRDefault="003203AE" w:rsidP="003203AE">
      <w:pPr>
        <w:pStyle w:val="Normaalweb"/>
        <w:numPr>
          <w:ilvl w:val="0"/>
          <w:numId w:val="131"/>
        </w:numPr>
        <w:spacing w:after="0"/>
        <w:ind w:left="567" w:firstLine="0"/>
        <w:rPr>
          <w:szCs w:val="18"/>
        </w:rPr>
      </w:pPr>
      <w:r w:rsidRPr="00374D8F">
        <w:rPr>
          <w:szCs w:val="18"/>
        </w:rPr>
        <w:t xml:space="preserve">  </w:t>
      </w:r>
      <w:r w:rsidR="0064197C" w:rsidRPr="00374D8F">
        <w:rPr>
          <w:szCs w:val="18"/>
        </w:rPr>
        <w:t>indien aanwezig, de schriftelijke ontslagaanzegging;</w:t>
      </w:r>
    </w:p>
    <w:p w14:paraId="451DC801" w14:textId="77777777" w:rsidR="0064197C" w:rsidRPr="00374D8F" w:rsidRDefault="0064197C" w:rsidP="001263B4">
      <w:pPr>
        <w:pStyle w:val="Normaalweb"/>
        <w:numPr>
          <w:ilvl w:val="0"/>
          <w:numId w:val="131"/>
        </w:numPr>
        <w:spacing w:after="0"/>
        <w:ind w:hanging="76"/>
        <w:rPr>
          <w:szCs w:val="18"/>
        </w:rPr>
      </w:pPr>
      <w:r w:rsidRPr="00374D8F">
        <w:rPr>
          <w:szCs w:val="18"/>
        </w:rPr>
        <w:lastRenderedPageBreak/>
        <w:t>een sociaal plan of vergelijkbare regeling, indien van toepassing;</w:t>
      </w:r>
    </w:p>
    <w:p w14:paraId="228E9B18" w14:textId="77777777" w:rsidR="0064197C" w:rsidRPr="00374D8F" w:rsidRDefault="0064197C" w:rsidP="00316F92">
      <w:pPr>
        <w:pStyle w:val="Normaalweb"/>
        <w:numPr>
          <w:ilvl w:val="0"/>
          <w:numId w:val="131"/>
        </w:numPr>
        <w:spacing w:after="0"/>
        <w:ind w:left="709" w:hanging="283"/>
        <w:rPr>
          <w:szCs w:val="18"/>
        </w:rPr>
      </w:pPr>
      <w:r w:rsidRPr="00374D8F">
        <w:rPr>
          <w:szCs w:val="18"/>
        </w:rPr>
        <w:t>een compartimentenoverzicht, waar in elk geval op terug te vinden zijn de</w:t>
      </w:r>
      <w:r w:rsidR="00316F92" w:rsidRPr="00374D8F">
        <w:rPr>
          <w:szCs w:val="18"/>
        </w:rPr>
        <w:t>|</w:t>
      </w:r>
      <w:r w:rsidR="00316F92" w:rsidRPr="00374D8F">
        <w:rPr>
          <w:szCs w:val="18"/>
        </w:rPr>
        <w:br/>
      </w:r>
      <w:r w:rsidRPr="00374D8F">
        <w:rPr>
          <w:szCs w:val="18"/>
        </w:rPr>
        <w:t xml:space="preserve">peildatum, de groep uitwisselbare functies waarop het compartimentenoverzicht </w:t>
      </w:r>
      <w:r w:rsidR="00316F92" w:rsidRPr="00374D8F">
        <w:rPr>
          <w:szCs w:val="18"/>
        </w:rPr>
        <w:br/>
      </w:r>
      <w:r w:rsidRPr="00374D8F">
        <w:rPr>
          <w:szCs w:val="18"/>
        </w:rPr>
        <w:t>betrekking heeft, de omvang van het totaal af te vloeien uren in het compartiment,</w:t>
      </w:r>
      <w:r w:rsidR="00316F92" w:rsidRPr="00374D8F">
        <w:rPr>
          <w:szCs w:val="18"/>
        </w:rPr>
        <w:br/>
      </w:r>
      <w:r w:rsidRPr="00374D8F">
        <w:rPr>
          <w:szCs w:val="18"/>
        </w:rPr>
        <w:t>en het cohort waarbinnen de werknemer valt;</w:t>
      </w:r>
    </w:p>
    <w:p w14:paraId="53E09B32" w14:textId="77777777" w:rsidR="0064197C" w:rsidRPr="00374D8F" w:rsidRDefault="0064197C" w:rsidP="003203AE">
      <w:pPr>
        <w:pStyle w:val="Normaalweb"/>
        <w:numPr>
          <w:ilvl w:val="0"/>
          <w:numId w:val="131"/>
        </w:numPr>
        <w:spacing w:after="0"/>
        <w:ind w:left="567" w:hanging="141"/>
        <w:rPr>
          <w:szCs w:val="18"/>
        </w:rPr>
      </w:pPr>
      <w:r w:rsidRPr="00374D8F">
        <w:rPr>
          <w:szCs w:val="18"/>
        </w:rPr>
        <w:t>de functieomvang en de leegstand in fte van de werknemer op ontslagdatum;</w:t>
      </w:r>
    </w:p>
    <w:p w14:paraId="6AAE9ED5" w14:textId="77777777" w:rsidR="0064197C" w:rsidRPr="00374D8F" w:rsidRDefault="0064197C" w:rsidP="003203AE">
      <w:pPr>
        <w:pStyle w:val="Normaalweb"/>
        <w:numPr>
          <w:ilvl w:val="0"/>
          <w:numId w:val="131"/>
        </w:numPr>
        <w:spacing w:after="0"/>
        <w:ind w:left="426" w:firstLine="0"/>
        <w:rPr>
          <w:szCs w:val="18"/>
        </w:rPr>
      </w:pPr>
      <w:r w:rsidRPr="00374D8F">
        <w:rPr>
          <w:szCs w:val="18"/>
        </w:rPr>
        <w:t xml:space="preserve">de omvang van de functie in fte van de werknemer nadat afvloeiing heeft </w:t>
      </w:r>
      <w:r w:rsidR="00316F92" w:rsidRPr="00374D8F">
        <w:rPr>
          <w:szCs w:val="18"/>
        </w:rPr>
        <w:br/>
      </w:r>
      <w:r w:rsidR="00316F92" w:rsidRPr="00374D8F">
        <w:rPr>
          <w:szCs w:val="18"/>
        </w:rPr>
        <w:tab/>
      </w:r>
      <w:r w:rsidRPr="00374D8F">
        <w:rPr>
          <w:szCs w:val="18"/>
        </w:rPr>
        <w:t>plaatsgevonden;</w:t>
      </w:r>
    </w:p>
    <w:p w14:paraId="48105122" w14:textId="77777777" w:rsidR="0064197C" w:rsidRPr="00374D8F" w:rsidRDefault="0064197C" w:rsidP="00316F92">
      <w:pPr>
        <w:pStyle w:val="Normaalweb"/>
        <w:numPr>
          <w:ilvl w:val="0"/>
          <w:numId w:val="131"/>
        </w:numPr>
        <w:spacing w:after="0"/>
        <w:ind w:hanging="76"/>
        <w:rPr>
          <w:szCs w:val="18"/>
        </w:rPr>
      </w:pPr>
      <w:r w:rsidRPr="00374D8F">
        <w:rPr>
          <w:szCs w:val="18"/>
        </w:rPr>
        <w:t>eventuele bijzonderheden die op de werknemer van toepassing zijn;</w:t>
      </w:r>
    </w:p>
    <w:p w14:paraId="35055394" w14:textId="77777777" w:rsidR="0064197C" w:rsidRPr="00374D8F" w:rsidRDefault="0064197C" w:rsidP="00316F92">
      <w:pPr>
        <w:pStyle w:val="Normaalweb"/>
        <w:numPr>
          <w:ilvl w:val="0"/>
          <w:numId w:val="131"/>
        </w:numPr>
        <w:spacing w:after="0"/>
        <w:ind w:hanging="76"/>
        <w:rPr>
          <w:szCs w:val="18"/>
        </w:rPr>
      </w:pPr>
      <w:r w:rsidRPr="00374D8F">
        <w:rPr>
          <w:szCs w:val="18"/>
        </w:rPr>
        <w:t>welke afvloeiingsregeling de instelling hanteert;</w:t>
      </w:r>
    </w:p>
    <w:p w14:paraId="28642085" w14:textId="77777777" w:rsidR="0064197C" w:rsidRPr="00374D8F" w:rsidRDefault="0064197C" w:rsidP="00316F92">
      <w:pPr>
        <w:pStyle w:val="Normaalweb"/>
        <w:numPr>
          <w:ilvl w:val="0"/>
          <w:numId w:val="131"/>
        </w:numPr>
        <w:spacing w:after="0"/>
        <w:ind w:hanging="76"/>
        <w:rPr>
          <w:szCs w:val="18"/>
        </w:rPr>
      </w:pPr>
      <w:r w:rsidRPr="00374D8F">
        <w:rPr>
          <w:szCs w:val="18"/>
        </w:rPr>
        <w:t>de overeengekomen arbeidsduur;</w:t>
      </w:r>
    </w:p>
    <w:p w14:paraId="24405A4C" w14:textId="77777777" w:rsidR="0064197C" w:rsidRPr="00374D8F" w:rsidRDefault="0064197C" w:rsidP="00316F92">
      <w:pPr>
        <w:pStyle w:val="Normaalweb"/>
        <w:numPr>
          <w:ilvl w:val="0"/>
          <w:numId w:val="131"/>
        </w:numPr>
        <w:spacing w:after="0"/>
        <w:ind w:hanging="76"/>
        <w:rPr>
          <w:szCs w:val="18"/>
        </w:rPr>
      </w:pPr>
      <w:r w:rsidRPr="00374D8F">
        <w:rPr>
          <w:szCs w:val="18"/>
        </w:rPr>
        <w:t>de vakantieperiodes en het vakantierooster in het huidige kalenderjaar;</w:t>
      </w:r>
    </w:p>
    <w:p w14:paraId="53D4D021" w14:textId="77777777" w:rsidR="0064197C" w:rsidRPr="00374D8F" w:rsidRDefault="0064197C" w:rsidP="00316F92">
      <w:pPr>
        <w:pStyle w:val="Normaalweb"/>
        <w:numPr>
          <w:ilvl w:val="0"/>
          <w:numId w:val="131"/>
        </w:numPr>
        <w:spacing w:after="0"/>
        <w:ind w:hanging="76"/>
        <w:rPr>
          <w:szCs w:val="18"/>
        </w:rPr>
      </w:pPr>
      <w:r w:rsidRPr="00374D8F">
        <w:rPr>
          <w:szCs w:val="18"/>
        </w:rPr>
        <w:t>het aantal lesweken per cursusjaar;</w:t>
      </w:r>
    </w:p>
    <w:p w14:paraId="26415682" w14:textId="77777777" w:rsidR="0064197C" w:rsidRPr="00374D8F" w:rsidRDefault="0064197C" w:rsidP="00316F92">
      <w:pPr>
        <w:pStyle w:val="Normaalweb"/>
        <w:numPr>
          <w:ilvl w:val="0"/>
          <w:numId w:val="131"/>
        </w:numPr>
        <w:spacing w:after="0"/>
        <w:ind w:hanging="76"/>
        <w:rPr>
          <w:szCs w:val="18"/>
        </w:rPr>
      </w:pPr>
      <w:r w:rsidRPr="00374D8F">
        <w:rPr>
          <w:szCs w:val="18"/>
        </w:rPr>
        <w:t>het begin- en eindmoment van het cursusjaar;</w:t>
      </w:r>
    </w:p>
    <w:p w14:paraId="33A08EDF" w14:textId="77777777" w:rsidR="0064197C" w:rsidRPr="00374D8F" w:rsidRDefault="0064197C" w:rsidP="00316F92">
      <w:pPr>
        <w:pStyle w:val="Normaalweb"/>
        <w:numPr>
          <w:ilvl w:val="0"/>
          <w:numId w:val="131"/>
        </w:numPr>
        <w:spacing w:after="0"/>
        <w:ind w:hanging="76"/>
        <w:rPr>
          <w:szCs w:val="18"/>
        </w:rPr>
      </w:pPr>
      <w:r w:rsidRPr="00374D8F">
        <w:rPr>
          <w:szCs w:val="18"/>
        </w:rPr>
        <w:t>een optelling van de te geven lesuren van leerlingen;</w:t>
      </w:r>
    </w:p>
    <w:p w14:paraId="3195CC17" w14:textId="77777777" w:rsidR="0064197C" w:rsidRPr="00374D8F" w:rsidRDefault="0064197C" w:rsidP="00316F92">
      <w:pPr>
        <w:pStyle w:val="Normaalweb"/>
        <w:numPr>
          <w:ilvl w:val="0"/>
          <w:numId w:val="131"/>
        </w:numPr>
        <w:spacing w:after="0"/>
        <w:ind w:hanging="76"/>
        <w:rPr>
          <w:szCs w:val="18"/>
        </w:rPr>
      </w:pPr>
      <w:r w:rsidRPr="00374D8F">
        <w:rPr>
          <w:szCs w:val="18"/>
        </w:rPr>
        <w:t>optelling in te geven lesuren van andere cursussen.</w:t>
      </w:r>
    </w:p>
    <w:p w14:paraId="5AC36858" w14:textId="77777777" w:rsidR="0064197C" w:rsidRPr="00374D8F" w:rsidRDefault="0064197C" w:rsidP="003203AE">
      <w:pPr>
        <w:pStyle w:val="Normaalweb"/>
        <w:numPr>
          <w:ilvl w:val="0"/>
          <w:numId w:val="121"/>
        </w:numPr>
        <w:spacing w:after="0"/>
        <w:ind w:left="567" w:hanging="567"/>
        <w:rPr>
          <w:szCs w:val="18"/>
        </w:rPr>
      </w:pPr>
      <w:r w:rsidRPr="00374D8F">
        <w:rPr>
          <w:szCs w:val="18"/>
        </w:rPr>
        <w:t>De commissie bevestigt de  werkgever zo spoedig mogelijk de  ontvangst van het verzoek, waarbij tevens wordt medegedeeld welke commissieleden het verzoek zullen behandelen.</w:t>
      </w:r>
    </w:p>
    <w:p w14:paraId="1586D795" w14:textId="77777777" w:rsidR="0064197C" w:rsidRPr="00374D8F" w:rsidRDefault="0064197C" w:rsidP="003203AE">
      <w:pPr>
        <w:pStyle w:val="Normaalweb"/>
        <w:numPr>
          <w:ilvl w:val="0"/>
          <w:numId w:val="121"/>
        </w:numPr>
        <w:spacing w:after="0"/>
        <w:ind w:left="567" w:hanging="567"/>
        <w:rPr>
          <w:szCs w:val="18"/>
        </w:rPr>
      </w:pPr>
      <w:r w:rsidRPr="00374D8F">
        <w:rPr>
          <w:szCs w:val="18"/>
        </w:rPr>
        <w:t xml:space="preserve">Indien de verstrekte gegevens en bescheiden onvoldoende zijn voor de beoordeling van het verzoek geeft de commissie de werkgever de gelegenheid het verzoek aan te vullen binnen acht dagen na dagtekening van de mededeling hiervan. Deze termijn kan door de commissie worden verlengd indien bijzondere omstandigheden dit noodzakelijk maken. </w:t>
      </w:r>
    </w:p>
    <w:p w14:paraId="710919E9" w14:textId="77777777" w:rsidR="0064197C" w:rsidRPr="00374D8F" w:rsidRDefault="0064197C" w:rsidP="003203AE">
      <w:pPr>
        <w:pStyle w:val="Normaalweb"/>
        <w:numPr>
          <w:ilvl w:val="0"/>
          <w:numId w:val="121"/>
        </w:numPr>
        <w:spacing w:after="0"/>
        <w:ind w:left="567" w:hanging="567"/>
        <w:rPr>
          <w:szCs w:val="18"/>
        </w:rPr>
      </w:pPr>
      <w:r w:rsidRPr="00374D8F">
        <w:rPr>
          <w:szCs w:val="18"/>
        </w:rPr>
        <w:t xml:space="preserve">Bij indiening van het verzoek door de werkgever, dient de werkgever aan OAK een voorschot te betalen van € 2.500,- voor behandelingskosten als bedoeld in artikel 7 lid 3. Pas na ontvangst van dit voorschot, wordt het verzoek in behandeling genomen. Indien de werkelijke kosten hoger blijken te zijn dan het voorschot, dan zal de betreffende werkgever hiervoor een factuur ontvangen. Indien de kosten lager blijken te zijn, zal er gecrediteerd worden. </w:t>
      </w:r>
      <w:r w:rsidRPr="00374D8F">
        <w:rPr>
          <w:szCs w:val="18"/>
        </w:rPr>
        <w:br/>
      </w:r>
    </w:p>
    <w:p w14:paraId="0533F4FC" w14:textId="77777777" w:rsidR="0064197C" w:rsidRPr="00374D8F" w:rsidRDefault="0064197C" w:rsidP="0064197C">
      <w:pPr>
        <w:pStyle w:val="Normaalweb"/>
        <w:spacing w:after="0"/>
        <w:rPr>
          <w:b/>
          <w:szCs w:val="18"/>
        </w:rPr>
      </w:pPr>
      <w:r w:rsidRPr="00374D8F">
        <w:rPr>
          <w:b/>
          <w:szCs w:val="18"/>
        </w:rPr>
        <w:t>Artikel 10: Verweer, een eventuele zitting en het verder verloop procedure</w:t>
      </w:r>
    </w:p>
    <w:p w14:paraId="354A2C68" w14:textId="77777777" w:rsidR="0064197C" w:rsidRPr="00374D8F" w:rsidRDefault="0064197C" w:rsidP="00316F92">
      <w:pPr>
        <w:pStyle w:val="Normaalweb"/>
        <w:numPr>
          <w:ilvl w:val="0"/>
          <w:numId w:val="122"/>
        </w:numPr>
        <w:tabs>
          <w:tab w:val="left" w:pos="567"/>
        </w:tabs>
        <w:spacing w:after="0"/>
        <w:ind w:left="567" w:hanging="425"/>
        <w:rPr>
          <w:szCs w:val="18"/>
        </w:rPr>
      </w:pPr>
      <w:r w:rsidRPr="00374D8F">
        <w:rPr>
          <w:szCs w:val="18"/>
        </w:rPr>
        <w:t>Na ontvangst van een volledig verzoek én het voorschot voor de behandelingskosten doet de commissie de werknemer hiervan mededeling, onder vermelding van de ontvangstdatum van het verzoek en met bijsluiting van een afschrift van het verzoek, inclusief eventuele bijlagen. Daarbij informeert de commissie de werknemer tevens welke commissieleden het verzoek zullen behandelen. Bij ontvangst geldt de datum van ontvangst van het volledig verzoek bij het secretariaat van de commissie.</w:t>
      </w:r>
    </w:p>
    <w:p w14:paraId="799668D8" w14:textId="77777777" w:rsidR="0064197C" w:rsidRPr="00374D8F" w:rsidRDefault="0064197C" w:rsidP="00316F92">
      <w:pPr>
        <w:pStyle w:val="Normaalweb"/>
        <w:numPr>
          <w:ilvl w:val="0"/>
          <w:numId w:val="122"/>
        </w:numPr>
        <w:spacing w:after="0"/>
        <w:ind w:left="567" w:hanging="567"/>
        <w:rPr>
          <w:szCs w:val="18"/>
        </w:rPr>
      </w:pPr>
      <w:r w:rsidRPr="00374D8F">
        <w:rPr>
          <w:szCs w:val="18"/>
        </w:rPr>
        <w:t xml:space="preserve">De werknemer wordt door de commissie in de gelegenheid gesteld om binnen veertien dagen na dagtekening van de mededeling schriftelijk verweer te voeren. In het verweerschrift vermeldt de werknemer zijn verhinderdata voor de daaropvolgende acht weken met het oog op een eventuele mondelinge behandeling van het verzoek. </w:t>
      </w:r>
    </w:p>
    <w:p w14:paraId="1A412939" w14:textId="77777777" w:rsidR="0064197C" w:rsidRPr="00374D8F" w:rsidRDefault="0064197C" w:rsidP="003203AE">
      <w:pPr>
        <w:pStyle w:val="Normaalweb"/>
        <w:numPr>
          <w:ilvl w:val="0"/>
          <w:numId w:val="122"/>
        </w:numPr>
        <w:spacing w:after="0"/>
        <w:ind w:left="567" w:hanging="567"/>
        <w:rPr>
          <w:szCs w:val="18"/>
        </w:rPr>
      </w:pPr>
      <w:r w:rsidRPr="00374D8F">
        <w:rPr>
          <w:szCs w:val="18"/>
        </w:rPr>
        <w:t>De commissie informeert partijen schriftelijk binnen acht dagen na ontvangst van het verweer dan wel het verlopen van de termijn voor indiening van het verweer over het verdere verloop van de procedure. De commissie kan partijen verzoeken binnen een door de commissie te bepalen termijn aanvullende gegevens of bescheiden te verstrekken of hen de gelegenheid geven schriftelijk op elkaars standpunten te reageren. De commissie kan, al dan niet in aanvulling hierop, ook een mondelinge behandeling van het verzoek gelasten.</w:t>
      </w:r>
    </w:p>
    <w:p w14:paraId="50D721D5" w14:textId="77777777" w:rsidR="0064197C" w:rsidRPr="00374D8F" w:rsidRDefault="0064197C" w:rsidP="00316F92">
      <w:pPr>
        <w:pStyle w:val="Normaalweb"/>
        <w:numPr>
          <w:ilvl w:val="0"/>
          <w:numId w:val="122"/>
        </w:numPr>
        <w:spacing w:after="0"/>
        <w:ind w:left="567" w:hanging="567"/>
        <w:rPr>
          <w:szCs w:val="18"/>
        </w:rPr>
      </w:pPr>
      <w:r w:rsidRPr="00374D8F">
        <w:rPr>
          <w:szCs w:val="18"/>
        </w:rPr>
        <w:t>Een mondelinge behandeling vindt in ieder geval plaats indien één der partijen hierom verzoekt.</w:t>
      </w:r>
    </w:p>
    <w:p w14:paraId="6839D612" w14:textId="77777777" w:rsidR="0064197C" w:rsidRPr="00374D8F" w:rsidRDefault="0064197C" w:rsidP="00316F92">
      <w:pPr>
        <w:pStyle w:val="Normaalweb"/>
        <w:numPr>
          <w:ilvl w:val="0"/>
          <w:numId w:val="122"/>
        </w:numPr>
        <w:spacing w:after="0"/>
        <w:ind w:left="567" w:hanging="567"/>
        <w:rPr>
          <w:szCs w:val="18"/>
        </w:rPr>
      </w:pPr>
      <w:r w:rsidRPr="00374D8F">
        <w:rPr>
          <w:szCs w:val="18"/>
        </w:rPr>
        <w:t>De oproeping voor de mondelinge behandeling wordt ten minste acht dagen voor de  zitting verstuurd door het secretariaat, waarbij zoveel mogelijk rekening wordt gehouden met de door partijen opgegeven verhinderdata.</w:t>
      </w:r>
    </w:p>
    <w:p w14:paraId="0DD66DBF" w14:textId="77777777" w:rsidR="0064197C" w:rsidRPr="00374D8F" w:rsidRDefault="0064197C" w:rsidP="00A3234A">
      <w:pPr>
        <w:pStyle w:val="Normaalweb"/>
        <w:numPr>
          <w:ilvl w:val="0"/>
          <w:numId w:val="122"/>
        </w:numPr>
        <w:spacing w:after="0"/>
        <w:ind w:left="567" w:hanging="567"/>
        <w:rPr>
          <w:szCs w:val="18"/>
        </w:rPr>
      </w:pPr>
      <w:r w:rsidRPr="00374D8F">
        <w:rPr>
          <w:szCs w:val="18"/>
        </w:rPr>
        <w:t>Tijdens de zitting krijgen werkgever en werknemer de gelegenheid hun standpunten toe te lichten en nader te reageren op elkaars standpunten. De commissie bepaalt de zittingsorde.</w:t>
      </w:r>
    </w:p>
    <w:p w14:paraId="763CFFDE" w14:textId="77777777" w:rsidR="0064197C" w:rsidRPr="00374D8F" w:rsidRDefault="0064197C" w:rsidP="00A3234A">
      <w:pPr>
        <w:pStyle w:val="Normaalweb"/>
        <w:numPr>
          <w:ilvl w:val="0"/>
          <w:numId w:val="122"/>
        </w:numPr>
        <w:spacing w:after="0"/>
        <w:ind w:left="567" w:hanging="567"/>
        <w:rPr>
          <w:szCs w:val="18"/>
        </w:rPr>
      </w:pPr>
      <w:r w:rsidRPr="00374D8F">
        <w:rPr>
          <w:szCs w:val="18"/>
        </w:rPr>
        <w:t>De zitting is besloten. Partijen kunnen zich laten bijstaan door hun gemachtigde.</w:t>
      </w:r>
    </w:p>
    <w:p w14:paraId="1D30CC6E" w14:textId="77777777" w:rsidR="0064197C" w:rsidRPr="00374D8F" w:rsidRDefault="0064197C" w:rsidP="00A3234A">
      <w:pPr>
        <w:pStyle w:val="Normaalweb"/>
        <w:numPr>
          <w:ilvl w:val="0"/>
          <w:numId w:val="122"/>
        </w:numPr>
        <w:spacing w:after="0"/>
        <w:ind w:left="567" w:hanging="567"/>
        <w:rPr>
          <w:szCs w:val="18"/>
        </w:rPr>
      </w:pPr>
      <w:r w:rsidRPr="00374D8F">
        <w:rPr>
          <w:szCs w:val="18"/>
        </w:rPr>
        <w:t xml:space="preserve">De commissie kan ook, op verzoek van één van de partijen of beide partijen, getuigen en deskundigen op de zitting horen. Een dergelijke verzoek moet minstens acht dagen voor de zitting worden gedaan  onder gelijktijdige verzending hiervan aan de wederpartij. Indien deze zich tegen het verzoek wenst te verzetten, dient hij binnen vier dagen hierop te reageren. </w:t>
      </w:r>
    </w:p>
    <w:p w14:paraId="741F5746" w14:textId="77777777" w:rsidR="0064197C" w:rsidRPr="00374D8F" w:rsidRDefault="0064197C" w:rsidP="00A3234A">
      <w:pPr>
        <w:pStyle w:val="Normaalweb"/>
        <w:numPr>
          <w:ilvl w:val="0"/>
          <w:numId w:val="122"/>
        </w:numPr>
        <w:spacing w:after="0"/>
        <w:ind w:left="567" w:hanging="567"/>
        <w:rPr>
          <w:szCs w:val="18"/>
        </w:rPr>
      </w:pPr>
      <w:r w:rsidRPr="00374D8F">
        <w:rPr>
          <w:szCs w:val="18"/>
        </w:rPr>
        <w:t xml:space="preserve">Een partij die zonder gegronde reden aan de oproeping geen gevolg heeft gegeven, kan zich niet later op zijn afwezigheid beroepen om alsnog een mondelinge toelichting te kunnen geven. </w:t>
      </w:r>
      <w:r w:rsidRPr="00374D8F">
        <w:rPr>
          <w:szCs w:val="18"/>
        </w:rPr>
        <w:lastRenderedPageBreak/>
        <w:t xml:space="preserve">Of sprake is van een gegronde reden wordt vastgesteld door de commissie. De commissie mag uit het niet verschijnen van een partij de conclusies trekken die de commissie geraden acht. </w:t>
      </w:r>
    </w:p>
    <w:p w14:paraId="716404EC" w14:textId="77777777" w:rsidR="0064197C" w:rsidRPr="00374D8F" w:rsidRDefault="0064197C" w:rsidP="00A3234A">
      <w:pPr>
        <w:pStyle w:val="Normaalweb"/>
        <w:numPr>
          <w:ilvl w:val="0"/>
          <w:numId w:val="122"/>
        </w:numPr>
        <w:spacing w:after="0"/>
        <w:ind w:left="567" w:hanging="567"/>
        <w:rPr>
          <w:szCs w:val="18"/>
        </w:rPr>
      </w:pPr>
      <w:r w:rsidRPr="00374D8F">
        <w:rPr>
          <w:szCs w:val="18"/>
        </w:rPr>
        <w:t>De commissie  kan bepalen dat na de zitting nog een schriftelijke ronde noodzakelijk is of de werkgever of werknemer in de gelegenheid stellen een nadere standpuntbepaling te sturen. Indien een partij een nadere gelegenheid  krijgt stukken in te brengen, krijgt de wederpartij telkens gelegenheid binnen acht dagen op die stukken te reageren.</w:t>
      </w:r>
    </w:p>
    <w:p w14:paraId="251DD28A" w14:textId="77777777" w:rsidR="0064197C" w:rsidRPr="00374D8F" w:rsidRDefault="0064197C" w:rsidP="00A3234A">
      <w:pPr>
        <w:pStyle w:val="Normaalweb"/>
        <w:numPr>
          <w:ilvl w:val="0"/>
          <w:numId w:val="122"/>
        </w:numPr>
        <w:spacing w:after="0"/>
        <w:ind w:left="567" w:hanging="567"/>
        <w:rPr>
          <w:szCs w:val="18"/>
        </w:rPr>
      </w:pPr>
      <w:r w:rsidRPr="00374D8F">
        <w:rPr>
          <w:szCs w:val="18"/>
        </w:rPr>
        <w:t xml:space="preserve">De in dit artikel gestelde termijnen kunnen ambtshalve door de commissie of op verzoek van één partij of beide partijen gezamenlijk worden verlengd indien naar het oordeel van de commissie bijzondere omstandigheden dit noodzakelijk maken. Een eerste gezamenlijk verzoek tot uitstel wordt altijd gehonoreerd. </w:t>
      </w:r>
    </w:p>
    <w:p w14:paraId="0422B4E7" w14:textId="77777777" w:rsidR="0064197C" w:rsidRPr="00374D8F" w:rsidRDefault="0064197C" w:rsidP="0064197C">
      <w:pPr>
        <w:pStyle w:val="Normaalweb"/>
        <w:spacing w:after="0"/>
        <w:rPr>
          <w:b/>
          <w:szCs w:val="18"/>
        </w:rPr>
      </w:pPr>
      <w:r w:rsidRPr="00374D8F">
        <w:rPr>
          <w:b/>
          <w:szCs w:val="18"/>
        </w:rPr>
        <w:t xml:space="preserve">Artikel 11: Beslissing op het verzoek </w:t>
      </w:r>
    </w:p>
    <w:p w14:paraId="4282C14F" w14:textId="77777777" w:rsidR="0064197C" w:rsidRPr="00374D8F" w:rsidRDefault="0064197C" w:rsidP="00A3234A">
      <w:pPr>
        <w:pStyle w:val="Normaalweb"/>
        <w:numPr>
          <w:ilvl w:val="0"/>
          <w:numId w:val="123"/>
        </w:numPr>
        <w:spacing w:after="0"/>
        <w:ind w:left="567" w:hanging="567"/>
        <w:rPr>
          <w:szCs w:val="18"/>
        </w:rPr>
      </w:pPr>
      <w:r w:rsidRPr="00374D8F">
        <w:rPr>
          <w:szCs w:val="18"/>
        </w:rPr>
        <w:t xml:space="preserve">De commissie beslist uiterlijk veertien dagen na ontvangst  van het verweerschrift dan wel uiterlijk veertien dagen na de zitting of laatste schriftelijke ronde over het verzoek. </w:t>
      </w:r>
    </w:p>
    <w:p w14:paraId="2D3EC0CD" w14:textId="77777777" w:rsidR="0064197C" w:rsidRPr="00374D8F" w:rsidRDefault="0064197C" w:rsidP="00A3234A">
      <w:pPr>
        <w:pStyle w:val="Normaalweb"/>
        <w:numPr>
          <w:ilvl w:val="0"/>
          <w:numId w:val="123"/>
        </w:numPr>
        <w:spacing w:after="0"/>
        <w:ind w:left="567" w:hanging="567"/>
        <w:rPr>
          <w:szCs w:val="18"/>
        </w:rPr>
      </w:pPr>
      <w:r w:rsidRPr="00374D8F">
        <w:rPr>
          <w:szCs w:val="18"/>
        </w:rPr>
        <w:t>De commissie is alleen bevoegd op een verzoek te beslissen indien zij bij de beraadslaging voltallig betrokken is.</w:t>
      </w:r>
    </w:p>
    <w:p w14:paraId="5B774ECA" w14:textId="77777777" w:rsidR="0064197C" w:rsidRPr="00374D8F" w:rsidRDefault="0064197C" w:rsidP="00A3234A">
      <w:pPr>
        <w:pStyle w:val="Normaalweb"/>
        <w:numPr>
          <w:ilvl w:val="0"/>
          <w:numId w:val="123"/>
        </w:numPr>
        <w:spacing w:after="0"/>
        <w:ind w:left="567" w:hanging="567"/>
        <w:rPr>
          <w:szCs w:val="18"/>
        </w:rPr>
      </w:pPr>
      <w:r w:rsidRPr="00374D8F">
        <w:rPr>
          <w:szCs w:val="18"/>
        </w:rPr>
        <w:t>De beraadslaging van de commissie is niet openbaar en mededelingen die zijn gedaan tijdens de beraadslaging zijn geheim. De commissie beslist bij meerderheid van stemmen.</w:t>
      </w:r>
    </w:p>
    <w:p w14:paraId="0B167ED1" w14:textId="77777777" w:rsidR="0064197C" w:rsidRPr="00374D8F" w:rsidRDefault="0064197C" w:rsidP="00A3234A">
      <w:pPr>
        <w:pStyle w:val="Normaalweb"/>
        <w:numPr>
          <w:ilvl w:val="0"/>
          <w:numId w:val="123"/>
        </w:numPr>
        <w:spacing w:after="0"/>
        <w:ind w:left="567" w:hanging="567"/>
        <w:rPr>
          <w:szCs w:val="18"/>
        </w:rPr>
      </w:pPr>
      <w:r w:rsidRPr="00374D8F">
        <w:rPr>
          <w:szCs w:val="18"/>
        </w:rPr>
        <w:t>De commissie betrekt in haar oordeel in ieder geval:</w:t>
      </w:r>
    </w:p>
    <w:p w14:paraId="790BCCD2" w14:textId="77777777" w:rsidR="0064197C" w:rsidRPr="00374D8F" w:rsidRDefault="0064197C" w:rsidP="00A3234A">
      <w:pPr>
        <w:pStyle w:val="Normaalweb"/>
        <w:numPr>
          <w:ilvl w:val="0"/>
          <w:numId w:val="124"/>
        </w:numPr>
        <w:tabs>
          <w:tab w:val="left" w:pos="993"/>
        </w:tabs>
        <w:spacing w:after="0"/>
        <w:ind w:hanging="153"/>
        <w:rPr>
          <w:szCs w:val="18"/>
        </w:rPr>
      </w:pPr>
      <w:r w:rsidRPr="00374D8F">
        <w:rPr>
          <w:szCs w:val="18"/>
        </w:rPr>
        <w:t>het gestelde in of krachtens artikel 7:671a BW;</w:t>
      </w:r>
    </w:p>
    <w:p w14:paraId="54BD9DA2" w14:textId="77777777" w:rsidR="0064197C" w:rsidRPr="00374D8F" w:rsidRDefault="0064197C" w:rsidP="00A3234A">
      <w:pPr>
        <w:pStyle w:val="Normaalweb"/>
        <w:numPr>
          <w:ilvl w:val="0"/>
          <w:numId w:val="124"/>
        </w:numPr>
        <w:tabs>
          <w:tab w:val="left" w:pos="993"/>
        </w:tabs>
        <w:spacing w:after="0"/>
        <w:ind w:hanging="153"/>
        <w:rPr>
          <w:szCs w:val="18"/>
        </w:rPr>
      </w:pPr>
      <w:r w:rsidRPr="00374D8F">
        <w:rPr>
          <w:szCs w:val="18"/>
        </w:rPr>
        <w:t xml:space="preserve">de Ontslagregeling met uitzondering van § 4; en </w:t>
      </w:r>
    </w:p>
    <w:p w14:paraId="095527BF" w14:textId="77777777" w:rsidR="0064197C" w:rsidRPr="00374D8F" w:rsidRDefault="0064197C" w:rsidP="00A3234A">
      <w:pPr>
        <w:pStyle w:val="Normaalweb"/>
        <w:numPr>
          <w:ilvl w:val="0"/>
          <w:numId w:val="124"/>
        </w:numPr>
        <w:tabs>
          <w:tab w:val="left" w:pos="993"/>
        </w:tabs>
        <w:spacing w:after="0"/>
        <w:ind w:hanging="153"/>
        <w:rPr>
          <w:szCs w:val="18"/>
        </w:rPr>
      </w:pPr>
      <w:r w:rsidRPr="00374D8F">
        <w:rPr>
          <w:szCs w:val="18"/>
        </w:rPr>
        <w:t>de door cao partijen gestelde ontslagcriteria.</w:t>
      </w:r>
    </w:p>
    <w:p w14:paraId="22E28056" w14:textId="77777777" w:rsidR="0064197C" w:rsidRPr="00374D8F" w:rsidRDefault="0064197C" w:rsidP="00A3234A">
      <w:pPr>
        <w:pStyle w:val="Normaalweb"/>
        <w:numPr>
          <w:ilvl w:val="0"/>
          <w:numId w:val="123"/>
        </w:numPr>
        <w:spacing w:after="0"/>
        <w:ind w:left="567" w:hanging="567"/>
        <w:rPr>
          <w:szCs w:val="18"/>
        </w:rPr>
      </w:pPr>
      <w:r w:rsidRPr="00374D8F">
        <w:rPr>
          <w:szCs w:val="18"/>
        </w:rPr>
        <w:t>De beslissing van de commissie kan inhouden:</w:t>
      </w:r>
    </w:p>
    <w:p w14:paraId="666234B0" w14:textId="77777777" w:rsidR="0064197C" w:rsidRPr="00374D8F" w:rsidRDefault="0064197C" w:rsidP="00A3234A">
      <w:pPr>
        <w:pStyle w:val="Normaalweb"/>
        <w:numPr>
          <w:ilvl w:val="0"/>
          <w:numId w:val="132"/>
        </w:numPr>
        <w:tabs>
          <w:tab w:val="left" w:pos="993"/>
        </w:tabs>
        <w:spacing w:after="0"/>
        <w:ind w:hanging="153"/>
        <w:rPr>
          <w:szCs w:val="18"/>
        </w:rPr>
      </w:pPr>
      <w:r w:rsidRPr="00374D8F">
        <w:rPr>
          <w:szCs w:val="18"/>
        </w:rPr>
        <w:t xml:space="preserve">een uitspraak dat de commissie onbevoegd is of dat de werkgever in het verzoek niet </w:t>
      </w:r>
      <w:r w:rsidR="00A3234A" w:rsidRPr="00374D8F">
        <w:rPr>
          <w:szCs w:val="18"/>
        </w:rPr>
        <w:tab/>
      </w:r>
      <w:r w:rsidRPr="00374D8F">
        <w:rPr>
          <w:szCs w:val="18"/>
        </w:rPr>
        <w:t>ontvankelijk is;</w:t>
      </w:r>
    </w:p>
    <w:p w14:paraId="608C2EC9" w14:textId="77777777" w:rsidR="0064197C" w:rsidRPr="00374D8F" w:rsidRDefault="0064197C" w:rsidP="00A3234A">
      <w:pPr>
        <w:pStyle w:val="Normaalweb"/>
        <w:numPr>
          <w:ilvl w:val="0"/>
          <w:numId w:val="132"/>
        </w:numPr>
        <w:tabs>
          <w:tab w:val="left" w:pos="993"/>
        </w:tabs>
        <w:spacing w:after="0"/>
        <w:ind w:hanging="153"/>
        <w:rPr>
          <w:szCs w:val="18"/>
        </w:rPr>
      </w:pPr>
      <w:r w:rsidRPr="00374D8F">
        <w:rPr>
          <w:szCs w:val="18"/>
        </w:rPr>
        <w:t xml:space="preserve">een uitspraak dat toestemming wordt gegeven aan de werkgever om de </w:t>
      </w:r>
      <w:r w:rsidR="00A3234A" w:rsidRPr="00374D8F">
        <w:rPr>
          <w:szCs w:val="18"/>
        </w:rPr>
        <w:tab/>
      </w:r>
      <w:r w:rsidRPr="00374D8F">
        <w:rPr>
          <w:szCs w:val="18"/>
        </w:rPr>
        <w:t xml:space="preserve">arbeidsovereenkomst van de werknemer op te zeggen. De commissie kan voorwaarden aan </w:t>
      </w:r>
      <w:r w:rsidR="00A3234A" w:rsidRPr="00374D8F">
        <w:rPr>
          <w:szCs w:val="18"/>
        </w:rPr>
        <w:tab/>
      </w:r>
      <w:r w:rsidRPr="00374D8F">
        <w:rPr>
          <w:szCs w:val="18"/>
        </w:rPr>
        <w:t xml:space="preserve">deze opzegging verbinden; </w:t>
      </w:r>
    </w:p>
    <w:p w14:paraId="7CEBAF9B" w14:textId="77777777" w:rsidR="0064197C" w:rsidRPr="00374D8F" w:rsidRDefault="0064197C" w:rsidP="00A3234A">
      <w:pPr>
        <w:pStyle w:val="Normaalweb"/>
        <w:numPr>
          <w:ilvl w:val="0"/>
          <w:numId w:val="132"/>
        </w:numPr>
        <w:tabs>
          <w:tab w:val="left" w:pos="993"/>
        </w:tabs>
        <w:spacing w:after="0"/>
        <w:ind w:left="993" w:hanging="426"/>
        <w:rPr>
          <w:szCs w:val="18"/>
        </w:rPr>
      </w:pPr>
      <w:r w:rsidRPr="00374D8F">
        <w:rPr>
          <w:szCs w:val="18"/>
        </w:rPr>
        <w:t xml:space="preserve">een uitspraak dat de toestemming aan de werkgever wordt onthouden om de </w:t>
      </w:r>
      <w:r w:rsidR="00A3234A" w:rsidRPr="00374D8F">
        <w:rPr>
          <w:szCs w:val="18"/>
        </w:rPr>
        <w:br/>
      </w:r>
      <w:r w:rsidRPr="00374D8F">
        <w:rPr>
          <w:szCs w:val="18"/>
        </w:rPr>
        <w:t>arbeidsovereenkomst van de werknemer op te zeggen.</w:t>
      </w:r>
    </w:p>
    <w:p w14:paraId="78BCBE4C" w14:textId="77777777" w:rsidR="0064197C" w:rsidRPr="00374D8F" w:rsidRDefault="0064197C" w:rsidP="00A3234A">
      <w:pPr>
        <w:pStyle w:val="Normaalweb"/>
        <w:numPr>
          <w:ilvl w:val="0"/>
          <w:numId w:val="123"/>
        </w:numPr>
        <w:spacing w:after="0"/>
        <w:ind w:hanging="720"/>
        <w:rPr>
          <w:szCs w:val="18"/>
        </w:rPr>
      </w:pPr>
      <w:r w:rsidRPr="00374D8F">
        <w:rPr>
          <w:szCs w:val="18"/>
        </w:rPr>
        <w:t>Indien uit een verzoek of tijdens de behandeling daarvan blijkt dat een opzegverbod als bedoeld in artikel 7:670, lid 1 tot en met 4, en lid 10 BW, of een met deze opzegverboden naar aard en strekking vergelijkbaar opzegverbod in een ander wettelijk voorschrift geldt, geeft de commissie geen toestemming tenzij redelijkerwijs verwacht mag worden dat het opzegverbod niet meer geldt binnen vier weken na de dag waarop de commissie beslist op het verzoek.</w:t>
      </w:r>
    </w:p>
    <w:p w14:paraId="7BDD6683" w14:textId="77777777" w:rsidR="0064197C" w:rsidRPr="00374D8F" w:rsidRDefault="0064197C" w:rsidP="00A3234A">
      <w:pPr>
        <w:pStyle w:val="Normaalweb"/>
        <w:numPr>
          <w:ilvl w:val="0"/>
          <w:numId w:val="123"/>
        </w:numPr>
        <w:spacing w:after="0"/>
        <w:ind w:hanging="720"/>
        <w:rPr>
          <w:szCs w:val="18"/>
        </w:rPr>
      </w:pPr>
      <w:r w:rsidRPr="00374D8F">
        <w:rPr>
          <w:szCs w:val="18"/>
        </w:rPr>
        <w:t>De beslissing op het verzoek wordt gelijktijdig schriftelijk uitgebracht aan de werkgever en de werknemer onder vermelding van de datum waarop het volledige verzoek is ontvangen.</w:t>
      </w:r>
    </w:p>
    <w:p w14:paraId="77B2A7FF" w14:textId="77777777" w:rsidR="0064197C" w:rsidRPr="00374D8F" w:rsidRDefault="0064197C" w:rsidP="00A3234A">
      <w:pPr>
        <w:pStyle w:val="Normaalweb"/>
        <w:numPr>
          <w:ilvl w:val="0"/>
          <w:numId w:val="123"/>
        </w:numPr>
        <w:spacing w:after="0"/>
        <w:ind w:hanging="720"/>
        <w:rPr>
          <w:szCs w:val="18"/>
        </w:rPr>
      </w:pPr>
      <w:r w:rsidRPr="00374D8F">
        <w:rPr>
          <w:szCs w:val="18"/>
        </w:rPr>
        <w:t>De beslissing bevat een motivering, waarin in elk geval wordt vastgelegd:</w:t>
      </w:r>
    </w:p>
    <w:p w14:paraId="1BE3DDF2" w14:textId="77777777" w:rsidR="0064197C" w:rsidRPr="00374D8F" w:rsidRDefault="0064197C" w:rsidP="00A3234A">
      <w:pPr>
        <w:pStyle w:val="Normaalweb"/>
        <w:numPr>
          <w:ilvl w:val="0"/>
          <w:numId w:val="133"/>
        </w:numPr>
        <w:spacing w:after="0"/>
        <w:ind w:left="993" w:hanging="284"/>
        <w:rPr>
          <w:szCs w:val="18"/>
        </w:rPr>
      </w:pPr>
      <w:r w:rsidRPr="00374D8F">
        <w:rPr>
          <w:szCs w:val="18"/>
        </w:rPr>
        <w:t>wat de relevante feiten zijn;</w:t>
      </w:r>
    </w:p>
    <w:p w14:paraId="0FC64D95" w14:textId="77777777" w:rsidR="0064197C" w:rsidRPr="00374D8F" w:rsidRDefault="0064197C" w:rsidP="00A3234A">
      <w:pPr>
        <w:pStyle w:val="Normaalweb"/>
        <w:numPr>
          <w:ilvl w:val="0"/>
          <w:numId w:val="133"/>
        </w:numPr>
        <w:spacing w:after="0"/>
        <w:ind w:left="993" w:hanging="284"/>
        <w:rPr>
          <w:szCs w:val="18"/>
        </w:rPr>
      </w:pPr>
      <w:r w:rsidRPr="00374D8F">
        <w:rPr>
          <w:szCs w:val="18"/>
        </w:rPr>
        <w:t>wat de kern van het verzoek is;</w:t>
      </w:r>
    </w:p>
    <w:p w14:paraId="459AF73D" w14:textId="77777777" w:rsidR="0064197C" w:rsidRPr="00374D8F" w:rsidRDefault="0064197C" w:rsidP="00A3234A">
      <w:pPr>
        <w:pStyle w:val="Normaalweb"/>
        <w:numPr>
          <w:ilvl w:val="0"/>
          <w:numId w:val="133"/>
        </w:numPr>
        <w:tabs>
          <w:tab w:val="left" w:pos="993"/>
        </w:tabs>
        <w:spacing w:after="0"/>
        <w:ind w:hanging="11"/>
        <w:rPr>
          <w:szCs w:val="18"/>
        </w:rPr>
      </w:pPr>
      <w:r w:rsidRPr="00374D8F">
        <w:rPr>
          <w:szCs w:val="18"/>
        </w:rPr>
        <w:t>wat de kern van het verweer is;</w:t>
      </w:r>
    </w:p>
    <w:p w14:paraId="650BBC25" w14:textId="77777777" w:rsidR="0064197C" w:rsidRPr="00374D8F" w:rsidRDefault="0064197C" w:rsidP="00A3234A">
      <w:pPr>
        <w:pStyle w:val="Normaalweb"/>
        <w:numPr>
          <w:ilvl w:val="0"/>
          <w:numId w:val="133"/>
        </w:numPr>
        <w:tabs>
          <w:tab w:val="left" w:pos="993"/>
        </w:tabs>
        <w:spacing w:after="0"/>
        <w:ind w:hanging="11"/>
        <w:rPr>
          <w:szCs w:val="18"/>
        </w:rPr>
      </w:pPr>
      <w:r w:rsidRPr="00374D8F">
        <w:rPr>
          <w:szCs w:val="18"/>
        </w:rPr>
        <w:t>of eventuele ontvankelijkheidsverweren slagen of falen;</w:t>
      </w:r>
    </w:p>
    <w:p w14:paraId="0E3DC13E" w14:textId="77777777" w:rsidR="0064197C" w:rsidRPr="00374D8F" w:rsidRDefault="0064197C" w:rsidP="00A3234A">
      <w:pPr>
        <w:pStyle w:val="Normaalweb"/>
        <w:numPr>
          <w:ilvl w:val="0"/>
          <w:numId w:val="133"/>
        </w:numPr>
        <w:tabs>
          <w:tab w:val="left" w:pos="993"/>
        </w:tabs>
        <w:spacing w:after="0"/>
        <w:ind w:hanging="11"/>
        <w:rPr>
          <w:szCs w:val="18"/>
        </w:rPr>
      </w:pPr>
      <w:r w:rsidRPr="00374D8F">
        <w:rPr>
          <w:szCs w:val="18"/>
        </w:rPr>
        <w:t>wat de inhoudelijke beoordeling door de commissie is;</w:t>
      </w:r>
    </w:p>
    <w:p w14:paraId="722B2D47" w14:textId="77777777" w:rsidR="0064197C" w:rsidRPr="00374D8F" w:rsidRDefault="0064197C" w:rsidP="00A3234A">
      <w:pPr>
        <w:pStyle w:val="Normaalweb"/>
        <w:numPr>
          <w:ilvl w:val="0"/>
          <w:numId w:val="133"/>
        </w:numPr>
        <w:tabs>
          <w:tab w:val="left" w:pos="993"/>
        </w:tabs>
        <w:spacing w:after="0"/>
        <w:ind w:hanging="11"/>
        <w:rPr>
          <w:szCs w:val="18"/>
        </w:rPr>
      </w:pPr>
      <w:r w:rsidRPr="00374D8F">
        <w:rPr>
          <w:szCs w:val="18"/>
        </w:rPr>
        <w:t xml:space="preserve">of sprake is van opzegverbod of een andere omstandigheid die in de weg staat aan de </w:t>
      </w:r>
      <w:r w:rsidR="00A3234A" w:rsidRPr="00374D8F">
        <w:rPr>
          <w:szCs w:val="18"/>
        </w:rPr>
        <w:tab/>
      </w:r>
      <w:r w:rsidRPr="00374D8F">
        <w:rPr>
          <w:szCs w:val="18"/>
        </w:rPr>
        <w:t>verzochte toestemming;</w:t>
      </w:r>
      <w:r w:rsidR="00C137C6" w:rsidRPr="00374D8F">
        <w:rPr>
          <w:szCs w:val="18"/>
        </w:rPr>
        <w:br/>
        <w:t>g.</w:t>
      </w:r>
      <w:r w:rsidR="00C137C6" w:rsidRPr="00374D8F">
        <w:rPr>
          <w:szCs w:val="18"/>
        </w:rPr>
        <w:tab/>
        <w:t>welke beslissing is genomen en</w:t>
      </w:r>
      <w:r w:rsidR="00C137C6" w:rsidRPr="00374D8F">
        <w:rPr>
          <w:szCs w:val="18"/>
        </w:rPr>
        <w:br/>
        <w:t>h.</w:t>
      </w:r>
      <w:r w:rsidR="00C137C6" w:rsidRPr="00374D8F">
        <w:rPr>
          <w:szCs w:val="18"/>
        </w:rPr>
        <w:tab/>
        <w:t>de beslissing wordt ondertekend door de (plaatsvervangend)voorzitter van de commissie.</w:t>
      </w:r>
    </w:p>
    <w:p w14:paraId="7D75011D" w14:textId="77777777" w:rsidR="0064197C" w:rsidRPr="00374D8F" w:rsidRDefault="0064197C" w:rsidP="00C137C6">
      <w:pPr>
        <w:pStyle w:val="Normaalweb"/>
        <w:numPr>
          <w:ilvl w:val="0"/>
          <w:numId w:val="123"/>
        </w:numPr>
        <w:tabs>
          <w:tab w:val="left" w:pos="993"/>
        </w:tabs>
        <w:spacing w:after="0"/>
        <w:ind w:hanging="720"/>
        <w:rPr>
          <w:szCs w:val="18"/>
        </w:rPr>
      </w:pPr>
      <w:r w:rsidRPr="00374D8F">
        <w:rPr>
          <w:szCs w:val="18"/>
        </w:rPr>
        <w:t xml:space="preserve">Een door de commissie verleende toestemming voor opzegging is geldig gedurende vier weken na de dagtekening van de beslissing op het verzoek. </w:t>
      </w:r>
    </w:p>
    <w:p w14:paraId="0CB8AD59" w14:textId="77777777" w:rsidR="0064197C" w:rsidRPr="00374D8F" w:rsidRDefault="0064197C" w:rsidP="00C137C6">
      <w:pPr>
        <w:pStyle w:val="Normaalweb"/>
        <w:numPr>
          <w:ilvl w:val="0"/>
          <w:numId w:val="123"/>
        </w:numPr>
        <w:spacing w:after="0"/>
        <w:ind w:hanging="720"/>
        <w:rPr>
          <w:szCs w:val="18"/>
        </w:rPr>
      </w:pPr>
      <w:r w:rsidRPr="00374D8F">
        <w:rPr>
          <w:szCs w:val="18"/>
        </w:rPr>
        <w:t>De in het eerste lid van dit artikel gestelde termijn kan worden verlengd indien bijzondere omstandigheden dit naar het oordeel van de commissie noodzakelijk maken. Partijen ontvangen daarvan bericht.</w:t>
      </w:r>
    </w:p>
    <w:p w14:paraId="23DEF3E5" w14:textId="77777777" w:rsidR="0064197C" w:rsidRPr="00374D8F" w:rsidRDefault="0064197C" w:rsidP="0064197C">
      <w:pPr>
        <w:pStyle w:val="Normaalweb"/>
        <w:spacing w:after="0"/>
        <w:rPr>
          <w:b/>
          <w:szCs w:val="18"/>
        </w:rPr>
      </w:pPr>
      <w:r w:rsidRPr="00374D8F">
        <w:rPr>
          <w:b/>
          <w:szCs w:val="18"/>
        </w:rPr>
        <w:lastRenderedPageBreak/>
        <w:t xml:space="preserve"> </w:t>
      </w:r>
    </w:p>
    <w:p w14:paraId="3B3F5363" w14:textId="77777777" w:rsidR="0064197C" w:rsidRPr="00374D8F" w:rsidRDefault="0064197C" w:rsidP="0064197C">
      <w:pPr>
        <w:pStyle w:val="Normaalweb"/>
        <w:spacing w:after="0"/>
        <w:rPr>
          <w:b/>
          <w:szCs w:val="18"/>
        </w:rPr>
      </w:pPr>
      <w:r w:rsidRPr="00374D8F">
        <w:rPr>
          <w:b/>
          <w:szCs w:val="18"/>
        </w:rPr>
        <w:t>Artikel 12: Intrekking verzoek</w:t>
      </w:r>
    </w:p>
    <w:p w14:paraId="076EC37A" w14:textId="77777777" w:rsidR="0064197C" w:rsidRPr="00374D8F" w:rsidRDefault="0064197C" w:rsidP="00C137C6">
      <w:pPr>
        <w:pStyle w:val="Normaalweb"/>
        <w:numPr>
          <w:ilvl w:val="0"/>
          <w:numId w:val="125"/>
        </w:numPr>
        <w:spacing w:after="0"/>
        <w:ind w:hanging="720"/>
        <w:rPr>
          <w:szCs w:val="18"/>
        </w:rPr>
      </w:pPr>
      <w:r w:rsidRPr="00374D8F">
        <w:rPr>
          <w:szCs w:val="18"/>
        </w:rPr>
        <w:t>De werkgever die een verzoek heeft ingediend kan dit verzoek schriftelijk, of ter zitting mondeling, intrekken. Deze intrekking wordt door de commissie schriftelijk aan partijen bevestigd.</w:t>
      </w:r>
    </w:p>
    <w:p w14:paraId="3F4DCFE0" w14:textId="77777777" w:rsidR="0064197C" w:rsidRPr="00374D8F" w:rsidRDefault="0064197C" w:rsidP="00C137C6">
      <w:pPr>
        <w:pStyle w:val="Normaalweb"/>
        <w:numPr>
          <w:ilvl w:val="0"/>
          <w:numId w:val="125"/>
        </w:numPr>
        <w:spacing w:after="0"/>
        <w:ind w:hanging="720"/>
        <w:rPr>
          <w:szCs w:val="18"/>
        </w:rPr>
      </w:pPr>
      <w:r w:rsidRPr="00374D8F">
        <w:rPr>
          <w:szCs w:val="18"/>
        </w:rPr>
        <w:t xml:space="preserve">Bij intrekking van een verzoek is de werkgever gehouden de door de commissie gemaakte kosten te betalen met inachtneming van het gestelde in artikel 9 lid </w:t>
      </w:r>
      <w:r w:rsidR="00EF6BE5" w:rsidRPr="00374D8F">
        <w:rPr>
          <w:szCs w:val="18"/>
        </w:rPr>
        <w:t>5</w:t>
      </w:r>
      <w:r w:rsidRPr="00374D8F">
        <w:rPr>
          <w:szCs w:val="18"/>
        </w:rPr>
        <w:t>.</w:t>
      </w:r>
    </w:p>
    <w:p w14:paraId="272C92D4" w14:textId="77777777" w:rsidR="0064197C" w:rsidRPr="00374D8F" w:rsidRDefault="0064197C" w:rsidP="0064197C">
      <w:pPr>
        <w:pStyle w:val="Normaalweb"/>
        <w:spacing w:after="0"/>
        <w:rPr>
          <w:b/>
          <w:szCs w:val="18"/>
        </w:rPr>
      </w:pPr>
    </w:p>
    <w:p w14:paraId="7409894F" w14:textId="77777777" w:rsidR="0064197C" w:rsidRPr="00374D8F" w:rsidRDefault="0064197C" w:rsidP="0064197C">
      <w:pPr>
        <w:pStyle w:val="Normaalweb"/>
        <w:spacing w:after="0"/>
        <w:rPr>
          <w:b/>
          <w:szCs w:val="18"/>
        </w:rPr>
      </w:pPr>
      <w:r w:rsidRPr="00374D8F">
        <w:rPr>
          <w:b/>
          <w:szCs w:val="18"/>
        </w:rPr>
        <w:t>Artikel 13: Vertaling en samenvatting van verstrekte gegevens</w:t>
      </w:r>
    </w:p>
    <w:p w14:paraId="2CE581AE" w14:textId="77777777" w:rsidR="0064197C" w:rsidRPr="00374D8F" w:rsidRDefault="0064197C" w:rsidP="0064197C">
      <w:pPr>
        <w:pStyle w:val="Normaalweb"/>
        <w:spacing w:after="0"/>
        <w:rPr>
          <w:szCs w:val="18"/>
        </w:rPr>
      </w:pPr>
      <w:r w:rsidRPr="00374D8F">
        <w:rPr>
          <w:szCs w:val="18"/>
        </w:rPr>
        <w:t>Indien in de procedure door partijen verstrekte gegevens of bescheiden in een vreemde taal zijn gesteld en een  vertaling daarvan voor de beoordeling van die gegevens noodzakelijk is, kan de commissie besluiten deze gegevens of bescheiden niet bij de beoordeling van het verzoek te betrekken, mits de partij die deze gegevens of bescheiden heeft ingebracht de gelegenheid heeft  gehad deze binnen een door de commissie te bepalen termijn met een vertaling aan te vullen.</w:t>
      </w:r>
    </w:p>
    <w:p w14:paraId="7BACABED" w14:textId="77777777" w:rsidR="0064197C" w:rsidRPr="00374D8F" w:rsidRDefault="0064197C" w:rsidP="0064197C">
      <w:pPr>
        <w:pStyle w:val="Normaalweb"/>
        <w:spacing w:after="0"/>
        <w:rPr>
          <w:b/>
          <w:szCs w:val="18"/>
        </w:rPr>
      </w:pPr>
      <w:r w:rsidRPr="00374D8F">
        <w:rPr>
          <w:b/>
          <w:szCs w:val="18"/>
        </w:rPr>
        <w:br/>
        <w:t>Artikel 14: Ontslagbescherming commissieleden</w:t>
      </w:r>
    </w:p>
    <w:p w14:paraId="2A4C9A63" w14:textId="77777777" w:rsidR="0064197C" w:rsidRPr="00374D8F" w:rsidRDefault="0064197C" w:rsidP="0064197C">
      <w:pPr>
        <w:pStyle w:val="Normaalweb"/>
        <w:spacing w:after="0"/>
        <w:rPr>
          <w:szCs w:val="18"/>
        </w:rPr>
      </w:pPr>
      <w:r w:rsidRPr="00374D8F">
        <w:rPr>
          <w:szCs w:val="18"/>
        </w:rPr>
        <w:t>Commissieleden die een arbeidsovereenkomst hebben met een werkgever die gebonden is aan de cao,  of  een werknemersvereniging  of  een  werkgeversvereniging, die partij is bij de cao, genieten dezelfde ontslagbescherming als de werknemers die worden genoemd in artikel 7:670 lid 10 BW.</w:t>
      </w:r>
    </w:p>
    <w:p w14:paraId="57CB8208" w14:textId="77777777" w:rsidR="0064197C" w:rsidRPr="00374D8F" w:rsidRDefault="0064197C" w:rsidP="0064197C">
      <w:pPr>
        <w:pStyle w:val="Normaalweb"/>
        <w:spacing w:after="0"/>
        <w:rPr>
          <w:b/>
          <w:szCs w:val="18"/>
        </w:rPr>
      </w:pPr>
      <w:r w:rsidRPr="00374D8F">
        <w:rPr>
          <w:b/>
          <w:szCs w:val="18"/>
        </w:rPr>
        <w:t>Artikel 15: Invulling werkwijze</w:t>
      </w:r>
    </w:p>
    <w:p w14:paraId="35486458" w14:textId="77777777" w:rsidR="0064197C" w:rsidRPr="00374D8F" w:rsidRDefault="0064197C" w:rsidP="00C137C6">
      <w:pPr>
        <w:pStyle w:val="Normaalweb"/>
        <w:numPr>
          <w:ilvl w:val="0"/>
          <w:numId w:val="126"/>
        </w:numPr>
        <w:spacing w:after="0"/>
        <w:ind w:hanging="720"/>
        <w:rPr>
          <w:szCs w:val="18"/>
        </w:rPr>
      </w:pPr>
      <w:r w:rsidRPr="00374D8F">
        <w:rPr>
          <w:szCs w:val="18"/>
        </w:rPr>
        <w:t xml:space="preserve">De  procedure verloopt in beginsel digitaal.  Alle correspondentie verloopt via een door de commissie vastgestelde digitale procedure die wordt gepubliceerd op de website van OAK en wordt uitgevoerd door het secretariaat. </w:t>
      </w:r>
    </w:p>
    <w:p w14:paraId="353E4BFA" w14:textId="77777777" w:rsidR="0064197C" w:rsidRPr="00374D8F" w:rsidRDefault="0064197C" w:rsidP="00C137C6">
      <w:pPr>
        <w:pStyle w:val="Normaalweb"/>
        <w:numPr>
          <w:ilvl w:val="0"/>
          <w:numId w:val="126"/>
        </w:numPr>
        <w:spacing w:after="0"/>
        <w:ind w:hanging="720"/>
        <w:rPr>
          <w:szCs w:val="18"/>
        </w:rPr>
      </w:pPr>
      <w:r w:rsidRPr="00374D8F">
        <w:rPr>
          <w:szCs w:val="18"/>
        </w:rPr>
        <w:t>De commissie stelt een partij op diens verzoek in de gelegenheid schriftelijke stukken in te dienen. De commissie stelt in een dergelijk geval vast welk (post)adres moet worden gebruikt.</w:t>
      </w:r>
    </w:p>
    <w:p w14:paraId="31F57EA7" w14:textId="77777777" w:rsidR="0064197C" w:rsidRPr="00374D8F" w:rsidRDefault="0064197C" w:rsidP="0064197C">
      <w:pPr>
        <w:pStyle w:val="Normaalweb"/>
        <w:spacing w:after="0"/>
        <w:rPr>
          <w:b/>
          <w:szCs w:val="18"/>
        </w:rPr>
      </w:pPr>
      <w:r w:rsidRPr="00374D8F">
        <w:rPr>
          <w:b/>
          <w:szCs w:val="18"/>
        </w:rPr>
        <w:t>Artikel 16: Rapportage commissie</w:t>
      </w:r>
    </w:p>
    <w:p w14:paraId="3208956D" w14:textId="77777777" w:rsidR="00C137C6" w:rsidRPr="00374D8F" w:rsidRDefault="0064197C" w:rsidP="00467EEB">
      <w:pPr>
        <w:pStyle w:val="Normaalweb"/>
        <w:numPr>
          <w:ilvl w:val="0"/>
          <w:numId w:val="127"/>
        </w:numPr>
        <w:spacing w:before="0" w:beforeAutospacing="0" w:after="0" w:afterAutospacing="0"/>
        <w:ind w:hanging="720"/>
        <w:rPr>
          <w:szCs w:val="18"/>
        </w:rPr>
      </w:pPr>
      <w:r w:rsidRPr="00374D8F">
        <w:rPr>
          <w:szCs w:val="18"/>
        </w:rPr>
        <w:t>De cao partijen bevorderen de publicatie van geanonimiseerde uitspraken van de commissie, tezamen met een samenvatting.</w:t>
      </w:r>
    </w:p>
    <w:p w14:paraId="0E593863" w14:textId="77777777" w:rsidR="003E6A60" w:rsidRPr="00374D8F" w:rsidRDefault="0064197C" w:rsidP="00467EEB">
      <w:pPr>
        <w:pStyle w:val="Normaalweb"/>
        <w:numPr>
          <w:ilvl w:val="0"/>
          <w:numId w:val="127"/>
        </w:numPr>
        <w:spacing w:before="0" w:beforeAutospacing="0" w:after="0" w:afterAutospacing="0"/>
        <w:ind w:hanging="720"/>
        <w:rPr>
          <w:szCs w:val="18"/>
        </w:rPr>
      </w:pPr>
      <w:r w:rsidRPr="00374D8F">
        <w:rPr>
          <w:szCs w:val="18"/>
        </w:rPr>
        <w:t xml:space="preserve">Eenmaal per jaar stelt de commissie een jaarverslag op omtrent de door haar behandelde verzoeken op grond van 7:671a BW. Hierin vermeldt de commissie in elk geval haar samenstelling, voorts : </w:t>
      </w:r>
      <w:r w:rsidRPr="00374D8F">
        <w:rPr>
          <w:szCs w:val="18"/>
        </w:rPr>
        <w:br/>
        <w:t xml:space="preserve">(i) hoeveel verzoeken zijn ingediend, </w:t>
      </w:r>
      <w:r w:rsidRPr="00374D8F">
        <w:rPr>
          <w:szCs w:val="18"/>
        </w:rPr>
        <w:br/>
        <w:t>(ii) hoeveel verzoeken tot toestemming zijn toegewezen</w:t>
      </w:r>
      <w:r w:rsidRPr="00374D8F">
        <w:rPr>
          <w:szCs w:val="18"/>
        </w:rPr>
        <w:br/>
        <w:t xml:space="preserve">(iii) hoeveel verzoeken zijn afgewezen, </w:t>
      </w:r>
      <w:r w:rsidRPr="00374D8F">
        <w:rPr>
          <w:szCs w:val="18"/>
        </w:rPr>
        <w:br/>
        <w:t xml:space="preserve">(iv) hoeveel verzoeken er niet ontvankelijk zijn verklaard, </w:t>
      </w:r>
      <w:r w:rsidRPr="00374D8F">
        <w:rPr>
          <w:szCs w:val="18"/>
        </w:rPr>
        <w:br/>
        <w:t>(v) wat de gemiddelde  doorlooptijd is van een verzoek.</w:t>
      </w:r>
      <w:r w:rsidRPr="00374D8F">
        <w:rPr>
          <w:szCs w:val="18"/>
        </w:rPr>
        <w:br/>
        <w:t>Het jaarverslag wordt uiterlijk binnen 3 maanden na afloop van het kalenderjaar gestuurd naar het bestuur OAK.</w:t>
      </w:r>
    </w:p>
    <w:p w14:paraId="0FD4F3E0" w14:textId="77777777" w:rsidR="003E6A60" w:rsidRPr="00374D8F" w:rsidRDefault="003E6A60" w:rsidP="00663D5D">
      <w:pPr>
        <w:pStyle w:val="Normaalweb"/>
        <w:spacing w:before="0" w:beforeAutospacing="0" w:after="0" w:afterAutospacing="0"/>
        <w:rPr>
          <w:b/>
          <w:szCs w:val="18"/>
        </w:rPr>
      </w:pPr>
    </w:p>
    <w:p w14:paraId="779C9DE8" w14:textId="77777777" w:rsidR="003E6A60" w:rsidRPr="00374D8F" w:rsidRDefault="003E6A60" w:rsidP="00663D5D">
      <w:pPr>
        <w:pStyle w:val="Normaalweb"/>
        <w:spacing w:before="0" w:beforeAutospacing="0" w:after="0" w:afterAutospacing="0"/>
        <w:rPr>
          <w:b/>
          <w:szCs w:val="18"/>
        </w:rPr>
      </w:pPr>
    </w:p>
    <w:p w14:paraId="4E62BCB3" w14:textId="77777777" w:rsidR="003E6A60" w:rsidRPr="00374D8F" w:rsidRDefault="003E6A60" w:rsidP="00663D5D">
      <w:pPr>
        <w:pStyle w:val="Normaalweb"/>
        <w:spacing w:before="0" w:beforeAutospacing="0" w:after="0" w:afterAutospacing="0"/>
        <w:rPr>
          <w:b/>
          <w:szCs w:val="18"/>
        </w:rPr>
      </w:pPr>
    </w:p>
    <w:p w14:paraId="3CEDFCC3" w14:textId="77777777" w:rsidR="003E6A60" w:rsidRPr="00374D8F" w:rsidRDefault="003E6A60" w:rsidP="00663D5D">
      <w:pPr>
        <w:pStyle w:val="Normaalweb"/>
        <w:spacing w:before="0" w:beforeAutospacing="0" w:after="0" w:afterAutospacing="0"/>
        <w:rPr>
          <w:b/>
          <w:szCs w:val="18"/>
        </w:rPr>
      </w:pPr>
    </w:p>
    <w:p w14:paraId="1106A799" w14:textId="77777777" w:rsidR="003E6A60" w:rsidRPr="00374D8F" w:rsidRDefault="003E6A60" w:rsidP="00663D5D">
      <w:pPr>
        <w:pStyle w:val="Normaalweb"/>
        <w:spacing w:before="0" w:beforeAutospacing="0" w:after="0" w:afterAutospacing="0"/>
        <w:rPr>
          <w:b/>
          <w:szCs w:val="18"/>
        </w:rPr>
      </w:pPr>
      <w:r w:rsidRPr="00374D8F">
        <w:rPr>
          <w:b/>
          <w:szCs w:val="18"/>
        </w:rPr>
        <w:br w:type="page"/>
      </w:r>
    </w:p>
    <w:p w14:paraId="47585B7E" w14:textId="77777777" w:rsidR="00663D5D" w:rsidRPr="00374D8F" w:rsidRDefault="00F508CF" w:rsidP="00663D5D">
      <w:pPr>
        <w:pStyle w:val="Normaalweb"/>
        <w:spacing w:before="0" w:beforeAutospacing="0" w:after="0" w:afterAutospacing="0"/>
        <w:rPr>
          <w:rFonts w:cs="Verdana"/>
          <w:b/>
          <w:bCs/>
          <w:sz w:val="24"/>
          <w:szCs w:val="18"/>
        </w:rPr>
      </w:pPr>
      <w:r w:rsidRPr="00374D8F">
        <w:rPr>
          <w:rFonts w:cs="Verdana"/>
          <w:b/>
          <w:bCs/>
          <w:sz w:val="24"/>
          <w:szCs w:val="18"/>
        </w:rPr>
        <w:lastRenderedPageBreak/>
        <w:t>Bijlage 6 – Reglement Vaste Commissie</w:t>
      </w:r>
      <w:r w:rsidR="00746E88" w:rsidRPr="00374D8F">
        <w:rPr>
          <w:rFonts w:cs="Verdana"/>
          <w:b/>
          <w:bCs/>
          <w:sz w:val="24"/>
          <w:szCs w:val="18"/>
        </w:rPr>
        <w:t>, bij artikel 10:1</w:t>
      </w:r>
      <w:r w:rsidRPr="00374D8F">
        <w:rPr>
          <w:rFonts w:cs="Verdana"/>
          <w:b/>
          <w:bCs/>
          <w:sz w:val="24"/>
          <w:szCs w:val="18"/>
        </w:rPr>
        <w:t xml:space="preserve"> </w:t>
      </w:r>
    </w:p>
    <w:p w14:paraId="23BAD27B" w14:textId="77777777" w:rsidR="00663D5D" w:rsidRPr="00374D8F" w:rsidRDefault="00663D5D" w:rsidP="00663D5D">
      <w:pPr>
        <w:rPr>
          <w:b/>
          <w:sz w:val="18"/>
          <w:szCs w:val="18"/>
        </w:rPr>
      </w:pPr>
    </w:p>
    <w:p w14:paraId="51298D21" w14:textId="77777777" w:rsidR="00663D5D" w:rsidRPr="00374D8F" w:rsidRDefault="00F508CF" w:rsidP="00663D5D">
      <w:pPr>
        <w:rPr>
          <w:b/>
          <w:sz w:val="18"/>
          <w:szCs w:val="18"/>
        </w:rPr>
      </w:pPr>
      <w:r w:rsidRPr="00374D8F">
        <w:rPr>
          <w:b/>
          <w:sz w:val="18"/>
          <w:szCs w:val="18"/>
        </w:rPr>
        <w:t>Artikel 1 - Samenstelling</w:t>
      </w:r>
    </w:p>
    <w:p w14:paraId="4217F9AA" w14:textId="77777777" w:rsidR="00663D5D" w:rsidRPr="00374D8F" w:rsidRDefault="00663D5D" w:rsidP="00663D5D">
      <w:pPr>
        <w:rPr>
          <w:sz w:val="18"/>
          <w:szCs w:val="18"/>
        </w:rPr>
      </w:pPr>
    </w:p>
    <w:p w14:paraId="2CD1BDF5" w14:textId="77777777" w:rsidR="00663D5D" w:rsidRPr="00374D8F" w:rsidRDefault="00F508CF" w:rsidP="00663D5D">
      <w:pPr>
        <w:rPr>
          <w:sz w:val="18"/>
          <w:szCs w:val="18"/>
        </w:rPr>
      </w:pPr>
      <w:r w:rsidRPr="00374D8F">
        <w:rPr>
          <w:sz w:val="18"/>
          <w:szCs w:val="18"/>
        </w:rPr>
        <w:t>Het bestuur van het OAK benoemt de leden van de Vaste Commissie.</w:t>
      </w:r>
    </w:p>
    <w:p w14:paraId="0571399F" w14:textId="77777777" w:rsidR="00663D5D" w:rsidRPr="00374D8F" w:rsidRDefault="00663D5D" w:rsidP="00663D5D">
      <w:pPr>
        <w:rPr>
          <w:sz w:val="18"/>
          <w:szCs w:val="18"/>
        </w:rPr>
      </w:pPr>
    </w:p>
    <w:p w14:paraId="63BC4587" w14:textId="77777777" w:rsidR="00663D5D" w:rsidRPr="00374D8F" w:rsidRDefault="00F508CF" w:rsidP="00663D5D">
      <w:pPr>
        <w:rPr>
          <w:b/>
          <w:sz w:val="18"/>
          <w:szCs w:val="18"/>
        </w:rPr>
      </w:pPr>
      <w:r w:rsidRPr="00374D8F">
        <w:rPr>
          <w:b/>
          <w:sz w:val="18"/>
          <w:szCs w:val="18"/>
        </w:rPr>
        <w:t>Artikel 2 - Voorzitterschap</w:t>
      </w:r>
    </w:p>
    <w:p w14:paraId="48C431CC" w14:textId="77777777" w:rsidR="00663D5D" w:rsidRPr="00374D8F" w:rsidRDefault="00663D5D" w:rsidP="00663D5D">
      <w:pPr>
        <w:rPr>
          <w:sz w:val="18"/>
          <w:szCs w:val="18"/>
        </w:rPr>
      </w:pPr>
    </w:p>
    <w:p w14:paraId="29B72C36" w14:textId="77777777" w:rsidR="00663D5D" w:rsidRPr="00374D8F" w:rsidRDefault="00F508CF" w:rsidP="00663D5D">
      <w:pPr>
        <w:tabs>
          <w:tab w:val="left" w:pos="426"/>
        </w:tabs>
        <w:ind w:left="426" w:hanging="426"/>
        <w:rPr>
          <w:sz w:val="18"/>
          <w:szCs w:val="18"/>
        </w:rPr>
      </w:pPr>
      <w:r w:rsidRPr="00374D8F">
        <w:rPr>
          <w:sz w:val="18"/>
          <w:szCs w:val="18"/>
        </w:rPr>
        <w:t>1.</w:t>
      </w:r>
      <w:r w:rsidRPr="00374D8F">
        <w:rPr>
          <w:sz w:val="18"/>
          <w:szCs w:val="18"/>
        </w:rPr>
        <w:tab/>
        <w:t>De Commissie benoemt bij meerderheid van stemmen uit zijn midden een voorzitter en een plaatsvervangend voorzitter, met inachtneming van het gestelde in de navolgende leden van dit artikel.</w:t>
      </w:r>
    </w:p>
    <w:p w14:paraId="7327E9EF" w14:textId="77777777" w:rsidR="00663D5D" w:rsidRPr="00374D8F" w:rsidRDefault="00F508CF" w:rsidP="00663D5D">
      <w:pPr>
        <w:ind w:left="426" w:hanging="426"/>
        <w:rPr>
          <w:sz w:val="18"/>
          <w:szCs w:val="18"/>
        </w:rPr>
      </w:pPr>
      <w:r w:rsidRPr="00374D8F">
        <w:rPr>
          <w:sz w:val="18"/>
          <w:szCs w:val="18"/>
        </w:rPr>
        <w:t>2.</w:t>
      </w:r>
      <w:r w:rsidRPr="00374D8F">
        <w:rPr>
          <w:sz w:val="18"/>
          <w:szCs w:val="18"/>
        </w:rPr>
        <w:tab/>
        <w:t>De functie van voorzitter en plaatsvervangend voorzitter wordt bij toerbeurt waargenomen door één der werkgevers en één der werknemersleden.</w:t>
      </w:r>
    </w:p>
    <w:p w14:paraId="5D465941" w14:textId="77777777" w:rsidR="00663D5D" w:rsidRPr="00374D8F" w:rsidRDefault="00F508CF" w:rsidP="00663D5D">
      <w:pPr>
        <w:tabs>
          <w:tab w:val="left" w:pos="426"/>
        </w:tabs>
        <w:ind w:left="426" w:hanging="426"/>
        <w:rPr>
          <w:sz w:val="18"/>
          <w:szCs w:val="18"/>
        </w:rPr>
      </w:pPr>
      <w:r w:rsidRPr="00374D8F">
        <w:rPr>
          <w:sz w:val="18"/>
          <w:szCs w:val="18"/>
        </w:rPr>
        <w:t>3.</w:t>
      </w:r>
      <w:r w:rsidRPr="00374D8F">
        <w:rPr>
          <w:sz w:val="18"/>
          <w:szCs w:val="18"/>
        </w:rPr>
        <w:tab/>
        <w:t>De zittingsperiode van de voorzitter respectievelijk de plaatsvervangend voorzitter bedraagt één kalenderjaar.</w:t>
      </w:r>
    </w:p>
    <w:p w14:paraId="6EDAEDF3" w14:textId="77777777" w:rsidR="00663D5D" w:rsidRPr="00374D8F" w:rsidRDefault="00663D5D" w:rsidP="00663D5D">
      <w:pPr>
        <w:rPr>
          <w:sz w:val="18"/>
          <w:szCs w:val="18"/>
        </w:rPr>
      </w:pPr>
    </w:p>
    <w:p w14:paraId="5FE76D39" w14:textId="77777777" w:rsidR="00663D5D" w:rsidRPr="00374D8F" w:rsidRDefault="00F508CF" w:rsidP="00663D5D">
      <w:pPr>
        <w:rPr>
          <w:b/>
          <w:sz w:val="18"/>
          <w:szCs w:val="18"/>
        </w:rPr>
      </w:pPr>
      <w:r w:rsidRPr="00374D8F">
        <w:rPr>
          <w:b/>
          <w:sz w:val="18"/>
          <w:szCs w:val="18"/>
        </w:rPr>
        <w:t>Artikel 3 - Duur van het lidmaatschap</w:t>
      </w:r>
    </w:p>
    <w:p w14:paraId="4C561DEA" w14:textId="77777777" w:rsidR="00663D5D" w:rsidRPr="00374D8F" w:rsidRDefault="00663D5D" w:rsidP="00663D5D">
      <w:pPr>
        <w:rPr>
          <w:sz w:val="18"/>
          <w:szCs w:val="18"/>
        </w:rPr>
      </w:pPr>
    </w:p>
    <w:p w14:paraId="1EC67DAA" w14:textId="77777777" w:rsidR="00663D5D" w:rsidRPr="00374D8F" w:rsidRDefault="00F508CF" w:rsidP="00663D5D">
      <w:pPr>
        <w:ind w:left="426" w:hanging="426"/>
        <w:rPr>
          <w:sz w:val="18"/>
          <w:szCs w:val="18"/>
        </w:rPr>
      </w:pPr>
      <w:r w:rsidRPr="00374D8F">
        <w:rPr>
          <w:sz w:val="18"/>
          <w:szCs w:val="18"/>
        </w:rPr>
        <w:t>1.</w:t>
      </w:r>
      <w:r w:rsidRPr="00374D8F">
        <w:rPr>
          <w:sz w:val="18"/>
          <w:szCs w:val="18"/>
        </w:rPr>
        <w:tab/>
        <w:t>De leden en plaatsvervangende leden der Commissie hebben voor onbepaalde tijd zitting.</w:t>
      </w:r>
    </w:p>
    <w:p w14:paraId="3FCFAC90" w14:textId="77777777" w:rsidR="00663D5D" w:rsidRPr="00374D8F" w:rsidRDefault="00F508CF" w:rsidP="00663D5D">
      <w:pPr>
        <w:ind w:left="426" w:hanging="426"/>
        <w:rPr>
          <w:sz w:val="18"/>
          <w:szCs w:val="18"/>
        </w:rPr>
      </w:pPr>
      <w:r w:rsidRPr="00374D8F">
        <w:rPr>
          <w:sz w:val="18"/>
          <w:szCs w:val="18"/>
        </w:rPr>
        <w:t>2.</w:t>
      </w:r>
      <w:r w:rsidRPr="00374D8F">
        <w:rPr>
          <w:sz w:val="18"/>
          <w:szCs w:val="18"/>
        </w:rPr>
        <w:tab/>
        <w:t>In vacatures wordt voorzien door de desbetreffende organisatie binnen één maand nadat zij zijn ontstaan.</w:t>
      </w:r>
    </w:p>
    <w:p w14:paraId="1D1BE6EF" w14:textId="77777777" w:rsidR="00663D5D" w:rsidRPr="00374D8F" w:rsidRDefault="00663D5D" w:rsidP="00663D5D">
      <w:pPr>
        <w:rPr>
          <w:sz w:val="18"/>
          <w:szCs w:val="18"/>
        </w:rPr>
      </w:pPr>
    </w:p>
    <w:p w14:paraId="52771166" w14:textId="77777777" w:rsidR="00663D5D" w:rsidRPr="00374D8F" w:rsidRDefault="00F508CF" w:rsidP="00663D5D">
      <w:pPr>
        <w:rPr>
          <w:b/>
          <w:sz w:val="18"/>
          <w:szCs w:val="18"/>
        </w:rPr>
      </w:pPr>
      <w:r w:rsidRPr="00374D8F">
        <w:rPr>
          <w:b/>
          <w:sz w:val="18"/>
          <w:szCs w:val="18"/>
        </w:rPr>
        <w:t>Artikel 4 - Eind van het lidmaatschap</w:t>
      </w:r>
    </w:p>
    <w:p w14:paraId="3CE36732" w14:textId="77777777" w:rsidR="00663D5D" w:rsidRPr="00374D8F" w:rsidRDefault="00663D5D" w:rsidP="00663D5D">
      <w:pPr>
        <w:rPr>
          <w:sz w:val="18"/>
          <w:szCs w:val="18"/>
        </w:rPr>
      </w:pPr>
    </w:p>
    <w:p w14:paraId="7AFACDA4" w14:textId="77777777" w:rsidR="00663D5D" w:rsidRPr="00374D8F" w:rsidRDefault="00F508CF" w:rsidP="00663D5D">
      <w:pPr>
        <w:rPr>
          <w:sz w:val="18"/>
          <w:szCs w:val="18"/>
        </w:rPr>
      </w:pPr>
      <w:r w:rsidRPr="00374D8F">
        <w:rPr>
          <w:sz w:val="18"/>
          <w:szCs w:val="18"/>
        </w:rPr>
        <w:t>Het lidmaatschap der Commissie eindigt door:</w:t>
      </w:r>
    </w:p>
    <w:p w14:paraId="02AFFCAD" w14:textId="77777777" w:rsidR="00663D5D" w:rsidRPr="00374D8F" w:rsidRDefault="00663D5D" w:rsidP="00663D5D">
      <w:pPr>
        <w:rPr>
          <w:sz w:val="18"/>
          <w:szCs w:val="18"/>
        </w:rPr>
      </w:pPr>
    </w:p>
    <w:p w14:paraId="347D2222" w14:textId="77777777" w:rsidR="00663D5D" w:rsidRPr="00374D8F" w:rsidRDefault="00F508CF" w:rsidP="00663D5D">
      <w:pPr>
        <w:tabs>
          <w:tab w:val="left" w:pos="567"/>
        </w:tabs>
        <w:rPr>
          <w:sz w:val="18"/>
          <w:szCs w:val="18"/>
        </w:rPr>
      </w:pPr>
      <w:r w:rsidRPr="00374D8F">
        <w:rPr>
          <w:sz w:val="18"/>
          <w:szCs w:val="18"/>
        </w:rPr>
        <w:t>a.</w:t>
      </w:r>
      <w:r w:rsidRPr="00374D8F">
        <w:rPr>
          <w:sz w:val="18"/>
          <w:szCs w:val="18"/>
        </w:rPr>
        <w:tab/>
        <w:t>aftreden;</w:t>
      </w:r>
    </w:p>
    <w:p w14:paraId="3F934F6A" w14:textId="77777777" w:rsidR="00663D5D" w:rsidRPr="00374D8F" w:rsidRDefault="00F508CF" w:rsidP="00663D5D">
      <w:pPr>
        <w:tabs>
          <w:tab w:val="left" w:pos="567"/>
        </w:tabs>
        <w:rPr>
          <w:sz w:val="18"/>
          <w:szCs w:val="18"/>
        </w:rPr>
      </w:pPr>
      <w:r w:rsidRPr="00374D8F">
        <w:rPr>
          <w:sz w:val="18"/>
          <w:szCs w:val="18"/>
        </w:rPr>
        <w:t>b.</w:t>
      </w:r>
      <w:r w:rsidRPr="00374D8F">
        <w:rPr>
          <w:sz w:val="18"/>
          <w:szCs w:val="18"/>
        </w:rPr>
        <w:tab/>
        <w:t>overlijden;</w:t>
      </w:r>
    </w:p>
    <w:p w14:paraId="115A76EB" w14:textId="77777777" w:rsidR="00466BC9" w:rsidRPr="00374D8F" w:rsidRDefault="00F508CF" w:rsidP="00466BC9">
      <w:pPr>
        <w:tabs>
          <w:tab w:val="left" w:pos="567"/>
        </w:tabs>
        <w:ind w:left="567" w:hanging="567"/>
        <w:rPr>
          <w:sz w:val="18"/>
          <w:szCs w:val="18"/>
        </w:rPr>
      </w:pPr>
      <w:r w:rsidRPr="00374D8F">
        <w:rPr>
          <w:sz w:val="18"/>
          <w:szCs w:val="18"/>
        </w:rPr>
        <w:t>c.</w:t>
      </w:r>
      <w:r w:rsidRPr="00374D8F">
        <w:rPr>
          <w:sz w:val="18"/>
          <w:szCs w:val="18"/>
        </w:rPr>
        <w:tab/>
        <w:t>de verklaring van de organisatie die de benoeming deed, dat de betrokkene niet langer als lid fungeert</w:t>
      </w:r>
      <w:r w:rsidR="00532D15" w:rsidRPr="00374D8F">
        <w:rPr>
          <w:sz w:val="18"/>
          <w:szCs w:val="18"/>
        </w:rPr>
        <w:t>;</w:t>
      </w:r>
    </w:p>
    <w:p w14:paraId="5690CDF1" w14:textId="77777777" w:rsidR="00466BC9" w:rsidRPr="00374D8F" w:rsidRDefault="00466BC9" w:rsidP="00466BC9">
      <w:pPr>
        <w:tabs>
          <w:tab w:val="left" w:pos="567"/>
        </w:tabs>
        <w:ind w:left="567" w:hanging="567"/>
        <w:rPr>
          <w:sz w:val="18"/>
          <w:szCs w:val="18"/>
        </w:rPr>
      </w:pPr>
      <w:r w:rsidRPr="00374D8F">
        <w:rPr>
          <w:sz w:val="18"/>
          <w:szCs w:val="18"/>
        </w:rPr>
        <w:t xml:space="preserve">d. </w:t>
      </w:r>
      <w:r w:rsidRPr="00374D8F">
        <w:rPr>
          <w:sz w:val="18"/>
          <w:szCs w:val="18"/>
        </w:rPr>
        <w:tab/>
        <w:t>wanneer de organisatie die de benoeming deed geen partij meer is</w:t>
      </w:r>
      <w:r w:rsidR="00305A2E" w:rsidRPr="00374D8F">
        <w:rPr>
          <w:sz w:val="18"/>
          <w:szCs w:val="18"/>
        </w:rPr>
        <w:t xml:space="preserve"> bij de CAO</w:t>
      </w:r>
      <w:r w:rsidR="00532D15" w:rsidRPr="00374D8F">
        <w:rPr>
          <w:sz w:val="18"/>
          <w:szCs w:val="18"/>
        </w:rPr>
        <w:t>.</w:t>
      </w:r>
    </w:p>
    <w:p w14:paraId="0C3975B7" w14:textId="77777777" w:rsidR="00663D5D" w:rsidRPr="00374D8F" w:rsidRDefault="00F508CF" w:rsidP="00663D5D">
      <w:pPr>
        <w:rPr>
          <w:sz w:val="18"/>
          <w:szCs w:val="18"/>
        </w:rPr>
      </w:pPr>
      <w:r w:rsidRPr="00374D8F">
        <w:rPr>
          <w:sz w:val="18"/>
          <w:szCs w:val="18"/>
        </w:rPr>
        <w:t>In de desbetreffende verklaring dient de datum van aftreden te worden vermeld. Bij gebreke van deze vermelding blijft het lidmaatschap gehandhaafd tot de nadere datumbepaling.</w:t>
      </w:r>
    </w:p>
    <w:p w14:paraId="136594D2" w14:textId="77777777" w:rsidR="00663D5D" w:rsidRPr="00374D8F" w:rsidRDefault="00663D5D" w:rsidP="00663D5D">
      <w:pPr>
        <w:rPr>
          <w:sz w:val="18"/>
          <w:szCs w:val="18"/>
        </w:rPr>
      </w:pPr>
    </w:p>
    <w:p w14:paraId="3B0AFDA1" w14:textId="77777777" w:rsidR="00663D5D" w:rsidRPr="00374D8F" w:rsidRDefault="00F508CF" w:rsidP="00663D5D">
      <w:pPr>
        <w:rPr>
          <w:b/>
          <w:sz w:val="18"/>
          <w:szCs w:val="18"/>
        </w:rPr>
      </w:pPr>
      <w:r w:rsidRPr="00374D8F">
        <w:rPr>
          <w:b/>
          <w:sz w:val="18"/>
          <w:szCs w:val="18"/>
        </w:rPr>
        <w:t>Artikel 5 - Secretariaat</w:t>
      </w:r>
    </w:p>
    <w:p w14:paraId="2FB0CBF3" w14:textId="77777777" w:rsidR="00663D5D" w:rsidRPr="00374D8F" w:rsidRDefault="00663D5D" w:rsidP="00663D5D">
      <w:pPr>
        <w:rPr>
          <w:sz w:val="18"/>
          <w:szCs w:val="18"/>
        </w:rPr>
      </w:pPr>
    </w:p>
    <w:p w14:paraId="2C8D078A" w14:textId="77777777" w:rsidR="00663D5D" w:rsidRPr="00374D8F" w:rsidRDefault="00F508CF" w:rsidP="007458B8">
      <w:pPr>
        <w:numPr>
          <w:ilvl w:val="0"/>
          <w:numId w:val="81"/>
        </w:numPr>
        <w:ind w:left="426" w:hanging="426"/>
        <w:rPr>
          <w:sz w:val="18"/>
          <w:szCs w:val="18"/>
        </w:rPr>
      </w:pPr>
      <w:r w:rsidRPr="00374D8F">
        <w:rPr>
          <w:sz w:val="18"/>
          <w:szCs w:val="18"/>
        </w:rPr>
        <w:t>Het secretariaat van de Commissie wordt vervuld door het secretariaat van de Stichting OAK.</w:t>
      </w:r>
    </w:p>
    <w:p w14:paraId="3966FFF1" w14:textId="77777777" w:rsidR="00663D5D" w:rsidRPr="00374D8F" w:rsidRDefault="00F508CF" w:rsidP="007458B8">
      <w:pPr>
        <w:numPr>
          <w:ilvl w:val="0"/>
          <w:numId w:val="81"/>
        </w:numPr>
        <w:ind w:left="426" w:hanging="426"/>
        <w:rPr>
          <w:sz w:val="18"/>
          <w:szCs w:val="18"/>
        </w:rPr>
      </w:pPr>
      <w:r w:rsidRPr="00374D8F">
        <w:rPr>
          <w:sz w:val="18"/>
          <w:szCs w:val="18"/>
        </w:rPr>
        <w:t>Het secretariaat is gevestigd bij:</w:t>
      </w:r>
    </w:p>
    <w:p w14:paraId="3F758CFA" w14:textId="77777777" w:rsidR="00663D5D" w:rsidRPr="00374D8F" w:rsidRDefault="00E04957" w:rsidP="00AF3AA4">
      <w:pPr>
        <w:ind w:left="426"/>
        <w:rPr>
          <w:sz w:val="18"/>
          <w:szCs w:val="18"/>
        </w:rPr>
      </w:pPr>
      <w:r w:rsidRPr="00374D8F">
        <w:rPr>
          <w:sz w:val="18"/>
          <w:szCs w:val="18"/>
        </w:rPr>
        <w:t>Actor</w:t>
      </w:r>
      <w:r w:rsidR="00AF3AA4" w:rsidRPr="00374D8F">
        <w:rPr>
          <w:sz w:val="18"/>
          <w:szCs w:val="18"/>
        </w:rPr>
        <w:t xml:space="preserve">, </w:t>
      </w:r>
      <w:r w:rsidRPr="00374D8F">
        <w:rPr>
          <w:sz w:val="18"/>
          <w:szCs w:val="18"/>
        </w:rPr>
        <w:t>Stationsweg 1</w:t>
      </w:r>
      <w:r w:rsidR="00AF3AA4" w:rsidRPr="00374D8F">
        <w:rPr>
          <w:sz w:val="18"/>
          <w:szCs w:val="18"/>
        </w:rPr>
        <w:t xml:space="preserve">, </w:t>
      </w:r>
      <w:r w:rsidRPr="00374D8F">
        <w:rPr>
          <w:sz w:val="18"/>
          <w:szCs w:val="18"/>
        </w:rPr>
        <w:t>344</w:t>
      </w:r>
      <w:r w:rsidR="007A78B1" w:rsidRPr="00374D8F">
        <w:rPr>
          <w:sz w:val="18"/>
          <w:szCs w:val="18"/>
        </w:rPr>
        <w:t>5</w:t>
      </w:r>
      <w:r w:rsidRPr="00374D8F">
        <w:rPr>
          <w:sz w:val="18"/>
          <w:szCs w:val="18"/>
        </w:rPr>
        <w:t xml:space="preserve"> AA Woerden</w:t>
      </w:r>
      <w:r w:rsidR="00AF3AA4" w:rsidRPr="00374D8F">
        <w:rPr>
          <w:sz w:val="18"/>
          <w:szCs w:val="18"/>
        </w:rPr>
        <w:br/>
      </w:r>
    </w:p>
    <w:p w14:paraId="1BAE3727" w14:textId="77777777" w:rsidR="00663D5D" w:rsidRPr="00374D8F" w:rsidRDefault="00F508CF" w:rsidP="00663D5D">
      <w:pPr>
        <w:rPr>
          <w:b/>
          <w:sz w:val="18"/>
          <w:szCs w:val="18"/>
        </w:rPr>
      </w:pPr>
      <w:r w:rsidRPr="00374D8F">
        <w:rPr>
          <w:b/>
          <w:sz w:val="18"/>
          <w:szCs w:val="18"/>
        </w:rPr>
        <w:t>Artikel 6 - Beraadslaging en stemming</w:t>
      </w:r>
    </w:p>
    <w:p w14:paraId="05868EF7" w14:textId="77777777" w:rsidR="00663D5D" w:rsidRPr="00374D8F" w:rsidRDefault="00663D5D" w:rsidP="00663D5D">
      <w:pPr>
        <w:rPr>
          <w:sz w:val="18"/>
          <w:szCs w:val="18"/>
        </w:rPr>
      </w:pPr>
    </w:p>
    <w:p w14:paraId="16274B43" w14:textId="77777777" w:rsidR="00663D5D" w:rsidRPr="00374D8F" w:rsidRDefault="00F508CF" w:rsidP="00663D5D">
      <w:pPr>
        <w:ind w:left="426" w:hanging="426"/>
        <w:rPr>
          <w:sz w:val="18"/>
          <w:szCs w:val="18"/>
        </w:rPr>
      </w:pPr>
      <w:r w:rsidRPr="00374D8F">
        <w:rPr>
          <w:sz w:val="18"/>
          <w:szCs w:val="18"/>
        </w:rPr>
        <w:t>1.</w:t>
      </w:r>
      <w:r w:rsidRPr="00374D8F">
        <w:rPr>
          <w:sz w:val="18"/>
          <w:szCs w:val="18"/>
        </w:rPr>
        <w:tab/>
        <w:t>De Commissie is slechts bevoegd te beraadslagen en te besluiten, indien tenminste vier leden aanwezig zijn.</w:t>
      </w:r>
    </w:p>
    <w:p w14:paraId="7C7EFF49" w14:textId="77777777" w:rsidR="00663D5D" w:rsidRPr="00374D8F" w:rsidRDefault="00F508CF" w:rsidP="00663D5D">
      <w:pPr>
        <w:ind w:left="426" w:hanging="426"/>
        <w:rPr>
          <w:sz w:val="18"/>
          <w:szCs w:val="18"/>
        </w:rPr>
      </w:pPr>
      <w:r w:rsidRPr="00374D8F">
        <w:rPr>
          <w:sz w:val="18"/>
          <w:szCs w:val="18"/>
        </w:rPr>
        <w:t>2.</w:t>
      </w:r>
      <w:r w:rsidRPr="00374D8F">
        <w:rPr>
          <w:sz w:val="18"/>
          <w:szCs w:val="18"/>
        </w:rPr>
        <w:tab/>
        <w:t>Bij ongelijkheid in de aanwezigheid brengt elk der leden zoveel stemmen uit als van de andere partij leden aanwezig zijn.</w:t>
      </w:r>
    </w:p>
    <w:p w14:paraId="2F148B55" w14:textId="77777777" w:rsidR="00663D5D" w:rsidRPr="00374D8F" w:rsidRDefault="00F508CF" w:rsidP="00663D5D">
      <w:pPr>
        <w:ind w:left="426" w:hanging="426"/>
        <w:rPr>
          <w:sz w:val="18"/>
          <w:szCs w:val="18"/>
        </w:rPr>
      </w:pPr>
      <w:r w:rsidRPr="00374D8F">
        <w:rPr>
          <w:sz w:val="18"/>
          <w:szCs w:val="18"/>
        </w:rPr>
        <w:t>3.</w:t>
      </w:r>
      <w:r w:rsidRPr="00374D8F">
        <w:rPr>
          <w:sz w:val="18"/>
          <w:szCs w:val="18"/>
        </w:rPr>
        <w:tab/>
        <w:t>De Commissie neemt zijn besluiten bij gewone meerderheid van stemmen en geeft zijn adviezen schriftelijk en met redenen omkleed.</w:t>
      </w:r>
    </w:p>
    <w:p w14:paraId="42320070" w14:textId="77777777" w:rsidR="00663D5D" w:rsidRPr="00374D8F" w:rsidRDefault="00F508CF" w:rsidP="00876F4F">
      <w:pPr>
        <w:tabs>
          <w:tab w:val="left" w:pos="426"/>
        </w:tabs>
        <w:rPr>
          <w:sz w:val="18"/>
          <w:szCs w:val="18"/>
        </w:rPr>
      </w:pPr>
      <w:r w:rsidRPr="00374D8F">
        <w:rPr>
          <w:sz w:val="18"/>
          <w:szCs w:val="18"/>
        </w:rPr>
        <w:tab/>
        <w:t>Blanco stemmen worden geacht niet te zijn uitgebracht.</w:t>
      </w:r>
    </w:p>
    <w:p w14:paraId="1347AA3F" w14:textId="77777777" w:rsidR="00663D5D" w:rsidRPr="00374D8F" w:rsidRDefault="00F508CF" w:rsidP="00663D5D">
      <w:pPr>
        <w:ind w:left="426" w:hanging="426"/>
        <w:rPr>
          <w:sz w:val="18"/>
          <w:szCs w:val="18"/>
        </w:rPr>
      </w:pPr>
      <w:r w:rsidRPr="00374D8F">
        <w:rPr>
          <w:sz w:val="18"/>
          <w:szCs w:val="18"/>
        </w:rPr>
        <w:t>4.</w:t>
      </w:r>
      <w:r w:rsidRPr="00374D8F">
        <w:rPr>
          <w:sz w:val="18"/>
          <w:szCs w:val="18"/>
        </w:rPr>
        <w:tab/>
        <w:t xml:space="preserve">Bij staking van stemmen, behoudens bij geschillenbehandeling, waarvoor het bepaalde in artikel 13 Reglement geldt, wordt de beslissing aangehouden tot de volgende vergadering. Indien bij de alsnog te houden nadere beraadslaging de stemmen wederom staken wordt aan de werkgeversvereniging en de vakverenigingen, partijen bij de </w:t>
      </w:r>
      <w:r w:rsidR="00660145" w:rsidRPr="00374D8F">
        <w:rPr>
          <w:sz w:val="18"/>
          <w:szCs w:val="18"/>
        </w:rPr>
        <w:t>CAO</w:t>
      </w:r>
      <w:r w:rsidRPr="00374D8F">
        <w:rPr>
          <w:sz w:val="18"/>
          <w:szCs w:val="18"/>
        </w:rPr>
        <w:t>, gevraagd gezamenlijk een derde onafhankelijke persoon te benoemen.</w:t>
      </w:r>
    </w:p>
    <w:p w14:paraId="3F5AF965" w14:textId="77777777" w:rsidR="00663D5D" w:rsidRPr="00374D8F" w:rsidRDefault="00663D5D" w:rsidP="00663D5D">
      <w:pPr>
        <w:rPr>
          <w:sz w:val="18"/>
          <w:szCs w:val="18"/>
        </w:rPr>
      </w:pPr>
    </w:p>
    <w:p w14:paraId="201E6E9C" w14:textId="77777777" w:rsidR="00663D5D" w:rsidRPr="00374D8F" w:rsidRDefault="00F508CF" w:rsidP="00663D5D">
      <w:pPr>
        <w:rPr>
          <w:b/>
          <w:sz w:val="18"/>
          <w:szCs w:val="18"/>
        </w:rPr>
      </w:pPr>
      <w:r w:rsidRPr="00374D8F">
        <w:rPr>
          <w:b/>
          <w:sz w:val="18"/>
          <w:szCs w:val="18"/>
        </w:rPr>
        <w:t>Artikel 7 - Aanvullingen, wijzigingen in de functie-indeling en functiebenaming</w:t>
      </w:r>
    </w:p>
    <w:p w14:paraId="4A86251F" w14:textId="77777777" w:rsidR="00663D5D" w:rsidRPr="00374D8F" w:rsidRDefault="00663D5D" w:rsidP="00663D5D">
      <w:pPr>
        <w:rPr>
          <w:b/>
          <w:sz w:val="18"/>
          <w:szCs w:val="18"/>
        </w:rPr>
      </w:pPr>
    </w:p>
    <w:p w14:paraId="174AF6EC" w14:textId="77777777" w:rsidR="00663D5D" w:rsidRPr="00374D8F" w:rsidRDefault="00F508CF" w:rsidP="00663D5D">
      <w:pPr>
        <w:ind w:left="426" w:hanging="426"/>
        <w:rPr>
          <w:sz w:val="18"/>
          <w:szCs w:val="18"/>
        </w:rPr>
      </w:pPr>
      <w:r w:rsidRPr="00374D8F">
        <w:rPr>
          <w:sz w:val="18"/>
          <w:szCs w:val="18"/>
        </w:rPr>
        <w:t>1.</w:t>
      </w:r>
      <w:r w:rsidRPr="00374D8F">
        <w:rPr>
          <w:sz w:val="18"/>
          <w:szCs w:val="18"/>
        </w:rPr>
        <w:tab/>
        <w:t xml:space="preserve">Adviezen aan partijen bij de </w:t>
      </w:r>
      <w:r w:rsidR="00660145" w:rsidRPr="00374D8F">
        <w:rPr>
          <w:sz w:val="18"/>
          <w:szCs w:val="18"/>
        </w:rPr>
        <w:t>CAO</w:t>
      </w:r>
      <w:r w:rsidRPr="00374D8F">
        <w:rPr>
          <w:sz w:val="18"/>
          <w:szCs w:val="18"/>
        </w:rPr>
        <w:t xml:space="preserve"> inzake aanvullingen en wijzigingen in functie-indeling en/of functiebenaming kunnen tot stand worden gebracht door de Commissie zowel ongevraagd als op voorstel van de werkgeversvereniging en elk der vakverenigingen.</w:t>
      </w:r>
    </w:p>
    <w:p w14:paraId="31EF7B5A" w14:textId="77777777" w:rsidR="00663D5D" w:rsidRPr="00374D8F" w:rsidRDefault="00F508CF" w:rsidP="00663D5D">
      <w:pPr>
        <w:ind w:left="426" w:hanging="426"/>
        <w:rPr>
          <w:sz w:val="18"/>
          <w:szCs w:val="18"/>
        </w:rPr>
      </w:pPr>
      <w:r w:rsidRPr="00374D8F">
        <w:rPr>
          <w:sz w:val="18"/>
          <w:szCs w:val="18"/>
        </w:rPr>
        <w:t>2.</w:t>
      </w:r>
      <w:r w:rsidRPr="00374D8F">
        <w:rPr>
          <w:sz w:val="18"/>
          <w:szCs w:val="18"/>
        </w:rPr>
        <w:tab/>
        <w:t>Voorstellen van de werkgeversvereniging en/of de vakverenigingen behoren, voorzien van een behoorlijke toelichting, schriftelijk bij het secretariaat van de Commissie te worden ingediend.</w:t>
      </w:r>
    </w:p>
    <w:p w14:paraId="4B5BE756" w14:textId="77777777" w:rsidR="00663D5D" w:rsidRPr="00374D8F" w:rsidRDefault="00663D5D" w:rsidP="00663D5D">
      <w:pPr>
        <w:rPr>
          <w:sz w:val="18"/>
          <w:szCs w:val="18"/>
        </w:rPr>
      </w:pPr>
    </w:p>
    <w:p w14:paraId="1FC6BE90" w14:textId="77777777" w:rsidR="00663D5D" w:rsidRPr="00374D8F" w:rsidRDefault="00663D5D" w:rsidP="00663D5D">
      <w:pPr>
        <w:rPr>
          <w:sz w:val="18"/>
          <w:szCs w:val="18"/>
        </w:rPr>
      </w:pPr>
    </w:p>
    <w:p w14:paraId="26895881" w14:textId="77777777" w:rsidR="00663D5D" w:rsidRPr="00374D8F" w:rsidRDefault="00F508CF" w:rsidP="00663D5D">
      <w:pPr>
        <w:rPr>
          <w:b/>
          <w:sz w:val="18"/>
          <w:szCs w:val="18"/>
        </w:rPr>
      </w:pPr>
      <w:r w:rsidRPr="00374D8F">
        <w:rPr>
          <w:b/>
          <w:sz w:val="18"/>
          <w:szCs w:val="18"/>
        </w:rPr>
        <w:t>Artikel 8 - Behandeling van geschillen</w:t>
      </w:r>
    </w:p>
    <w:p w14:paraId="7E151D8F" w14:textId="77777777" w:rsidR="00663D5D" w:rsidRPr="00374D8F" w:rsidRDefault="00663D5D" w:rsidP="00663D5D">
      <w:pPr>
        <w:rPr>
          <w:sz w:val="18"/>
          <w:szCs w:val="18"/>
        </w:rPr>
      </w:pPr>
    </w:p>
    <w:p w14:paraId="0B1BE8D8" w14:textId="77777777" w:rsidR="00663D5D" w:rsidRPr="00374D8F" w:rsidRDefault="00F508CF" w:rsidP="00663D5D">
      <w:pPr>
        <w:tabs>
          <w:tab w:val="left" w:pos="426"/>
        </w:tabs>
        <w:ind w:left="426" w:hanging="426"/>
        <w:rPr>
          <w:sz w:val="18"/>
          <w:szCs w:val="18"/>
        </w:rPr>
      </w:pPr>
      <w:r w:rsidRPr="00374D8F">
        <w:rPr>
          <w:sz w:val="18"/>
          <w:szCs w:val="18"/>
        </w:rPr>
        <w:t>1.</w:t>
      </w:r>
      <w:r w:rsidRPr="00374D8F">
        <w:rPr>
          <w:sz w:val="18"/>
          <w:szCs w:val="18"/>
        </w:rPr>
        <w:tab/>
        <w:t xml:space="preserve">Geschillen, als bedoeld in artikel 10.1 van de </w:t>
      </w:r>
      <w:r w:rsidR="00660145" w:rsidRPr="00374D8F">
        <w:rPr>
          <w:sz w:val="18"/>
          <w:szCs w:val="18"/>
        </w:rPr>
        <w:t>CAO</w:t>
      </w:r>
      <w:r w:rsidRPr="00374D8F">
        <w:rPr>
          <w:sz w:val="18"/>
          <w:szCs w:val="18"/>
        </w:rPr>
        <w:t>, worden door partijen in het geschil schriftelijk bij het secretariaat van de Commissie aanhangig gemaakt.</w:t>
      </w:r>
    </w:p>
    <w:p w14:paraId="48C05D8A" w14:textId="77777777" w:rsidR="00663D5D" w:rsidRPr="00374D8F" w:rsidRDefault="00F508CF" w:rsidP="00663D5D">
      <w:pPr>
        <w:ind w:left="426" w:hanging="426"/>
        <w:rPr>
          <w:sz w:val="18"/>
          <w:szCs w:val="18"/>
        </w:rPr>
      </w:pPr>
      <w:r w:rsidRPr="00374D8F">
        <w:rPr>
          <w:sz w:val="18"/>
          <w:szCs w:val="18"/>
        </w:rPr>
        <w:t>2.</w:t>
      </w:r>
      <w:r w:rsidRPr="00374D8F">
        <w:rPr>
          <w:sz w:val="18"/>
          <w:szCs w:val="18"/>
        </w:rPr>
        <w:tab/>
        <w:t>Dit verzoekschrift dient te zijn voorzien van een behoorlijke toelichting waarin zijn vermeld de namen en adressen van partijen, te weten de eisende partij en de wederpartij, de feiten en omstandigheden die tot het geschil aanleiding hebben gegeven, de conclusie die daaruit naar de mening van eisende partij betrokken moet worden en het  advies dat op grond daarvan de commissie wordt gevraagd.</w:t>
      </w:r>
      <w:r w:rsidR="00E04957" w:rsidRPr="00374D8F">
        <w:rPr>
          <w:sz w:val="18"/>
          <w:szCs w:val="18"/>
        </w:rPr>
        <w:t xml:space="preserve"> De eisende partij verbindt zich het advies van de Commissie als bindend te aanvaarden. </w:t>
      </w:r>
    </w:p>
    <w:p w14:paraId="16D16462" w14:textId="77777777" w:rsidR="00663D5D" w:rsidRPr="00374D8F" w:rsidRDefault="00F508CF" w:rsidP="00663D5D">
      <w:pPr>
        <w:ind w:left="426" w:hanging="426"/>
        <w:rPr>
          <w:sz w:val="18"/>
          <w:szCs w:val="18"/>
        </w:rPr>
      </w:pPr>
      <w:r w:rsidRPr="00374D8F">
        <w:rPr>
          <w:sz w:val="18"/>
          <w:szCs w:val="18"/>
        </w:rPr>
        <w:t>3.</w:t>
      </w:r>
      <w:r w:rsidRPr="00374D8F">
        <w:rPr>
          <w:sz w:val="18"/>
          <w:szCs w:val="18"/>
        </w:rPr>
        <w:tab/>
        <w:t>Het secretariaat stelt terstond de wederpartij op de hoogte van het verzoek door toezending van een afschrift van het verzoekschrift.</w:t>
      </w:r>
    </w:p>
    <w:p w14:paraId="7A04B0A1" w14:textId="77777777" w:rsidR="00663D5D" w:rsidRPr="00374D8F" w:rsidRDefault="00F508CF" w:rsidP="00663D5D">
      <w:pPr>
        <w:ind w:left="426" w:hanging="426"/>
        <w:rPr>
          <w:sz w:val="18"/>
          <w:szCs w:val="18"/>
        </w:rPr>
      </w:pPr>
      <w:r w:rsidRPr="00374D8F">
        <w:rPr>
          <w:sz w:val="18"/>
          <w:szCs w:val="18"/>
        </w:rPr>
        <w:t>4.</w:t>
      </w:r>
      <w:r w:rsidRPr="00374D8F">
        <w:rPr>
          <w:sz w:val="18"/>
          <w:szCs w:val="18"/>
        </w:rPr>
        <w:tab/>
        <w:t>De wederpartij is bevoegd binnen 14 dagen na verzending door het secretariaat van het verzoekschrift, schriftelijk van zijn zienswijze kennis te geven, daarbij aangevende de gronden waarop het gevraagde advies wordt betwist.</w:t>
      </w:r>
      <w:r w:rsidR="00E04957" w:rsidRPr="00374D8F">
        <w:rPr>
          <w:sz w:val="18"/>
          <w:szCs w:val="18"/>
        </w:rPr>
        <w:t xml:space="preserve"> De wederpartij verbindt zich het advies van de Commissie als bindend te aanvaarden. </w:t>
      </w:r>
    </w:p>
    <w:p w14:paraId="20F91710" w14:textId="77777777" w:rsidR="00663D5D" w:rsidRPr="00374D8F" w:rsidRDefault="00F508CF" w:rsidP="00663D5D">
      <w:pPr>
        <w:ind w:left="426" w:hanging="426"/>
        <w:rPr>
          <w:sz w:val="18"/>
          <w:szCs w:val="18"/>
        </w:rPr>
      </w:pPr>
      <w:r w:rsidRPr="00374D8F">
        <w:rPr>
          <w:sz w:val="18"/>
          <w:szCs w:val="18"/>
        </w:rPr>
        <w:t>5.</w:t>
      </w:r>
      <w:r w:rsidRPr="00374D8F">
        <w:rPr>
          <w:sz w:val="18"/>
          <w:szCs w:val="18"/>
        </w:rPr>
        <w:tab/>
        <w:t>Het secretariaat zendt terstond een afschrift van het in voorgaande lid bedoelde verweerschrift aan de verzoeker.</w:t>
      </w:r>
    </w:p>
    <w:p w14:paraId="0EF67CFC" w14:textId="77777777" w:rsidR="00663D5D" w:rsidRPr="00374D8F" w:rsidRDefault="00F508CF" w:rsidP="00663D5D">
      <w:pPr>
        <w:ind w:left="426" w:hanging="426"/>
        <w:rPr>
          <w:sz w:val="18"/>
          <w:szCs w:val="18"/>
        </w:rPr>
      </w:pPr>
      <w:r w:rsidRPr="00374D8F">
        <w:rPr>
          <w:sz w:val="18"/>
          <w:szCs w:val="18"/>
        </w:rPr>
        <w:t>6.</w:t>
      </w:r>
      <w:r w:rsidRPr="00374D8F">
        <w:rPr>
          <w:sz w:val="18"/>
          <w:szCs w:val="18"/>
        </w:rPr>
        <w:tab/>
        <w:t>Partijen in het geschil zijn bevoegd na de wisseling van de in de voor</w:t>
      </w:r>
      <w:r w:rsidRPr="00374D8F">
        <w:rPr>
          <w:sz w:val="18"/>
          <w:szCs w:val="18"/>
        </w:rPr>
        <w:softHyphen/>
        <w:t>gaande leden bedoelde stukken nogmaals, ieder met inachtneming van de termijn van 14 dagen hun zienswijze aan het secretariaat kenbaar te maken, waarna de schriftelijke uiteenzetting van de wederzijdse standpunten wordt gesloten.</w:t>
      </w:r>
    </w:p>
    <w:p w14:paraId="21257D8E" w14:textId="77777777" w:rsidR="00663D5D" w:rsidRPr="00374D8F" w:rsidRDefault="00663D5D" w:rsidP="00663D5D">
      <w:pPr>
        <w:rPr>
          <w:sz w:val="18"/>
          <w:szCs w:val="18"/>
        </w:rPr>
      </w:pPr>
    </w:p>
    <w:p w14:paraId="364E784B" w14:textId="77777777" w:rsidR="00663D5D" w:rsidRPr="00374D8F" w:rsidRDefault="00F508CF" w:rsidP="00663D5D">
      <w:pPr>
        <w:rPr>
          <w:b/>
          <w:sz w:val="18"/>
          <w:szCs w:val="18"/>
        </w:rPr>
      </w:pPr>
      <w:r w:rsidRPr="00374D8F">
        <w:rPr>
          <w:b/>
          <w:sz w:val="18"/>
          <w:szCs w:val="18"/>
        </w:rPr>
        <w:t>Artikel 9</w:t>
      </w:r>
    </w:p>
    <w:p w14:paraId="7B69A890" w14:textId="77777777" w:rsidR="00663D5D" w:rsidRPr="00374D8F" w:rsidRDefault="00663D5D" w:rsidP="00663D5D">
      <w:pPr>
        <w:rPr>
          <w:b/>
          <w:sz w:val="18"/>
          <w:szCs w:val="18"/>
        </w:rPr>
      </w:pPr>
    </w:p>
    <w:p w14:paraId="1F749BEB" w14:textId="77777777" w:rsidR="00663D5D" w:rsidRPr="00374D8F" w:rsidRDefault="00F508CF" w:rsidP="00663D5D">
      <w:pPr>
        <w:rPr>
          <w:sz w:val="18"/>
          <w:szCs w:val="18"/>
        </w:rPr>
      </w:pPr>
      <w:r w:rsidRPr="00374D8F">
        <w:rPr>
          <w:sz w:val="18"/>
          <w:szCs w:val="18"/>
        </w:rPr>
        <w:t>De Commissie is bevoegd afwijkingen toe te staan van de in het artikel 8 genoemde termijnen.</w:t>
      </w:r>
    </w:p>
    <w:p w14:paraId="578E46BC" w14:textId="77777777" w:rsidR="00663D5D" w:rsidRPr="00374D8F" w:rsidRDefault="00663D5D" w:rsidP="00663D5D">
      <w:pPr>
        <w:rPr>
          <w:sz w:val="18"/>
          <w:szCs w:val="18"/>
        </w:rPr>
      </w:pPr>
    </w:p>
    <w:p w14:paraId="083C7543" w14:textId="77777777" w:rsidR="00663D5D" w:rsidRPr="00374D8F" w:rsidRDefault="00F508CF" w:rsidP="00663D5D">
      <w:pPr>
        <w:rPr>
          <w:b/>
          <w:sz w:val="18"/>
          <w:szCs w:val="18"/>
        </w:rPr>
      </w:pPr>
      <w:r w:rsidRPr="00374D8F">
        <w:rPr>
          <w:b/>
          <w:sz w:val="18"/>
          <w:szCs w:val="18"/>
        </w:rPr>
        <w:t>Artikel 10</w:t>
      </w:r>
    </w:p>
    <w:p w14:paraId="126B5273" w14:textId="77777777" w:rsidR="00663D5D" w:rsidRPr="00374D8F" w:rsidRDefault="00663D5D" w:rsidP="00663D5D">
      <w:pPr>
        <w:rPr>
          <w:b/>
          <w:sz w:val="18"/>
          <w:szCs w:val="18"/>
        </w:rPr>
      </w:pPr>
    </w:p>
    <w:p w14:paraId="3A46C7B7" w14:textId="77777777" w:rsidR="00663D5D" w:rsidRPr="00374D8F" w:rsidRDefault="00F508CF" w:rsidP="00663D5D">
      <w:pPr>
        <w:ind w:left="426" w:hanging="426"/>
        <w:rPr>
          <w:sz w:val="18"/>
          <w:szCs w:val="18"/>
        </w:rPr>
      </w:pPr>
      <w:r w:rsidRPr="00374D8F">
        <w:rPr>
          <w:sz w:val="18"/>
          <w:szCs w:val="18"/>
        </w:rPr>
        <w:t>1.</w:t>
      </w:r>
      <w:r w:rsidRPr="00374D8F">
        <w:rPr>
          <w:sz w:val="18"/>
          <w:szCs w:val="18"/>
        </w:rPr>
        <w:tab/>
        <w:t>Elk der partijen in het geschil heeft het recht om in de schriftelijke stukken ofwel binnen zeven dagen na beëindiging van de uitwisseling van de schriftelijke stukken aan de Commissie mede te delen, dat hij prijs stelt op een nadere mondelinge toelichting van het ingenomen standpunt.</w:t>
      </w:r>
    </w:p>
    <w:p w14:paraId="48688B53" w14:textId="77777777" w:rsidR="00663D5D" w:rsidRPr="00374D8F" w:rsidRDefault="00F508CF" w:rsidP="00663D5D">
      <w:pPr>
        <w:ind w:left="426" w:hanging="426"/>
        <w:rPr>
          <w:sz w:val="18"/>
          <w:szCs w:val="18"/>
        </w:rPr>
      </w:pPr>
      <w:r w:rsidRPr="00374D8F">
        <w:rPr>
          <w:sz w:val="18"/>
          <w:szCs w:val="18"/>
        </w:rPr>
        <w:t>2.</w:t>
      </w:r>
      <w:r w:rsidRPr="00374D8F">
        <w:rPr>
          <w:sz w:val="18"/>
          <w:szCs w:val="18"/>
        </w:rPr>
        <w:tab/>
        <w:t>In dat geval biedt de Commissie de wederpartij eveneens de mogelijkheid voor een mondelinge toelichting en stelt plaats, datum en uur voor de mondelinge behandeling vast.</w:t>
      </w:r>
    </w:p>
    <w:p w14:paraId="6DB5D2CE" w14:textId="77777777" w:rsidR="00663D5D" w:rsidRPr="00374D8F" w:rsidRDefault="00F508CF" w:rsidP="00663D5D">
      <w:pPr>
        <w:ind w:left="426"/>
        <w:rPr>
          <w:sz w:val="18"/>
          <w:szCs w:val="18"/>
        </w:rPr>
      </w:pPr>
      <w:r w:rsidRPr="00374D8F">
        <w:rPr>
          <w:sz w:val="18"/>
          <w:szCs w:val="18"/>
        </w:rPr>
        <w:t>Het secretariaat geeft daarvan kennis aan beide partijen alsmede aan de leden en plaatsvervangende leden der Commissie.</w:t>
      </w:r>
    </w:p>
    <w:p w14:paraId="73651900" w14:textId="77777777" w:rsidR="00663D5D" w:rsidRPr="00374D8F" w:rsidRDefault="00F508CF" w:rsidP="00663D5D">
      <w:pPr>
        <w:ind w:left="426" w:hanging="426"/>
        <w:rPr>
          <w:sz w:val="18"/>
          <w:szCs w:val="18"/>
        </w:rPr>
      </w:pPr>
      <w:r w:rsidRPr="00374D8F">
        <w:rPr>
          <w:sz w:val="18"/>
          <w:szCs w:val="18"/>
        </w:rPr>
        <w:t>3.</w:t>
      </w:r>
      <w:r w:rsidRPr="00374D8F">
        <w:rPr>
          <w:sz w:val="18"/>
          <w:szCs w:val="18"/>
        </w:rPr>
        <w:tab/>
        <w:t>Elk der partijen in het geschil is bevoegd een of meer getuigen en/of deskundigen bij de mondelinge behandeling van het geschil mede te brengen, opdat dezen door de Commissie worden gehoord. De naam, woonplaats en functie van de mede te brengen getuigen of deskundigen dienen tenminste 14 dagen voor de datum van de mondelinge behandeling aan het secretariaat te worden bericht, opdat de wederpartij hiervan in kennis kan worden gesteld.</w:t>
      </w:r>
    </w:p>
    <w:p w14:paraId="087D120F" w14:textId="77777777" w:rsidR="00663D5D" w:rsidRPr="00374D8F" w:rsidRDefault="00663D5D" w:rsidP="00663D5D">
      <w:pPr>
        <w:rPr>
          <w:sz w:val="18"/>
          <w:szCs w:val="18"/>
        </w:rPr>
      </w:pPr>
    </w:p>
    <w:p w14:paraId="412A8312" w14:textId="77777777" w:rsidR="00663D5D" w:rsidRPr="00374D8F" w:rsidRDefault="00F508CF" w:rsidP="00663D5D">
      <w:pPr>
        <w:rPr>
          <w:b/>
          <w:sz w:val="18"/>
          <w:szCs w:val="18"/>
        </w:rPr>
      </w:pPr>
      <w:r w:rsidRPr="00374D8F">
        <w:rPr>
          <w:b/>
          <w:sz w:val="18"/>
          <w:szCs w:val="18"/>
        </w:rPr>
        <w:t>Artikel 11</w:t>
      </w:r>
    </w:p>
    <w:p w14:paraId="16F3172B" w14:textId="77777777" w:rsidR="00663D5D" w:rsidRPr="00374D8F" w:rsidRDefault="00663D5D" w:rsidP="00663D5D">
      <w:pPr>
        <w:rPr>
          <w:b/>
          <w:sz w:val="18"/>
          <w:szCs w:val="18"/>
        </w:rPr>
      </w:pPr>
    </w:p>
    <w:p w14:paraId="06CC86FE" w14:textId="77777777" w:rsidR="00663D5D" w:rsidRPr="00374D8F" w:rsidRDefault="00F508CF" w:rsidP="00663D5D">
      <w:pPr>
        <w:rPr>
          <w:sz w:val="18"/>
          <w:szCs w:val="18"/>
        </w:rPr>
      </w:pPr>
      <w:r w:rsidRPr="00374D8F">
        <w:rPr>
          <w:sz w:val="18"/>
          <w:szCs w:val="18"/>
        </w:rPr>
        <w:t>De Commissie is bevoegd, alvorens een beslissing te nemen, nadere inlichtingen in te winnen zowel van partijen als van derden. Hij is bevoegd partijen, getuigen en deskundigen ter nadere toelichting op te roepen om in de vergadering te verschijnen. Een dergelijke oproep dient te geschieden één week voor de datum van de vergadering.</w:t>
      </w:r>
    </w:p>
    <w:p w14:paraId="6F6384DA" w14:textId="77777777" w:rsidR="00663D5D" w:rsidRPr="00374D8F" w:rsidRDefault="00663D5D" w:rsidP="00663D5D">
      <w:pPr>
        <w:rPr>
          <w:sz w:val="18"/>
          <w:szCs w:val="18"/>
        </w:rPr>
      </w:pPr>
    </w:p>
    <w:p w14:paraId="57ECA371" w14:textId="77777777" w:rsidR="00663D5D" w:rsidRPr="00374D8F" w:rsidRDefault="00F508CF" w:rsidP="00663D5D">
      <w:pPr>
        <w:rPr>
          <w:b/>
          <w:sz w:val="18"/>
          <w:szCs w:val="18"/>
        </w:rPr>
      </w:pPr>
      <w:r w:rsidRPr="00374D8F">
        <w:rPr>
          <w:b/>
          <w:sz w:val="18"/>
          <w:szCs w:val="18"/>
        </w:rPr>
        <w:t>Artikel 12</w:t>
      </w:r>
    </w:p>
    <w:p w14:paraId="2C4716D2" w14:textId="77777777" w:rsidR="00663D5D" w:rsidRPr="00374D8F" w:rsidRDefault="00663D5D" w:rsidP="00663D5D">
      <w:pPr>
        <w:rPr>
          <w:b/>
          <w:sz w:val="18"/>
          <w:szCs w:val="18"/>
        </w:rPr>
      </w:pPr>
    </w:p>
    <w:p w14:paraId="3E4337ED" w14:textId="77777777" w:rsidR="00663D5D" w:rsidRPr="00374D8F" w:rsidRDefault="00F508CF" w:rsidP="00663D5D">
      <w:pPr>
        <w:rPr>
          <w:sz w:val="18"/>
          <w:szCs w:val="18"/>
        </w:rPr>
      </w:pPr>
      <w:r w:rsidRPr="00374D8F">
        <w:rPr>
          <w:sz w:val="18"/>
          <w:szCs w:val="18"/>
        </w:rPr>
        <w:t>Een lid van de Commissie dat rechtstreeks bij het geschil is betrokken neemt niet aan de behandeling hiervan deel.</w:t>
      </w:r>
    </w:p>
    <w:p w14:paraId="33C55D6F" w14:textId="77777777" w:rsidR="00663D5D" w:rsidRPr="00374D8F" w:rsidRDefault="00663D5D" w:rsidP="00663D5D">
      <w:pPr>
        <w:rPr>
          <w:sz w:val="18"/>
          <w:szCs w:val="18"/>
        </w:rPr>
      </w:pPr>
    </w:p>
    <w:p w14:paraId="359E391A" w14:textId="77777777" w:rsidR="00663D5D" w:rsidRPr="00374D8F" w:rsidRDefault="00F508CF" w:rsidP="00663D5D">
      <w:pPr>
        <w:rPr>
          <w:b/>
          <w:sz w:val="18"/>
          <w:szCs w:val="18"/>
        </w:rPr>
      </w:pPr>
      <w:r w:rsidRPr="00374D8F">
        <w:rPr>
          <w:b/>
          <w:sz w:val="18"/>
          <w:szCs w:val="18"/>
        </w:rPr>
        <w:t>Artikel 13</w:t>
      </w:r>
    </w:p>
    <w:p w14:paraId="120162C1" w14:textId="77777777" w:rsidR="00663D5D" w:rsidRPr="00374D8F" w:rsidRDefault="00663D5D" w:rsidP="00663D5D">
      <w:pPr>
        <w:rPr>
          <w:b/>
          <w:sz w:val="18"/>
          <w:szCs w:val="18"/>
        </w:rPr>
      </w:pPr>
    </w:p>
    <w:p w14:paraId="5A364474" w14:textId="77777777" w:rsidR="00663D5D" w:rsidRPr="00374D8F" w:rsidRDefault="00F508CF" w:rsidP="00663D5D">
      <w:pPr>
        <w:rPr>
          <w:sz w:val="18"/>
          <w:szCs w:val="18"/>
        </w:rPr>
      </w:pPr>
      <w:r w:rsidRPr="00374D8F">
        <w:rPr>
          <w:sz w:val="18"/>
          <w:szCs w:val="18"/>
        </w:rPr>
        <w:t>Bij staking van stemming wordt de beslissing aangehouden tot de volgende vergadering. Indien bij de alsdan te houden nadere beraadslaging de stemmen wederom staken, onthoudt de Commissie zich van het uitbrengen van een advies en hebben partijen in het geschil de bevoegdheid het geschil aan de burgerlijke rechter ter beslissing voor te leggen.</w:t>
      </w:r>
    </w:p>
    <w:p w14:paraId="6EECF4C6" w14:textId="77777777" w:rsidR="00663D5D" w:rsidRPr="00374D8F" w:rsidRDefault="00663D5D" w:rsidP="00663D5D">
      <w:pPr>
        <w:rPr>
          <w:sz w:val="18"/>
          <w:szCs w:val="18"/>
        </w:rPr>
      </w:pPr>
    </w:p>
    <w:p w14:paraId="13773995" w14:textId="77777777" w:rsidR="00663D5D" w:rsidRPr="00374D8F" w:rsidRDefault="00F508CF" w:rsidP="004B7A16">
      <w:pPr>
        <w:keepNext/>
        <w:rPr>
          <w:b/>
          <w:sz w:val="18"/>
          <w:szCs w:val="18"/>
        </w:rPr>
      </w:pPr>
      <w:r w:rsidRPr="00374D8F">
        <w:rPr>
          <w:b/>
          <w:sz w:val="18"/>
          <w:szCs w:val="18"/>
        </w:rPr>
        <w:lastRenderedPageBreak/>
        <w:t>Artikel 14</w:t>
      </w:r>
    </w:p>
    <w:p w14:paraId="5FE8C119" w14:textId="77777777" w:rsidR="00663D5D" w:rsidRPr="00374D8F" w:rsidRDefault="00663D5D" w:rsidP="004B7A16">
      <w:pPr>
        <w:keepNext/>
        <w:rPr>
          <w:b/>
          <w:sz w:val="18"/>
          <w:szCs w:val="18"/>
        </w:rPr>
      </w:pPr>
    </w:p>
    <w:p w14:paraId="7F44D038" w14:textId="77777777" w:rsidR="00663D5D" w:rsidRPr="00374D8F" w:rsidRDefault="00F508CF" w:rsidP="004B7A16">
      <w:pPr>
        <w:keepNext/>
        <w:ind w:left="426" w:hanging="426"/>
        <w:rPr>
          <w:sz w:val="18"/>
          <w:szCs w:val="18"/>
        </w:rPr>
      </w:pPr>
      <w:r w:rsidRPr="00374D8F">
        <w:rPr>
          <w:sz w:val="18"/>
          <w:szCs w:val="18"/>
        </w:rPr>
        <w:t>1.</w:t>
      </w:r>
      <w:r w:rsidRPr="00374D8F">
        <w:rPr>
          <w:sz w:val="18"/>
          <w:szCs w:val="18"/>
        </w:rPr>
        <w:tab/>
        <w:t>Het advies wordt schriftelijk ter kennis van partijen in het geschil gebracht, ondertekend door de voorzitter, de plaatsvervangend voorzitter en de secretaris. Een afschrift van dit advies wordt toegezonden aan de leden van de Commissie.</w:t>
      </w:r>
    </w:p>
    <w:p w14:paraId="0DF4E304" w14:textId="77777777" w:rsidR="00663D5D" w:rsidRPr="00374D8F" w:rsidRDefault="00F508CF" w:rsidP="00663D5D">
      <w:pPr>
        <w:ind w:left="426" w:hanging="426"/>
        <w:rPr>
          <w:sz w:val="18"/>
          <w:szCs w:val="18"/>
        </w:rPr>
      </w:pPr>
      <w:r w:rsidRPr="00374D8F">
        <w:rPr>
          <w:sz w:val="18"/>
          <w:szCs w:val="18"/>
        </w:rPr>
        <w:t>2.</w:t>
      </w:r>
      <w:r w:rsidRPr="00374D8F">
        <w:rPr>
          <w:sz w:val="18"/>
          <w:szCs w:val="18"/>
        </w:rPr>
        <w:tab/>
        <w:t>In het advies wordt de datum vermeld, waarop het advies van de Commissie in werking treedt.</w:t>
      </w:r>
    </w:p>
    <w:p w14:paraId="06B5CEDF" w14:textId="77777777" w:rsidR="00663D5D" w:rsidRPr="00374D8F" w:rsidRDefault="00663D5D" w:rsidP="00663D5D">
      <w:pPr>
        <w:rPr>
          <w:sz w:val="18"/>
          <w:szCs w:val="18"/>
        </w:rPr>
      </w:pPr>
    </w:p>
    <w:p w14:paraId="07CE0041" w14:textId="77777777" w:rsidR="00663D5D" w:rsidRPr="00374D8F" w:rsidRDefault="00F508CF" w:rsidP="00663D5D">
      <w:pPr>
        <w:rPr>
          <w:b/>
          <w:sz w:val="18"/>
          <w:szCs w:val="18"/>
        </w:rPr>
      </w:pPr>
      <w:r w:rsidRPr="00374D8F">
        <w:rPr>
          <w:b/>
          <w:sz w:val="18"/>
          <w:szCs w:val="18"/>
        </w:rPr>
        <w:t>Artikel 15</w:t>
      </w:r>
    </w:p>
    <w:p w14:paraId="04EC7CC8" w14:textId="77777777" w:rsidR="00663D5D" w:rsidRPr="00374D8F" w:rsidRDefault="00663D5D" w:rsidP="00663D5D">
      <w:pPr>
        <w:rPr>
          <w:b/>
          <w:sz w:val="18"/>
          <w:szCs w:val="18"/>
        </w:rPr>
      </w:pPr>
    </w:p>
    <w:p w14:paraId="7F7BBCD9" w14:textId="77777777" w:rsidR="00663D5D" w:rsidRPr="00374D8F" w:rsidRDefault="00F508CF" w:rsidP="00663D5D">
      <w:pPr>
        <w:rPr>
          <w:sz w:val="18"/>
          <w:szCs w:val="18"/>
        </w:rPr>
      </w:pPr>
      <w:r w:rsidRPr="00374D8F">
        <w:rPr>
          <w:sz w:val="18"/>
          <w:szCs w:val="18"/>
        </w:rPr>
        <w:t>In aangelegenheden waarin het reglement niet voorziet, bepaalt de Commissie haar eigen handelwijze.</w:t>
      </w:r>
    </w:p>
    <w:p w14:paraId="4908D9E0" w14:textId="77777777" w:rsidR="00663D5D" w:rsidRPr="00374D8F" w:rsidRDefault="00663D5D" w:rsidP="00663D5D">
      <w:pPr>
        <w:rPr>
          <w:sz w:val="18"/>
          <w:szCs w:val="18"/>
        </w:rPr>
      </w:pPr>
    </w:p>
    <w:p w14:paraId="739B48C1" w14:textId="77777777" w:rsidR="00663D5D" w:rsidRPr="00374D8F" w:rsidRDefault="00F508CF" w:rsidP="00663D5D">
      <w:pPr>
        <w:rPr>
          <w:b/>
          <w:sz w:val="18"/>
          <w:szCs w:val="18"/>
        </w:rPr>
      </w:pPr>
      <w:r w:rsidRPr="00374D8F">
        <w:rPr>
          <w:b/>
          <w:sz w:val="18"/>
          <w:szCs w:val="18"/>
        </w:rPr>
        <w:t>Artikel 16 - Wijziging reglement</w:t>
      </w:r>
    </w:p>
    <w:p w14:paraId="274300E9" w14:textId="77777777" w:rsidR="00663D5D" w:rsidRPr="00374D8F" w:rsidRDefault="00663D5D" w:rsidP="00663D5D">
      <w:pPr>
        <w:rPr>
          <w:b/>
          <w:sz w:val="18"/>
          <w:szCs w:val="18"/>
        </w:rPr>
      </w:pPr>
    </w:p>
    <w:p w14:paraId="5086BA98" w14:textId="77777777" w:rsidR="00663D5D" w:rsidRPr="00374D8F" w:rsidRDefault="00F508CF" w:rsidP="00663D5D">
      <w:pPr>
        <w:rPr>
          <w:sz w:val="18"/>
          <w:szCs w:val="18"/>
        </w:rPr>
      </w:pPr>
      <w:r w:rsidRPr="00374D8F">
        <w:rPr>
          <w:sz w:val="18"/>
          <w:szCs w:val="18"/>
        </w:rPr>
        <w:t xml:space="preserve">Dit reglement kan door partijen bij de </w:t>
      </w:r>
      <w:r w:rsidR="00660145" w:rsidRPr="00374D8F">
        <w:rPr>
          <w:sz w:val="18"/>
          <w:szCs w:val="18"/>
        </w:rPr>
        <w:t>CAO</w:t>
      </w:r>
      <w:r w:rsidRPr="00374D8F">
        <w:rPr>
          <w:sz w:val="18"/>
          <w:szCs w:val="18"/>
        </w:rPr>
        <w:t xml:space="preserve"> worden gewijzigd.</w:t>
      </w:r>
    </w:p>
    <w:p w14:paraId="5BB12BCA" w14:textId="77777777" w:rsidR="00681218" w:rsidRPr="00374D8F" w:rsidRDefault="00F508CF" w:rsidP="00681218">
      <w:pPr>
        <w:spacing w:line="288" w:lineRule="auto"/>
        <w:rPr>
          <w:sz w:val="18"/>
          <w:szCs w:val="18"/>
        </w:rPr>
      </w:pPr>
      <w:r w:rsidRPr="00374D8F">
        <w:rPr>
          <w:sz w:val="18"/>
          <w:szCs w:val="18"/>
        </w:rPr>
        <w:br w:type="page"/>
      </w:r>
    </w:p>
    <w:p w14:paraId="7521178C" w14:textId="70EDCC0B" w:rsidR="00261C2E" w:rsidRPr="00374D8F" w:rsidRDefault="00261C2E" w:rsidP="00261C2E">
      <w:pPr>
        <w:pStyle w:val="Normaalweb"/>
        <w:spacing w:before="0" w:beforeAutospacing="0" w:after="0" w:afterAutospacing="0"/>
        <w:rPr>
          <w:rFonts w:cs="Verdana"/>
          <w:b/>
          <w:bCs/>
          <w:sz w:val="24"/>
          <w:szCs w:val="18"/>
        </w:rPr>
      </w:pPr>
      <w:r w:rsidRPr="00374D8F">
        <w:rPr>
          <w:rFonts w:cs="Verdana"/>
          <w:b/>
          <w:bCs/>
          <w:sz w:val="24"/>
          <w:szCs w:val="18"/>
        </w:rPr>
        <w:lastRenderedPageBreak/>
        <w:t xml:space="preserve">Bijlage 7 – Uitvoeringsreglement, bij artikel 12:1 </w:t>
      </w:r>
    </w:p>
    <w:p w14:paraId="4659ED8E" w14:textId="77777777" w:rsidR="00261C2E" w:rsidRPr="00374D8F" w:rsidRDefault="00261C2E" w:rsidP="00931976">
      <w:pPr>
        <w:autoSpaceDE/>
        <w:autoSpaceDN/>
        <w:spacing w:line="240" w:lineRule="atLeast"/>
        <w:rPr>
          <w:rFonts w:ascii="Arial" w:hAnsi="Arial"/>
          <w:sz w:val="19"/>
          <w:szCs w:val="19"/>
        </w:rPr>
      </w:pPr>
    </w:p>
    <w:p w14:paraId="76C0DFE2" w14:textId="77777777" w:rsidR="00931976" w:rsidRPr="00374D8F" w:rsidRDefault="00931976" w:rsidP="00931976">
      <w:pPr>
        <w:autoSpaceDE/>
        <w:autoSpaceDN/>
        <w:spacing w:line="240" w:lineRule="atLeast"/>
        <w:rPr>
          <w:rFonts w:ascii="Arial" w:hAnsi="Arial"/>
          <w:sz w:val="19"/>
          <w:szCs w:val="19"/>
        </w:rPr>
      </w:pPr>
    </w:p>
    <w:p w14:paraId="6059CE0C" w14:textId="77777777" w:rsidR="00931976" w:rsidRPr="00374D8F" w:rsidRDefault="00931976" w:rsidP="00931976">
      <w:pPr>
        <w:autoSpaceDE/>
        <w:autoSpaceDN/>
        <w:spacing w:line="240" w:lineRule="atLeast"/>
        <w:rPr>
          <w:b/>
          <w:sz w:val="18"/>
          <w:szCs w:val="18"/>
        </w:rPr>
      </w:pPr>
      <w:r w:rsidRPr="00374D8F">
        <w:rPr>
          <w:b/>
          <w:sz w:val="18"/>
          <w:szCs w:val="18"/>
        </w:rPr>
        <w:t>Artikel 1</w:t>
      </w:r>
    </w:p>
    <w:p w14:paraId="70428064" w14:textId="77777777" w:rsidR="00931976" w:rsidRPr="00374D8F" w:rsidRDefault="00931976" w:rsidP="00931976">
      <w:pPr>
        <w:autoSpaceDE/>
        <w:autoSpaceDN/>
        <w:spacing w:line="240" w:lineRule="atLeast"/>
        <w:rPr>
          <w:sz w:val="18"/>
          <w:szCs w:val="18"/>
        </w:rPr>
      </w:pPr>
      <w:r w:rsidRPr="00374D8F">
        <w:rPr>
          <w:sz w:val="18"/>
          <w:szCs w:val="18"/>
        </w:rPr>
        <w:t>DEFINITIES</w:t>
      </w:r>
    </w:p>
    <w:p w14:paraId="42447AF5" w14:textId="77777777" w:rsidR="00931976" w:rsidRPr="00374D8F" w:rsidRDefault="00931976" w:rsidP="00931976">
      <w:pPr>
        <w:autoSpaceDE/>
        <w:autoSpaceDN/>
        <w:spacing w:line="240" w:lineRule="atLeast"/>
        <w:rPr>
          <w:sz w:val="18"/>
          <w:szCs w:val="18"/>
        </w:rPr>
      </w:pPr>
    </w:p>
    <w:p w14:paraId="582DE1F1"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1. </w:t>
      </w:r>
      <w:r w:rsidRPr="00374D8F">
        <w:rPr>
          <w:sz w:val="18"/>
          <w:szCs w:val="18"/>
        </w:rPr>
        <w:tab/>
        <w:t>Stichting:  de Stichting Overleg Arbeidsvoorwaarden Kunsteducatie;</w:t>
      </w:r>
    </w:p>
    <w:p w14:paraId="7341CBB1" w14:textId="77777777" w:rsidR="00931976" w:rsidRPr="00374D8F" w:rsidRDefault="00931976" w:rsidP="00931976">
      <w:pPr>
        <w:autoSpaceDE/>
        <w:autoSpaceDN/>
        <w:spacing w:line="240" w:lineRule="atLeast"/>
        <w:ind w:left="284" w:hanging="284"/>
        <w:rPr>
          <w:sz w:val="18"/>
          <w:szCs w:val="18"/>
        </w:rPr>
      </w:pPr>
      <w:r w:rsidRPr="00374D8F">
        <w:rPr>
          <w:sz w:val="18"/>
          <w:szCs w:val="18"/>
        </w:rPr>
        <w:t>2.</w:t>
      </w:r>
      <w:r w:rsidRPr="00374D8F">
        <w:rPr>
          <w:sz w:val="18"/>
          <w:szCs w:val="18"/>
        </w:rPr>
        <w:tab/>
        <w:t>Bestuur: het bestuur van de Stichting</w:t>
      </w:r>
    </w:p>
    <w:p w14:paraId="3E3029C8" w14:textId="77777777" w:rsidR="00931976" w:rsidRPr="00374D8F" w:rsidRDefault="00931976" w:rsidP="00931976">
      <w:pPr>
        <w:autoSpaceDE/>
        <w:autoSpaceDN/>
        <w:spacing w:line="240" w:lineRule="atLeast"/>
        <w:ind w:left="284" w:hanging="284"/>
        <w:rPr>
          <w:sz w:val="18"/>
          <w:szCs w:val="18"/>
        </w:rPr>
      </w:pPr>
      <w:r w:rsidRPr="00374D8F">
        <w:rPr>
          <w:sz w:val="18"/>
          <w:szCs w:val="18"/>
        </w:rPr>
        <w:t>3.</w:t>
      </w:r>
      <w:r w:rsidRPr="00374D8F">
        <w:rPr>
          <w:sz w:val="18"/>
          <w:szCs w:val="18"/>
        </w:rPr>
        <w:tab/>
        <w:t>Cao: de cao Kunsteducatie</w:t>
      </w:r>
    </w:p>
    <w:p w14:paraId="58BFA776" w14:textId="77777777" w:rsidR="00931976" w:rsidRPr="00374D8F" w:rsidRDefault="00931976" w:rsidP="00931976">
      <w:pPr>
        <w:autoSpaceDE/>
        <w:autoSpaceDN/>
        <w:spacing w:line="240" w:lineRule="atLeast"/>
        <w:ind w:left="284" w:hanging="284"/>
        <w:rPr>
          <w:sz w:val="18"/>
          <w:szCs w:val="18"/>
        </w:rPr>
      </w:pPr>
      <w:r w:rsidRPr="00374D8F">
        <w:rPr>
          <w:sz w:val="18"/>
          <w:szCs w:val="18"/>
        </w:rPr>
        <w:t>4.</w:t>
      </w:r>
      <w:r w:rsidRPr="00374D8F">
        <w:rPr>
          <w:sz w:val="18"/>
          <w:szCs w:val="18"/>
        </w:rPr>
        <w:tab/>
        <w:t>Werkgever: de werkgever als bedoeld in artikel 1:1 lid 1 sub cc. cao;</w:t>
      </w:r>
    </w:p>
    <w:p w14:paraId="4B88307C" w14:textId="77777777" w:rsidR="00931976" w:rsidRPr="00374D8F" w:rsidRDefault="00931976" w:rsidP="00931976">
      <w:pPr>
        <w:autoSpaceDE/>
        <w:autoSpaceDN/>
        <w:spacing w:line="240" w:lineRule="atLeast"/>
        <w:ind w:left="284" w:hanging="284"/>
        <w:rPr>
          <w:sz w:val="18"/>
          <w:szCs w:val="18"/>
        </w:rPr>
      </w:pPr>
      <w:r w:rsidRPr="00374D8F">
        <w:rPr>
          <w:sz w:val="18"/>
          <w:szCs w:val="18"/>
        </w:rPr>
        <w:t>5.</w:t>
      </w:r>
      <w:r w:rsidRPr="00374D8F">
        <w:rPr>
          <w:sz w:val="18"/>
          <w:szCs w:val="18"/>
        </w:rPr>
        <w:tab/>
        <w:t xml:space="preserve">Werknemer: de werknemer als bedoeld in artikel 1:1 lid 1 sub dd. cao; </w:t>
      </w:r>
    </w:p>
    <w:p w14:paraId="42B8DDFD" w14:textId="77777777" w:rsidR="00931976" w:rsidRPr="00374D8F" w:rsidRDefault="00931976" w:rsidP="00931976">
      <w:pPr>
        <w:autoSpaceDE/>
        <w:autoSpaceDN/>
        <w:spacing w:line="240" w:lineRule="atLeast"/>
        <w:ind w:left="284" w:hanging="284"/>
        <w:rPr>
          <w:sz w:val="18"/>
          <w:szCs w:val="18"/>
        </w:rPr>
      </w:pPr>
      <w:r w:rsidRPr="00374D8F">
        <w:rPr>
          <w:sz w:val="18"/>
          <w:szCs w:val="18"/>
        </w:rPr>
        <w:t>6.</w:t>
      </w:r>
      <w:r w:rsidRPr="00374D8F">
        <w:rPr>
          <w:sz w:val="18"/>
          <w:szCs w:val="18"/>
        </w:rPr>
        <w:tab/>
        <w:t>Organisatie: de rechtspersoonlijkheid bezittende, direct of indirect gesubsidieerde privaatrechtelijke organisatie die activiteiten verricht op het terrein van kunsteducatie, niet zijnde een dansschool en/of jeugdtheater.</w:t>
      </w:r>
    </w:p>
    <w:p w14:paraId="4928FDB0" w14:textId="77777777" w:rsidR="00931976" w:rsidRPr="00374D8F" w:rsidRDefault="00931976" w:rsidP="00931976">
      <w:pPr>
        <w:autoSpaceDE/>
        <w:autoSpaceDN/>
        <w:spacing w:line="240" w:lineRule="atLeast"/>
        <w:ind w:left="284" w:hanging="284"/>
        <w:rPr>
          <w:sz w:val="18"/>
          <w:szCs w:val="18"/>
        </w:rPr>
      </w:pPr>
      <w:r w:rsidRPr="00374D8F">
        <w:rPr>
          <w:sz w:val="18"/>
          <w:szCs w:val="18"/>
        </w:rPr>
        <w:t>7.  Premieplichtig loon: bruto loon voor loonheffing;</w:t>
      </w:r>
    </w:p>
    <w:p w14:paraId="44992D6B" w14:textId="77777777" w:rsidR="00931976" w:rsidRPr="00374D8F" w:rsidRDefault="00931976" w:rsidP="00931976">
      <w:pPr>
        <w:autoSpaceDE/>
        <w:autoSpaceDN/>
        <w:spacing w:line="240" w:lineRule="atLeast"/>
        <w:ind w:left="284" w:hanging="284"/>
        <w:rPr>
          <w:sz w:val="18"/>
          <w:szCs w:val="18"/>
        </w:rPr>
      </w:pPr>
      <w:r w:rsidRPr="00374D8F">
        <w:rPr>
          <w:sz w:val="18"/>
          <w:szCs w:val="18"/>
        </w:rPr>
        <w:t>8.</w:t>
      </w:r>
      <w:r w:rsidRPr="00374D8F">
        <w:rPr>
          <w:sz w:val="18"/>
          <w:szCs w:val="18"/>
        </w:rPr>
        <w:tab/>
        <w:t xml:space="preserve">Administrateur: Actor </w:t>
      </w:r>
    </w:p>
    <w:p w14:paraId="43702B9A" w14:textId="77777777" w:rsidR="00931976" w:rsidRPr="00374D8F" w:rsidRDefault="00931976" w:rsidP="00931976">
      <w:pPr>
        <w:autoSpaceDE/>
        <w:autoSpaceDN/>
        <w:spacing w:line="240" w:lineRule="atLeast"/>
        <w:ind w:left="284" w:hanging="284"/>
        <w:rPr>
          <w:sz w:val="18"/>
          <w:szCs w:val="18"/>
        </w:rPr>
      </w:pPr>
      <w:r w:rsidRPr="00374D8F">
        <w:rPr>
          <w:sz w:val="18"/>
          <w:szCs w:val="18"/>
        </w:rPr>
        <w:t>9.</w:t>
      </w:r>
      <w:r w:rsidRPr="00374D8F">
        <w:rPr>
          <w:sz w:val="18"/>
          <w:szCs w:val="18"/>
        </w:rPr>
        <w:tab/>
        <w:t>Statuten: de statuten van de Stichting;</w:t>
      </w:r>
    </w:p>
    <w:p w14:paraId="41458298" w14:textId="77777777" w:rsidR="00931976" w:rsidRPr="00374D8F" w:rsidRDefault="00931976" w:rsidP="00931976">
      <w:pPr>
        <w:autoSpaceDE/>
        <w:autoSpaceDN/>
        <w:spacing w:line="240" w:lineRule="atLeast"/>
        <w:ind w:left="284" w:hanging="284"/>
        <w:rPr>
          <w:sz w:val="18"/>
          <w:szCs w:val="18"/>
        </w:rPr>
      </w:pPr>
      <w:r w:rsidRPr="00374D8F">
        <w:rPr>
          <w:sz w:val="18"/>
          <w:szCs w:val="18"/>
        </w:rPr>
        <w:t>8.</w:t>
      </w:r>
      <w:r w:rsidRPr="00374D8F">
        <w:rPr>
          <w:sz w:val="18"/>
          <w:szCs w:val="18"/>
        </w:rPr>
        <w:tab/>
        <w:t>Reglement: het onderhavige reglement;</w:t>
      </w:r>
    </w:p>
    <w:p w14:paraId="22AFDE48" w14:textId="77777777" w:rsidR="00931976" w:rsidRPr="00374D8F" w:rsidRDefault="00931976" w:rsidP="00931976">
      <w:pPr>
        <w:autoSpaceDE/>
        <w:autoSpaceDN/>
        <w:spacing w:line="240" w:lineRule="atLeast"/>
        <w:ind w:left="284" w:hanging="284"/>
        <w:rPr>
          <w:sz w:val="18"/>
          <w:szCs w:val="18"/>
        </w:rPr>
      </w:pPr>
    </w:p>
    <w:p w14:paraId="4FEF3A8F" w14:textId="77777777" w:rsidR="00931976" w:rsidRPr="00374D8F" w:rsidRDefault="00931976" w:rsidP="00931976">
      <w:pPr>
        <w:autoSpaceDE/>
        <w:autoSpaceDN/>
        <w:spacing w:line="240" w:lineRule="atLeast"/>
        <w:ind w:left="284" w:hanging="284"/>
        <w:rPr>
          <w:b/>
          <w:sz w:val="18"/>
          <w:szCs w:val="18"/>
        </w:rPr>
      </w:pPr>
      <w:r w:rsidRPr="00374D8F">
        <w:rPr>
          <w:b/>
          <w:sz w:val="18"/>
          <w:szCs w:val="18"/>
        </w:rPr>
        <w:t>Artikel 2</w:t>
      </w:r>
    </w:p>
    <w:p w14:paraId="27A667F4" w14:textId="77777777" w:rsidR="00931976" w:rsidRPr="00374D8F" w:rsidRDefault="00931976" w:rsidP="00931976">
      <w:pPr>
        <w:autoSpaceDE/>
        <w:autoSpaceDN/>
        <w:spacing w:line="240" w:lineRule="atLeast"/>
        <w:ind w:left="284" w:hanging="284"/>
        <w:rPr>
          <w:sz w:val="18"/>
          <w:szCs w:val="18"/>
        </w:rPr>
      </w:pPr>
      <w:r w:rsidRPr="00374D8F">
        <w:rPr>
          <w:sz w:val="18"/>
          <w:szCs w:val="18"/>
        </w:rPr>
        <w:t>BIJDRAGE</w:t>
      </w:r>
    </w:p>
    <w:p w14:paraId="35EEB39D"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1. </w:t>
      </w:r>
      <w:r w:rsidRPr="00374D8F">
        <w:rPr>
          <w:sz w:val="18"/>
          <w:szCs w:val="18"/>
        </w:rPr>
        <w:tab/>
        <w:t>De werkgever is ingevolge artikel 12:2 lid 1 ten behoeve van de Stichting een jaarlijkse bijdrage verschuldigd.</w:t>
      </w:r>
    </w:p>
    <w:p w14:paraId="216D5BD0" w14:textId="77777777" w:rsidR="00931976" w:rsidRPr="00374D8F" w:rsidRDefault="00931976" w:rsidP="00931976">
      <w:pPr>
        <w:autoSpaceDE/>
        <w:autoSpaceDN/>
        <w:spacing w:line="240" w:lineRule="atLeast"/>
        <w:ind w:left="284" w:hanging="284"/>
        <w:rPr>
          <w:sz w:val="18"/>
          <w:szCs w:val="18"/>
        </w:rPr>
      </w:pPr>
      <w:r w:rsidRPr="00374D8F">
        <w:rPr>
          <w:sz w:val="18"/>
          <w:szCs w:val="18"/>
        </w:rPr>
        <w:t>2.</w:t>
      </w:r>
      <w:r w:rsidRPr="00374D8F">
        <w:rPr>
          <w:sz w:val="18"/>
          <w:szCs w:val="18"/>
        </w:rPr>
        <w:tab/>
        <w:t>Deze jaarlijkse bijdrage bedraagt het voor dat kalenderjaar van toepassing zijnde percentage van het totale premieplichtig loon van de bij hem werkzame werknemers.  Het percentage is opgenomen in artikel 12:2 lid 2 cao.</w:t>
      </w:r>
    </w:p>
    <w:p w14:paraId="7B6802DD" w14:textId="77777777" w:rsidR="00931976" w:rsidRPr="00374D8F" w:rsidRDefault="00931976" w:rsidP="00931976">
      <w:pPr>
        <w:autoSpaceDE/>
        <w:autoSpaceDN/>
        <w:spacing w:line="240" w:lineRule="atLeast"/>
        <w:ind w:left="284" w:hanging="284"/>
        <w:rPr>
          <w:sz w:val="18"/>
          <w:szCs w:val="18"/>
        </w:rPr>
      </w:pPr>
    </w:p>
    <w:p w14:paraId="6042E35A" w14:textId="77777777" w:rsidR="00931976" w:rsidRPr="00374D8F" w:rsidRDefault="00931976" w:rsidP="00931976">
      <w:pPr>
        <w:autoSpaceDE/>
        <w:autoSpaceDN/>
        <w:spacing w:line="240" w:lineRule="atLeast"/>
        <w:ind w:left="284" w:hanging="284"/>
        <w:rPr>
          <w:b/>
          <w:sz w:val="18"/>
          <w:szCs w:val="18"/>
        </w:rPr>
      </w:pPr>
      <w:r w:rsidRPr="00374D8F">
        <w:rPr>
          <w:b/>
          <w:sz w:val="18"/>
          <w:szCs w:val="18"/>
        </w:rPr>
        <w:t>Artikel 3</w:t>
      </w:r>
    </w:p>
    <w:p w14:paraId="0118D255" w14:textId="77777777" w:rsidR="00931976" w:rsidRPr="00374D8F" w:rsidRDefault="00931976" w:rsidP="00931976">
      <w:pPr>
        <w:autoSpaceDE/>
        <w:autoSpaceDN/>
        <w:spacing w:line="240" w:lineRule="atLeast"/>
        <w:ind w:left="284" w:hanging="284"/>
        <w:rPr>
          <w:sz w:val="18"/>
          <w:szCs w:val="18"/>
        </w:rPr>
      </w:pPr>
      <w:r w:rsidRPr="00374D8F">
        <w:rPr>
          <w:sz w:val="18"/>
          <w:szCs w:val="18"/>
        </w:rPr>
        <w:t>HEFFING VAN DE BIJDRAGE</w:t>
      </w:r>
    </w:p>
    <w:p w14:paraId="3049CA2A"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1. </w:t>
      </w:r>
      <w:r w:rsidRPr="00374D8F">
        <w:rPr>
          <w:sz w:val="18"/>
          <w:szCs w:val="18"/>
        </w:rPr>
        <w:tab/>
        <w:t>De bijdrage wordt geheven door de administrateur.</w:t>
      </w:r>
    </w:p>
    <w:p w14:paraId="19DD8B72"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2. </w:t>
      </w:r>
      <w:r w:rsidRPr="00374D8F">
        <w:rPr>
          <w:sz w:val="18"/>
          <w:szCs w:val="18"/>
        </w:rPr>
        <w:tab/>
        <w:t>De werkgever is verplicht aan de administrateur om op een hiertoe strekkend verzoek van de administrateur binnen 30 dagen na dagtekening hiervan en op de door de administrateur bepaalde wijze   opgave te doen van het premieplichtig loon en van andere gegevens  welke naar het oordeel van de administrateur nodig zijn ter vaststelling van de verschuldigde bijdrage en het te vorderen voorschot. De kosten van het vergaren en verstrekken van de benodigde gegevens zijn voor rekening van de werkgever.</w:t>
      </w:r>
    </w:p>
    <w:p w14:paraId="633B5FC1"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3. </w:t>
      </w:r>
      <w:r w:rsidRPr="00374D8F">
        <w:rPr>
          <w:sz w:val="18"/>
          <w:szCs w:val="18"/>
        </w:rPr>
        <w:tab/>
        <w:t>Indien de werkgever niet, niet tijdig of onvolledig de benodigde gegevens aan de administrateur verstrekt, is de administrateur bevoegd tot forfaitaire vaststelling van de bijdrage over te gaan.</w:t>
      </w:r>
    </w:p>
    <w:p w14:paraId="77D54E4E" w14:textId="77777777" w:rsidR="00931976" w:rsidRPr="00374D8F" w:rsidRDefault="00931976" w:rsidP="00931976">
      <w:pPr>
        <w:autoSpaceDE/>
        <w:autoSpaceDN/>
        <w:spacing w:line="240" w:lineRule="atLeast"/>
        <w:ind w:left="284" w:hanging="284"/>
        <w:rPr>
          <w:sz w:val="18"/>
          <w:szCs w:val="18"/>
        </w:rPr>
      </w:pPr>
    </w:p>
    <w:p w14:paraId="4D2A111A" w14:textId="77777777" w:rsidR="00931976" w:rsidRPr="00374D8F" w:rsidRDefault="00931976" w:rsidP="00931976">
      <w:pPr>
        <w:autoSpaceDE/>
        <w:autoSpaceDN/>
        <w:spacing w:line="240" w:lineRule="atLeast"/>
        <w:ind w:left="284" w:hanging="284"/>
        <w:rPr>
          <w:b/>
          <w:sz w:val="18"/>
          <w:szCs w:val="18"/>
        </w:rPr>
      </w:pPr>
      <w:r w:rsidRPr="00374D8F">
        <w:rPr>
          <w:b/>
          <w:sz w:val="18"/>
          <w:szCs w:val="18"/>
        </w:rPr>
        <w:t>Artikel 4</w:t>
      </w:r>
    </w:p>
    <w:p w14:paraId="61DEFB91" w14:textId="77777777" w:rsidR="00931976" w:rsidRPr="00374D8F" w:rsidRDefault="00931976" w:rsidP="00931976">
      <w:pPr>
        <w:autoSpaceDE/>
        <w:autoSpaceDN/>
        <w:spacing w:line="240" w:lineRule="atLeast"/>
        <w:ind w:left="284" w:hanging="284"/>
        <w:rPr>
          <w:sz w:val="18"/>
          <w:szCs w:val="18"/>
        </w:rPr>
      </w:pPr>
      <w:r w:rsidRPr="00374D8F">
        <w:rPr>
          <w:sz w:val="18"/>
          <w:szCs w:val="18"/>
        </w:rPr>
        <w:t>BETALING VAN DE BIJDRAGE</w:t>
      </w:r>
    </w:p>
    <w:p w14:paraId="4265E3CF"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1. </w:t>
      </w:r>
      <w:r w:rsidRPr="00374D8F">
        <w:rPr>
          <w:sz w:val="18"/>
          <w:szCs w:val="18"/>
        </w:rPr>
        <w:tab/>
        <w:t>De werkgever is verplicht de bijdrage aan de Stichting te voldoen.</w:t>
      </w:r>
    </w:p>
    <w:p w14:paraId="59E158E2" w14:textId="77777777" w:rsidR="00931976" w:rsidRPr="00374D8F" w:rsidRDefault="00931976" w:rsidP="00931976">
      <w:pPr>
        <w:autoSpaceDE/>
        <w:autoSpaceDN/>
        <w:spacing w:line="240" w:lineRule="atLeast"/>
        <w:ind w:left="284" w:hanging="284"/>
        <w:rPr>
          <w:sz w:val="18"/>
          <w:szCs w:val="18"/>
        </w:rPr>
      </w:pPr>
      <w:r w:rsidRPr="00374D8F">
        <w:rPr>
          <w:sz w:val="18"/>
          <w:szCs w:val="18"/>
        </w:rPr>
        <w:t>2.</w:t>
      </w:r>
      <w:r w:rsidRPr="00374D8F">
        <w:rPr>
          <w:sz w:val="18"/>
          <w:szCs w:val="18"/>
        </w:rPr>
        <w:tab/>
        <w:t>De administrateur stuurt hiertoe namens de Stichting een (voorschot)factuur.</w:t>
      </w:r>
    </w:p>
    <w:p w14:paraId="351BCA64" w14:textId="77777777" w:rsidR="00931976" w:rsidRPr="00374D8F" w:rsidRDefault="00931976" w:rsidP="00931976">
      <w:pPr>
        <w:autoSpaceDE/>
        <w:autoSpaceDN/>
        <w:spacing w:line="240" w:lineRule="atLeast"/>
        <w:ind w:left="284" w:hanging="284"/>
        <w:rPr>
          <w:sz w:val="18"/>
          <w:szCs w:val="18"/>
        </w:rPr>
      </w:pPr>
      <w:r w:rsidRPr="00374D8F">
        <w:rPr>
          <w:sz w:val="18"/>
          <w:szCs w:val="18"/>
        </w:rPr>
        <w:t>3.</w:t>
      </w:r>
      <w:r w:rsidRPr="00374D8F">
        <w:rPr>
          <w:sz w:val="18"/>
          <w:szCs w:val="18"/>
        </w:rPr>
        <w:tab/>
        <w:t>Betaling dient te geschieden binnen 30 dagen na factuurdatum op de door de administrateur aangewezen bankrekening.</w:t>
      </w:r>
    </w:p>
    <w:p w14:paraId="06303493" w14:textId="77777777" w:rsidR="00931976" w:rsidRPr="00374D8F" w:rsidRDefault="00931976" w:rsidP="00931976">
      <w:pPr>
        <w:autoSpaceDE/>
        <w:autoSpaceDN/>
        <w:spacing w:line="240" w:lineRule="atLeast"/>
        <w:ind w:left="284" w:hanging="284"/>
        <w:rPr>
          <w:sz w:val="18"/>
          <w:szCs w:val="18"/>
        </w:rPr>
      </w:pPr>
      <w:r w:rsidRPr="00374D8F">
        <w:rPr>
          <w:sz w:val="18"/>
          <w:szCs w:val="18"/>
        </w:rPr>
        <w:t>4.</w:t>
      </w:r>
      <w:r w:rsidRPr="00374D8F">
        <w:rPr>
          <w:sz w:val="18"/>
          <w:szCs w:val="18"/>
        </w:rPr>
        <w:tab/>
        <w:t>Bij niet tijdige betaling van een voorschottermijn wordt het gehele resterende bedrag van de voorschotfactuur direct opeisbaar.</w:t>
      </w:r>
    </w:p>
    <w:p w14:paraId="025DA181" w14:textId="77777777" w:rsidR="00931976" w:rsidRPr="00374D8F" w:rsidRDefault="00931976" w:rsidP="00931976">
      <w:pPr>
        <w:autoSpaceDE/>
        <w:autoSpaceDN/>
        <w:spacing w:line="240" w:lineRule="atLeast"/>
        <w:ind w:left="284" w:hanging="284"/>
        <w:rPr>
          <w:sz w:val="18"/>
          <w:szCs w:val="18"/>
        </w:rPr>
      </w:pPr>
      <w:r w:rsidRPr="00374D8F">
        <w:rPr>
          <w:sz w:val="18"/>
          <w:szCs w:val="18"/>
        </w:rPr>
        <w:t>5.</w:t>
      </w:r>
      <w:r w:rsidRPr="00374D8F">
        <w:rPr>
          <w:sz w:val="18"/>
          <w:szCs w:val="18"/>
        </w:rPr>
        <w:tab/>
        <w:t>Bij niet tijdige betaling van de  (voorschot)factuur is de werkgever door het enkele verloop van de termijn als bedoeld in lid 3 in verzuim zonder dat daartoe een nadere ingebrekestelling is vereist. De Stichting is dan bevoegd te vorderen:</w:t>
      </w:r>
    </w:p>
    <w:p w14:paraId="5D098AE2" w14:textId="77777777" w:rsidR="00931976" w:rsidRPr="00374D8F" w:rsidRDefault="00931976" w:rsidP="00931976">
      <w:pPr>
        <w:autoSpaceDE/>
        <w:autoSpaceDN/>
        <w:spacing w:line="240" w:lineRule="atLeast"/>
        <w:ind w:left="567" w:hanging="283"/>
        <w:rPr>
          <w:sz w:val="18"/>
          <w:szCs w:val="18"/>
        </w:rPr>
      </w:pPr>
      <w:r w:rsidRPr="00374D8F">
        <w:rPr>
          <w:sz w:val="18"/>
          <w:szCs w:val="18"/>
        </w:rPr>
        <w:t xml:space="preserve">a. </w:t>
      </w:r>
      <w:r w:rsidRPr="00374D8F">
        <w:rPr>
          <w:sz w:val="18"/>
          <w:szCs w:val="18"/>
        </w:rPr>
        <w:tab/>
        <w:t>de geldende wettelijke rente (voor handelstransacties) over het verschuldigde bedrag vanaf de vervaldatum;</w:t>
      </w:r>
    </w:p>
    <w:p w14:paraId="5221E2B5" w14:textId="77777777" w:rsidR="00931976" w:rsidRPr="00374D8F" w:rsidRDefault="00931976" w:rsidP="00931976">
      <w:pPr>
        <w:autoSpaceDE/>
        <w:autoSpaceDN/>
        <w:spacing w:line="240" w:lineRule="atLeast"/>
        <w:ind w:left="567" w:hanging="283"/>
        <w:rPr>
          <w:sz w:val="18"/>
          <w:szCs w:val="18"/>
        </w:rPr>
      </w:pPr>
      <w:r w:rsidRPr="00374D8F">
        <w:rPr>
          <w:sz w:val="18"/>
          <w:szCs w:val="18"/>
        </w:rPr>
        <w:t>b.</w:t>
      </w:r>
      <w:r w:rsidRPr="00374D8F">
        <w:rPr>
          <w:sz w:val="18"/>
          <w:szCs w:val="18"/>
        </w:rPr>
        <w:tab/>
        <w:t xml:space="preserve">vergoeding van de buitengerechtelijke invorderingskosten, onverminderd de overige kosten van vervolging verschuldigd volgens de wet.  De buitengerechtelijke kosten bedragen 15% van het verschuldigde bedrag, met een minimum van </w:t>
      </w:r>
      <w:r w:rsidRPr="00374D8F">
        <w:rPr>
          <w:rFonts w:cs="Arial"/>
          <w:sz w:val="18"/>
          <w:szCs w:val="18"/>
        </w:rPr>
        <w:t>€</w:t>
      </w:r>
      <w:r w:rsidRPr="00374D8F">
        <w:rPr>
          <w:sz w:val="18"/>
          <w:szCs w:val="18"/>
        </w:rPr>
        <w:t xml:space="preserve"> 50,-.</w:t>
      </w:r>
    </w:p>
    <w:p w14:paraId="79032C17" w14:textId="77777777" w:rsidR="00931976" w:rsidRPr="00374D8F" w:rsidRDefault="00931976" w:rsidP="00931976">
      <w:pPr>
        <w:autoSpaceDE/>
        <w:autoSpaceDN/>
        <w:spacing w:line="240" w:lineRule="atLeast"/>
        <w:ind w:left="284" w:hanging="284"/>
        <w:rPr>
          <w:sz w:val="18"/>
          <w:szCs w:val="18"/>
        </w:rPr>
      </w:pPr>
      <w:r w:rsidRPr="00374D8F">
        <w:rPr>
          <w:sz w:val="18"/>
          <w:szCs w:val="18"/>
        </w:rPr>
        <w:t>6.</w:t>
      </w:r>
      <w:r w:rsidRPr="00374D8F">
        <w:rPr>
          <w:sz w:val="18"/>
          <w:szCs w:val="18"/>
        </w:rPr>
        <w:tab/>
        <w:t xml:space="preserve">Klachten omtrent de hoogte van een factuur moeten binnen 14 dagen na factuurdatum schriftelijk en gemotiveerd bij de administrateur zijn ingediend. Latere en niet schriftelijk ingediende klachten </w:t>
      </w:r>
      <w:r w:rsidRPr="00374D8F">
        <w:rPr>
          <w:sz w:val="18"/>
          <w:szCs w:val="18"/>
        </w:rPr>
        <w:lastRenderedPageBreak/>
        <w:t>worden niet in behandeling genomen. Een klacht omtrent de hoogte van een factuur dan wel een andere klacht jegens de Stichting geeft de werkgever nooit het recht de verplichting tot betaling niet na te komen of op te schorten. Het bepaalde in lid 1 tot en met 5 is en blijft van overeenkomstige toepassing.</w:t>
      </w:r>
    </w:p>
    <w:p w14:paraId="09BF759B"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7. </w:t>
      </w:r>
      <w:r w:rsidRPr="00374D8F">
        <w:rPr>
          <w:sz w:val="18"/>
          <w:szCs w:val="18"/>
        </w:rPr>
        <w:tab/>
        <w:t xml:space="preserve">Door de werkgever gedane betalingen strekken steeds eerst tot voldoening van alle verschuldigde rente en kosten en vervolgens ter voldoening van de opeisbare facturen die het langst openstaan. Dat is niet anders indien de werkgever vermeldt dat de betaling betrekking heeft op een latere factuur. </w:t>
      </w:r>
    </w:p>
    <w:p w14:paraId="110F698B" w14:textId="77777777" w:rsidR="00931976" w:rsidRPr="00374D8F" w:rsidRDefault="00931976" w:rsidP="00931976">
      <w:pPr>
        <w:autoSpaceDE/>
        <w:autoSpaceDN/>
        <w:spacing w:line="240" w:lineRule="atLeast"/>
        <w:ind w:left="284" w:hanging="284"/>
        <w:rPr>
          <w:sz w:val="18"/>
          <w:szCs w:val="18"/>
        </w:rPr>
      </w:pPr>
      <w:r w:rsidRPr="00374D8F">
        <w:rPr>
          <w:sz w:val="18"/>
          <w:szCs w:val="18"/>
        </w:rPr>
        <w:t>8.</w:t>
      </w:r>
      <w:r w:rsidRPr="00374D8F">
        <w:rPr>
          <w:sz w:val="18"/>
          <w:szCs w:val="18"/>
        </w:rPr>
        <w:tab/>
        <w:t>De werkgever kan te allen tijde uitsluitend bevrijdend aan de Stichting betalen.</w:t>
      </w:r>
    </w:p>
    <w:p w14:paraId="1750AFBF"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9. </w:t>
      </w:r>
      <w:r w:rsidRPr="00374D8F">
        <w:rPr>
          <w:sz w:val="18"/>
          <w:szCs w:val="18"/>
        </w:rPr>
        <w:tab/>
        <w:t>De werkgever kan zich niet beroepen op verrekening.</w:t>
      </w:r>
    </w:p>
    <w:p w14:paraId="0D72F959" w14:textId="77777777" w:rsidR="00931976" w:rsidRPr="00374D8F" w:rsidRDefault="00931976" w:rsidP="00931976">
      <w:pPr>
        <w:autoSpaceDE/>
        <w:autoSpaceDN/>
        <w:spacing w:line="240" w:lineRule="atLeast"/>
        <w:ind w:left="284" w:hanging="284"/>
        <w:rPr>
          <w:sz w:val="18"/>
          <w:szCs w:val="18"/>
        </w:rPr>
      </w:pPr>
      <w:r w:rsidRPr="00374D8F">
        <w:rPr>
          <w:sz w:val="18"/>
          <w:szCs w:val="18"/>
        </w:rPr>
        <w:t>10.</w:t>
      </w:r>
      <w:r w:rsidRPr="00374D8F">
        <w:rPr>
          <w:sz w:val="18"/>
          <w:szCs w:val="18"/>
        </w:rPr>
        <w:tab/>
        <w:t xml:space="preserve">Ingeval van liquidatie, insolventie, faillissement of surseance van betaling van de werkgever, </w:t>
      </w:r>
      <w:r w:rsidRPr="00374D8F">
        <w:rPr>
          <w:rFonts w:cs="Arial"/>
          <w:sz w:val="18"/>
          <w:szCs w:val="18"/>
          <w:shd w:val="clear" w:color="auto" w:fill="FFFFFF"/>
        </w:rPr>
        <w:t xml:space="preserve">zullen alle vorderingen van de Stichting op de werkgever geheel en direct opeisbaar zijn. </w:t>
      </w:r>
    </w:p>
    <w:p w14:paraId="0ED47F56" w14:textId="77777777" w:rsidR="00931976" w:rsidRPr="00374D8F" w:rsidRDefault="00931976" w:rsidP="00931976">
      <w:pPr>
        <w:autoSpaceDE/>
        <w:autoSpaceDN/>
        <w:spacing w:line="240" w:lineRule="atLeast"/>
        <w:ind w:left="284" w:hanging="284"/>
        <w:rPr>
          <w:sz w:val="18"/>
          <w:szCs w:val="18"/>
        </w:rPr>
      </w:pPr>
    </w:p>
    <w:p w14:paraId="0925BBF8" w14:textId="77777777" w:rsidR="00931976" w:rsidRPr="00374D8F" w:rsidRDefault="00931976" w:rsidP="00931976">
      <w:pPr>
        <w:autoSpaceDE/>
        <w:autoSpaceDN/>
        <w:spacing w:line="240" w:lineRule="atLeast"/>
        <w:ind w:left="284" w:hanging="284"/>
        <w:rPr>
          <w:b/>
          <w:sz w:val="18"/>
          <w:szCs w:val="18"/>
        </w:rPr>
      </w:pPr>
      <w:r w:rsidRPr="00374D8F">
        <w:rPr>
          <w:b/>
          <w:sz w:val="18"/>
          <w:szCs w:val="18"/>
        </w:rPr>
        <w:t xml:space="preserve">Artikel 5 </w:t>
      </w:r>
    </w:p>
    <w:p w14:paraId="07A8D5A4" w14:textId="77777777" w:rsidR="00931976" w:rsidRPr="00374D8F" w:rsidRDefault="00931976" w:rsidP="00931976">
      <w:pPr>
        <w:autoSpaceDE/>
        <w:autoSpaceDN/>
        <w:spacing w:line="240" w:lineRule="atLeast"/>
        <w:ind w:left="284" w:hanging="284"/>
        <w:rPr>
          <w:caps/>
          <w:sz w:val="18"/>
          <w:szCs w:val="18"/>
        </w:rPr>
      </w:pPr>
      <w:r w:rsidRPr="00374D8F">
        <w:rPr>
          <w:caps/>
          <w:sz w:val="18"/>
          <w:szCs w:val="18"/>
        </w:rPr>
        <w:t>financiering</w:t>
      </w:r>
    </w:p>
    <w:p w14:paraId="73189F0F" w14:textId="77777777" w:rsidR="00931976" w:rsidRPr="00374D8F" w:rsidRDefault="00931976" w:rsidP="00931976">
      <w:pPr>
        <w:autoSpaceDE/>
        <w:autoSpaceDN/>
        <w:spacing w:line="240" w:lineRule="atLeast"/>
        <w:ind w:left="284" w:hanging="284"/>
        <w:rPr>
          <w:sz w:val="18"/>
          <w:szCs w:val="18"/>
        </w:rPr>
      </w:pPr>
      <w:r w:rsidRPr="00374D8F">
        <w:rPr>
          <w:sz w:val="18"/>
          <w:szCs w:val="18"/>
        </w:rPr>
        <w:t xml:space="preserve">1. </w:t>
      </w:r>
      <w:r w:rsidRPr="00374D8F">
        <w:rPr>
          <w:sz w:val="18"/>
          <w:szCs w:val="18"/>
        </w:rPr>
        <w:tab/>
        <w:t>Het bestuur kan  besluiten activiteiten als bedoeld in artikel 2 lid 2 van de statuten geheel of gedeeltelijk financieren. Een daartoe strekkend besluit zal steeds worden genomen op basis van een voorstel van een of meerdere bestuursleden of op basis van een aanvraag van een subsidieverzoekende instelling, niet zijnde een werkgever of werknemer.</w:t>
      </w:r>
    </w:p>
    <w:p w14:paraId="129B0248" w14:textId="42DF6056" w:rsidR="00931976" w:rsidRPr="00374D8F" w:rsidRDefault="00931976" w:rsidP="00931976">
      <w:pPr>
        <w:tabs>
          <w:tab w:val="left" w:pos="284"/>
        </w:tabs>
        <w:autoSpaceDE/>
        <w:autoSpaceDN/>
        <w:spacing w:line="240" w:lineRule="atLeast"/>
        <w:ind w:left="567" w:hanging="567"/>
        <w:rPr>
          <w:sz w:val="18"/>
          <w:szCs w:val="18"/>
        </w:rPr>
      </w:pPr>
      <w:r w:rsidRPr="00374D8F">
        <w:rPr>
          <w:sz w:val="18"/>
          <w:szCs w:val="18"/>
        </w:rPr>
        <w:t>2.</w:t>
      </w:r>
      <w:r w:rsidRPr="00374D8F">
        <w:rPr>
          <w:sz w:val="18"/>
          <w:szCs w:val="18"/>
        </w:rPr>
        <w:tab/>
        <w:t xml:space="preserve">a. </w:t>
      </w:r>
      <w:r w:rsidRPr="00374D8F">
        <w:rPr>
          <w:sz w:val="18"/>
          <w:szCs w:val="18"/>
        </w:rPr>
        <w:tab/>
        <w:t>Een financieringsaanvraag van een subsidieverzoekende instelling dient betrekking te hebben op een project of projecten in enig kalenderjaar passend binnen respectievelijk ten behoeve van de activiteiten als bedoeld in artikel 2 lid 2 van de statuten.</w:t>
      </w:r>
    </w:p>
    <w:p w14:paraId="5FB33322" w14:textId="77777777" w:rsidR="00931976" w:rsidRPr="00374D8F" w:rsidRDefault="00931976" w:rsidP="00931976">
      <w:pPr>
        <w:autoSpaceDE/>
        <w:autoSpaceDN/>
        <w:spacing w:line="240" w:lineRule="atLeast"/>
        <w:ind w:left="567" w:hanging="283"/>
        <w:rPr>
          <w:sz w:val="18"/>
          <w:szCs w:val="18"/>
        </w:rPr>
      </w:pPr>
      <w:r w:rsidRPr="00374D8F">
        <w:rPr>
          <w:sz w:val="18"/>
          <w:szCs w:val="18"/>
        </w:rPr>
        <w:t xml:space="preserve">b. </w:t>
      </w:r>
      <w:r w:rsidRPr="00374D8F">
        <w:rPr>
          <w:sz w:val="18"/>
          <w:szCs w:val="18"/>
        </w:rPr>
        <w:tab/>
        <w:t>Een financieringsaanvraag dient een begroting betreffende de besteding van de aangevraagde gelden te bevatten gespecificeerd overeenkomstig de activiteiten als bedoeld in artikel 2 lid 2 van de statuten.</w:t>
      </w:r>
    </w:p>
    <w:p w14:paraId="78BD9B48" w14:textId="77777777" w:rsidR="00931976" w:rsidRPr="00374D8F" w:rsidRDefault="00931976" w:rsidP="00931976">
      <w:pPr>
        <w:autoSpaceDE/>
        <w:autoSpaceDN/>
        <w:spacing w:line="240" w:lineRule="atLeast"/>
        <w:ind w:left="567" w:hanging="283"/>
        <w:rPr>
          <w:sz w:val="18"/>
          <w:szCs w:val="18"/>
        </w:rPr>
      </w:pPr>
      <w:r w:rsidRPr="00374D8F">
        <w:rPr>
          <w:sz w:val="18"/>
          <w:szCs w:val="18"/>
        </w:rPr>
        <w:t xml:space="preserve"> c. </w:t>
      </w:r>
      <w:r w:rsidRPr="00374D8F">
        <w:rPr>
          <w:sz w:val="18"/>
          <w:szCs w:val="18"/>
        </w:rPr>
        <w:tab/>
        <w:t>Een financieringsaanvraag moet uiterlijk op 1 oktober van het jaar voorafgaand aan het jaar waarop de aanvraag betrekking heeft ingediend worden bij het bestuur van de Stichting. Het bestuur kan nadere (vorm)vereisten stellen aan de aanvraag.</w:t>
      </w:r>
    </w:p>
    <w:p w14:paraId="1CFB03A2" w14:textId="77777777" w:rsidR="00931976" w:rsidRPr="00374D8F" w:rsidRDefault="00931976" w:rsidP="00931976">
      <w:pPr>
        <w:autoSpaceDE/>
        <w:autoSpaceDN/>
        <w:spacing w:line="240" w:lineRule="atLeast"/>
        <w:ind w:left="567" w:hanging="283"/>
        <w:rPr>
          <w:sz w:val="18"/>
          <w:szCs w:val="18"/>
        </w:rPr>
      </w:pPr>
      <w:r w:rsidRPr="00374D8F">
        <w:rPr>
          <w:sz w:val="18"/>
          <w:szCs w:val="18"/>
        </w:rPr>
        <w:t xml:space="preserve">d. </w:t>
      </w:r>
      <w:r w:rsidRPr="00374D8F">
        <w:rPr>
          <w:sz w:val="18"/>
          <w:szCs w:val="18"/>
        </w:rPr>
        <w:tab/>
        <w:t xml:space="preserve">Het bestuur besluit over de financieringsaanvraag. Een aanvraag die niet of niet volledig aan de voorwaarden als bedoeld in lid 1 voldoet, wordt afgewezen. </w:t>
      </w:r>
    </w:p>
    <w:p w14:paraId="64C715AC" w14:textId="77777777" w:rsidR="00931976" w:rsidRPr="00374D8F" w:rsidRDefault="00931976" w:rsidP="00931976">
      <w:pPr>
        <w:autoSpaceDE/>
        <w:autoSpaceDN/>
        <w:spacing w:line="240" w:lineRule="atLeast"/>
        <w:ind w:left="567" w:hanging="283"/>
        <w:rPr>
          <w:sz w:val="18"/>
          <w:szCs w:val="18"/>
        </w:rPr>
      </w:pPr>
      <w:r w:rsidRPr="00374D8F">
        <w:rPr>
          <w:sz w:val="18"/>
          <w:szCs w:val="18"/>
        </w:rPr>
        <w:t>e.</w:t>
      </w:r>
      <w:r w:rsidRPr="00374D8F">
        <w:rPr>
          <w:sz w:val="18"/>
          <w:szCs w:val="18"/>
        </w:rPr>
        <w:tab/>
        <w:t>Als de financieringsaanvraag wordt toegekend, worden de gelden bij wijze van voorschot in door het bestuur te bepalen termijnen en bedragen uitbetaald.</w:t>
      </w:r>
    </w:p>
    <w:p w14:paraId="44974DB0" w14:textId="77777777" w:rsidR="00931976" w:rsidRPr="00374D8F" w:rsidRDefault="00931976" w:rsidP="00931976">
      <w:pPr>
        <w:autoSpaceDE/>
        <w:autoSpaceDN/>
        <w:spacing w:line="240" w:lineRule="atLeast"/>
        <w:ind w:left="567" w:hanging="283"/>
        <w:rPr>
          <w:sz w:val="18"/>
          <w:szCs w:val="18"/>
        </w:rPr>
      </w:pPr>
      <w:r w:rsidRPr="00374D8F">
        <w:rPr>
          <w:sz w:val="18"/>
          <w:szCs w:val="18"/>
        </w:rPr>
        <w:t xml:space="preserve">f. </w:t>
      </w:r>
      <w:r w:rsidRPr="00374D8F">
        <w:rPr>
          <w:sz w:val="18"/>
          <w:szCs w:val="18"/>
        </w:rPr>
        <w:tab/>
        <w:t xml:space="preserve">De subsidie ontvangende instelling dient jaarlijks voor 1 april van het jaar volgend op het jaar waarop de subsidie betrekking heeft aan het bestuur een door een registeraccountant of accountant-administratieconsulent met certificerende bevoegdheid gecontroleerde verantwoording over de besteding van de subsidiegelden, gespecificeerd naar de activiteiten als bedoeld in artikel 2 statuten, te overleggen. De accountantsverklaring dient vergezeld te gaan een inhoudelijke rapportage. Het bestuur kan nadere (vorm)vereisten stellen aan deze rapportage.  </w:t>
      </w:r>
    </w:p>
    <w:p w14:paraId="7B8C297B" w14:textId="77777777" w:rsidR="00931976" w:rsidRPr="00374D8F" w:rsidRDefault="00931976" w:rsidP="00931976">
      <w:pPr>
        <w:autoSpaceDE/>
        <w:autoSpaceDN/>
        <w:spacing w:line="240" w:lineRule="atLeast"/>
        <w:ind w:left="567" w:hanging="283"/>
        <w:rPr>
          <w:sz w:val="18"/>
          <w:szCs w:val="18"/>
        </w:rPr>
      </w:pPr>
      <w:r w:rsidRPr="00374D8F">
        <w:rPr>
          <w:sz w:val="18"/>
          <w:szCs w:val="18"/>
        </w:rPr>
        <w:t xml:space="preserve">g. </w:t>
      </w:r>
      <w:r w:rsidRPr="00374D8F">
        <w:rPr>
          <w:sz w:val="18"/>
          <w:szCs w:val="18"/>
        </w:rPr>
        <w:tab/>
        <w:t>Als de subsidie-ontvangende instelling niet, niet volledig of niet tijdig aan de verplichtingen of voorwaarden genoemd in sub f voldoet, kan het bestuur besluiten de als voorschot verstrekte gelden geheel of gedeeltelijk terug te vorderen.</w:t>
      </w:r>
    </w:p>
    <w:p w14:paraId="4B205E00" w14:textId="77777777" w:rsidR="00931976" w:rsidRPr="00374D8F" w:rsidRDefault="00931976" w:rsidP="00931976">
      <w:pPr>
        <w:tabs>
          <w:tab w:val="left" w:pos="284"/>
        </w:tabs>
        <w:autoSpaceDE/>
        <w:autoSpaceDN/>
        <w:spacing w:line="240" w:lineRule="atLeast"/>
        <w:ind w:left="567" w:hanging="567"/>
        <w:rPr>
          <w:sz w:val="18"/>
          <w:szCs w:val="18"/>
        </w:rPr>
      </w:pPr>
      <w:r w:rsidRPr="00374D8F">
        <w:rPr>
          <w:sz w:val="18"/>
          <w:szCs w:val="18"/>
        </w:rPr>
        <w:t>3.</w:t>
      </w:r>
      <w:r w:rsidRPr="00374D8F">
        <w:rPr>
          <w:sz w:val="18"/>
          <w:szCs w:val="18"/>
        </w:rPr>
        <w:tab/>
        <w:t>a.</w:t>
      </w:r>
      <w:r w:rsidRPr="00374D8F">
        <w:rPr>
          <w:sz w:val="18"/>
          <w:szCs w:val="18"/>
        </w:rPr>
        <w:tab/>
        <w:t xml:space="preserve">Het bestuur kan besluiten om aan werkgevers een tegemoetkoming in de kosten, als bedoeld in artikel 2 lid 2 sub l. van de statuten, te verstrekken. </w:t>
      </w:r>
    </w:p>
    <w:p w14:paraId="33C30BD4" w14:textId="77777777" w:rsidR="00931976" w:rsidRPr="00374D8F" w:rsidRDefault="00931976" w:rsidP="00931976">
      <w:pPr>
        <w:tabs>
          <w:tab w:val="left" w:pos="284"/>
        </w:tabs>
        <w:autoSpaceDE/>
        <w:autoSpaceDN/>
        <w:spacing w:line="240" w:lineRule="atLeast"/>
        <w:ind w:left="567" w:hanging="567"/>
        <w:rPr>
          <w:strike/>
          <w:color w:val="FF0000"/>
          <w:sz w:val="18"/>
          <w:szCs w:val="18"/>
        </w:rPr>
      </w:pPr>
      <w:r w:rsidRPr="00374D8F">
        <w:rPr>
          <w:sz w:val="18"/>
          <w:szCs w:val="18"/>
        </w:rPr>
        <w:tab/>
        <w:t>b.</w:t>
      </w:r>
      <w:r w:rsidRPr="00374D8F">
        <w:rPr>
          <w:sz w:val="18"/>
          <w:szCs w:val="18"/>
        </w:rPr>
        <w:tab/>
        <w:t>In dat geval stelt het bestuur een daarop betrekking hebbend reglement vast dat bepaalt onder welke voorwaarden aanspraak gemaakt kan worden op de tegemoetkoming.</w:t>
      </w:r>
      <w:r w:rsidRPr="00374D8F">
        <w:rPr>
          <w:strike/>
          <w:sz w:val="18"/>
          <w:szCs w:val="18"/>
        </w:rPr>
        <w:t xml:space="preserve"> </w:t>
      </w:r>
    </w:p>
    <w:p w14:paraId="5CA99815" w14:textId="77777777" w:rsidR="00931976" w:rsidRPr="00374D8F" w:rsidRDefault="00931976" w:rsidP="00931976">
      <w:pPr>
        <w:autoSpaceDE/>
        <w:autoSpaceDN/>
        <w:spacing w:line="240" w:lineRule="atLeast"/>
        <w:ind w:left="284" w:hanging="284"/>
        <w:rPr>
          <w:rFonts w:ascii="Arial" w:hAnsi="Arial"/>
          <w:sz w:val="19"/>
          <w:szCs w:val="19"/>
        </w:rPr>
      </w:pPr>
    </w:p>
    <w:p w14:paraId="713C5630" w14:textId="77777777" w:rsidR="00931976" w:rsidRPr="00374D8F" w:rsidRDefault="00931976" w:rsidP="00931976">
      <w:pPr>
        <w:autoSpaceDE/>
        <w:autoSpaceDN/>
        <w:spacing w:line="240" w:lineRule="atLeast"/>
        <w:ind w:left="284" w:hanging="284"/>
        <w:rPr>
          <w:rFonts w:ascii="Arial" w:hAnsi="Arial"/>
          <w:sz w:val="19"/>
          <w:szCs w:val="19"/>
        </w:rPr>
      </w:pPr>
    </w:p>
    <w:p w14:paraId="05EDACBE" w14:textId="77777777" w:rsidR="00931976" w:rsidRPr="00374D8F" w:rsidRDefault="00931976">
      <w:pPr>
        <w:autoSpaceDE/>
        <w:autoSpaceDN/>
        <w:rPr>
          <w:b/>
          <w:sz w:val="24"/>
          <w:szCs w:val="24"/>
        </w:rPr>
      </w:pPr>
      <w:r w:rsidRPr="00374D8F">
        <w:rPr>
          <w:b/>
          <w:sz w:val="24"/>
          <w:szCs w:val="24"/>
        </w:rPr>
        <w:br w:type="page"/>
      </w:r>
    </w:p>
    <w:p w14:paraId="36E9C4AB" w14:textId="405B342E" w:rsidR="00104E21" w:rsidRPr="00374D8F" w:rsidRDefault="00F508CF" w:rsidP="00663D5D">
      <w:pPr>
        <w:rPr>
          <w:b/>
          <w:sz w:val="24"/>
          <w:szCs w:val="24"/>
        </w:rPr>
      </w:pPr>
      <w:r w:rsidRPr="00374D8F">
        <w:rPr>
          <w:b/>
          <w:sz w:val="24"/>
          <w:szCs w:val="24"/>
        </w:rPr>
        <w:lastRenderedPageBreak/>
        <w:t>Relevante adressen</w:t>
      </w:r>
    </w:p>
    <w:p w14:paraId="412A9742" w14:textId="77777777" w:rsidR="009534EF" w:rsidRPr="00374D8F" w:rsidRDefault="009534EF">
      <w:pPr>
        <w:tabs>
          <w:tab w:val="left" w:pos="567"/>
          <w:tab w:val="left" w:pos="851"/>
        </w:tabs>
        <w:rPr>
          <w:sz w:val="18"/>
          <w:szCs w:val="18"/>
        </w:rPr>
      </w:pPr>
    </w:p>
    <w:p w14:paraId="19F98F3A" w14:textId="77777777" w:rsidR="009534EF" w:rsidRPr="00374D8F" w:rsidRDefault="009534EF">
      <w:pPr>
        <w:rPr>
          <w:sz w:val="18"/>
          <w:szCs w:val="18"/>
        </w:rPr>
      </w:pPr>
    </w:p>
    <w:p w14:paraId="15F86C27" w14:textId="77777777" w:rsidR="00622253" w:rsidRPr="00374D8F" w:rsidRDefault="00F508CF">
      <w:pPr>
        <w:rPr>
          <w:b/>
          <w:sz w:val="18"/>
          <w:szCs w:val="18"/>
        </w:rPr>
      </w:pPr>
      <w:r w:rsidRPr="00374D8F">
        <w:rPr>
          <w:b/>
          <w:sz w:val="18"/>
          <w:szCs w:val="18"/>
        </w:rPr>
        <w:t>ABP</w:t>
      </w:r>
    </w:p>
    <w:p w14:paraId="7659E3F7" w14:textId="77777777" w:rsidR="00622253" w:rsidRPr="00374D8F" w:rsidRDefault="00F508CF">
      <w:pPr>
        <w:rPr>
          <w:sz w:val="18"/>
          <w:szCs w:val="18"/>
        </w:rPr>
      </w:pPr>
      <w:r w:rsidRPr="00374D8F">
        <w:rPr>
          <w:sz w:val="18"/>
          <w:szCs w:val="18"/>
        </w:rPr>
        <w:t>Oude Lindestraat 70</w:t>
      </w:r>
    </w:p>
    <w:p w14:paraId="718B65BA" w14:textId="77777777" w:rsidR="00CE5671" w:rsidRPr="00374D8F" w:rsidRDefault="00F508CF">
      <w:pPr>
        <w:rPr>
          <w:sz w:val="18"/>
          <w:szCs w:val="18"/>
        </w:rPr>
      </w:pPr>
      <w:r w:rsidRPr="00374D8F">
        <w:rPr>
          <w:sz w:val="18"/>
          <w:szCs w:val="18"/>
        </w:rPr>
        <w:t>Postbus 4910</w:t>
      </w:r>
    </w:p>
    <w:p w14:paraId="0BCA7919" w14:textId="77777777" w:rsidR="00CE5671" w:rsidRPr="00374D8F" w:rsidRDefault="00F508CF">
      <w:pPr>
        <w:rPr>
          <w:sz w:val="18"/>
          <w:szCs w:val="18"/>
        </w:rPr>
      </w:pPr>
      <w:r w:rsidRPr="00374D8F">
        <w:rPr>
          <w:sz w:val="18"/>
          <w:szCs w:val="18"/>
        </w:rPr>
        <w:t>6401 JS Heerlen</w:t>
      </w:r>
    </w:p>
    <w:p w14:paraId="7194768A" w14:textId="77777777" w:rsidR="00CE5671" w:rsidRPr="00374D8F" w:rsidRDefault="00F508CF">
      <w:pPr>
        <w:rPr>
          <w:sz w:val="18"/>
          <w:szCs w:val="18"/>
        </w:rPr>
      </w:pPr>
      <w:r w:rsidRPr="00374D8F">
        <w:rPr>
          <w:sz w:val="18"/>
          <w:szCs w:val="18"/>
        </w:rPr>
        <w:t>T 045 579 91 11</w:t>
      </w:r>
    </w:p>
    <w:p w14:paraId="679490C1" w14:textId="77777777" w:rsidR="00CE5671" w:rsidRPr="00374D8F" w:rsidRDefault="00F508CF">
      <w:pPr>
        <w:rPr>
          <w:sz w:val="18"/>
          <w:szCs w:val="18"/>
        </w:rPr>
      </w:pPr>
      <w:r w:rsidRPr="00374D8F">
        <w:rPr>
          <w:sz w:val="18"/>
          <w:szCs w:val="18"/>
        </w:rPr>
        <w:t xml:space="preserve">W </w:t>
      </w:r>
      <w:hyperlink r:id="rId17" w:history="1">
        <w:r w:rsidRPr="00374D8F">
          <w:rPr>
            <w:rStyle w:val="Hyperlink"/>
            <w:color w:val="auto"/>
            <w:sz w:val="18"/>
            <w:szCs w:val="18"/>
            <w:u w:val="none"/>
          </w:rPr>
          <w:t>www.abp.nl</w:t>
        </w:r>
      </w:hyperlink>
    </w:p>
    <w:p w14:paraId="4982296F" w14:textId="77777777" w:rsidR="00CE5671" w:rsidRPr="00374D8F" w:rsidRDefault="00CE5671">
      <w:pPr>
        <w:rPr>
          <w:sz w:val="18"/>
          <w:szCs w:val="18"/>
        </w:rPr>
      </w:pPr>
    </w:p>
    <w:p w14:paraId="217C61B1" w14:textId="77777777" w:rsidR="00386CE1" w:rsidRPr="00374D8F" w:rsidRDefault="00386CE1">
      <w:pPr>
        <w:rPr>
          <w:b/>
          <w:sz w:val="18"/>
          <w:szCs w:val="18"/>
        </w:rPr>
      </w:pPr>
      <w:r w:rsidRPr="00374D8F">
        <w:rPr>
          <w:b/>
          <w:sz w:val="18"/>
          <w:szCs w:val="18"/>
        </w:rPr>
        <w:t>AVV</w:t>
      </w:r>
    </w:p>
    <w:p w14:paraId="3BBC7906" w14:textId="77777777" w:rsidR="0041235E" w:rsidRPr="00374D8F" w:rsidRDefault="0041235E" w:rsidP="002E1CD9">
      <w:pPr>
        <w:rPr>
          <w:sz w:val="18"/>
          <w:szCs w:val="18"/>
        </w:rPr>
      </w:pPr>
      <w:r w:rsidRPr="00374D8F">
        <w:rPr>
          <w:sz w:val="18"/>
          <w:szCs w:val="18"/>
        </w:rPr>
        <w:t>Veursestraatweg 88-90</w:t>
      </w:r>
    </w:p>
    <w:p w14:paraId="487BBE16" w14:textId="77777777" w:rsidR="0041235E" w:rsidRPr="00374D8F" w:rsidRDefault="0041235E" w:rsidP="002E1CD9">
      <w:pPr>
        <w:rPr>
          <w:sz w:val="18"/>
          <w:szCs w:val="18"/>
        </w:rPr>
      </w:pPr>
      <w:r w:rsidRPr="00374D8F">
        <w:rPr>
          <w:sz w:val="18"/>
          <w:szCs w:val="18"/>
        </w:rPr>
        <w:t>2265 CE Leidschendam</w:t>
      </w:r>
    </w:p>
    <w:p w14:paraId="4E3822D7" w14:textId="77777777" w:rsidR="0041235E" w:rsidRPr="00374D8F" w:rsidRDefault="0041235E" w:rsidP="002E1CD9">
      <w:pPr>
        <w:rPr>
          <w:sz w:val="18"/>
          <w:szCs w:val="18"/>
        </w:rPr>
      </w:pPr>
      <w:r w:rsidRPr="00374D8F">
        <w:rPr>
          <w:sz w:val="18"/>
          <w:szCs w:val="18"/>
        </w:rPr>
        <w:t>Postbus 607</w:t>
      </w:r>
    </w:p>
    <w:p w14:paraId="5A9D6B92" w14:textId="77777777" w:rsidR="0041235E" w:rsidRPr="00374D8F" w:rsidRDefault="0041235E" w:rsidP="002E1CD9">
      <w:pPr>
        <w:rPr>
          <w:sz w:val="18"/>
          <w:szCs w:val="18"/>
        </w:rPr>
      </w:pPr>
      <w:r w:rsidRPr="00374D8F">
        <w:rPr>
          <w:sz w:val="18"/>
          <w:szCs w:val="18"/>
        </w:rPr>
        <w:t>3500 AP Utrecht</w:t>
      </w:r>
    </w:p>
    <w:p w14:paraId="6434953B" w14:textId="77777777" w:rsidR="0041235E" w:rsidRPr="00374D8F" w:rsidRDefault="0041235E" w:rsidP="00D05D20">
      <w:pPr>
        <w:rPr>
          <w:sz w:val="18"/>
          <w:szCs w:val="18"/>
        </w:rPr>
      </w:pPr>
      <w:r w:rsidRPr="00374D8F">
        <w:rPr>
          <w:sz w:val="18"/>
          <w:szCs w:val="18"/>
        </w:rPr>
        <w:t xml:space="preserve">T </w:t>
      </w:r>
      <w:r w:rsidR="00E833C8" w:rsidRPr="00374D8F">
        <w:rPr>
          <w:sz w:val="18"/>
          <w:szCs w:val="18"/>
        </w:rPr>
        <w:t>070-4442140</w:t>
      </w:r>
    </w:p>
    <w:p w14:paraId="504DE66D" w14:textId="77777777" w:rsidR="007A36AC" w:rsidRPr="00374D8F" w:rsidRDefault="007A36AC" w:rsidP="00D05D20">
      <w:pPr>
        <w:rPr>
          <w:sz w:val="18"/>
          <w:szCs w:val="18"/>
        </w:rPr>
      </w:pPr>
      <w:r w:rsidRPr="00374D8F">
        <w:rPr>
          <w:sz w:val="18"/>
          <w:szCs w:val="18"/>
        </w:rPr>
        <w:t xml:space="preserve">E </w:t>
      </w:r>
      <w:hyperlink r:id="rId18" w:history="1">
        <w:r w:rsidR="0041235E" w:rsidRPr="00374D8F">
          <w:rPr>
            <w:rStyle w:val="Hyperlink"/>
            <w:color w:val="auto"/>
            <w:sz w:val="18"/>
            <w:szCs w:val="18"/>
            <w:u w:val="none"/>
          </w:rPr>
          <w:t>info@avv.nu</w:t>
        </w:r>
      </w:hyperlink>
    </w:p>
    <w:p w14:paraId="578DD650" w14:textId="77777777" w:rsidR="0041235E" w:rsidRPr="00374D8F" w:rsidRDefault="0041235E" w:rsidP="00D05D20">
      <w:pPr>
        <w:rPr>
          <w:sz w:val="18"/>
          <w:szCs w:val="18"/>
        </w:rPr>
      </w:pPr>
      <w:r w:rsidRPr="00374D8F">
        <w:rPr>
          <w:sz w:val="18"/>
          <w:szCs w:val="18"/>
        </w:rPr>
        <w:t>W www.avv.nu</w:t>
      </w:r>
    </w:p>
    <w:p w14:paraId="7763986C" w14:textId="77777777" w:rsidR="00386CE1" w:rsidRPr="00374D8F" w:rsidRDefault="00386CE1">
      <w:pPr>
        <w:rPr>
          <w:sz w:val="18"/>
          <w:szCs w:val="18"/>
        </w:rPr>
      </w:pPr>
    </w:p>
    <w:p w14:paraId="42DB4D83" w14:textId="77777777" w:rsidR="001B55EA" w:rsidRPr="00374D8F" w:rsidRDefault="00386CE1">
      <w:pPr>
        <w:rPr>
          <w:b/>
          <w:sz w:val="18"/>
          <w:szCs w:val="18"/>
        </w:rPr>
      </w:pPr>
      <w:r w:rsidRPr="00374D8F">
        <w:rPr>
          <w:b/>
          <w:sz w:val="18"/>
          <w:szCs w:val="18"/>
        </w:rPr>
        <w:t>ArboNed</w:t>
      </w:r>
    </w:p>
    <w:p w14:paraId="7239722E" w14:textId="77777777" w:rsidR="001B55EA" w:rsidRPr="00374D8F" w:rsidRDefault="00F508CF">
      <w:pPr>
        <w:rPr>
          <w:sz w:val="18"/>
          <w:szCs w:val="18"/>
        </w:rPr>
      </w:pPr>
      <w:r w:rsidRPr="00374D8F">
        <w:rPr>
          <w:sz w:val="18"/>
          <w:szCs w:val="18"/>
        </w:rPr>
        <w:t xml:space="preserve">T.a.v. </w:t>
      </w:r>
      <w:r w:rsidR="00386CE1" w:rsidRPr="00374D8F">
        <w:rPr>
          <w:sz w:val="18"/>
          <w:szCs w:val="18"/>
        </w:rPr>
        <w:t>J. Rozendal</w:t>
      </w:r>
    </w:p>
    <w:p w14:paraId="20DE3584" w14:textId="77777777" w:rsidR="001B55EA" w:rsidRPr="00374D8F" w:rsidRDefault="00F508CF">
      <w:pPr>
        <w:rPr>
          <w:sz w:val="18"/>
          <w:szCs w:val="18"/>
        </w:rPr>
      </w:pPr>
      <w:r w:rsidRPr="00374D8F">
        <w:rPr>
          <w:sz w:val="18"/>
          <w:szCs w:val="18"/>
        </w:rPr>
        <w:t>Zwarte Woud 10</w:t>
      </w:r>
    </w:p>
    <w:p w14:paraId="07B7C486" w14:textId="77777777" w:rsidR="001B55EA" w:rsidRPr="00374D8F" w:rsidRDefault="00F508CF">
      <w:pPr>
        <w:rPr>
          <w:sz w:val="18"/>
          <w:szCs w:val="18"/>
        </w:rPr>
      </w:pPr>
      <w:r w:rsidRPr="00374D8F">
        <w:rPr>
          <w:sz w:val="18"/>
          <w:szCs w:val="18"/>
        </w:rPr>
        <w:t>Postbus 85092</w:t>
      </w:r>
    </w:p>
    <w:p w14:paraId="2FFB0BAB" w14:textId="77777777" w:rsidR="001B55EA" w:rsidRPr="00374D8F" w:rsidRDefault="00F508CF">
      <w:pPr>
        <w:rPr>
          <w:sz w:val="18"/>
          <w:szCs w:val="18"/>
        </w:rPr>
      </w:pPr>
      <w:r w:rsidRPr="00374D8F">
        <w:rPr>
          <w:sz w:val="18"/>
          <w:szCs w:val="18"/>
        </w:rPr>
        <w:t>3508 AB Utrecht</w:t>
      </w:r>
    </w:p>
    <w:p w14:paraId="4CFB616F" w14:textId="77777777" w:rsidR="001B55EA" w:rsidRPr="00374D8F" w:rsidRDefault="00F508CF">
      <w:pPr>
        <w:rPr>
          <w:sz w:val="18"/>
          <w:szCs w:val="18"/>
        </w:rPr>
      </w:pPr>
      <w:r w:rsidRPr="00374D8F">
        <w:rPr>
          <w:sz w:val="18"/>
          <w:szCs w:val="18"/>
        </w:rPr>
        <w:t>T 030 299 66 30</w:t>
      </w:r>
    </w:p>
    <w:p w14:paraId="62D5AFA5" w14:textId="77777777" w:rsidR="001B55EA" w:rsidRPr="00374D8F" w:rsidRDefault="00F508CF">
      <w:pPr>
        <w:rPr>
          <w:rStyle w:val="Hyperlink"/>
          <w:color w:val="auto"/>
          <w:sz w:val="18"/>
          <w:szCs w:val="18"/>
          <w:u w:val="none"/>
        </w:rPr>
      </w:pPr>
      <w:r w:rsidRPr="00374D8F">
        <w:rPr>
          <w:sz w:val="18"/>
          <w:szCs w:val="18"/>
        </w:rPr>
        <w:t xml:space="preserve">W </w:t>
      </w:r>
      <w:hyperlink r:id="rId19" w:history="1">
        <w:r w:rsidRPr="00374D8F">
          <w:rPr>
            <w:rStyle w:val="Hyperlink"/>
            <w:color w:val="auto"/>
            <w:sz w:val="18"/>
            <w:szCs w:val="18"/>
            <w:u w:val="none"/>
          </w:rPr>
          <w:t>www.</w:t>
        </w:r>
        <w:r w:rsidR="00EE63E1" w:rsidRPr="00374D8F">
          <w:rPr>
            <w:rStyle w:val="Hyperlink"/>
            <w:color w:val="auto"/>
            <w:sz w:val="18"/>
            <w:szCs w:val="18"/>
            <w:u w:val="none"/>
          </w:rPr>
          <w:t>ArboNed</w:t>
        </w:r>
        <w:r w:rsidRPr="00374D8F">
          <w:rPr>
            <w:rStyle w:val="Hyperlink"/>
            <w:color w:val="auto"/>
            <w:sz w:val="18"/>
            <w:szCs w:val="18"/>
            <w:u w:val="none"/>
          </w:rPr>
          <w:t>.nl</w:t>
        </w:r>
      </w:hyperlink>
    </w:p>
    <w:p w14:paraId="3AC0425B" w14:textId="77777777" w:rsidR="00C909C6" w:rsidRPr="00374D8F" w:rsidRDefault="00C909C6">
      <w:pPr>
        <w:rPr>
          <w:rStyle w:val="Hyperlink"/>
          <w:color w:val="auto"/>
          <w:sz w:val="18"/>
          <w:szCs w:val="18"/>
          <w:u w:val="none"/>
        </w:rPr>
      </w:pPr>
      <w:r w:rsidRPr="00374D8F">
        <w:rPr>
          <w:rStyle w:val="Hyperlink"/>
          <w:color w:val="auto"/>
          <w:sz w:val="18"/>
          <w:szCs w:val="18"/>
          <w:u w:val="none"/>
        </w:rPr>
        <w:t xml:space="preserve">E </w:t>
      </w:r>
      <w:hyperlink r:id="rId20" w:history="1">
        <w:r w:rsidRPr="00374D8F">
          <w:rPr>
            <w:rStyle w:val="Hyperlink"/>
            <w:color w:val="auto"/>
            <w:sz w:val="18"/>
            <w:szCs w:val="18"/>
            <w:u w:val="none"/>
          </w:rPr>
          <w:t>jan.rozendal@arboned.nl</w:t>
        </w:r>
      </w:hyperlink>
    </w:p>
    <w:p w14:paraId="7CBE68BC" w14:textId="77777777" w:rsidR="00593A2F" w:rsidRPr="00374D8F" w:rsidRDefault="00F508CF">
      <w:pPr>
        <w:rPr>
          <w:b/>
          <w:sz w:val="18"/>
          <w:szCs w:val="18"/>
        </w:rPr>
      </w:pPr>
      <w:r w:rsidRPr="00374D8F">
        <w:rPr>
          <w:b/>
          <w:sz w:val="18"/>
          <w:szCs w:val="18"/>
        </w:rPr>
        <w:t>Centraal meldnummer ongewenst gedrag: 0800 020 42 04</w:t>
      </w:r>
    </w:p>
    <w:p w14:paraId="2FC4DFAC" w14:textId="77777777" w:rsidR="001B55EA" w:rsidRPr="00374D8F" w:rsidRDefault="001B55EA">
      <w:pPr>
        <w:rPr>
          <w:sz w:val="18"/>
          <w:szCs w:val="18"/>
        </w:rPr>
      </w:pPr>
    </w:p>
    <w:p w14:paraId="2EC58833" w14:textId="77777777" w:rsidR="00812D43" w:rsidRPr="00374D8F" w:rsidRDefault="00F508CF">
      <w:pPr>
        <w:rPr>
          <w:b/>
          <w:sz w:val="18"/>
          <w:szCs w:val="18"/>
        </w:rPr>
      </w:pPr>
      <w:r w:rsidRPr="00374D8F">
        <w:rPr>
          <w:b/>
          <w:sz w:val="18"/>
          <w:szCs w:val="18"/>
        </w:rPr>
        <w:t>Bedrijfscommissie Markt II</w:t>
      </w:r>
    </w:p>
    <w:p w14:paraId="6B06E7A3" w14:textId="77777777" w:rsidR="00812D43" w:rsidRPr="00374D8F" w:rsidRDefault="00F508CF">
      <w:pPr>
        <w:rPr>
          <w:sz w:val="18"/>
          <w:szCs w:val="18"/>
        </w:rPr>
      </w:pPr>
      <w:r w:rsidRPr="00374D8F">
        <w:rPr>
          <w:sz w:val="18"/>
          <w:szCs w:val="18"/>
        </w:rPr>
        <w:t>p/a Sociaal-Economische Raad (SER)</w:t>
      </w:r>
    </w:p>
    <w:p w14:paraId="02F153A0" w14:textId="77777777" w:rsidR="00332E15" w:rsidRPr="00374D8F" w:rsidRDefault="00F508CF">
      <w:pPr>
        <w:rPr>
          <w:sz w:val="18"/>
          <w:szCs w:val="18"/>
        </w:rPr>
      </w:pPr>
      <w:r w:rsidRPr="00374D8F">
        <w:rPr>
          <w:sz w:val="18"/>
          <w:szCs w:val="18"/>
        </w:rPr>
        <w:t>T.a.v. mevr. mr. S. Geelkerken, secretaris</w:t>
      </w:r>
    </w:p>
    <w:p w14:paraId="7F21DAE4" w14:textId="77777777" w:rsidR="00F74770" w:rsidRPr="00374D8F" w:rsidRDefault="00F508CF">
      <w:pPr>
        <w:rPr>
          <w:sz w:val="18"/>
          <w:szCs w:val="18"/>
        </w:rPr>
      </w:pPr>
      <w:r w:rsidRPr="00374D8F">
        <w:rPr>
          <w:sz w:val="18"/>
          <w:szCs w:val="18"/>
        </w:rPr>
        <w:t>Bezuidenhoutseweg 60</w:t>
      </w:r>
    </w:p>
    <w:p w14:paraId="50D75EC1" w14:textId="77777777" w:rsidR="00812D43" w:rsidRPr="00374D8F" w:rsidRDefault="00F508CF">
      <w:pPr>
        <w:rPr>
          <w:sz w:val="18"/>
          <w:szCs w:val="18"/>
        </w:rPr>
      </w:pPr>
      <w:r w:rsidRPr="00374D8F">
        <w:rPr>
          <w:sz w:val="18"/>
          <w:szCs w:val="18"/>
        </w:rPr>
        <w:t>Postbus 90405</w:t>
      </w:r>
    </w:p>
    <w:p w14:paraId="715B01AE" w14:textId="77777777" w:rsidR="00812D43" w:rsidRPr="00374D8F" w:rsidRDefault="00F508CF">
      <w:pPr>
        <w:rPr>
          <w:sz w:val="18"/>
          <w:szCs w:val="18"/>
        </w:rPr>
      </w:pPr>
      <w:r w:rsidRPr="00374D8F">
        <w:rPr>
          <w:sz w:val="18"/>
          <w:szCs w:val="18"/>
        </w:rPr>
        <w:t>2509LK Den Haag</w:t>
      </w:r>
    </w:p>
    <w:p w14:paraId="4B5C5BCF" w14:textId="77777777" w:rsidR="00812D43" w:rsidRPr="00374D8F" w:rsidRDefault="00F508CF">
      <w:pPr>
        <w:rPr>
          <w:sz w:val="18"/>
          <w:szCs w:val="18"/>
        </w:rPr>
      </w:pPr>
      <w:r w:rsidRPr="00374D8F">
        <w:rPr>
          <w:sz w:val="18"/>
          <w:szCs w:val="18"/>
        </w:rPr>
        <w:t>T 070349 94 99</w:t>
      </w:r>
    </w:p>
    <w:p w14:paraId="313AE7BF" w14:textId="77777777" w:rsidR="00F74770" w:rsidRPr="00374D8F" w:rsidRDefault="00F508CF">
      <w:pPr>
        <w:rPr>
          <w:sz w:val="18"/>
          <w:szCs w:val="18"/>
        </w:rPr>
      </w:pPr>
      <w:r w:rsidRPr="00374D8F">
        <w:rPr>
          <w:sz w:val="18"/>
          <w:szCs w:val="18"/>
        </w:rPr>
        <w:t>E</w:t>
      </w:r>
      <w:r w:rsidR="002F540A" w:rsidRPr="00374D8F">
        <w:rPr>
          <w:sz w:val="18"/>
          <w:szCs w:val="18"/>
        </w:rPr>
        <w:t xml:space="preserve"> markt-II@bedrijfscommissie.nl</w:t>
      </w:r>
    </w:p>
    <w:p w14:paraId="3BD9522B" w14:textId="77777777" w:rsidR="00812D43" w:rsidRPr="00374D8F" w:rsidRDefault="00F508CF">
      <w:pPr>
        <w:rPr>
          <w:sz w:val="18"/>
          <w:szCs w:val="18"/>
        </w:rPr>
      </w:pPr>
      <w:r w:rsidRPr="00374D8F">
        <w:rPr>
          <w:sz w:val="18"/>
          <w:szCs w:val="18"/>
        </w:rPr>
        <w:t>W</w:t>
      </w:r>
      <w:r w:rsidR="00C909C6" w:rsidRPr="00374D8F">
        <w:rPr>
          <w:sz w:val="18"/>
          <w:szCs w:val="18"/>
        </w:rPr>
        <w:t xml:space="preserve"> </w:t>
      </w:r>
      <w:hyperlink r:id="rId21" w:history="1">
        <w:r w:rsidRPr="00374D8F">
          <w:rPr>
            <w:rStyle w:val="Hyperlink"/>
            <w:color w:val="auto"/>
            <w:sz w:val="18"/>
            <w:szCs w:val="18"/>
            <w:u w:val="none"/>
          </w:rPr>
          <w:t>www.bedrijfscommissie.nl</w:t>
        </w:r>
      </w:hyperlink>
    </w:p>
    <w:p w14:paraId="1B3215EA" w14:textId="77777777" w:rsidR="00812D43" w:rsidRPr="00374D8F" w:rsidRDefault="00812D43">
      <w:pPr>
        <w:rPr>
          <w:sz w:val="18"/>
          <w:szCs w:val="18"/>
        </w:rPr>
      </w:pPr>
    </w:p>
    <w:p w14:paraId="6B7F60C3" w14:textId="77777777" w:rsidR="00C00CEA" w:rsidRPr="00374D8F" w:rsidRDefault="00542DE9" w:rsidP="00C00CEA">
      <w:pPr>
        <w:rPr>
          <w:b/>
          <w:sz w:val="18"/>
          <w:szCs w:val="18"/>
        </w:rPr>
      </w:pPr>
      <w:r w:rsidRPr="00374D8F">
        <w:rPr>
          <w:b/>
          <w:sz w:val="18"/>
          <w:szCs w:val="18"/>
        </w:rPr>
        <w:t>Cultuurconnectie</w:t>
      </w:r>
      <w:r w:rsidR="00F508CF" w:rsidRPr="00374D8F">
        <w:rPr>
          <w:b/>
          <w:sz w:val="18"/>
          <w:szCs w:val="18"/>
        </w:rPr>
        <w:t xml:space="preserve">, branchevereniging voor </w:t>
      </w:r>
      <w:r w:rsidR="007F05DC" w:rsidRPr="00374D8F">
        <w:rPr>
          <w:b/>
          <w:sz w:val="18"/>
          <w:szCs w:val="18"/>
        </w:rPr>
        <w:t>cultuur</w:t>
      </w:r>
      <w:r w:rsidR="00F508CF" w:rsidRPr="00374D8F">
        <w:rPr>
          <w:b/>
          <w:sz w:val="18"/>
          <w:szCs w:val="18"/>
        </w:rPr>
        <w:t>educatie</w:t>
      </w:r>
      <w:r w:rsidR="007F05DC" w:rsidRPr="00374D8F">
        <w:rPr>
          <w:b/>
          <w:sz w:val="18"/>
          <w:szCs w:val="18"/>
        </w:rPr>
        <w:t>, amateurkunst en volksuniversiteitswerk</w:t>
      </w:r>
    </w:p>
    <w:p w14:paraId="10AFFFDF" w14:textId="77777777" w:rsidR="00C00CEA" w:rsidRPr="00374D8F" w:rsidRDefault="00F508CF" w:rsidP="00C00CEA">
      <w:pPr>
        <w:rPr>
          <w:sz w:val="18"/>
          <w:szCs w:val="18"/>
        </w:rPr>
      </w:pPr>
      <w:r w:rsidRPr="00374D8F">
        <w:rPr>
          <w:sz w:val="18"/>
          <w:szCs w:val="18"/>
        </w:rPr>
        <w:t>Lucasbolwerk 11</w:t>
      </w:r>
    </w:p>
    <w:p w14:paraId="4AF7B832" w14:textId="77777777" w:rsidR="00C00CEA" w:rsidRPr="00374D8F" w:rsidRDefault="00F508CF" w:rsidP="00C00CEA">
      <w:pPr>
        <w:rPr>
          <w:sz w:val="18"/>
          <w:szCs w:val="18"/>
        </w:rPr>
      </w:pPr>
      <w:r w:rsidRPr="00374D8F">
        <w:rPr>
          <w:sz w:val="18"/>
          <w:szCs w:val="18"/>
        </w:rPr>
        <w:t>3512 EH Utrecht</w:t>
      </w:r>
    </w:p>
    <w:p w14:paraId="1C623A1F" w14:textId="77777777" w:rsidR="00C00CEA" w:rsidRPr="00374D8F" w:rsidRDefault="00F508CF" w:rsidP="00C00CEA">
      <w:pPr>
        <w:rPr>
          <w:sz w:val="18"/>
          <w:szCs w:val="18"/>
        </w:rPr>
      </w:pPr>
      <w:r w:rsidRPr="00374D8F">
        <w:rPr>
          <w:sz w:val="18"/>
          <w:szCs w:val="18"/>
        </w:rPr>
        <w:t>T 030 230 37 40</w:t>
      </w:r>
    </w:p>
    <w:p w14:paraId="7F5C7693" w14:textId="77777777" w:rsidR="00C00CEA" w:rsidRPr="00374D8F" w:rsidRDefault="00F508CF" w:rsidP="00C00CEA">
      <w:pPr>
        <w:rPr>
          <w:sz w:val="18"/>
          <w:szCs w:val="18"/>
        </w:rPr>
      </w:pPr>
      <w:r w:rsidRPr="00374D8F">
        <w:rPr>
          <w:sz w:val="18"/>
          <w:szCs w:val="18"/>
        </w:rPr>
        <w:t>F 030 230 37 49</w:t>
      </w:r>
    </w:p>
    <w:p w14:paraId="193DD1E7" w14:textId="77777777" w:rsidR="00C00CEA" w:rsidRPr="00374D8F" w:rsidRDefault="00F508CF" w:rsidP="00C00CEA">
      <w:pPr>
        <w:rPr>
          <w:sz w:val="18"/>
          <w:szCs w:val="18"/>
          <w:lang w:val="en-US"/>
        </w:rPr>
      </w:pPr>
      <w:r w:rsidRPr="00374D8F">
        <w:rPr>
          <w:sz w:val="18"/>
          <w:szCs w:val="18"/>
          <w:lang w:val="en-US"/>
        </w:rPr>
        <w:t xml:space="preserve">E </w:t>
      </w:r>
      <w:hyperlink r:id="rId22" w:history="1">
        <w:r w:rsidR="00660145" w:rsidRPr="00374D8F">
          <w:rPr>
            <w:rStyle w:val="Hyperlink"/>
            <w:color w:val="auto"/>
            <w:sz w:val="18"/>
            <w:szCs w:val="18"/>
            <w:u w:val="none"/>
            <w:lang w:val="en-US"/>
          </w:rPr>
          <w:t>CAO</w:t>
        </w:r>
        <w:r w:rsidRPr="00374D8F">
          <w:rPr>
            <w:rStyle w:val="Hyperlink"/>
            <w:color w:val="auto"/>
            <w:sz w:val="18"/>
            <w:szCs w:val="18"/>
            <w:u w:val="none"/>
            <w:lang w:val="en-US"/>
          </w:rPr>
          <w:t>@</w:t>
        </w:r>
        <w:r w:rsidR="00542DE9" w:rsidRPr="00374D8F">
          <w:rPr>
            <w:rStyle w:val="Hyperlink"/>
            <w:color w:val="auto"/>
            <w:sz w:val="18"/>
            <w:szCs w:val="18"/>
            <w:u w:val="none"/>
            <w:lang w:val="en-US"/>
          </w:rPr>
          <w:t>Cultuurconnectie</w:t>
        </w:r>
        <w:r w:rsidRPr="00374D8F">
          <w:rPr>
            <w:rStyle w:val="Hyperlink"/>
            <w:color w:val="auto"/>
            <w:sz w:val="18"/>
            <w:szCs w:val="18"/>
            <w:u w:val="none"/>
            <w:lang w:val="en-US"/>
          </w:rPr>
          <w:t>.nl</w:t>
        </w:r>
      </w:hyperlink>
    </w:p>
    <w:p w14:paraId="73AA3EFE" w14:textId="77777777" w:rsidR="00C00CEA" w:rsidRPr="00374D8F" w:rsidRDefault="00F508CF" w:rsidP="00C00CEA">
      <w:pPr>
        <w:rPr>
          <w:sz w:val="18"/>
          <w:szCs w:val="18"/>
          <w:lang w:val="en-US"/>
        </w:rPr>
      </w:pPr>
      <w:r w:rsidRPr="00374D8F">
        <w:rPr>
          <w:sz w:val="18"/>
          <w:szCs w:val="18"/>
          <w:lang w:val="en-US"/>
        </w:rPr>
        <w:t xml:space="preserve">W </w:t>
      </w:r>
      <w:hyperlink r:id="rId23" w:history="1">
        <w:r w:rsidRPr="00374D8F">
          <w:rPr>
            <w:rStyle w:val="Hyperlink"/>
            <w:color w:val="auto"/>
            <w:sz w:val="18"/>
            <w:szCs w:val="18"/>
            <w:u w:val="none"/>
            <w:lang w:val="en-US"/>
          </w:rPr>
          <w:t>www.</w:t>
        </w:r>
        <w:r w:rsidR="00542DE9" w:rsidRPr="00374D8F">
          <w:rPr>
            <w:rStyle w:val="Hyperlink"/>
            <w:color w:val="auto"/>
            <w:sz w:val="18"/>
            <w:szCs w:val="18"/>
            <w:u w:val="none"/>
            <w:lang w:val="en-US"/>
          </w:rPr>
          <w:t>Cultuurconnectie</w:t>
        </w:r>
        <w:r w:rsidRPr="00374D8F">
          <w:rPr>
            <w:rStyle w:val="Hyperlink"/>
            <w:color w:val="auto"/>
            <w:sz w:val="18"/>
            <w:szCs w:val="18"/>
            <w:u w:val="none"/>
            <w:lang w:val="en-US"/>
          </w:rPr>
          <w:t>.nl</w:t>
        </w:r>
      </w:hyperlink>
    </w:p>
    <w:p w14:paraId="653F7954" w14:textId="77777777" w:rsidR="00C00CEA" w:rsidRPr="00374D8F" w:rsidRDefault="00C00CEA" w:rsidP="00C00CEA">
      <w:pPr>
        <w:rPr>
          <w:sz w:val="18"/>
          <w:szCs w:val="18"/>
          <w:lang w:val="en-US"/>
        </w:rPr>
      </w:pPr>
    </w:p>
    <w:p w14:paraId="4F1E6A73" w14:textId="77777777" w:rsidR="00C00CEA" w:rsidRPr="00374D8F" w:rsidRDefault="00542DE9" w:rsidP="00C00CEA">
      <w:pPr>
        <w:rPr>
          <w:b/>
          <w:sz w:val="18"/>
          <w:szCs w:val="18"/>
          <w:lang w:val="en-US"/>
        </w:rPr>
      </w:pPr>
      <w:r w:rsidRPr="00374D8F">
        <w:rPr>
          <w:b/>
          <w:sz w:val="18"/>
          <w:szCs w:val="18"/>
          <w:lang w:val="en-US"/>
        </w:rPr>
        <w:t>Cultuurconnectie</w:t>
      </w:r>
      <w:r w:rsidR="00F508CF" w:rsidRPr="00374D8F">
        <w:rPr>
          <w:b/>
          <w:sz w:val="18"/>
          <w:szCs w:val="18"/>
          <w:lang w:val="en-US"/>
        </w:rPr>
        <w:t xml:space="preserve"> Risk</w:t>
      </w:r>
    </w:p>
    <w:p w14:paraId="5CE69CEF" w14:textId="77777777" w:rsidR="00C00CEA" w:rsidRPr="00374D8F" w:rsidRDefault="00F508CF" w:rsidP="00C00CEA">
      <w:pPr>
        <w:rPr>
          <w:sz w:val="18"/>
          <w:szCs w:val="18"/>
        </w:rPr>
      </w:pPr>
      <w:r w:rsidRPr="00374D8F">
        <w:rPr>
          <w:sz w:val="18"/>
          <w:szCs w:val="18"/>
        </w:rPr>
        <w:t>p/a Van Spaendonck Risk</w:t>
      </w:r>
    </w:p>
    <w:p w14:paraId="161F70E4" w14:textId="77777777" w:rsidR="00C00CEA" w:rsidRPr="00374D8F" w:rsidRDefault="00F508CF" w:rsidP="00C00CEA">
      <w:pPr>
        <w:ind w:left="284" w:hanging="284"/>
        <w:rPr>
          <w:sz w:val="18"/>
          <w:szCs w:val="18"/>
        </w:rPr>
      </w:pPr>
      <w:r w:rsidRPr="00374D8F">
        <w:rPr>
          <w:sz w:val="18"/>
          <w:szCs w:val="18"/>
        </w:rPr>
        <w:t>De Haag 5</w:t>
      </w:r>
    </w:p>
    <w:p w14:paraId="4F3A9C2A" w14:textId="77777777" w:rsidR="001B18FC" w:rsidRPr="00374D8F" w:rsidRDefault="00F508CF" w:rsidP="00C00CEA">
      <w:pPr>
        <w:ind w:left="284" w:hanging="284"/>
        <w:rPr>
          <w:sz w:val="18"/>
          <w:szCs w:val="18"/>
        </w:rPr>
      </w:pPr>
      <w:r w:rsidRPr="00374D8F">
        <w:rPr>
          <w:sz w:val="18"/>
          <w:szCs w:val="18"/>
        </w:rPr>
        <w:t>3993 AV Houten</w:t>
      </w:r>
    </w:p>
    <w:p w14:paraId="1685E016" w14:textId="77777777" w:rsidR="00C00CEA" w:rsidRPr="00374D8F" w:rsidRDefault="00F508CF" w:rsidP="001B18FC">
      <w:pPr>
        <w:ind w:left="284" w:hanging="284"/>
        <w:rPr>
          <w:sz w:val="18"/>
          <w:szCs w:val="18"/>
        </w:rPr>
      </w:pPr>
      <w:r w:rsidRPr="00374D8F">
        <w:rPr>
          <w:sz w:val="18"/>
          <w:szCs w:val="18"/>
        </w:rPr>
        <w:t>T 030 284 86 00</w:t>
      </w:r>
    </w:p>
    <w:p w14:paraId="28F263E4" w14:textId="77777777" w:rsidR="00C00CEA" w:rsidRPr="00374D8F" w:rsidRDefault="00F508CF" w:rsidP="00C00CEA">
      <w:pPr>
        <w:ind w:left="284" w:hanging="284"/>
        <w:rPr>
          <w:sz w:val="18"/>
          <w:szCs w:val="18"/>
        </w:rPr>
      </w:pPr>
      <w:r w:rsidRPr="00374D8F">
        <w:rPr>
          <w:sz w:val="18"/>
          <w:szCs w:val="18"/>
        </w:rPr>
        <w:t>F 030 284 86 01</w:t>
      </w:r>
    </w:p>
    <w:p w14:paraId="75EEE8A2" w14:textId="77777777" w:rsidR="00C00CEA" w:rsidRPr="00374D8F" w:rsidRDefault="00F508CF" w:rsidP="00C00CEA">
      <w:pPr>
        <w:ind w:left="284" w:hanging="284"/>
        <w:rPr>
          <w:sz w:val="18"/>
          <w:szCs w:val="18"/>
        </w:rPr>
      </w:pPr>
      <w:r w:rsidRPr="00374D8F">
        <w:rPr>
          <w:sz w:val="18"/>
          <w:szCs w:val="18"/>
        </w:rPr>
        <w:t>E verzekeringen@vsprisk.nl</w:t>
      </w:r>
    </w:p>
    <w:p w14:paraId="695F81A4" w14:textId="77777777" w:rsidR="00C00CEA" w:rsidRPr="00374D8F" w:rsidRDefault="00F508CF" w:rsidP="00C00CEA">
      <w:pPr>
        <w:ind w:left="284" w:hanging="284"/>
        <w:rPr>
          <w:sz w:val="18"/>
          <w:szCs w:val="18"/>
        </w:rPr>
      </w:pPr>
      <w:r w:rsidRPr="00374D8F">
        <w:rPr>
          <w:sz w:val="18"/>
          <w:szCs w:val="18"/>
        </w:rPr>
        <w:t>W www.vsprisk.nl</w:t>
      </w:r>
    </w:p>
    <w:p w14:paraId="0FFD54E9" w14:textId="77777777" w:rsidR="00C00CEA" w:rsidRPr="00374D8F" w:rsidRDefault="00C00CEA" w:rsidP="00C00CEA">
      <w:pPr>
        <w:pStyle w:val="Kop2"/>
        <w:rPr>
          <w:rFonts w:ascii="Verdana" w:hAnsi="Verdana"/>
          <w:sz w:val="18"/>
          <w:szCs w:val="18"/>
        </w:rPr>
      </w:pPr>
    </w:p>
    <w:p w14:paraId="04AF2A71" w14:textId="77777777" w:rsidR="00AF3AA4" w:rsidRPr="00374D8F" w:rsidRDefault="00AF3AA4">
      <w:pPr>
        <w:autoSpaceDE/>
        <w:autoSpaceDN/>
        <w:rPr>
          <w:b/>
          <w:sz w:val="18"/>
          <w:szCs w:val="18"/>
        </w:rPr>
      </w:pPr>
      <w:r w:rsidRPr="00374D8F">
        <w:rPr>
          <w:b/>
          <w:sz w:val="18"/>
          <w:szCs w:val="18"/>
        </w:rPr>
        <w:br w:type="page"/>
      </w:r>
    </w:p>
    <w:p w14:paraId="4EFBE294" w14:textId="77777777" w:rsidR="00930628" w:rsidRPr="00374D8F" w:rsidRDefault="00930628" w:rsidP="00FE0DCB">
      <w:pPr>
        <w:rPr>
          <w:b/>
          <w:sz w:val="18"/>
          <w:szCs w:val="18"/>
        </w:rPr>
      </w:pPr>
    </w:p>
    <w:p w14:paraId="30302414" w14:textId="77777777" w:rsidR="008338A3" w:rsidRPr="00374D8F" w:rsidRDefault="008338A3" w:rsidP="00FE0DCB">
      <w:pPr>
        <w:rPr>
          <w:b/>
          <w:sz w:val="18"/>
          <w:szCs w:val="18"/>
        </w:rPr>
      </w:pPr>
      <w:r w:rsidRPr="00374D8F">
        <w:rPr>
          <w:b/>
          <w:sz w:val="18"/>
          <w:szCs w:val="18"/>
        </w:rPr>
        <w:t xml:space="preserve">Kunstenbond </w:t>
      </w:r>
    </w:p>
    <w:p w14:paraId="41E4E4B6" w14:textId="77777777" w:rsidR="00930628" w:rsidRPr="00374D8F" w:rsidRDefault="00010E87" w:rsidP="00FE0DCB">
      <w:pPr>
        <w:rPr>
          <w:sz w:val="18"/>
          <w:szCs w:val="18"/>
        </w:rPr>
      </w:pPr>
      <w:r w:rsidRPr="00374D8F">
        <w:rPr>
          <w:sz w:val="18"/>
          <w:szCs w:val="18"/>
        </w:rPr>
        <w:t>Radarweg 60</w:t>
      </w:r>
    </w:p>
    <w:p w14:paraId="052704F8" w14:textId="77777777" w:rsidR="00930628" w:rsidRPr="00374D8F" w:rsidRDefault="00010E87" w:rsidP="00FE0DCB">
      <w:pPr>
        <w:rPr>
          <w:b/>
          <w:sz w:val="18"/>
          <w:szCs w:val="18"/>
        </w:rPr>
      </w:pPr>
      <w:r w:rsidRPr="00374D8F">
        <w:rPr>
          <w:sz w:val="18"/>
          <w:szCs w:val="18"/>
        </w:rPr>
        <w:t>1043 MT</w:t>
      </w:r>
      <w:r w:rsidR="00930628" w:rsidRPr="00374D8F">
        <w:rPr>
          <w:sz w:val="18"/>
          <w:szCs w:val="18"/>
        </w:rPr>
        <w:t xml:space="preserve"> Amsterdam</w:t>
      </w:r>
    </w:p>
    <w:p w14:paraId="44F65252" w14:textId="77777777" w:rsidR="00930628" w:rsidRPr="00374D8F" w:rsidRDefault="00930628" w:rsidP="00FE0DCB">
      <w:pPr>
        <w:rPr>
          <w:sz w:val="18"/>
          <w:szCs w:val="18"/>
        </w:rPr>
      </w:pPr>
      <w:r w:rsidRPr="00374D8F">
        <w:rPr>
          <w:sz w:val="18"/>
          <w:szCs w:val="18"/>
        </w:rPr>
        <w:t xml:space="preserve">T </w:t>
      </w:r>
      <w:r w:rsidR="00010E87" w:rsidRPr="00374D8F">
        <w:rPr>
          <w:sz w:val="18"/>
          <w:szCs w:val="18"/>
        </w:rPr>
        <w:t>088 3680368</w:t>
      </w:r>
      <w:r w:rsidR="00C765F9" w:rsidRPr="00374D8F">
        <w:rPr>
          <w:sz w:val="18"/>
          <w:szCs w:val="18"/>
        </w:rPr>
        <w:br/>
        <w:t xml:space="preserve">E </w:t>
      </w:r>
      <w:r w:rsidR="00010E87" w:rsidRPr="00374D8F">
        <w:rPr>
          <w:sz w:val="18"/>
          <w:szCs w:val="18"/>
        </w:rPr>
        <w:t>info@kunstenbond.nl</w:t>
      </w:r>
    </w:p>
    <w:p w14:paraId="38C0DE6B" w14:textId="77777777" w:rsidR="00930628" w:rsidRPr="00374D8F" w:rsidRDefault="00930628" w:rsidP="00FE0DCB">
      <w:pPr>
        <w:rPr>
          <w:sz w:val="18"/>
          <w:szCs w:val="18"/>
        </w:rPr>
      </w:pPr>
      <w:r w:rsidRPr="00374D8F">
        <w:rPr>
          <w:sz w:val="18"/>
          <w:szCs w:val="18"/>
        </w:rPr>
        <w:t>W</w:t>
      </w:r>
      <w:r w:rsidRPr="00374D8F">
        <w:rPr>
          <w:b/>
          <w:sz w:val="18"/>
          <w:szCs w:val="18"/>
        </w:rPr>
        <w:t xml:space="preserve"> </w:t>
      </w:r>
      <w:hyperlink r:id="rId24" w:history="1">
        <w:r w:rsidR="00010E87" w:rsidRPr="00374D8F">
          <w:t>www.kunstenbond.nl</w:t>
        </w:r>
      </w:hyperlink>
    </w:p>
    <w:p w14:paraId="5A218569" w14:textId="77777777" w:rsidR="00930628" w:rsidRPr="00374D8F" w:rsidRDefault="00930628" w:rsidP="00FE0DCB">
      <w:pPr>
        <w:rPr>
          <w:b/>
          <w:sz w:val="18"/>
          <w:szCs w:val="18"/>
        </w:rPr>
      </w:pPr>
    </w:p>
    <w:p w14:paraId="5308057B" w14:textId="77777777" w:rsidR="00622253" w:rsidRPr="00374D8F" w:rsidRDefault="00F508CF" w:rsidP="00FE0DCB">
      <w:pPr>
        <w:rPr>
          <w:b/>
          <w:sz w:val="18"/>
          <w:szCs w:val="18"/>
        </w:rPr>
      </w:pPr>
      <w:r w:rsidRPr="00374D8F">
        <w:rPr>
          <w:b/>
          <w:sz w:val="18"/>
          <w:szCs w:val="18"/>
        </w:rPr>
        <w:t>IZA Zorgverzekeraar N.V.</w:t>
      </w:r>
    </w:p>
    <w:p w14:paraId="75C70E95" w14:textId="77777777" w:rsidR="0050251B" w:rsidRPr="00374D8F" w:rsidRDefault="00F508CF" w:rsidP="00FE0DCB">
      <w:pPr>
        <w:rPr>
          <w:sz w:val="18"/>
          <w:szCs w:val="18"/>
        </w:rPr>
      </w:pPr>
      <w:r w:rsidRPr="00374D8F">
        <w:rPr>
          <w:sz w:val="18"/>
          <w:szCs w:val="18"/>
        </w:rPr>
        <w:t>Buizerdlaan 2</w:t>
      </w:r>
    </w:p>
    <w:p w14:paraId="70874E3B" w14:textId="77777777" w:rsidR="00622253" w:rsidRPr="00374D8F" w:rsidRDefault="00F508CF" w:rsidP="00FE0DCB">
      <w:pPr>
        <w:rPr>
          <w:sz w:val="18"/>
          <w:szCs w:val="18"/>
        </w:rPr>
      </w:pPr>
      <w:r w:rsidRPr="00374D8F">
        <w:rPr>
          <w:sz w:val="18"/>
          <w:szCs w:val="18"/>
        </w:rPr>
        <w:t>Postbus 7037</w:t>
      </w:r>
    </w:p>
    <w:p w14:paraId="11D1210D" w14:textId="77777777" w:rsidR="00CE5671" w:rsidRPr="00374D8F" w:rsidRDefault="00F508CF" w:rsidP="00FE0DCB">
      <w:pPr>
        <w:rPr>
          <w:sz w:val="18"/>
          <w:szCs w:val="18"/>
        </w:rPr>
      </w:pPr>
      <w:r w:rsidRPr="00374D8F">
        <w:rPr>
          <w:sz w:val="18"/>
          <w:szCs w:val="18"/>
        </w:rPr>
        <w:t xml:space="preserve">3430 JA Nieuwegein </w:t>
      </w:r>
    </w:p>
    <w:p w14:paraId="1EEDADB1" w14:textId="77777777" w:rsidR="00CE5671" w:rsidRPr="00374D8F" w:rsidRDefault="00F508CF" w:rsidP="00FE0DCB">
      <w:pPr>
        <w:rPr>
          <w:sz w:val="18"/>
          <w:szCs w:val="18"/>
        </w:rPr>
      </w:pPr>
      <w:r w:rsidRPr="00374D8F">
        <w:rPr>
          <w:sz w:val="18"/>
          <w:szCs w:val="18"/>
        </w:rPr>
        <w:t>T 030 600 31 11</w:t>
      </w:r>
    </w:p>
    <w:p w14:paraId="1F2D1B19" w14:textId="77777777" w:rsidR="00CE5671" w:rsidRPr="00374D8F" w:rsidRDefault="00F508CF" w:rsidP="00FE0DCB">
      <w:pPr>
        <w:rPr>
          <w:sz w:val="18"/>
          <w:szCs w:val="18"/>
          <w:lang w:val="en-US"/>
        </w:rPr>
      </w:pPr>
      <w:r w:rsidRPr="00374D8F">
        <w:rPr>
          <w:sz w:val="18"/>
          <w:szCs w:val="18"/>
          <w:lang w:val="en-US"/>
        </w:rPr>
        <w:t>F 030 600 31 99</w:t>
      </w:r>
    </w:p>
    <w:p w14:paraId="20753F9D" w14:textId="77777777" w:rsidR="00CE5671" w:rsidRPr="00374D8F" w:rsidRDefault="00F508CF" w:rsidP="00FE0DCB">
      <w:pPr>
        <w:rPr>
          <w:sz w:val="18"/>
          <w:szCs w:val="18"/>
          <w:lang w:val="en-US"/>
        </w:rPr>
      </w:pPr>
      <w:r w:rsidRPr="00374D8F">
        <w:rPr>
          <w:sz w:val="18"/>
          <w:szCs w:val="18"/>
          <w:lang w:val="en-US"/>
        </w:rPr>
        <w:t>E iza-hoofdkantoor@vgziza.nl</w:t>
      </w:r>
    </w:p>
    <w:p w14:paraId="4D161FFC" w14:textId="77777777" w:rsidR="00CE5671" w:rsidRPr="00374D8F" w:rsidRDefault="00F508CF" w:rsidP="00FE0DCB">
      <w:pPr>
        <w:rPr>
          <w:sz w:val="18"/>
          <w:szCs w:val="18"/>
          <w:lang w:val="en-US"/>
        </w:rPr>
      </w:pPr>
      <w:r w:rsidRPr="00374D8F">
        <w:rPr>
          <w:sz w:val="18"/>
          <w:szCs w:val="18"/>
          <w:lang w:val="en-US"/>
        </w:rPr>
        <w:t xml:space="preserve">W </w:t>
      </w:r>
      <w:hyperlink r:id="rId25" w:history="1">
        <w:r w:rsidRPr="00374D8F">
          <w:rPr>
            <w:rStyle w:val="Hyperlink"/>
            <w:color w:val="auto"/>
            <w:sz w:val="18"/>
            <w:szCs w:val="18"/>
            <w:u w:val="none"/>
            <w:lang w:val="en-US"/>
          </w:rPr>
          <w:t>www.iza.nl</w:t>
        </w:r>
      </w:hyperlink>
    </w:p>
    <w:p w14:paraId="64D5D7FE" w14:textId="77777777" w:rsidR="00CE5671" w:rsidRPr="00374D8F" w:rsidRDefault="00CE5671" w:rsidP="00FE0DCB">
      <w:pPr>
        <w:rPr>
          <w:sz w:val="18"/>
          <w:szCs w:val="18"/>
          <w:lang w:val="en-US"/>
        </w:rPr>
      </w:pPr>
    </w:p>
    <w:p w14:paraId="7ACC161E" w14:textId="77777777" w:rsidR="00930628" w:rsidRPr="00374D8F" w:rsidRDefault="00930628" w:rsidP="009B22D2">
      <w:pPr>
        <w:rPr>
          <w:sz w:val="18"/>
          <w:szCs w:val="18"/>
          <w:lang w:val="en-US"/>
        </w:rPr>
      </w:pPr>
      <w:r w:rsidRPr="00374D8F">
        <w:rPr>
          <w:b/>
          <w:sz w:val="18"/>
          <w:szCs w:val="18"/>
          <w:lang w:val="en-US"/>
        </w:rPr>
        <w:t>Nederlandse  Toonkunstenaarsbond</w:t>
      </w:r>
      <w:r w:rsidRPr="00374D8F">
        <w:rPr>
          <w:b/>
          <w:sz w:val="18"/>
          <w:szCs w:val="18"/>
          <w:lang w:val="en-US"/>
        </w:rPr>
        <w:br/>
      </w:r>
      <w:r w:rsidRPr="00374D8F">
        <w:rPr>
          <w:sz w:val="18"/>
          <w:szCs w:val="18"/>
          <w:lang w:val="en-US"/>
        </w:rPr>
        <w:t>Keizersgracht 317</w:t>
      </w:r>
      <w:r w:rsidRPr="00374D8F">
        <w:rPr>
          <w:sz w:val="18"/>
          <w:szCs w:val="18"/>
          <w:lang w:val="en-US"/>
        </w:rPr>
        <w:br/>
        <w:t>1016 EE Amsterdam</w:t>
      </w:r>
      <w:r w:rsidRPr="00374D8F">
        <w:rPr>
          <w:sz w:val="18"/>
          <w:szCs w:val="18"/>
          <w:lang w:val="en-US"/>
        </w:rPr>
        <w:br/>
        <w:t>T 020 620 31 31</w:t>
      </w:r>
    </w:p>
    <w:p w14:paraId="02797DDB" w14:textId="77777777" w:rsidR="00930628" w:rsidRPr="00374D8F" w:rsidRDefault="00930628" w:rsidP="009B22D2">
      <w:pPr>
        <w:rPr>
          <w:sz w:val="18"/>
          <w:szCs w:val="18"/>
          <w:lang w:val="en-US"/>
        </w:rPr>
      </w:pPr>
      <w:r w:rsidRPr="00374D8F">
        <w:rPr>
          <w:sz w:val="18"/>
          <w:szCs w:val="18"/>
          <w:lang w:val="en-US"/>
        </w:rPr>
        <w:t>F 020 620 25 08</w:t>
      </w:r>
      <w:r w:rsidRPr="00374D8F">
        <w:rPr>
          <w:sz w:val="18"/>
          <w:szCs w:val="18"/>
          <w:lang w:val="en-US"/>
        </w:rPr>
        <w:br/>
        <w:t xml:space="preserve">E </w:t>
      </w:r>
      <w:hyperlink r:id="rId26" w:history="1">
        <w:r w:rsidRPr="00374D8F">
          <w:rPr>
            <w:lang w:val="en-US"/>
          </w:rPr>
          <w:t>info@ntb.nl</w:t>
        </w:r>
      </w:hyperlink>
      <w:r w:rsidRPr="00374D8F">
        <w:rPr>
          <w:sz w:val="18"/>
          <w:szCs w:val="18"/>
          <w:lang w:val="en-US"/>
        </w:rPr>
        <w:br/>
        <w:t xml:space="preserve">W </w:t>
      </w:r>
      <w:hyperlink r:id="rId27" w:history="1">
        <w:r w:rsidRPr="00374D8F">
          <w:rPr>
            <w:lang w:val="en-US"/>
          </w:rPr>
          <w:t>www.ntb.nl</w:t>
        </w:r>
      </w:hyperlink>
      <w:r w:rsidRPr="00374D8F">
        <w:rPr>
          <w:sz w:val="18"/>
          <w:szCs w:val="18"/>
          <w:lang w:val="en-US"/>
        </w:rPr>
        <w:br/>
      </w:r>
    </w:p>
    <w:p w14:paraId="09DDDEE7" w14:textId="77777777" w:rsidR="007E7C35" w:rsidRPr="00374D8F" w:rsidRDefault="00F508CF" w:rsidP="009B22D2">
      <w:pPr>
        <w:rPr>
          <w:b/>
          <w:sz w:val="18"/>
          <w:szCs w:val="18"/>
          <w:lang w:val="en-US"/>
        </w:rPr>
      </w:pPr>
      <w:r w:rsidRPr="00374D8F">
        <w:rPr>
          <w:b/>
          <w:sz w:val="18"/>
          <w:szCs w:val="18"/>
          <w:lang w:val="en-US"/>
        </w:rPr>
        <w:t>Overleg Arbeidsvoorwaarden Kunsteducatie</w:t>
      </w:r>
    </w:p>
    <w:p w14:paraId="1FBCFB12" w14:textId="77777777" w:rsidR="00F74770" w:rsidRPr="00374D8F" w:rsidRDefault="007A78B1" w:rsidP="009B22D2">
      <w:pPr>
        <w:rPr>
          <w:sz w:val="18"/>
          <w:szCs w:val="18"/>
          <w:lang w:val="en-US"/>
        </w:rPr>
      </w:pPr>
      <w:r w:rsidRPr="00374D8F">
        <w:rPr>
          <w:sz w:val="18"/>
          <w:szCs w:val="18"/>
          <w:lang w:val="en-US"/>
        </w:rPr>
        <w:t>Stationsweg 1</w:t>
      </w:r>
      <w:r w:rsidRPr="00374D8F">
        <w:rPr>
          <w:sz w:val="18"/>
          <w:szCs w:val="18"/>
        </w:rPr>
        <w:t xml:space="preserve"> </w:t>
      </w:r>
      <w:r w:rsidR="00AF3AA4" w:rsidRPr="00374D8F">
        <w:rPr>
          <w:sz w:val="18"/>
          <w:szCs w:val="18"/>
        </w:rPr>
        <w:br/>
      </w:r>
      <w:r w:rsidRPr="00374D8F">
        <w:rPr>
          <w:sz w:val="18"/>
          <w:szCs w:val="18"/>
        </w:rPr>
        <w:t xml:space="preserve">3445 </w:t>
      </w:r>
      <w:r w:rsidRPr="00374D8F">
        <w:rPr>
          <w:caps/>
          <w:sz w:val="18"/>
          <w:szCs w:val="18"/>
        </w:rPr>
        <w:t>AA Woerden</w:t>
      </w:r>
      <w:r w:rsidRPr="00374D8F">
        <w:rPr>
          <w:sz w:val="18"/>
          <w:szCs w:val="18"/>
        </w:rPr>
        <w:t xml:space="preserve"> </w:t>
      </w:r>
      <w:r w:rsidR="00AF3AA4" w:rsidRPr="00374D8F">
        <w:rPr>
          <w:sz w:val="18"/>
          <w:szCs w:val="18"/>
        </w:rPr>
        <w:br/>
      </w:r>
      <w:r w:rsidRPr="00374D8F">
        <w:rPr>
          <w:sz w:val="18"/>
          <w:szCs w:val="18"/>
        </w:rPr>
        <w:t>T 088</w:t>
      </w:r>
      <w:r w:rsidR="00E47C9E" w:rsidRPr="00374D8F">
        <w:rPr>
          <w:sz w:val="18"/>
          <w:szCs w:val="18"/>
        </w:rPr>
        <w:t xml:space="preserve"> </w:t>
      </w:r>
      <w:r w:rsidR="007D4619" w:rsidRPr="00374D8F">
        <w:rPr>
          <w:sz w:val="18"/>
          <w:szCs w:val="18"/>
        </w:rPr>
        <w:t>329 30 32</w:t>
      </w:r>
      <w:r w:rsidR="00E47C9E" w:rsidRPr="00374D8F">
        <w:rPr>
          <w:rFonts w:ascii="​sans-serif" w:hAnsi="​sans-serif"/>
          <w:color w:val="333333"/>
          <w:sz w:val="21"/>
          <w:szCs w:val="21"/>
          <w:shd w:val="clear" w:color="auto" w:fill="F3F3F3"/>
        </w:rPr>
        <w:t xml:space="preserve"> </w:t>
      </w:r>
      <w:r w:rsidR="00AF3AA4" w:rsidRPr="00374D8F">
        <w:rPr>
          <w:rFonts w:ascii="​sans-serif" w:hAnsi="​sans-serif"/>
          <w:color w:val="333333"/>
          <w:sz w:val="21"/>
          <w:szCs w:val="21"/>
          <w:shd w:val="clear" w:color="auto" w:fill="F3F3F3"/>
        </w:rPr>
        <w:br/>
      </w:r>
      <w:r w:rsidR="00F508CF" w:rsidRPr="00374D8F">
        <w:rPr>
          <w:sz w:val="18"/>
          <w:szCs w:val="18"/>
          <w:lang w:val="en-US"/>
        </w:rPr>
        <w:t>E oak@</w:t>
      </w:r>
      <w:r w:rsidR="007D4619" w:rsidRPr="00374D8F">
        <w:rPr>
          <w:sz w:val="18"/>
          <w:szCs w:val="18"/>
          <w:lang w:val="en-US"/>
        </w:rPr>
        <w:t>actor</w:t>
      </w:r>
      <w:r w:rsidR="00F508CF" w:rsidRPr="00374D8F">
        <w:rPr>
          <w:sz w:val="18"/>
          <w:szCs w:val="18"/>
          <w:lang w:val="en-US"/>
        </w:rPr>
        <w:t>.nl</w:t>
      </w:r>
    </w:p>
    <w:p w14:paraId="2FF8A005" w14:textId="77777777" w:rsidR="009534EF" w:rsidRPr="00374D8F" w:rsidRDefault="0006234E">
      <w:pPr>
        <w:tabs>
          <w:tab w:val="left" w:pos="567"/>
          <w:tab w:val="left" w:pos="851"/>
        </w:tabs>
        <w:rPr>
          <w:sz w:val="18"/>
          <w:szCs w:val="18"/>
        </w:rPr>
      </w:pPr>
      <w:r w:rsidRPr="00374D8F">
        <w:rPr>
          <w:sz w:val="18"/>
          <w:szCs w:val="18"/>
        </w:rPr>
        <w:t>W ww</w:t>
      </w:r>
      <w:r w:rsidR="00827E6F" w:rsidRPr="00374D8F">
        <w:rPr>
          <w:sz w:val="18"/>
          <w:szCs w:val="18"/>
        </w:rPr>
        <w:t>w</w:t>
      </w:r>
      <w:r w:rsidRPr="00374D8F">
        <w:rPr>
          <w:sz w:val="18"/>
          <w:szCs w:val="18"/>
        </w:rPr>
        <w:t>.stichtingoak.nl</w:t>
      </w:r>
    </w:p>
    <w:p w14:paraId="701FBD23" w14:textId="77777777" w:rsidR="0006234E" w:rsidRPr="00374D8F" w:rsidRDefault="0006234E">
      <w:pPr>
        <w:tabs>
          <w:tab w:val="left" w:pos="567"/>
          <w:tab w:val="left" w:pos="851"/>
        </w:tabs>
        <w:rPr>
          <w:b/>
          <w:sz w:val="18"/>
          <w:szCs w:val="18"/>
        </w:rPr>
      </w:pPr>
    </w:p>
    <w:p w14:paraId="0CA7DDB1" w14:textId="77777777" w:rsidR="00622253" w:rsidRPr="00374D8F" w:rsidRDefault="00F508CF">
      <w:pPr>
        <w:tabs>
          <w:tab w:val="left" w:pos="567"/>
          <w:tab w:val="left" w:pos="851"/>
        </w:tabs>
        <w:rPr>
          <w:b/>
          <w:sz w:val="18"/>
          <w:szCs w:val="18"/>
        </w:rPr>
      </w:pPr>
      <w:r w:rsidRPr="00374D8F">
        <w:rPr>
          <w:b/>
          <w:sz w:val="18"/>
          <w:szCs w:val="18"/>
        </w:rPr>
        <w:t>Pensioenfonds Zorg en Welzijn</w:t>
      </w:r>
    </w:p>
    <w:p w14:paraId="1EF095D0" w14:textId="77777777" w:rsidR="00622253" w:rsidRPr="00374D8F" w:rsidRDefault="00F508CF">
      <w:pPr>
        <w:tabs>
          <w:tab w:val="left" w:pos="567"/>
          <w:tab w:val="left" w:pos="851"/>
        </w:tabs>
        <w:rPr>
          <w:sz w:val="18"/>
          <w:szCs w:val="18"/>
        </w:rPr>
      </w:pPr>
      <w:r w:rsidRPr="00374D8F">
        <w:rPr>
          <w:sz w:val="18"/>
          <w:szCs w:val="18"/>
        </w:rPr>
        <w:t xml:space="preserve">Noordweg Noord 150 </w:t>
      </w:r>
    </w:p>
    <w:p w14:paraId="0EAFFD1F" w14:textId="77777777" w:rsidR="00334EA8" w:rsidRPr="00374D8F" w:rsidRDefault="00F508CF">
      <w:pPr>
        <w:tabs>
          <w:tab w:val="left" w:pos="567"/>
          <w:tab w:val="left" w:pos="851"/>
        </w:tabs>
        <w:rPr>
          <w:sz w:val="18"/>
          <w:szCs w:val="18"/>
        </w:rPr>
      </w:pPr>
      <w:r w:rsidRPr="00374D8F">
        <w:rPr>
          <w:sz w:val="18"/>
          <w:szCs w:val="18"/>
        </w:rPr>
        <w:t>Postbus 117</w:t>
      </w:r>
    </w:p>
    <w:p w14:paraId="108E365A" w14:textId="77777777" w:rsidR="00334EA8" w:rsidRPr="00374D8F" w:rsidRDefault="00F508CF">
      <w:pPr>
        <w:tabs>
          <w:tab w:val="left" w:pos="567"/>
          <w:tab w:val="left" w:pos="851"/>
        </w:tabs>
        <w:rPr>
          <w:sz w:val="18"/>
          <w:szCs w:val="18"/>
        </w:rPr>
      </w:pPr>
      <w:r w:rsidRPr="00374D8F">
        <w:rPr>
          <w:sz w:val="18"/>
          <w:szCs w:val="18"/>
        </w:rPr>
        <w:t>3700 AC Zeist</w:t>
      </w:r>
    </w:p>
    <w:p w14:paraId="3AC7D4FD" w14:textId="77777777" w:rsidR="00334EA8" w:rsidRPr="00374D8F" w:rsidRDefault="00F508CF">
      <w:pPr>
        <w:tabs>
          <w:tab w:val="left" w:pos="567"/>
          <w:tab w:val="left" w:pos="851"/>
        </w:tabs>
        <w:rPr>
          <w:sz w:val="18"/>
          <w:szCs w:val="18"/>
        </w:rPr>
      </w:pPr>
      <w:r w:rsidRPr="00374D8F">
        <w:rPr>
          <w:sz w:val="18"/>
          <w:szCs w:val="18"/>
        </w:rPr>
        <w:t>T 030 277 99 11</w:t>
      </w:r>
    </w:p>
    <w:p w14:paraId="1F42D3E4" w14:textId="77777777" w:rsidR="0050251B" w:rsidRPr="00374D8F" w:rsidRDefault="00F508CF">
      <w:pPr>
        <w:tabs>
          <w:tab w:val="left" w:pos="567"/>
          <w:tab w:val="left" w:pos="851"/>
        </w:tabs>
        <w:rPr>
          <w:sz w:val="18"/>
          <w:szCs w:val="18"/>
          <w:lang w:val="en-US"/>
        </w:rPr>
      </w:pPr>
      <w:r w:rsidRPr="00374D8F">
        <w:rPr>
          <w:sz w:val="18"/>
          <w:szCs w:val="18"/>
          <w:lang w:val="en-US"/>
        </w:rPr>
        <w:t>T 030 277 33 11 (klantenservice)</w:t>
      </w:r>
    </w:p>
    <w:p w14:paraId="61C78D78" w14:textId="77777777" w:rsidR="00334EA8" w:rsidRPr="00374D8F" w:rsidRDefault="00F508CF">
      <w:pPr>
        <w:tabs>
          <w:tab w:val="left" w:pos="567"/>
          <w:tab w:val="left" w:pos="851"/>
        </w:tabs>
        <w:rPr>
          <w:sz w:val="18"/>
          <w:szCs w:val="18"/>
          <w:lang w:val="en-US"/>
        </w:rPr>
      </w:pPr>
      <w:r w:rsidRPr="00374D8F">
        <w:rPr>
          <w:sz w:val="18"/>
          <w:szCs w:val="18"/>
          <w:lang w:val="en-US"/>
        </w:rPr>
        <w:t xml:space="preserve">W </w:t>
      </w:r>
      <w:hyperlink r:id="rId28" w:history="1">
        <w:r w:rsidRPr="00374D8F">
          <w:rPr>
            <w:rStyle w:val="Hyperlink"/>
            <w:color w:val="auto"/>
            <w:sz w:val="18"/>
            <w:szCs w:val="18"/>
            <w:u w:val="none"/>
            <w:lang w:val="en-US"/>
          </w:rPr>
          <w:t>www.pfzw.nl</w:t>
        </w:r>
      </w:hyperlink>
    </w:p>
    <w:p w14:paraId="3F8B24E9" w14:textId="77777777" w:rsidR="00334EA8" w:rsidRPr="00374D8F" w:rsidRDefault="00334EA8">
      <w:pPr>
        <w:tabs>
          <w:tab w:val="left" w:pos="567"/>
          <w:tab w:val="left" w:pos="851"/>
        </w:tabs>
        <w:rPr>
          <w:sz w:val="18"/>
          <w:szCs w:val="18"/>
          <w:lang w:val="en-US"/>
        </w:rPr>
      </w:pPr>
    </w:p>
    <w:p w14:paraId="5813E332" w14:textId="77777777" w:rsidR="00622253" w:rsidRPr="00374D8F" w:rsidRDefault="00F508CF" w:rsidP="00E24BC0">
      <w:pPr>
        <w:rPr>
          <w:b/>
          <w:sz w:val="18"/>
          <w:szCs w:val="18"/>
          <w:lang w:val="en-US"/>
        </w:rPr>
      </w:pPr>
      <w:r w:rsidRPr="00374D8F">
        <w:rPr>
          <w:b/>
          <w:sz w:val="18"/>
          <w:szCs w:val="18"/>
          <w:lang w:val="en-US"/>
        </w:rPr>
        <w:t>Van Spaendonck Services</w:t>
      </w:r>
    </w:p>
    <w:p w14:paraId="0DFFEC3A" w14:textId="77777777" w:rsidR="00622253" w:rsidRPr="00374D8F" w:rsidRDefault="00F508CF" w:rsidP="00E24BC0">
      <w:pPr>
        <w:rPr>
          <w:sz w:val="18"/>
          <w:szCs w:val="18"/>
        </w:rPr>
      </w:pPr>
      <w:r w:rsidRPr="00374D8F">
        <w:rPr>
          <w:sz w:val="18"/>
          <w:szCs w:val="18"/>
        </w:rPr>
        <w:t>Reitseplein 3</w:t>
      </w:r>
    </w:p>
    <w:p w14:paraId="2E163899" w14:textId="77777777" w:rsidR="00522AF0" w:rsidRPr="00374D8F" w:rsidRDefault="00F508CF" w:rsidP="00E24BC0">
      <w:pPr>
        <w:rPr>
          <w:sz w:val="18"/>
          <w:szCs w:val="18"/>
        </w:rPr>
      </w:pPr>
      <w:r w:rsidRPr="00374D8F">
        <w:rPr>
          <w:sz w:val="18"/>
          <w:szCs w:val="18"/>
        </w:rPr>
        <w:t>Postbus 152</w:t>
      </w:r>
    </w:p>
    <w:p w14:paraId="25862305" w14:textId="77777777" w:rsidR="00522AF0" w:rsidRPr="00374D8F" w:rsidRDefault="00F508CF" w:rsidP="00E24BC0">
      <w:pPr>
        <w:rPr>
          <w:sz w:val="18"/>
          <w:szCs w:val="18"/>
        </w:rPr>
      </w:pPr>
      <w:r w:rsidRPr="00374D8F">
        <w:rPr>
          <w:sz w:val="18"/>
          <w:szCs w:val="18"/>
        </w:rPr>
        <w:t>5000 AD Tilburg</w:t>
      </w:r>
    </w:p>
    <w:p w14:paraId="25FA3DB3" w14:textId="77777777" w:rsidR="00522AF0" w:rsidRPr="00374D8F" w:rsidRDefault="00F508CF" w:rsidP="00E24BC0">
      <w:pPr>
        <w:rPr>
          <w:sz w:val="18"/>
          <w:szCs w:val="18"/>
        </w:rPr>
      </w:pPr>
      <w:r w:rsidRPr="00374D8F">
        <w:rPr>
          <w:sz w:val="18"/>
          <w:szCs w:val="18"/>
        </w:rPr>
        <w:t>T 013 594 43 28</w:t>
      </w:r>
    </w:p>
    <w:p w14:paraId="0C1DCF6D" w14:textId="77777777" w:rsidR="00522AF0" w:rsidRPr="00374D8F" w:rsidRDefault="00F508CF" w:rsidP="00E24BC0">
      <w:pPr>
        <w:rPr>
          <w:sz w:val="18"/>
          <w:szCs w:val="18"/>
        </w:rPr>
      </w:pPr>
      <w:r w:rsidRPr="00374D8F">
        <w:rPr>
          <w:sz w:val="18"/>
          <w:szCs w:val="18"/>
        </w:rPr>
        <w:t>F 013 468 13 80</w:t>
      </w:r>
    </w:p>
    <w:p w14:paraId="6EAB4271" w14:textId="77777777" w:rsidR="00522AF0" w:rsidRPr="002E1CD9" w:rsidRDefault="00F508CF" w:rsidP="00E24BC0">
      <w:pPr>
        <w:rPr>
          <w:sz w:val="18"/>
          <w:szCs w:val="18"/>
        </w:rPr>
      </w:pPr>
      <w:r w:rsidRPr="00374D8F">
        <w:rPr>
          <w:sz w:val="18"/>
          <w:szCs w:val="18"/>
        </w:rPr>
        <w:t xml:space="preserve">W </w:t>
      </w:r>
      <w:hyperlink r:id="rId29" w:history="1">
        <w:r w:rsidRPr="00374D8F">
          <w:rPr>
            <w:rStyle w:val="Hyperlink"/>
            <w:color w:val="auto"/>
            <w:sz w:val="18"/>
            <w:szCs w:val="18"/>
            <w:u w:val="none"/>
          </w:rPr>
          <w:t>www.loket.nl</w:t>
        </w:r>
      </w:hyperlink>
    </w:p>
    <w:p w14:paraId="3B20CB95" w14:textId="77777777" w:rsidR="009534EF" w:rsidRPr="002E1CD9" w:rsidRDefault="009534EF">
      <w:pPr>
        <w:pStyle w:val="Plattetekst"/>
        <w:tabs>
          <w:tab w:val="clear" w:pos="567"/>
          <w:tab w:val="clear" w:pos="851"/>
        </w:tabs>
        <w:rPr>
          <w:rFonts w:ascii="Verdana" w:hAnsi="Verdana"/>
          <w:sz w:val="18"/>
          <w:szCs w:val="18"/>
        </w:rPr>
      </w:pPr>
    </w:p>
    <w:sectPr w:rsidR="009534EF" w:rsidRPr="002E1CD9" w:rsidSect="004B7A16">
      <w:pgSz w:w="11906" w:h="16838" w:code="9"/>
      <w:pgMar w:top="1418" w:right="1134" w:bottom="1418" w:left="1418" w:header="709" w:footer="113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BE643" w14:textId="77777777" w:rsidR="00AF1CAD" w:rsidRDefault="00AF1CAD">
      <w:r>
        <w:separator/>
      </w:r>
    </w:p>
  </w:endnote>
  <w:endnote w:type="continuationSeparator" w:id="0">
    <w:p w14:paraId="7AFB5BA7" w14:textId="77777777" w:rsidR="00AF1CAD" w:rsidRDefault="00AF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TE1B47EB0t00">
    <w:panose1 w:val="00000000000000000000"/>
    <w:charset w:val="00"/>
    <w:family w:val="auto"/>
    <w:notTrueType/>
    <w:pitch w:val="default"/>
    <w:sig w:usb0="00000003" w:usb1="00000000" w:usb2="00000000" w:usb3="00000000" w:csb0="00000001" w:csb1="00000000"/>
  </w:font>
  <w:font w:name="TTE18DC0F8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42974478"/>
      <w:docPartObj>
        <w:docPartGallery w:val="Page Numbers (Bottom of Page)"/>
        <w:docPartUnique/>
      </w:docPartObj>
    </w:sdtPr>
    <w:sdtEndPr/>
    <w:sdtContent>
      <w:p w14:paraId="238B7C6A" w14:textId="6B635A30" w:rsidR="00AF1CAD" w:rsidRPr="002E1CD9" w:rsidRDefault="00AF1CAD">
        <w:pPr>
          <w:pStyle w:val="Voettekst"/>
          <w:jc w:val="right"/>
          <w:rPr>
            <w:sz w:val="18"/>
            <w:szCs w:val="18"/>
          </w:rPr>
        </w:pPr>
        <w:r w:rsidRPr="002E1CD9">
          <w:rPr>
            <w:sz w:val="18"/>
            <w:szCs w:val="18"/>
          </w:rPr>
          <w:fldChar w:fldCharType="begin"/>
        </w:r>
        <w:r w:rsidRPr="002E1CD9">
          <w:rPr>
            <w:sz w:val="18"/>
            <w:szCs w:val="18"/>
          </w:rPr>
          <w:instrText xml:space="preserve"> PAGE   \* MERGEFORMAT </w:instrText>
        </w:r>
        <w:r w:rsidRPr="002E1CD9">
          <w:rPr>
            <w:sz w:val="18"/>
            <w:szCs w:val="18"/>
          </w:rPr>
          <w:fldChar w:fldCharType="separate"/>
        </w:r>
        <w:r w:rsidR="00374D8F">
          <w:rPr>
            <w:noProof/>
            <w:sz w:val="18"/>
            <w:szCs w:val="18"/>
          </w:rPr>
          <w:t>58</w:t>
        </w:r>
        <w:r w:rsidRPr="002E1CD9">
          <w:rPr>
            <w:noProof/>
            <w:sz w:val="18"/>
            <w:szCs w:val="18"/>
          </w:rPr>
          <w:fldChar w:fldCharType="end"/>
        </w:r>
      </w:p>
    </w:sdtContent>
  </w:sdt>
  <w:p w14:paraId="3930A881" w14:textId="77777777" w:rsidR="00AF1CAD" w:rsidRPr="009F07CD" w:rsidRDefault="00AF1CAD">
    <w:pPr>
      <w:pStyle w:val="Voetteks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427498"/>
      <w:docPartObj>
        <w:docPartGallery w:val="Page Numbers (Bottom of Page)"/>
        <w:docPartUnique/>
      </w:docPartObj>
    </w:sdtPr>
    <w:sdtEndPr/>
    <w:sdtContent>
      <w:p w14:paraId="658CC438" w14:textId="3FA82E2C" w:rsidR="00AF1CAD" w:rsidRDefault="00AF1CAD">
        <w:pPr>
          <w:pStyle w:val="Voettekst"/>
          <w:jc w:val="right"/>
        </w:pPr>
        <w:r>
          <w:fldChar w:fldCharType="begin"/>
        </w:r>
        <w:r>
          <w:instrText xml:space="preserve"> PAGE   \* MERGEFORMAT </w:instrText>
        </w:r>
        <w:r>
          <w:fldChar w:fldCharType="separate"/>
        </w:r>
        <w:r w:rsidR="00374D8F">
          <w:rPr>
            <w:noProof/>
          </w:rPr>
          <w:t>48</w:t>
        </w:r>
        <w:r>
          <w:rPr>
            <w:noProof/>
          </w:rPr>
          <w:fldChar w:fldCharType="end"/>
        </w:r>
      </w:p>
    </w:sdtContent>
  </w:sdt>
  <w:p w14:paraId="64508729" w14:textId="77777777" w:rsidR="00AF1CAD" w:rsidRDefault="00AF1C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28C9" w14:textId="77777777" w:rsidR="00AF1CAD" w:rsidRDefault="00AF1CAD">
      <w:r>
        <w:separator/>
      </w:r>
    </w:p>
  </w:footnote>
  <w:footnote w:type="continuationSeparator" w:id="0">
    <w:p w14:paraId="34A0092B" w14:textId="77777777" w:rsidR="00AF1CAD" w:rsidRDefault="00AF1CAD">
      <w:r>
        <w:continuationSeparator/>
      </w:r>
    </w:p>
  </w:footnote>
  <w:footnote w:id="1">
    <w:p w14:paraId="1128E74C" w14:textId="77777777" w:rsidR="00AF1CAD" w:rsidRPr="00CD21E2" w:rsidRDefault="00AF1CAD">
      <w:pPr>
        <w:pStyle w:val="Voetnoottekst"/>
        <w:rPr>
          <w:sz w:val="16"/>
          <w:szCs w:val="16"/>
        </w:rPr>
      </w:pPr>
      <w:r w:rsidRPr="00CD21E2">
        <w:rPr>
          <w:rStyle w:val="Voetnootmarkering"/>
          <w:sz w:val="16"/>
          <w:szCs w:val="16"/>
        </w:rPr>
        <w:footnoteRef/>
      </w:r>
      <w:r w:rsidRPr="00CD21E2">
        <w:rPr>
          <w:sz w:val="16"/>
          <w:szCs w:val="16"/>
        </w:rPr>
        <w:t xml:space="preserve"> Het Pensioenfonds Zorg en Welzijn is het door de minister van Sociale Zaken en Werkgelegenheid verplicht gestelde pensioenfonds voor de kunsteducatiebranche.</w:t>
      </w:r>
    </w:p>
  </w:footnote>
  <w:footnote w:id="2">
    <w:p w14:paraId="693E0DC6" w14:textId="77777777" w:rsidR="00AF1CAD" w:rsidRPr="004F5F63" w:rsidRDefault="00AF1CAD">
      <w:pPr>
        <w:pStyle w:val="Voetnoottekst"/>
        <w:rPr>
          <w:sz w:val="16"/>
          <w:szCs w:val="16"/>
        </w:rPr>
      </w:pPr>
      <w:r w:rsidRPr="00D86302">
        <w:rPr>
          <w:rStyle w:val="Voetnootmarkering"/>
          <w:sz w:val="16"/>
          <w:szCs w:val="16"/>
        </w:rPr>
        <w:footnoteRef/>
      </w:r>
      <w:r w:rsidRPr="00D86302">
        <w:rPr>
          <w:sz w:val="16"/>
          <w:szCs w:val="16"/>
        </w:rPr>
        <w:t xml:space="preserve"> Op het moment van inwerkingtreding van de CAO Kunsteducatie bedraagt het fiscaal maximaal onbelast uit te keren tarief € 0,19 per kilometer. Indien het fiscale tarief wijzigt, wijzigt het tarief van vergoeding dienovereenkomstig. Aan genoemd bedrag kunnen geen rechten worden ontleend.</w:t>
      </w:r>
    </w:p>
  </w:footnote>
  <w:footnote w:id="3">
    <w:p w14:paraId="0CA3437E" w14:textId="77777777" w:rsidR="00AF1CAD" w:rsidRDefault="00AF1CAD" w:rsidP="00DC4F76">
      <w:pPr>
        <w:pStyle w:val="Voetnoottekst"/>
      </w:pPr>
      <w:r>
        <w:rPr>
          <w:rStyle w:val="Voetnootmarkering"/>
        </w:rPr>
        <w:footnoteRef/>
      </w:r>
      <w:r>
        <w:t xml:space="preserve"> </w:t>
      </w:r>
      <w:r w:rsidRPr="00DC4F76">
        <w:rPr>
          <w:sz w:val="16"/>
          <w:szCs w:val="16"/>
        </w:rPr>
        <w:t>Regeling van de Minister van Sociale Zaken en Werkgelegenheid van 23 april 2015, 2015-0000102290, tot vaststelling van regels met betrekking tot ontslag en de transitievergoeding (Ontslagregeling)</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82475E6"/>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548D38A"/>
    <w:lvl w:ilvl="0">
      <w:start w:val="1"/>
      <w:numFmt w:val="bullet"/>
      <w:pStyle w:val="Lijstopsomtek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20E1D22"/>
    <w:lvl w:ilvl="0">
      <w:start w:val="1"/>
      <w:numFmt w:val="bullet"/>
      <w:pStyle w:val="Lijstopsomtek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172DF60"/>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00000E"/>
    <w:multiLevelType w:val="singleLevel"/>
    <w:tmpl w:val="0000000E"/>
    <w:name w:val="WW8Num16"/>
    <w:lvl w:ilvl="0">
      <w:start w:val="1"/>
      <w:numFmt w:val="bullet"/>
      <w:lvlText w:val=""/>
      <w:lvlJc w:val="left"/>
      <w:pPr>
        <w:tabs>
          <w:tab w:val="num" w:pos="360"/>
        </w:tabs>
        <w:ind w:left="360" w:hanging="360"/>
      </w:pPr>
      <w:rPr>
        <w:rFonts w:ascii="Symbol" w:hAnsi="Symbol"/>
      </w:rPr>
    </w:lvl>
  </w:abstractNum>
  <w:abstractNum w:abstractNumId="5" w15:restartNumberingAfterBreak="0">
    <w:nsid w:val="00F72369"/>
    <w:multiLevelType w:val="hybridMultilevel"/>
    <w:tmpl w:val="4378A00A"/>
    <w:lvl w:ilvl="0" w:tplc="04130001">
      <w:start w:val="1"/>
      <w:numFmt w:val="bullet"/>
      <w:lvlText w:val=""/>
      <w:lvlJc w:val="left"/>
      <w:pPr>
        <w:tabs>
          <w:tab w:val="num" w:pos="568"/>
        </w:tabs>
        <w:ind w:left="568" w:hanging="284"/>
      </w:pPr>
      <w:rPr>
        <w:rFonts w:ascii="Symbol" w:hAnsi="Symbol"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6" w15:restartNumberingAfterBreak="0">
    <w:nsid w:val="015847C0"/>
    <w:multiLevelType w:val="hybridMultilevel"/>
    <w:tmpl w:val="89609B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43E7C49"/>
    <w:multiLevelType w:val="hybridMultilevel"/>
    <w:tmpl w:val="C262AAF8"/>
    <w:lvl w:ilvl="0" w:tplc="E7E60F8E">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4987296"/>
    <w:multiLevelType w:val="hybridMultilevel"/>
    <w:tmpl w:val="5E901E72"/>
    <w:lvl w:ilvl="0" w:tplc="79A42E48">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64A6828"/>
    <w:multiLevelType w:val="hybridMultilevel"/>
    <w:tmpl w:val="1EEA7646"/>
    <w:lvl w:ilvl="0" w:tplc="94843926">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6870B3D"/>
    <w:multiLevelType w:val="hybridMultilevel"/>
    <w:tmpl w:val="B0B0B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7B84EAB"/>
    <w:multiLevelType w:val="hybridMultilevel"/>
    <w:tmpl w:val="7C38D7C8"/>
    <w:lvl w:ilvl="0" w:tplc="50C0507C">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B979EE"/>
    <w:multiLevelType w:val="hybridMultilevel"/>
    <w:tmpl w:val="DFE02976"/>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88E6C02"/>
    <w:multiLevelType w:val="hybridMultilevel"/>
    <w:tmpl w:val="19F2E1B2"/>
    <w:lvl w:ilvl="0" w:tplc="B7DAD10E">
      <w:start w:val="1"/>
      <w:numFmt w:val="decimal"/>
      <w:lvlText w:val="%1."/>
      <w:lvlJc w:val="left"/>
      <w:pPr>
        <w:tabs>
          <w:tab w:val="num" w:pos="284"/>
        </w:tabs>
        <w:ind w:left="284" w:hanging="284"/>
      </w:pPr>
      <w:rPr>
        <w:rFonts w:hint="default"/>
      </w:rPr>
    </w:lvl>
    <w:lvl w:ilvl="1" w:tplc="806AC7C6">
      <w:start w:val="1"/>
      <w:numFmt w:val="lowerLetter"/>
      <w:lvlText w:val="%2."/>
      <w:lvlJc w:val="left"/>
      <w:pPr>
        <w:tabs>
          <w:tab w:val="num" w:pos="284"/>
        </w:tabs>
        <w:ind w:left="284" w:hanging="284"/>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091C2C6C"/>
    <w:multiLevelType w:val="hybridMultilevel"/>
    <w:tmpl w:val="D56AD778"/>
    <w:lvl w:ilvl="0" w:tplc="4F6A2E4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0BD10337"/>
    <w:multiLevelType w:val="hybridMultilevel"/>
    <w:tmpl w:val="7526D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E9D4D43"/>
    <w:multiLevelType w:val="hybridMultilevel"/>
    <w:tmpl w:val="FBF6A55E"/>
    <w:lvl w:ilvl="0" w:tplc="806AC7C6">
      <w:start w:val="1"/>
      <w:numFmt w:val="lowerLetter"/>
      <w:lvlText w:val="%1."/>
      <w:lvlJc w:val="left"/>
      <w:pPr>
        <w:tabs>
          <w:tab w:val="num" w:pos="568"/>
        </w:tabs>
        <w:ind w:left="568" w:hanging="284"/>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7" w15:restartNumberingAfterBreak="0">
    <w:nsid w:val="10500937"/>
    <w:multiLevelType w:val="hybridMultilevel"/>
    <w:tmpl w:val="9BC41F2C"/>
    <w:lvl w:ilvl="0" w:tplc="481A75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0E37DF0"/>
    <w:multiLevelType w:val="hybridMultilevel"/>
    <w:tmpl w:val="83E8E26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11121E7A"/>
    <w:multiLevelType w:val="hybridMultilevel"/>
    <w:tmpl w:val="BF7A1BEC"/>
    <w:lvl w:ilvl="0" w:tplc="913E68FE">
      <w:start w:val="1"/>
      <w:numFmt w:val="bullet"/>
      <w:lvlText w:val=""/>
      <w:lvlJc w:val="left"/>
      <w:pPr>
        <w:tabs>
          <w:tab w:val="num" w:pos="284"/>
        </w:tabs>
        <w:ind w:left="284" w:hanging="284"/>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13439E7"/>
    <w:multiLevelType w:val="hybridMultilevel"/>
    <w:tmpl w:val="E6A856A0"/>
    <w:lvl w:ilvl="0" w:tplc="8D4E4E7A">
      <w:start w:val="1"/>
      <w:numFmt w:val="lowerLetter"/>
      <w:lvlText w:val="%1."/>
      <w:lvlJc w:val="left"/>
      <w:pPr>
        <w:tabs>
          <w:tab w:val="num" w:pos="568"/>
        </w:tabs>
        <w:ind w:left="568" w:hanging="284"/>
      </w:pPr>
      <w:rPr>
        <w:rFonts w:hint="default"/>
      </w:rPr>
    </w:lvl>
    <w:lvl w:ilvl="1" w:tplc="C0ECB174">
      <w:start w:val="1"/>
      <w:numFmt w:val="bullet"/>
      <w:lvlText w:val=""/>
      <w:lvlJc w:val="left"/>
      <w:pPr>
        <w:tabs>
          <w:tab w:val="num" w:pos="1648"/>
        </w:tabs>
        <w:ind w:left="1648" w:hanging="284"/>
      </w:pPr>
      <w:rPr>
        <w:rFonts w:ascii="Symbol" w:hAnsi="Symbol" w:hint="default"/>
      </w:r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1" w15:restartNumberingAfterBreak="0">
    <w:nsid w:val="11594280"/>
    <w:multiLevelType w:val="hybridMultilevel"/>
    <w:tmpl w:val="D7A44E08"/>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3240CDC"/>
    <w:multiLevelType w:val="hybridMultilevel"/>
    <w:tmpl w:val="0480EA60"/>
    <w:lvl w:ilvl="0" w:tplc="0413000F">
      <w:start w:val="1"/>
      <w:numFmt w:val="decimal"/>
      <w:lvlText w:val="%1."/>
      <w:lvlJc w:val="left"/>
      <w:pPr>
        <w:ind w:left="461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37C2C80"/>
    <w:multiLevelType w:val="hybridMultilevel"/>
    <w:tmpl w:val="CBEEF4FC"/>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4E07E33"/>
    <w:multiLevelType w:val="hybridMultilevel"/>
    <w:tmpl w:val="7A3249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5993CB9"/>
    <w:multiLevelType w:val="hybridMultilevel"/>
    <w:tmpl w:val="1E62E74C"/>
    <w:lvl w:ilvl="0" w:tplc="481A75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59F199E"/>
    <w:multiLevelType w:val="hybridMultilevel"/>
    <w:tmpl w:val="CB7E5F8E"/>
    <w:lvl w:ilvl="0" w:tplc="8BF24F9E">
      <w:start w:val="1"/>
      <w:numFmt w:val="decimal"/>
      <w:lvlText w:val="%1."/>
      <w:lvlJc w:val="left"/>
      <w:pPr>
        <w:tabs>
          <w:tab w:val="num" w:pos="397"/>
        </w:tabs>
        <w:ind w:left="397" w:hanging="397"/>
      </w:pPr>
      <w:rPr>
        <w:rFonts w:cs="Times New Roman" w:hint="default"/>
      </w:rPr>
    </w:lvl>
    <w:lvl w:ilvl="1" w:tplc="3FAC32F8">
      <w:start w:val="1"/>
      <w:numFmt w:val="lowerLetter"/>
      <w:lvlText w:val="%2)"/>
      <w:lvlJc w:val="left"/>
      <w:pPr>
        <w:tabs>
          <w:tab w:val="num" w:pos="794"/>
        </w:tabs>
        <w:ind w:left="794" w:hanging="397"/>
      </w:pPr>
      <w:rPr>
        <w:rFont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6DA5138"/>
    <w:multiLevelType w:val="hybridMultilevel"/>
    <w:tmpl w:val="1F240486"/>
    <w:lvl w:ilvl="0" w:tplc="6EA4FECA">
      <w:start w:val="6"/>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026BD2"/>
    <w:multiLevelType w:val="multilevel"/>
    <w:tmpl w:val="74EC1DAC"/>
    <w:lvl w:ilvl="0">
      <w:start w:val="6"/>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9" w15:restartNumberingAfterBreak="0">
    <w:nsid w:val="171C319A"/>
    <w:multiLevelType w:val="hybridMultilevel"/>
    <w:tmpl w:val="2B104C1E"/>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0" w15:restartNumberingAfterBreak="0">
    <w:nsid w:val="17572A16"/>
    <w:multiLevelType w:val="hybridMultilevel"/>
    <w:tmpl w:val="8466B3F8"/>
    <w:lvl w:ilvl="0" w:tplc="4F6A2E4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17E9004A"/>
    <w:multiLevelType w:val="hybridMultilevel"/>
    <w:tmpl w:val="A26CB0E8"/>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188A23E8"/>
    <w:multiLevelType w:val="hybridMultilevel"/>
    <w:tmpl w:val="74240C7A"/>
    <w:lvl w:ilvl="0" w:tplc="04130001">
      <w:start w:val="1"/>
      <w:numFmt w:val="bullet"/>
      <w:lvlText w:val=""/>
      <w:lvlJc w:val="left"/>
      <w:pPr>
        <w:tabs>
          <w:tab w:val="num" w:pos="568"/>
        </w:tabs>
        <w:ind w:left="568" w:hanging="284"/>
      </w:pPr>
      <w:rPr>
        <w:rFonts w:ascii="Symbol" w:hAnsi="Symbol" w:hint="default"/>
        <w:b w:val="0"/>
        <w:i w:val="0"/>
        <w:sz w:val="20"/>
        <w:szCs w:val="20"/>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33" w15:restartNumberingAfterBreak="0">
    <w:nsid w:val="194050AE"/>
    <w:multiLevelType w:val="hybridMultilevel"/>
    <w:tmpl w:val="FB687EB6"/>
    <w:lvl w:ilvl="0" w:tplc="7F58F08E">
      <w:start w:val="1"/>
      <w:numFmt w:val="decimal"/>
      <w:lvlText w:val="%1."/>
      <w:lvlJc w:val="left"/>
      <w:pPr>
        <w:tabs>
          <w:tab w:val="num" w:pos="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197D032A"/>
    <w:multiLevelType w:val="hybridMultilevel"/>
    <w:tmpl w:val="61BA89DA"/>
    <w:lvl w:ilvl="0" w:tplc="82F44584">
      <w:start w:val="1"/>
      <w:numFmt w:val="decimal"/>
      <w:lvlText w:val="%1."/>
      <w:lvlJc w:val="left"/>
      <w:pPr>
        <w:tabs>
          <w:tab w:val="num" w:pos="284"/>
        </w:tabs>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1ABA11BF"/>
    <w:multiLevelType w:val="hybridMultilevel"/>
    <w:tmpl w:val="DF08E038"/>
    <w:lvl w:ilvl="0" w:tplc="86D4FCBC">
      <w:start w:val="1"/>
      <w:numFmt w:val="bullet"/>
      <w:lvlText w:val=""/>
      <w:lvlJc w:val="left"/>
      <w:pPr>
        <w:tabs>
          <w:tab w:val="num" w:pos="568"/>
        </w:tabs>
        <w:ind w:left="568" w:hanging="284"/>
      </w:pPr>
      <w:rPr>
        <w:rFonts w:ascii="Symbol" w:hAnsi="Symbol"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36" w15:restartNumberingAfterBreak="0">
    <w:nsid w:val="1CD31001"/>
    <w:multiLevelType w:val="hybridMultilevel"/>
    <w:tmpl w:val="6696FAD4"/>
    <w:lvl w:ilvl="0" w:tplc="4F6A2E4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1DD4021A"/>
    <w:multiLevelType w:val="hybridMultilevel"/>
    <w:tmpl w:val="E0140A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163099C"/>
    <w:multiLevelType w:val="multilevel"/>
    <w:tmpl w:val="EA6AA204"/>
    <w:lvl w:ilvl="0">
      <w:start w:val="1"/>
      <w:numFmt w:val="decimal"/>
      <w:lvlText w:val="%1)"/>
      <w:lvlJc w:val="left"/>
      <w:pPr>
        <w:ind w:left="360" w:hanging="360"/>
      </w:pPr>
    </w:lvl>
    <w:lvl w:ilvl="1">
      <w:start w:val="1"/>
      <w:numFmt w:val="lowerLetter"/>
      <w:lvlText w:val="%2)"/>
      <w:lvlJc w:val="left"/>
      <w:pPr>
        <w:ind w:left="720" w:hanging="360"/>
      </w:pPr>
      <w:rPr>
        <w:rFonts w:ascii="Verdana" w:hAnsi="Verdan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1E7597F"/>
    <w:multiLevelType w:val="hybridMultilevel"/>
    <w:tmpl w:val="563E1D9A"/>
    <w:lvl w:ilvl="0" w:tplc="EB90A6F0">
      <w:start w:val="1"/>
      <w:numFmt w:val="decimal"/>
      <w:lvlText w:val="%1."/>
      <w:lvlJc w:val="left"/>
      <w:pPr>
        <w:tabs>
          <w:tab w:val="num" w:pos="397"/>
        </w:tabs>
        <w:ind w:left="397" w:hanging="397"/>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225553C0"/>
    <w:multiLevelType w:val="hybridMultilevel"/>
    <w:tmpl w:val="6A90A492"/>
    <w:lvl w:ilvl="0" w:tplc="00CA8A4E">
      <w:start w:val="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4CA1814"/>
    <w:multiLevelType w:val="hybridMultilevel"/>
    <w:tmpl w:val="BA0E6194"/>
    <w:lvl w:ilvl="0" w:tplc="0FB847EE">
      <w:start w:val="1"/>
      <w:numFmt w:val="lowerLetter"/>
      <w:lvlText w:val="%1."/>
      <w:lvlJc w:val="left"/>
      <w:pPr>
        <w:tabs>
          <w:tab w:val="num" w:pos="568"/>
        </w:tabs>
        <w:ind w:left="568" w:hanging="284"/>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42" w15:restartNumberingAfterBreak="0">
    <w:nsid w:val="24CC6242"/>
    <w:multiLevelType w:val="hybridMultilevel"/>
    <w:tmpl w:val="8910CE04"/>
    <w:lvl w:ilvl="0" w:tplc="8AA0AF62">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25D6485A"/>
    <w:multiLevelType w:val="hybridMultilevel"/>
    <w:tmpl w:val="0764CF04"/>
    <w:lvl w:ilvl="0" w:tplc="B7DAD10E">
      <w:start w:val="1"/>
      <w:numFmt w:val="decimal"/>
      <w:lvlText w:val="%1."/>
      <w:lvlJc w:val="left"/>
      <w:pPr>
        <w:tabs>
          <w:tab w:val="num" w:pos="284"/>
        </w:tabs>
        <w:ind w:left="284" w:hanging="284"/>
      </w:pPr>
      <w:rPr>
        <w:rFonts w:hint="default"/>
      </w:rPr>
    </w:lvl>
    <w:lvl w:ilvl="1" w:tplc="C0ECB174">
      <w:start w:val="1"/>
      <w:numFmt w:val="bullet"/>
      <w:lvlText w:val=""/>
      <w:lvlJc w:val="left"/>
      <w:pPr>
        <w:tabs>
          <w:tab w:val="num" w:pos="1364"/>
        </w:tabs>
        <w:ind w:left="1364" w:hanging="284"/>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277F7642"/>
    <w:multiLevelType w:val="hybridMultilevel"/>
    <w:tmpl w:val="FB4C1524"/>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293F1EAB"/>
    <w:multiLevelType w:val="hybridMultilevel"/>
    <w:tmpl w:val="75DC0D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293F23A6"/>
    <w:multiLevelType w:val="hybridMultilevel"/>
    <w:tmpl w:val="93DCF934"/>
    <w:lvl w:ilvl="0" w:tplc="437099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294D2001"/>
    <w:multiLevelType w:val="hybridMultilevel"/>
    <w:tmpl w:val="B4DE38B6"/>
    <w:lvl w:ilvl="0" w:tplc="B7DAD10E">
      <w:start w:val="1"/>
      <w:numFmt w:val="decimal"/>
      <w:lvlText w:val="%1."/>
      <w:lvlJc w:val="left"/>
      <w:pPr>
        <w:tabs>
          <w:tab w:val="num" w:pos="284"/>
        </w:tabs>
        <w:ind w:left="284" w:hanging="284"/>
      </w:pPr>
      <w:rPr>
        <w:rFonts w:hint="default"/>
      </w:rPr>
    </w:lvl>
    <w:lvl w:ilvl="1" w:tplc="29B21E26">
      <w:start w:val="1"/>
      <w:numFmt w:val="bullet"/>
      <w:lvlText w:val=""/>
      <w:lvlJc w:val="left"/>
      <w:pPr>
        <w:tabs>
          <w:tab w:val="num" w:pos="1364"/>
        </w:tabs>
        <w:ind w:left="1364" w:hanging="284"/>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2AA94175"/>
    <w:multiLevelType w:val="hybridMultilevel"/>
    <w:tmpl w:val="BB3EE06E"/>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2B6C0AED"/>
    <w:multiLevelType w:val="hybridMultilevel"/>
    <w:tmpl w:val="89609B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2C934FE3"/>
    <w:multiLevelType w:val="hybridMultilevel"/>
    <w:tmpl w:val="19ECD028"/>
    <w:lvl w:ilvl="0" w:tplc="4F6A2E4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2CB608FE"/>
    <w:multiLevelType w:val="hybridMultilevel"/>
    <w:tmpl w:val="40964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2F4B04B3"/>
    <w:multiLevelType w:val="hybridMultilevel"/>
    <w:tmpl w:val="F60A5E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32010DCC"/>
    <w:multiLevelType w:val="hybridMultilevel"/>
    <w:tmpl w:val="037ADB54"/>
    <w:lvl w:ilvl="0" w:tplc="481A75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337009D3"/>
    <w:multiLevelType w:val="hybridMultilevel"/>
    <w:tmpl w:val="05BC6976"/>
    <w:lvl w:ilvl="0" w:tplc="C83E860E">
      <w:start w:val="1"/>
      <w:numFmt w:val="lowerLetter"/>
      <w:lvlText w:val="%1."/>
      <w:lvlJc w:val="left"/>
      <w:pPr>
        <w:tabs>
          <w:tab w:val="num" w:pos="1702"/>
        </w:tabs>
        <w:ind w:left="1702" w:hanging="284"/>
      </w:pPr>
      <w:rPr>
        <w:rFonts w:hint="default"/>
        <w:b w:val="0"/>
      </w:rPr>
    </w:lvl>
    <w:lvl w:ilvl="1" w:tplc="04130019" w:tentative="1">
      <w:start w:val="1"/>
      <w:numFmt w:val="lowerLetter"/>
      <w:lvlText w:val="%2."/>
      <w:lvlJc w:val="left"/>
      <w:pPr>
        <w:tabs>
          <w:tab w:val="num" w:pos="2008"/>
        </w:tabs>
        <w:ind w:left="2008" w:hanging="360"/>
      </w:pPr>
    </w:lvl>
    <w:lvl w:ilvl="2" w:tplc="0413001B" w:tentative="1">
      <w:start w:val="1"/>
      <w:numFmt w:val="lowerRoman"/>
      <w:lvlText w:val="%3."/>
      <w:lvlJc w:val="right"/>
      <w:pPr>
        <w:tabs>
          <w:tab w:val="num" w:pos="2728"/>
        </w:tabs>
        <w:ind w:left="2728" w:hanging="180"/>
      </w:pPr>
    </w:lvl>
    <w:lvl w:ilvl="3" w:tplc="0413000F" w:tentative="1">
      <w:start w:val="1"/>
      <w:numFmt w:val="decimal"/>
      <w:lvlText w:val="%4."/>
      <w:lvlJc w:val="left"/>
      <w:pPr>
        <w:tabs>
          <w:tab w:val="num" w:pos="3448"/>
        </w:tabs>
        <w:ind w:left="3448" w:hanging="360"/>
      </w:pPr>
    </w:lvl>
    <w:lvl w:ilvl="4" w:tplc="04130019" w:tentative="1">
      <w:start w:val="1"/>
      <w:numFmt w:val="lowerLetter"/>
      <w:lvlText w:val="%5."/>
      <w:lvlJc w:val="left"/>
      <w:pPr>
        <w:tabs>
          <w:tab w:val="num" w:pos="4168"/>
        </w:tabs>
        <w:ind w:left="4168" w:hanging="360"/>
      </w:pPr>
    </w:lvl>
    <w:lvl w:ilvl="5" w:tplc="0413001B" w:tentative="1">
      <w:start w:val="1"/>
      <w:numFmt w:val="lowerRoman"/>
      <w:lvlText w:val="%6."/>
      <w:lvlJc w:val="right"/>
      <w:pPr>
        <w:tabs>
          <w:tab w:val="num" w:pos="4888"/>
        </w:tabs>
        <w:ind w:left="4888" w:hanging="180"/>
      </w:pPr>
    </w:lvl>
    <w:lvl w:ilvl="6" w:tplc="0413000F" w:tentative="1">
      <w:start w:val="1"/>
      <w:numFmt w:val="decimal"/>
      <w:lvlText w:val="%7."/>
      <w:lvlJc w:val="left"/>
      <w:pPr>
        <w:tabs>
          <w:tab w:val="num" w:pos="5608"/>
        </w:tabs>
        <w:ind w:left="5608" w:hanging="360"/>
      </w:pPr>
    </w:lvl>
    <w:lvl w:ilvl="7" w:tplc="04130019" w:tentative="1">
      <w:start w:val="1"/>
      <w:numFmt w:val="lowerLetter"/>
      <w:lvlText w:val="%8."/>
      <w:lvlJc w:val="left"/>
      <w:pPr>
        <w:tabs>
          <w:tab w:val="num" w:pos="6328"/>
        </w:tabs>
        <w:ind w:left="6328" w:hanging="360"/>
      </w:pPr>
    </w:lvl>
    <w:lvl w:ilvl="8" w:tplc="0413001B" w:tentative="1">
      <w:start w:val="1"/>
      <w:numFmt w:val="lowerRoman"/>
      <w:lvlText w:val="%9."/>
      <w:lvlJc w:val="right"/>
      <w:pPr>
        <w:tabs>
          <w:tab w:val="num" w:pos="7048"/>
        </w:tabs>
        <w:ind w:left="7048" w:hanging="180"/>
      </w:pPr>
    </w:lvl>
  </w:abstractNum>
  <w:abstractNum w:abstractNumId="55" w15:restartNumberingAfterBreak="0">
    <w:nsid w:val="359A2492"/>
    <w:multiLevelType w:val="hybridMultilevel"/>
    <w:tmpl w:val="4E4AF1F6"/>
    <w:lvl w:ilvl="0" w:tplc="80280C96">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35DB47D7"/>
    <w:multiLevelType w:val="hybridMultilevel"/>
    <w:tmpl w:val="AD4E3DF4"/>
    <w:lvl w:ilvl="0" w:tplc="481A751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36120D32"/>
    <w:multiLevelType w:val="hybridMultilevel"/>
    <w:tmpl w:val="BD002F6E"/>
    <w:lvl w:ilvl="0" w:tplc="0EB6E0A2">
      <w:start w:val="3"/>
      <w:numFmt w:val="decimal"/>
      <w:lvlText w:val="%1."/>
      <w:lvlJc w:val="left"/>
      <w:pPr>
        <w:tabs>
          <w:tab w:val="num" w:pos="284"/>
        </w:tabs>
        <w:ind w:left="284" w:hanging="284"/>
      </w:pPr>
      <w:rPr>
        <w:rFonts w:hint="default"/>
        <w:b w:val="0"/>
      </w:rPr>
    </w:lvl>
    <w:lvl w:ilvl="1" w:tplc="D5AE2A36">
      <w:start w:val="1"/>
      <w:numFmt w:val="decimal"/>
      <w:lvlText w:val="%2."/>
      <w:lvlJc w:val="left"/>
      <w:pPr>
        <w:tabs>
          <w:tab w:val="num" w:pos="284"/>
        </w:tabs>
        <w:ind w:left="284" w:hanging="284"/>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8" w15:restartNumberingAfterBreak="0">
    <w:nsid w:val="36994872"/>
    <w:multiLevelType w:val="hybridMultilevel"/>
    <w:tmpl w:val="BE1E0586"/>
    <w:lvl w:ilvl="0" w:tplc="2F2E4D0C">
      <w:start w:val="1"/>
      <w:numFmt w:val="decimal"/>
      <w:lvlText w:val="%1."/>
      <w:lvlJc w:val="left"/>
      <w:pPr>
        <w:tabs>
          <w:tab w:val="num" w:pos="284"/>
        </w:tabs>
        <w:ind w:left="284" w:hanging="284"/>
      </w:pPr>
      <w:rPr>
        <w:rFonts w:ascii="Verdana" w:hAnsi="Verdana" w:hint="default"/>
        <w:b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38001C9F"/>
    <w:multiLevelType w:val="hybridMultilevel"/>
    <w:tmpl w:val="67606026"/>
    <w:lvl w:ilvl="0" w:tplc="0332DFF6">
      <w:start w:val="2"/>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390E7AB0"/>
    <w:multiLevelType w:val="hybridMultilevel"/>
    <w:tmpl w:val="63B0C716"/>
    <w:lvl w:ilvl="0" w:tplc="C6682D98">
      <w:start w:val="1"/>
      <w:numFmt w:val="decimal"/>
      <w:lvlText w:val="%1."/>
      <w:lvlJc w:val="left"/>
      <w:pPr>
        <w:tabs>
          <w:tab w:val="num" w:pos="284"/>
        </w:tabs>
        <w:ind w:left="284" w:hanging="284"/>
      </w:pPr>
      <w:rPr>
        <w:rFonts w:hint="default"/>
        <w:b w:val="0"/>
      </w:rPr>
    </w:lvl>
    <w:lvl w:ilvl="1" w:tplc="95F098CA">
      <w:start w:val="1"/>
      <w:numFmt w:val="lowerLetter"/>
      <w:lvlText w:val="%2."/>
      <w:lvlJc w:val="left"/>
      <w:pPr>
        <w:tabs>
          <w:tab w:val="num" w:pos="284"/>
        </w:tabs>
        <w:ind w:left="284" w:hanging="284"/>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39AE7CB3"/>
    <w:multiLevelType w:val="hybridMultilevel"/>
    <w:tmpl w:val="762E3C6E"/>
    <w:lvl w:ilvl="0" w:tplc="80664C0A">
      <w:start w:val="1"/>
      <w:numFmt w:val="bullet"/>
      <w:lvlText w:val=""/>
      <w:lvlJc w:val="left"/>
      <w:pPr>
        <w:tabs>
          <w:tab w:val="num" w:pos="568"/>
        </w:tabs>
        <w:ind w:left="568" w:hanging="284"/>
      </w:pPr>
      <w:rPr>
        <w:rFonts w:ascii="Symbol" w:hAnsi="Symbol"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62" w15:restartNumberingAfterBreak="0">
    <w:nsid w:val="3B211BD5"/>
    <w:multiLevelType w:val="hybridMultilevel"/>
    <w:tmpl w:val="8910CE04"/>
    <w:lvl w:ilvl="0" w:tplc="8AA0AF62">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3CB11CC6"/>
    <w:multiLevelType w:val="hybridMultilevel"/>
    <w:tmpl w:val="2BE0931E"/>
    <w:lvl w:ilvl="0" w:tplc="29B21E26">
      <w:start w:val="1"/>
      <w:numFmt w:val="bullet"/>
      <w:lvlText w:val=""/>
      <w:lvlJc w:val="left"/>
      <w:pPr>
        <w:tabs>
          <w:tab w:val="num" w:pos="568"/>
        </w:tabs>
        <w:ind w:left="568" w:hanging="284"/>
      </w:pPr>
      <w:rPr>
        <w:rFonts w:ascii="Symbol" w:hAnsi="Symbol" w:hint="default"/>
      </w:rPr>
    </w:lvl>
    <w:lvl w:ilvl="1" w:tplc="80664C0A">
      <w:start w:val="1"/>
      <w:numFmt w:val="bullet"/>
      <w:lvlText w:val=""/>
      <w:lvlJc w:val="left"/>
      <w:pPr>
        <w:tabs>
          <w:tab w:val="num" w:pos="1648"/>
        </w:tabs>
        <w:ind w:left="1648" w:hanging="284"/>
      </w:pPr>
      <w:rPr>
        <w:rFonts w:ascii="Symbol" w:hAnsi="Symbol" w:hint="default"/>
      </w:r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64" w15:restartNumberingAfterBreak="0">
    <w:nsid w:val="3DF81566"/>
    <w:multiLevelType w:val="hybridMultilevel"/>
    <w:tmpl w:val="7526D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3E451F97"/>
    <w:multiLevelType w:val="hybridMultilevel"/>
    <w:tmpl w:val="3132964E"/>
    <w:lvl w:ilvl="0" w:tplc="86D4FCBC">
      <w:start w:val="1"/>
      <w:numFmt w:val="bullet"/>
      <w:lvlText w:val=""/>
      <w:lvlJc w:val="left"/>
      <w:pPr>
        <w:tabs>
          <w:tab w:val="num" w:pos="284"/>
        </w:tabs>
        <w:ind w:left="284" w:hanging="284"/>
      </w:pPr>
      <w:rPr>
        <w:rFonts w:ascii="Symbol" w:hAnsi="Symbol" w:hint="default"/>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15:restartNumberingAfterBreak="0">
    <w:nsid w:val="3F392000"/>
    <w:multiLevelType w:val="multilevel"/>
    <w:tmpl w:val="89BC58C8"/>
    <w:lvl w:ilvl="0">
      <w:start w:val="1"/>
      <w:numFmt w:val="decimal"/>
      <w:lvlText w:val="%1."/>
      <w:lvlJc w:val="left"/>
      <w:pPr>
        <w:tabs>
          <w:tab w:val="num" w:pos="360"/>
        </w:tabs>
        <w:ind w:left="360" w:hanging="360"/>
      </w:pPr>
      <w:rPr>
        <w:rFonts w:ascii="Verdana" w:hAnsi="Verdana" w:hint="default"/>
        <w:sz w:val="18"/>
        <w:szCs w:val="18"/>
      </w:rPr>
    </w:lvl>
    <w:lvl w:ilvl="1">
      <w:start w:val="1"/>
      <w:numFmt w:val="lowerLetter"/>
      <w:lvlText w:val="%2)"/>
      <w:lvlJc w:val="left"/>
      <w:pPr>
        <w:tabs>
          <w:tab w:val="num" w:pos="720"/>
        </w:tabs>
        <w:ind w:left="720" w:hanging="360"/>
      </w:pPr>
      <w:rPr>
        <w:rFonts w:ascii="Verdana" w:hAnsi="Verdana"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F5F5F12"/>
    <w:multiLevelType w:val="hybridMultilevel"/>
    <w:tmpl w:val="11CAF936"/>
    <w:lvl w:ilvl="0" w:tplc="4F6A2E4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8" w15:restartNumberingAfterBreak="0">
    <w:nsid w:val="3FAE2CAF"/>
    <w:multiLevelType w:val="hybridMultilevel"/>
    <w:tmpl w:val="F342C356"/>
    <w:lvl w:ilvl="0" w:tplc="911C7FC6">
      <w:start w:val="1"/>
      <w:numFmt w:val="lowerLetter"/>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69" w15:restartNumberingAfterBreak="0">
    <w:nsid w:val="40385956"/>
    <w:multiLevelType w:val="hybridMultilevel"/>
    <w:tmpl w:val="0DA82C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405F32FC"/>
    <w:multiLevelType w:val="hybridMultilevel"/>
    <w:tmpl w:val="4762ECAA"/>
    <w:lvl w:ilvl="0" w:tplc="4F6A2E44">
      <w:start w:val="1"/>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203403E"/>
    <w:multiLevelType w:val="hybridMultilevel"/>
    <w:tmpl w:val="36EA0CA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42F14CB2"/>
    <w:multiLevelType w:val="hybridMultilevel"/>
    <w:tmpl w:val="71AA19D8"/>
    <w:lvl w:ilvl="0" w:tplc="B7DAD10E">
      <w:start w:val="1"/>
      <w:numFmt w:val="decimal"/>
      <w:lvlText w:val="%1."/>
      <w:lvlJc w:val="left"/>
      <w:pPr>
        <w:tabs>
          <w:tab w:val="num" w:pos="284"/>
        </w:tabs>
        <w:ind w:left="284" w:hanging="284"/>
      </w:pPr>
      <w:rPr>
        <w:rFonts w:hint="default"/>
      </w:rPr>
    </w:lvl>
    <w:lvl w:ilvl="1" w:tplc="D5AE2A36">
      <w:start w:val="1"/>
      <w:numFmt w:val="decimal"/>
      <w:lvlText w:val="%2."/>
      <w:lvlJc w:val="left"/>
      <w:pPr>
        <w:tabs>
          <w:tab w:val="num" w:pos="1364"/>
        </w:tabs>
        <w:ind w:left="1364" w:hanging="284"/>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3" w15:restartNumberingAfterBreak="0">
    <w:nsid w:val="435857D6"/>
    <w:multiLevelType w:val="hybridMultilevel"/>
    <w:tmpl w:val="B074E818"/>
    <w:lvl w:ilvl="0" w:tplc="0413000F">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15:restartNumberingAfterBreak="0">
    <w:nsid w:val="440B1E45"/>
    <w:multiLevelType w:val="hybridMultilevel"/>
    <w:tmpl w:val="02502D70"/>
    <w:lvl w:ilvl="0" w:tplc="690419E0">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5" w15:restartNumberingAfterBreak="0">
    <w:nsid w:val="449129ED"/>
    <w:multiLevelType w:val="hybridMultilevel"/>
    <w:tmpl w:val="479EF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451B6038"/>
    <w:multiLevelType w:val="hybridMultilevel"/>
    <w:tmpl w:val="1C122A2E"/>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7" w15:restartNumberingAfterBreak="0">
    <w:nsid w:val="47A95D75"/>
    <w:multiLevelType w:val="hybridMultilevel"/>
    <w:tmpl w:val="4FBEB7E8"/>
    <w:lvl w:ilvl="0" w:tplc="04130001">
      <w:start w:val="1"/>
      <w:numFmt w:val="bullet"/>
      <w:lvlText w:val=""/>
      <w:lvlJc w:val="left"/>
      <w:pPr>
        <w:tabs>
          <w:tab w:val="num" w:pos="568"/>
        </w:tabs>
        <w:ind w:left="568" w:hanging="284"/>
      </w:pPr>
      <w:rPr>
        <w:rFonts w:ascii="Symbol" w:hAnsi="Symbol"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78" w15:restartNumberingAfterBreak="0">
    <w:nsid w:val="47D33EFE"/>
    <w:multiLevelType w:val="hybridMultilevel"/>
    <w:tmpl w:val="BE52CC30"/>
    <w:lvl w:ilvl="0" w:tplc="08A85D58">
      <w:start w:val="1"/>
      <w:numFmt w:val="lowerLetter"/>
      <w:lvlText w:val="%1."/>
      <w:lvlJc w:val="left"/>
      <w:pPr>
        <w:ind w:left="1070" w:hanging="360"/>
      </w:pPr>
      <w:rPr>
        <w:strike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C53F1E"/>
    <w:multiLevelType w:val="hybridMultilevel"/>
    <w:tmpl w:val="E608571C"/>
    <w:lvl w:ilvl="0" w:tplc="251CED14">
      <w:start w:val="1"/>
      <w:numFmt w:val="decimal"/>
      <w:lvlText w:val="%1."/>
      <w:lvlJc w:val="left"/>
      <w:pPr>
        <w:tabs>
          <w:tab w:val="num" w:pos="284"/>
        </w:tabs>
        <w:ind w:left="284" w:hanging="284"/>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0" w15:restartNumberingAfterBreak="0">
    <w:nsid w:val="4B956A22"/>
    <w:multiLevelType w:val="hybridMultilevel"/>
    <w:tmpl w:val="E3BAFE38"/>
    <w:lvl w:ilvl="0" w:tplc="481A75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4C64519D"/>
    <w:multiLevelType w:val="hybridMultilevel"/>
    <w:tmpl w:val="815C06EE"/>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15:restartNumberingAfterBreak="0">
    <w:nsid w:val="4FAE7EA5"/>
    <w:multiLevelType w:val="hybridMultilevel"/>
    <w:tmpl w:val="19CE4E48"/>
    <w:lvl w:ilvl="0" w:tplc="7E9A5CC4">
      <w:start w:val="5"/>
      <w:numFmt w:val="decimal"/>
      <w:lvlText w:val="%1."/>
      <w:lvlJc w:val="left"/>
      <w:pPr>
        <w:tabs>
          <w:tab w:val="num" w:pos="284"/>
        </w:tabs>
        <w:ind w:left="284" w:hanging="284"/>
      </w:pPr>
      <w:rPr>
        <w:rFonts w:ascii="Verdana" w:hAnsi="Verdana" w:hint="default"/>
        <w:b w:val="0"/>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50010690"/>
    <w:multiLevelType w:val="hybridMultilevel"/>
    <w:tmpl w:val="EEA0F450"/>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4" w15:restartNumberingAfterBreak="0">
    <w:nsid w:val="516F4479"/>
    <w:multiLevelType w:val="hybridMultilevel"/>
    <w:tmpl w:val="37680F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5231681D"/>
    <w:multiLevelType w:val="hybridMultilevel"/>
    <w:tmpl w:val="FD565928"/>
    <w:lvl w:ilvl="0" w:tplc="80664C0A">
      <w:start w:val="1"/>
      <w:numFmt w:val="bullet"/>
      <w:lvlText w:val=""/>
      <w:lvlJc w:val="left"/>
      <w:pPr>
        <w:tabs>
          <w:tab w:val="num" w:pos="568"/>
        </w:tabs>
        <w:ind w:left="568" w:hanging="284"/>
      </w:pPr>
      <w:rPr>
        <w:rFonts w:ascii="Symbol" w:hAnsi="Symbol" w:hint="default"/>
      </w:rPr>
    </w:lvl>
    <w:lvl w:ilvl="1" w:tplc="B40A551A">
      <w:start w:val="1"/>
      <w:numFmt w:val="decimal"/>
      <w:lvlText w:val="%2."/>
      <w:lvlJc w:val="left"/>
      <w:pPr>
        <w:tabs>
          <w:tab w:val="num" w:pos="1724"/>
        </w:tabs>
        <w:ind w:left="1724" w:hanging="360"/>
      </w:pPr>
      <w:rPr>
        <w:rFonts w:hint="default"/>
      </w:r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86" w15:restartNumberingAfterBreak="0">
    <w:nsid w:val="52CA4D58"/>
    <w:multiLevelType w:val="hybridMultilevel"/>
    <w:tmpl w:val="B95A53D6"/>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7" w15:restartNumberingAfterBreak="0">
    <w:nsid w:val="52E67EA2"/>
    <w:multiLevelType w:val="hybridMultilevel"/>
    <w:tmpl w:val="D65C0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537B59D2"/>
    <w:multiLevelType w:val="hybridMultilevel"/>
    <w:tmpl w:val="CBF03C5C"/>
    <w:lvl w:ilvl="0" w:tplc="04130019">
      <w:start w:val="1"/>
      <w:numFmt w:val="lowerLetter"/>
      <w:lvlText w:val="%1."/>
      <w:lvlJc w:val="left"/>
      <w:pPr>
        <w:ind w:left="502"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5396780D"/>
    <w:multiLevelType w:val="hybridMultilevel"/>
    <w:tmpl w:val="F21EEC8C"/>
    <w:lvl w:ilvl="0" w:tplc="806AC7C6">
      <w:start w:val="1"/>
      <w:numFmt w:val="lowerLetter"/>
      <w:lvlText w:val="%1."/>
      <w:lvlJc w:val="left"/>
      <w:pPr>
        <w:tabs>
          <w:tab w:val="num" w:pos="568"/>
        </w:tabs>
        <w:ind w:left="568" w:hanging="284"/>
      </w:pPr>
      <w:rPr>
        <w:rFonts w:hint="default"/>
      </w:rPr>
    </w:lvl>
    <w:lvl w:ilvl="1" w:tplc="B3E03588">
      <w:start w:val="6"/>
      <w:numFmt w:val="decimal"/>
      <w:lvlText w:val="%2."/>
      <w:lvlJc w:val="left"/>
      <w:pPr>
        <w:tabs>
          <w:tab w:val="num" w:pos="568"/>
        </w:tabs>
        <w:ind w:left="568" w:hanging="284"/>
      </w:pPr>
      <w:rPr>
        <w:rFonts w:hint="default"/>
      </w:r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90" w15:restartNumberingAfterBreak="0">
    <w:nsid w:val="53EC3C6A"/>
    <w:multiLevelType w:val="hybridMultilevel"/>
    <w:tmpl w:val="F3046D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54230A5F"/>
    <w:multiLevelType w:val="hybridMultilevel"/>
    <w:tmpl w:val="58A62C1A"/>
    <w:lvl w:ilvl="0" w:tplc="6EF6387A">
      <w:start w:val="1"/>
      <w:numFmt w:val="bullet"/>
      <w:lvlText w:val=""/>
      <w:lvlJc w:val="left"/>
      <w:pPr>
        <w:tabs>
          <w:tab w:val="num" w:pos="284"/>
        </w:tabs>
        <w:ind w:left="284" w:hanging="284"/>
      </w:pPr>
      <w:rPr>
        <w:rFonts w:ascii="Symbol" w:hAnsi="Symbol" w:hint="default"/>
      </w:rPr>
    </w:lvl>
    <w:lvl w:ilvl="1" w:tplc="60446FCC">
      <w:start w:val="1"/>
      <w:numFmt w:val="bullet"/>
      <w:lvlText w:val=""/>
      <w:lvlJc w:val="left"/>
      <w:pPr>
        <w:tabs>
          <w:tab w:val="num" w:pos="284"/>
        </w:tabs>
        <w:ind w:left="284" w:hanging="284"/>
      </w:pPr>
      <w:rPr>
        <w:rFonts w:ascii="Symbol" w:hAnsi="Symbol" w:hint="default"/>
      </w:rPr>
    </w:lvl>
    <w:lvl w:ilvl="2" w:tplc="82D25276">
      <w:start w:val="1"/>
      <w:numFmt w:val="bullet"/>
      <w:lvlText w:val=""/>
      <w:lvlJc w:val="left"/>
      <w:pPr>
        <w:tabs>
          <w:tab w:val="num" w:pos="1800"/>
        </w:tabs>
        <w:ind w:left="2084" w:hanging="284"/>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45626B4"/>
    <w:multiLevelType w:val="hybridMultilevel"/>
    <w:tmpl w:val="8F9CF1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54865144"/>
    <w:multiLevelType w:val="hybridMultilevel"/>
    <w:tmpl w:val="6AEE8D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54F0390E"/>
    <w:multiLevelType w:val="hybridMultilevel"/>
    <w:tmpl w:val="4CCEF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56251772"/>
    <w:multiLevelType w:val="hybridMultilevel"/>
    <w:tmpl w:val="538207AE"/>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6" w15:restartNumberingAfterBreak="0">
    <w:nsid w:val="57481B42"/>
    <w:multiLevelType w:val="hybridMultilevel"/>
    <w:tmpl w:val="B8760654"/>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7" w15:restartNumberingAfterBreak="0">
    <w:nsid w:val="58992E37"/>
    <w:multiLevelType w:val="hybridMultilevel"/>
    <w:tmpl w:val="80607030"/>
    <w:lvl w:ilvl="0" w:tplc="B7DAD10E">
      <w:start w:val="1"/>
      <w:numFmt w:val="decimal"/>
      <w:lvlText w:val="%1."/>
      <w:lvlJc w:val="left"/>
      <w:pPr>
        <w:tabs>
          <w:tab w:val="num" w:pos="284"/>
        </w:tabs>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595965F5"/>
    <w:multiLevelType w:val="hybridMultilevel"/>
    <w:tmpl w:val="819249B4"/>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9" w15:restartNumberingAfterBreak="0">
    <w:nsid w:val="59C34BEF"/>
    <w:multiLevelType w:val="hybridMultilevel"/>
    <w:tmpl w:val="A7366BE4"/>
    <w:lvl w:ilvl="0" w:tplc="4F6A2E4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0" w15:restartNumberingAfterBreak="0">
    <w:nsid w:val="59F7167C"/>
    <w:multiLevelType w:val="hybridMultilevel"/>
    <w:tmpl w:val="817E4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5ADE460F"/>
    <w:multiLevelType w:val="hybridMultilevel"/>
    <w:tmpl w:val="5686EC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5CE6331D"/>
    <w:multiLevelType w:val="hybridMultilevel"/>
    <w:tmpl w:val="81E6DEA4"/>
    <w:lvl w:ilvl="0" w:tplc="DFAED3FE">
      <w:start w:val="1"/>
      <w:numFmt w:val="lowerLetter"/>
      <w:lvlText w:val="%1)"/>
      <w:lvlJc w:val="left"/>
      <w:pPr>
        <w:tabs>
          <w:tab w:val="num" w:pos="397"/>
        </w:tabs>
        <w:ind w:left="397" w:hanging="39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3" w15:restartNumberingAfterBreak="0">
    <w:nsid w:val="5D671028"/>
    <w:multiLevelType w:val="hybridMultilevel"/>
    <w:tmpl w:val="93383906"/>
    <w:lvl w:ilvl="0" w:tplc="666A6AD2">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5DC75F9A"/>
    <w:multiLevelType w:val="hybridMultilevel"/>
    <w:tmpl w:val="47AAD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5E507A4D"/>
    <w:multiLevelType w:val="hybridMultilevel"/>
    <w:tmpl w:val="94AC394C"/>
    <w:lvl w:ilvl="0" w:tplc="B7DAD10E">
      <w:start w:val="1"/>
      <w:numFmt w:val="decimal"/>
      <w:lvlText w:val="%1."/>
      <w:lvlJc w:val="left"/>
      <w:pPr>
        <w:tabs>
          <w:tab w:val="num" w:pos="284"/>
        </w:tabs>
        <w:ind w:left="284" w:hanging="284"/>
      </w:pPr>
      <w:rPr>
        <w:rFonts w:hint="default"/>
      </w:rPr>
    </w:lvl>
    <w:lvl w:ilvl="1" w:tplc="86D4FCBC">
      <w:start w:val="1"/>
      <w:numFmt w:val="bullet"/>
      <w:lvlText w:val=""/>
      <w:lvlJc w:val="left"/>
      <w:pPr>
        <w:tabs>
          <w:tab w:val="num" w:pos="284"/>
        </w:tabs>
        <w:ind w:left="284" w:hanging="284"/>
      </w:pPr>
      <w:rPr>
        <w:rFonts w:ascii="Symbol" w:hAnsi="Symbol" w:hint="default"/>
      </w:rPr>
    </w:lvl>
    <w:lvl w:ilvl="2" w:tplc="69820C42">
      <w:start w:val="4"/>
      <w:numFmt w:val="decimal"/>
      <w:lvlText w:val="%3."/>
      <w:lvlJc w:val="left"/>
      <w:pPr>
        <w:tabs>
          <w:tab w:val="num" w:pos="284"/>
        </w:tabs>
        <w:ind w:left="284" w:hanging="284"/>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6" w15:restartNumberingAfterBreak="0">
    <w:nsid w:val="5F3D021A"/>
    <w:multiLevelType w:val="hybridMultilevel"/>
    <w:tmpl w:val="A4A6E6BA"/>
    <w:lvl w:ilvl="0" w:tplc="C20E1180">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7" w15:restartNumberingAfterBreak="0">
    <w:nsid w:val="5F865E62"/>
    <w:multiLevelType w:val="multilevel"/>
    <w:tmpl w:val="A8CAE8E0"/>
    <w:lvl w:ilvl="0">
      <w:start w:val="7"/>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720"/>
        </w:tabs>
        <w:ind w:left="720" w:hanging="360"/>
      </w:pPr>
      <w:rPr>
        <w:rFonts w:ascii="Verdana" w:hAnsi="Verdana"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0A30EF1"/>
    <w:multiLevelType w:val="hybridMultilevel"/>
    <w:tmpl w:val="A8427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610B2C86"/>
    <w:multiLevelType w:val="hybridMultilevel"/>
    <w:tmpl w:val="036A5D26"/>
    <w:lvl w:ilvl="0" w:tplc="806AC7C6">
      <w:start w:val="1"/>
      <w:numFmt w:val="lowerLetter"/>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0" w15:restartNumberingAfterBreak="0">
    <w:nsid w:val="611C2EDF"/>
    <w:multiLevelType w:val="hybridMultilevel"/>
    <w:tmpl w:val="AB381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61497F7E"/>
    <w:multiLevelType w:val="hybridMultilevel"/>
    <w:tmpl w:val="9EBE56AC"/>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2" w15:restartNumberingAfterBreak="0">
    <w:nsid w:val="62E6541C"/>
    <w:multiLevelType w:val="hybridMultilevel"/>
    <w:tmpl w:val="F9385FA0"/>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3" w15:restartNumberingAfterBreak="0">
    <w:nsid w:val="63A50A61"/>
    <w:multiLevelType w:val="hybridMultilevel"/>
    <w:tmpl w:val="A80C5712"/>
    <w:lvl w:ilvl="0" w:tplc="B7DAD10E">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4" w15:restartNumberingAfterBreak="0">
    <w:nsid w:val="65802383"/>
    <w:multiLevelType w:val="hybridMultilevel"/>
    <w:tmpl w:val="3C66744A"/>
    <w:lvl w:ilvl="0" w:tplc="6ACCAF1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5" w15:restartNumberingAfterBreak="0">
    <w:nsid w:val="65CC1B2E"/>
    <w:multiLevelType w:val="hybridMultilevel"/>
    <w:tmpl w:val="37B443C6"/>
    <w:lvl w:ilvl="0" w:tplc="F5E023E0">
      <w:start w:val="1"/>
      <w:numFmt w:val="bullet"/>
      <w:lvlText w:val=""/>
      <w:lvlJc w:val="left"/>
      <w:pPr>
        <w:tabs>
          <w:tab w:val="num" w:pos="0"/>
        </w:tabs>
        <w:ind w:left="284" w:hanging="284"/>
      </w:pPr>
      <w:rPr>
        <w:rFonts w:ascii="Symbol" w:hAnsi="Symbol" w:hint="default"/>
      </w:rPr>
    </w:lvl>
    <w:lvl w:ilvl="1" w:tplc="60446FCC">
      <w:start w:val="1"/>
      <w:numFmt w:val="bullet"/>
      <w:lvlText w:val=""/>
      <w:lvlJc w:val="left"/>
      <w:pPr>
        <w:tabs>
          <w:tab w:val="num" w:pos="284"/>
        </w:tabs>
        <w:ind w:left="284" w:hanging="284"/>
      </w:pPr>
      <w:rPr>
        <w:rFonts w:ascii="Symbol" w:hAnsi="Symbol" w:hint="default"/>
      </w:rPr>
    </w:lvl>
    <w:lvl w:ilvl="2" w:tplc="6EDA20A8">
      <w:start w:val="1"/>
      <w:numFmt w:val="bullet"/>
      <w:lvlText w:val=""/>
      <w:lvlJc w:val="left"/>
      <w:pPr>
        <w:tabs>
          <w:tab w:val="num" w:pos="1800"/>
        </w:tabs>
        <w:ind w:left="2084" w:hanging="284"/>
      </w:pPr>
      <w:rPr>
        <w:rFonts w:ascii="Symbol" w:hAnsi="Symbol" w:hint="default"/>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6F45D3F"/>
    <w:multiLevelType w:val="hybridMultilevel"/>
    <w:tmpl w:val="F06C0FA0"/>
    <w:lvl w:ilvl="0" w:tplc="B7DAD10E">
      <w:start w:val="1"/>
      <w:numFmt w:val="decimal"/>
      <w:lvlText w:val="%1."/>
      <w:lvlJc w:val="left"/>
      <w:pPr>
        <w:tabs>
          <w:tab w:val="num" w:pos="284"/>
        </w:tabs>
        <w:ind w:left="284" w:hanging="284"/>
      </w:pPr>
      <w:rPr>
        <w:rFonts w:hint="default"/>
      </w:rPr>
    </w:lvl>
    <w:lvl w:ilvl="1" w:tplc="AD32FD02">
      <w:start w:val="1"/>
      <w:numFmt w:val="decimal"/>
      <w:lvlText w:val="%2."/>
      <w:lvlJc w:val="left"/>
      <w:pPr>
        <w:tabs>
          <w:tab w:val="num" w:pos="284"/>
        </w:tabs>
        <w:ind w:left="284" w:hanging="284"/>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7" w15:restartNumberingAfterBreak="0">
    <w:nsid w:val="675858D2"/>
    <w:multiLevelType w:val="hybridMultilevel"/>
    <w:tmpl w:val="567434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6B846CEE"/>
    <w:multiLevelType w:val="hybridMultilevel"/>
    <w:tmpl w:val="4E989FB2"/>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9" w15:restartNumberingAfterBreak="0">
    <w:nsid w:val="6C9562F1"/>
    <w:multiLevelType w:val="hybridMultilevel"/>
    <w:tmpl w:val="F698DB30"/>
    <w:lvl w:ilvl="0" w:tplc="6992A850">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6D66386C"/>
    <w:multiLevelType w:val="hybridMultilevel"/>
    <w:tmpl w:val="B9CA2286"/>
    <w:lvl w:ilvl="0" w:tplc="4AD43F74">
      <w:start w:val="1"/>
      <w:numFmt w:val="bullet"/>
      <w:lvlText w:val="-"/>
      <w:lvlJc w:val="left"/>
      <w:pPr>
        <w:ind w:left="1069" w:hanging="360"/>
      </w:pPr>
      <w:rPr>
        <w:rFonts w:ascii="Calibri" w:eastAsia="Calibri" w:hAnsi="Calibri"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1" w15:restartNumberingAfterBreak="0">
    <w:nsid w:val="6EAA3AC5"/>
    <w:multiLevelType w:val="hybridMultilevel"/>
    <w:tmpl w:val="AEFCA730"/>
    <w:lvl w:ilvl="0" w:tplc="DAEE75A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6FE57B32"/>
    <w:multiLevelType w:val="hybridMultilevel"/>
    <w:tmpl w:val="8ABA8788"/>
    <w:lvl w:ilvl="0" w:tplc="108AEECC">
      <w:start w:val="1"/>
      <w:numFmt w:val="decimal"/>
      <w:lvlText w:val="%1."/>
      <w:lvlJc w:val="left"/>
      <w:pPr>
        <w:tabs>
          <w:tab w:val="num" w:pos="284"/>
        </w:tabs>
        <w:ind w:left="284" w:hanging="284"/>
      </w:pPr>
      <w:rPr>
        <w:rFonts w:ascii="Verdana" w:hAnsi="Verdana" w:hint="default"/>
        <w:b w:val="0"/>
        <w:i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3" w15:restartNumberingAfterBreak="0">
    <w:nsid w:val="70937CDC"/>
    <w:multiLevelType w:val="hybridMultilevel"/>
    <w:tmpl w:val="2480B038"/>
    <w:lvl w:ilvl="0" w:tplc="B7DAD10E">
      <w:start w:val="1"/>
      <w:numFmt w:val="decimal"/>
      <w:lvlText w:val="%1."/>
      <w:lvlJc w:val="left"/>
      <w:pPr>
        <w:tabs>
          <w:tab w:val="num" w:pos="284"/>
        </w:tabs>
        <w:ind w:left="284" w:hanging="284"/>
      </w:pPr>
      <w:rPr>
        <w:rFonts w:hint="default"/>
      </w:rPr>
    </w:lvl>
    <w:lvl w:ilvl="1" w:tplc="80664C0A">
      <w:start w:val="1"/>
      <w:numFmt w:val="bullet"/>
      <w:lvlText w:val=""/>
      <w:lvlJc w:val="left"/>
      <w:pPr>
        <w:tabs>
          <w:tab w:val="num" w:pos="1364"/>
        </w:tabs>
        <w:ind w:left="1364" w:hanging="284"/>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4" w15:restartNumberingAfterBreak="0">
    <w:nsid w:val="70AA7564"/>
    <w:multiLevelType w:val="hybridMultilevel"/>
    <w:tmpl w:val="BEB25A8C"/>
    <w:lvl w:ilvl="0" w:tplc="A626A1E0">
      <w:start w:val="1"/>
      <w:numFmt w:val="decimal"/>
      <w:lvlText w:val="%1."/>
      <w:lvlJc w:val="left"/>
      <w:pPr>
        <w:tabs>
          <w:tab w:val="num" w:pos="284"/>
        </w:tabs>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70C51651"/>
    <w:multiLevelType w:val="hybridMultilevel"/>
    <w:tmpl w:val="A9CEF544"/>
    <w:lvl w:ilvl="0" w:tplc="806AC7C6">
      <w:start w:val="1"/>
      <w:numFmt w:val="lowerLetter"/>
      <w:lvlText w:val="%1."/>
      <w:lvlJc w:val="left"/>
      <w:pPr>
        <w:tabs>
          <w:tab w:val="num" w:pos="568"/>
        </w:tabs>
        <w:ind w:left="568" w:hanging="284"/>
      </w:pPr>
      <w:rPr>
        <w:rFonts w:hint="default"/>
      </w:rPr>
    </w:lvl>
    <w:lvl w:ilvl="1" w:tplc="42DE8F26">
      <w:start w:val="1"/>
      <w:numFmt w:val="decimal"/>
      <w:lvlText w:val="%2."/>
      <w:lvlJc w:val="left"/>
      <w:pPr>
        <w:tabs>
          <w:tab w:val="num" w:pos="1364"/>
        </w:tabs>
        <w:ind w:left="1648" w:hanging="284"/>
      </w:pPr>
      <w:rPr>
        <w:rFonts w:hint="default"/>
      </w:r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26" w15:restartNumberingAfterBreak="0">
    <w:nsid w:val="7195312C"/>
    <w:multiLevelType w:val="hybridMultilevel"/>
    <w:tmpl w:val="20FA581A"/>
    <w:lvl w:ilvl="0" w:tplc="4C74746C">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7" w15:restartNumberingAfterBreak="0">
    <w:nsid w:val="726B383A"/>
    <w:multiLevelType w:val="hybridMultilevel"/>
    <w:tmpl w:val="6B922DDE"/>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8" w15:restartNumberingAfterBreak="0">
    <w:nsid w:val="73C64719"/>
    <w:multiLevelType w:val="hybridMultilevel"/>
    <w:tmpl w:val="677CA150"/>
    <w:lvl w:ilvl="0" w:tplc="1616A3F0">
      <w:start w:val="1"/>
      <w:numFmt w:val="decimal"/>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75952D38"/>
    <w:multiLevelType w:val="hybridMultilevel"/>
    <w:tmpl w:val="EB84DACC"/>
    <w:lvl w:ilvl="0" w:tplc="86D4FCBC">
      <w:start w:val="1"/>
      <w:numFmt w:val="bullet"/>
      <w:lvlText w:val=""/>
      <w:lvlJc w:val="left"/>
      <w:pPr>
        <w:tabs>
          <w:tab w:val="num" w:pos="851"/>
        </w:tabs>
        <w:ind w:left="851" w:hanging="284"/>
      </w:pPr>
      <w:rPr>
        <w:rFonts w:ascii="Symbol" w:hAnsi="Symbol" w:hint="default"/>
        <w:b w:val="0"/>
      </w:rPr>
    </w:lvl>
    <w:lvl w:ilvl="1" w:tplc="04130019">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130" w15:restartNumberingAfterBreak="0">
    <w:nsid w:val="76A03292"/>
    <w:multiLevelType w:val="hybridMultilevel"/>
    <w:tmpl w:val="AFDAD4F6"/>
    <w:lvl w:ilvl="0" w:tplc="8CEE332C">
      <w:start w:val="5"/>
      <w:numFmt w:val="bullet"/>
      <w:lvlText w:val="-"/>
      <w:lvlJc w:val="left"/>
      <w:pPr>
        <w:ind w:left="1068" w:hanging="360"/>
      </w:pPr>
      <w:rPr>
        <w:rFonts w:ascii="Arial" w:eastAsia="Times New Roman" w:hAnsi="Arial" w:hint="default"/>
      </w:rPr>
    </w:lvl>
    <w:lvl w:ilvl="1" w:tplc="04130003">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1" w15:restartNumberingAfterBreak="0">
    <w:nsid w:val="76D519DE"/>
    <w:multiLevelType w:val="hybridMultilevel"/>
    <w:tmpl w:val="3DBA57F8"/>
    <w:lvl w:ilvl="0" w:tplc="53BCA41C">
      <w:start w:val="1"/>
      <w:numFmt w:val="decimal"/>
      <w:lvlText w:val="%1."/>
      <w:lvlJc w:val="left"/>
      <w:pPr>
        <w:ind w:left="360" w:hanging="360"/>
      </w:pPr>
      <w:rPr>
        <w:rFonts w:ascii="Verdana" w:hAnsi="Verdan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2" w15:restartNumberingAfterBreak="0">
    <w:nsid w:val="7726318E"/>
    <w:multiLevelType w:val="hybridMultilevel"/>
    <w:tmpl w:val="28467A9A"/>
    <w:lvl w:ilvl="0" w:tplc="DADA68D2">
      <w:start w:val="1"/>
      <w:numFmt w:val="lowerLetter"/>
      <w:lvlText w:val="%1."/>
      <w:lvlJc w:val="left"/>
      <w:pPr>
        <w:ind w:left="1068" w:hanging="360"/>
      </w:pPr>
      <w:rPr>
        <w:rFonts w:ascii="Arial" w:eastAsia="Times New Roman" w:hAnsi="Arial" w:cs="Arial"/>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33" w15:restartNumberingAfterBreak="0">
    <w:nsid w:val="78715081"/>
    <w:multiLevelType w:val="hybridMultilevel"/>
    <w:tmpl w:val="45CE3E20"/>
    <w:lvl w:ilvl="0" w:tplc="86D4FCBC">
      <w:start w:val="1"/>
      <w:numFmt w:val="bullet"/>
      <w:lvlText w:val=""/>
      <w:lvlJc w:val="left"/>
      <w:pPr>
        <w:tabs>
          <w:tab w:val="num" w:pos="568"/>
        </w:tabs>
        <w:ind w:left="568" w:hanging="284"/>
      </w:pPr>
      <w:rPr>
        <w:rFonts w:ascii="Symbol" w:hAnsi="Symbol"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4" w15:restartNumberingAfterBreak="0">
    <w:nsid w:val="7ACF23D4"/>
    <w:multiLevelType w:val="hybridMultilevel"/>
    <w:tmpl w:val="75ACE10C"/>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5" w15:restartNumberingAfterBreak="0">
    <w:nsid w:val="7AF14AEF"/>
    <w:multiLevelType w:val="hybridMultilevel"/>
    <w:tmpl w:val="EF9AB180"/>
    <w:lvl w:ilvl="0" w:tplc="86D4FCBC">
      <w:start w:val="1"/>
      <w:numFmt w:val="bullet"/>
      <w:lvlText w:val=""/>
      <w:lvlJc w:val="left"/>
      <w:pPr>
        <w:tabs>
          <w:tab w:val="num" w:pos="568"/>
        </w:tabs>
        <w:ind w:left="568" w:hanging="284"/>
      </w:pPr>
      <w:rPr>
        <w:rFonts w:ascii="Symbol" w:hAnsi="Symbol"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6" w15:restartNumberingAfterBreak="0">
    <w:nsid w:val="7B857A70"/>
    <w:multiLevelType w:val="hybridMultilevel"/>
    <w:tmpl w:val="D18A5430"/>
    <w:lvl w:ilvl="0" w:tplc="FFE47E04">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7" w15:restartNumberingAfterBreak="0">
    <w:nsid w:val="7CC45100"/>
    <w:multiLevelType w:val="hybridMultilevel"/>
    <w:tmpl w:val="35C08878"/>
    <w:lvl w:ilvl="0" w:tplc="E77E8F30">
      <w:start w:val="1"/>
      <w:numFmt w:val="decimal"/>
      <w:lvlText w:val="%1."/>
      <w:lvlJc w:val="left"/>
      <w:pPr>
        <w:ind w:left="360" w:hanging="360"/>
      </w:pPr>
      <w:rPr>
        <w:rFonts w:ascii="Verdana" w:hAnsi="Verdana" w:hint="default"/>
        <w:b w:val="0"/>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8" w15:restartNumberingAfterBreak="0">
    <w:nsid w:val="7CC90F8E"/>
    <w:multiLevelType w:val="hybridMultilevel"/>
    <w:tmpl w:val="550E69F6"/>
    <w:lvl w:ilvl="0" w:tplc="A4D653E0">
      <w:start w:val="1"/>
      <w:numFmt w:val="decimal"/>
      <w:lvlText w:val="%1."/>
      <w:lvlJc w:val="left"/>
      <w:pPr>
        <w:tabs>
          <w:tab w:val="num" w:pos="284"/>
        </w:tabs>
        <w:ind w:left="284" w:hanging="284"/>
      </w:pPr>
      <w:rPr>
        <w:rFonts w:ascii="Verdana" w:hAnsi="Verdana" w:hint="default"/>
        <w:b w:val="0"/>
        <w:i w:val="0"/>
        <w:color w:val="auto"/>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9" w15:restartNumberingAfterBreak="0">
    <w:nsid w:val="7EC5229A"/>
    <w:multiLevelType w:val="hybridMultilevel"/>
    <w:tmpl w:val="A2344292"/>
    <w:lvl w:ilvl="0" w:tplc="07B0350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0" w15:restartNumberingAfterBreak="0">
    <w:nsid w:val="7F244A72"/>
    <w:multiLevelType w:val="hybridMultilevel"/>
    <w:tmpl w:val="6A9C67A4"/>
    <w:lvl w:ilvl="0" w:tplc="178E2338">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1" w15:restartNumberingAfterBreak="0">
    <w:nsid w:val="7F287E72"/>
    <w:multiLevelType w:val="hybridMultilevel"/>
    <w:tmpl w:val="545EF8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2" w15:restartNumberingAfterBreak="0">
    <w:nsid w:val="7F5243C9"/>
    <w:multiLevelType w:val="hybridMultilevel"/>
    <w:tmpl w:val="4D948D6C"/>
    <w:lvl w:ilvl="0" w:tplc="B7DAD10E">
      <w:start w:val="1"/>
      <w:numFmt w:val="decimal"/>
      <w:lvlText w:val="%1."/>
      <w:lvlJc w:val="left"/>
      <w:pPr>
        <w:tabs>
          <w:tab w:val="num" w:pos="284"/>
        </w:tabs>
        <w:ind w:left="284" w:hanging="284"/>
      </w:pPr>
      <w:rPr>
        <w:rFonts w:hint="default"/>
      </w:rPr>
    </w:lvl>
    <w:lvl w:ilvl="1" w:tplc="690419E0">
      <w:start w:val="1"/>
      <w:numFmt w:val="decimal"/>
      <w:lvlText w:val="%2."/>
      <w:lvlJc w:val="left"/>
      <w:pPr>
        <w:tabs>
          <w:tab w:val="num" w:pos="1364"/>
        </w:tabs>
        <w:ind w:left="1364" w:hanging="284"/>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3" w15:restartNumberingAfterBreak="0">
    <w:nsid w:val="7F6B6E9D"/>
    <w:multiLevelType w:val="hybridMultilevel"/>
    <w:tmpl w:val="BDB205D2"/>
    <w:lvl w:ilvl="0" w:tplc="B7DAD10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0"/>
  </w:num>
  <w:num w:numId="2">
    <w:abstractNumId w:val="58"/>
  </w:num>
  <w:num w:numId="3">
    <w:abstractNumId w:val="122"/>
  </w:num>
  <w:num w:numId="4">
    <w:abstractNumId w:val="43"/>
  </w:num>
  <w:num w:numId="5">
    <w:abstractNumId w:val="21"/>
  </w:num>
  <w:num w:numId="6">
    <w:abstractNumId w:val="143"/>
  </w:num>
  <w:num w:numId="7">
    <w:abstractNumId w:val="31"/>
  </w:num>
  <w:num w:numId="8">
    <w:abstractNumId w:val="79"/>
  </w:num>
  <w:num w:numId="9">
    <w:abstractNumId w:val="13"/>
  </w:num>
  <w:num w:numId="10">
    <w:abstractNumId w:val="118"/>
  </w:num>
  <w:num w:numId="11">
    <w:abstractNumId w:val="138"/>
  </w:num>
  <w:num w:numId="12">
    <w:abstractNumId w:val="61"/>
  </w:num>
  <w:num w:numId="13">
    <w:abstractNumId w:val="85"/>
  </w:num>
  <w:num w:numId="14">
    <w:abstractNumId w:val="44"/>
  </w:num>
  <w:num w:numId="15">
    <w:abstractNumId w:val="109"/>
  </w:num>
  <w:num w:numId="16">
    <w:abstractNumId w:val="125"/>
  </w:num>
  <w:num w:numId="17">
    <w:abstractNumId w:val="116"/>
  </w:num>
  <w:num w:numId="18">
    <w:abstractNumId w:val="98"/>
  </w:num>
  <w:num w:numId="19">
    <w:abstractNumId w:val="16"/>
  </w:num>
  <w:num w:numId="20">
    <w:abstractNumId w:val="95"/>
  </w:num>
  <w:num w:numId="21">
    <w:abstractNumId w:val="89"/>
  </w:num>
  <w:num w:numId="22">
    <w:abstractNumId w:val="81"/>
  </w:num>
  <w:num w:numId="23">
    <w:abstractNumId w:val="48"/>
  </w:num>
  <w:num w:numId="24">
    <w:abstractNumId w:val="72"/>
  </w:num>
  <w:num w:numId="25">
    <w:abstractNumId w:val="123"/>
  </w:num>
  <w:num w:numId="26">
    <w:abstractNumId w:val="63"/>
  </w:num>
  <w:num w:numId="27">
    <w:abstractNumId w:val="142"/>
  </w:num>
  <w:num w:numId="28">
    <w:abstractNumId w:val="96"/>
  </w:num>
  <w:num w:numId="29">
    <w:abstractNumId w:val="47"/>
  </w:num>
  <w:num w:numId="30">
    <w:abstractNumId w:val="105"/>
  </w:num>
  <w:num w:numId="31">
    <w:abstractNumId w:val="83"/>
  </w:num>
  <w:num w:numId="32">
    <w:abstractNumId w:val="135"/>
  </w:num>
  <w:num w:numId="33">
    <w:abstractNumId w:val="35"/>
  </w:num>
  <w:num w:numId="34">
    <w:abstractNumId w:val="133"/>
  </w:num>
  <w:num w:numId="35">
    <w:abstractNumId w:val="113"/>
  </w:num>
  <w:num w:numId="36">
    <w:abstractNumId w:val="12"/>
  </w:num>
  <w:num w:numId="37">
    <w:abstractNumId w:val="111"/>
  </w:num>
  <w:num w:numId="38">
    <w:abstractNumId w:val="134"/>
  </w:num>
  <w:num w:numId="39">
    <w:abstractNumId w:val="129"/>
  </w:num>
  <w:num w:numId="40">
    <w:abstractNumId w:val="65"/>
  </w:num>
  <w:num w:numId="41">
    <w:abstractNumId w:val="55"/>
  </w:num>
  <w:num w:numId="42">
    <w:abstractNumId w:val="57"/>
  </w:num>
  <w:num w:numId="43">
    <w:abstractNumId w:val="54"/>
  </w:num>
  <w:num w:numId="44">
    <w:abstractNumId w:val="73"/>
  </w:num>
  <w:num w:numId="45">
    <w:abstractNumId w:val="9"/>
  </w:num>
  <w:num w:numId="46">
    <w:abstractNumId w:val="126"/>
  </w:num>
  <w:num w:numId="47">
    <w:abstractNumId w:val="42"/>
  </w:num>
  <w:num w:numId="48">
    <w:abstractNumId w:val="33"/>
  </w:num>
  <w:num w:numId="49">
    <w:abstractNumId w:val="19"/>
  </w:num>
  <w:num w:numId="50">
    <w:abstractNumId w:val="136"/>
  </w:num>
  <w:num w:numId="51">
    <w:abstractNumId w:val="7"/>
  </w:num>
  <w:num w:numId="52">
    <w:abstractNumId w:val="20"/>
  </w:num>
  <w:num w:numId="53">
    <w:abstractNumId w:val="74"/>
  </w:num>
  <w:num w:numId="54">
    <w:abstractNumId w:val="140"/>
  </w:num>
  <w:num w:numId="55">
    <w:abstractNumId w:val="91"/>
  </w:num>
  <w:num w:numId="56">
    <w:abstractNumId w:val="86"/>
  </w:num>
  <w:num w:numId="57">
    <w:abstractNumId w:val="8"/>
  </w:num>
  <w:num w:numId="58">
    <w:abstractNumId w:val="41"/>
  </w:num>
  <w:num w:numId="59">
    <w:abstractNumId w:val="59"/>
  </w:num>
  <w:num w:numId="60">
    <w:abstractNumId w:val="112"/>
  </w:num>
  <w:num w:numId="61">
    <w:abstractNumId w:val="3"/>
  </w:num>
  <w:num w:numId="62">
    <w:abstractNumId w:val="2"/>
  </w:num>
  <w:num w:numId="63">
    <w:abstractNumId w:val="1"/>
  </w:num>
  <w:num w:numId="64">
    <w:abstractNumId w:val="0"/>
  </w:num>
  <w:num w:numId="65">
    <w:abstractNumId w:val="115"/>
  </w:num>
  <w:num w:numId="66">
    <w:abstractNumId w:val="137"/>
  </w:num>
  <w:num w:numId="67">
    <w:abstractNumId w:val="32"/>
  </w:num>
  <w:num w:numId="68">
    <w:abstractNumId w:val="11"/>
  </w:num>
  <w:num w:numId="69">
    <w:abstractNumId w:val="5"/>
  </w:num>
  <w:num w:numId="70">
    <w:abstractNumId w:val="28"/>
  </w:num>
  <w:num w:numId="71">
    <w:abstractNumId w:val="100"/>
  </w:num>
  <w:num w:numId="72">
    <w:abstractNumId w:val="77"/>
  </w:num>
  <w:num w:numId="73">
    <w:abstractNumId w:val="104"/>
  </w:num>
  <w:num w:numId="74">
    <w:abstractNumId w:val="117"/>
  </w:num>
  <w:num w:numId="75">
    <w:abstractNumId w:val="53"/>
  </w:num>
  <w:num w:numId="76">
    <w:abstractNumId w:val="17"/>
  </w:num>
  <w:num w:numId="77">
    <w:abstractNumId w:val="80"/>
  </w:num>
  <w:num w:numId="78">
    <w:abstractNumId w:val="25"/>
  </w:num>
  <w:num w:numId="79">
    <w:abstractNumId w:val="56"/>
  </w:num>
  <w:num w:numId="80">
    <w:abstractNumId w:val="119"/>
  </w:num>
  <w:num w:numId="81">
    <w:abstractNumId w:val="103"/>
  </w:num>
  <w:num w:numId="82">
    <w:abstractNumId w:val="40"/>
  </w:num>
  <w:num w:numId="83">
    <w:abstractNumId w:val="102"/>
  </w:num>
  <w:num w:numId="84">
    <w:abstractNumId w:val="70"/>
  </w:num>
  <w:num w:numId="85">
    <w:abstractNumId w:val="26"/>
  </w:num>
  <w:num w:numId="86">
    <w:abstractNumId w:val="39"/>
  </w:num>
  <w:num w:numId="87">
    <w:abstractNumId w:val="30"/>
  </w:num>
  <w:num w:numId="88">
    <w:abstractNumId w:val="99"/>
  </w:num>
  <w:num w:numId="89">
    <w:abstractNumId w:val="67"/>
  </w:num>
  <w:num w:numId="90">
    <w:abstractNumId w:val="36"/>
  </w:num>
  <w:num w:numId="91">
    <w:abstractNumId w:val="50"/>
  </w:num>
  <w:num w:numId="92">
    <w:abstractNumId w:val="14"/>
  </w:num>
  <w:num w:numId="93">
    <w:abstractNumId w:val="128"/>
  </w:num>
  <w:num w:numId="94">
    <w:abstractNumId w:val="131"/>
  </w:num>
  <w:num w:numId="95">
    <w:abstractNumId w:val="38"/>
  </w:num>
  <w:num w:numId="96">
    <w:abstractNumId w:val="66"/>
  </w:num>
  <w:num w:numId="97">
    <w:abstractNumId w:val="124"/>
  </w:num>
  <w:num w:numId="98">
    <w:abstractNumId w:val="34"/>
  </w:num>
  <w:num w:numId="99">
    <w:abstractNumId w:val="82"/>
  </w:num>
  <w:num w:numId="100">
    <w:abstractNumId w:val="23"/>
  </w:num>
  <w:num w:numId="101">
    <w:abstractNumId w:val="97"/>
  </w:num>
  <w:num w:numId="102">
    <w:abstractNumId w:val="93"/>
  </w:num>
  <w:num w:numId="103">
    <w:abstractNumId w:val="87"/>
  </w:num>
  <w:num w:numId="104">
    <w:abstractNumId w:val="52"/>
  </w:num>
  <w:num w:numId="105">
    <w:abstractNumId w:val="106"/>
  </w:num>
  <w:num w:numId="106">
    <w:abstractNumId w:val="27"/>
  </w:num>
  <w:num w:numId="107">
    <w:abstractNumId w:val="107"/>
  </w:num>
  <w:num w:numId="108">
    <w:abstractNumId w:val="75"/>
  </w:num>
  <w:num w:numId="109">
    <w:abstractNumId w:val="10"/>
  </w:num>
  <w:num w:numId="110">
    <w:abstractNumId w:val="121"/>
  </w:num>
  <w:num w:numId="111">
    <w:abstractNumId w:val="46"/>
  </w:num>
  <w:num w:numId="112">
    <w:abstractNumId w:val="94"/>
  </w:num>
  <w:num w:numId="113">
    <w:abstractNumId w:val="62"/>
  </w:num>
  <w:num w:numId="114">
    <w:abstractNumId w:val="71"/>
  </w:num>
  <w:num w:numId="115">
    <w:abstractNumId w:val="92"/>
  </w:num>
  <w:num w:numId="116">
    <w:abstractNumId w:val="24"/>
  </w:num>
  <w:num w:numId="117">
    <w:abstractNumId w:val="141"/>
  </w:num>
  <w:num w:numId="118">
    <w:abstractNumId w:val="51"/>
  </w:num>
  <w:num w:numId="119">
    <w:abstractNumId w:val="37"/>
  </w:num>
  <w:num w:numId="120">
    <w:abstractNumId w:val="110"/>
  </w:num>
  <w:num w:numId="121">
    <w:abstractNumId w:val="90"/>
  </w:num>
  <w:num w:numId="122">
    <w:abstractNumId w:val="22"/>
  </w:num>
  <w:num w:numId="123">
    <w:abstractNumId w:val="101"/>
  </w:num>
  <w:num w:numId="124">
    <w:abstractNumId w:val="84"/>
  </w:num>
  <w:num w:numId="125">
    <w:abstractNumId w:val="108"/>
  </w:num>
  <w:num w:numId="126">
    <w:abstractNumId w:val="15"/>
  </w:num>
  <w:num w:numId="127">
    <w:abstractNumId w:val="64"/>
  </w:num>
  <w:num w:numId="128">
    <w:abstractNumId w:val="18"/>
  </w:num>
  <w:num w:numId="129">
    <w:abstractNumId w:val="69"/>
  </w:num>
  <w:num w:numId="130">
    <w:abstractNumId w:val="45"/>
  </w:num>
  <w:num w:numId="131">
    <w:abstractNumId w:val="88"/>
  </w:num>
  <w:num w:numId="132">
    <w:abstractNumId w:val="49"/>
  </w:num>
  <w:num w:numId="133">
    <w:abstractNumId w:val="6"/>
  </w:num>
  <w:num w:numId="134">
    <w:abstractNumId w:val="78"/>
  </w:num>
  <w:num w:numId="135">
    <w:abstractNumId w:val="132"/>
  </w:num>
  <w:num w:numId="136">
    <w:abstractNumId w:val="130"/>
  </w:num>
  <w:num w:numId="137">
    <w:abstractNumId w:val="139"/>
  </w:num>
  <w:num w:numId="138">
    <w:abstractNumId w:val="68"/>
  </w:num>
  <w:num w:numId="139">
    <w:abstractNumId w:val="120"/>
  </w:num>
  <w:num w:numId="140">
    <w:abstractNumId w:val="76"/>
  </w:num>
  <w:num w:numId="141">
    <w:abstractNumId w:val="127"/>
  </w:num>
  <w:num w:numId="142">
    <w:abstractNumId w:val="29"/>
  </w:num>
  <w:num w:numId="143">
    <w:abstractNumId w:val="11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ProfDocAfwijkendOpgeslagen" w:val="1"/>
    <w:docVar w:name="Beveilig" w:val="0"/>
    <w:docVar w:name="DocIsReadOnly" w:val="0"/>
  </w:docVars>
  <w:rsids>
    <w:rsidRoot w:val="009F07CD"/>
    <w:rsid w:val="00000B64"/>
    <w:rsid w:val="00000E90"/>
    <w:rsid w:val="00000FF3"/>
    <w:rsid w:val="00001511"/>
    <w:rsid w:val="0000180C"/>
    <w:rsid w:val="00002463"/>
    <w:rsid w:val="00004AE0"/>
    <w:rsid w:val="00007461"/>
    <w:rsid w:val="000074F2"/>
    <w:rsid w:val="00010E87"/>
    <w:rsid w:val="00012C9A"/>
    <w:rsid w:val="000135AC"/>
    <w:rsid w:val="0001389C"/>
    <w:rsid w:val="00013986"/>
    <w:rsid w:val="00014950"/>
    <w:rsid w:val="00015041"/>
    <w:rsid w:val="00015182"/>
    <w:rsid w:val="000162B5"/>
    <w:rsid w:val="0001791F"/>
    <w:rsid w:val="0002085F"/>
    <w:rsid w:val="00020AD6"/>
    <w:rsid w:val="0002155C"/>
    <w:rsid w:val="00021EBE"/>
    <w:rsid w:val="000220C3"/>
    <w:rsid w:val="0002236B"/>
    <w:rsid w:val="0002309C"/>
    <w:rsid w:val="0002355F"/>
    <w:rsid w:val="0002610C"/>
    <w:rsid w:val="00031274"/>
    <w:rsid w:val="000328B3"/>
    <w:rsid w:val="00033CB9"/>
    <w:rsid w:val="000341B3"/>
    <w:rsid w:val="00034DF3"/>
    <w:rsid w:val="00034F36"/>
    <w:rsid w:val="000352AB"/>
    <w:rsid w:val="00037EFD"/>
    <w:rsid w:val="000410FA"/>
    <w:rsid w:val="00041829"/>
    <w:rsid w:val="00042A94"/>
    <w:rsid w:val="00044B35"/>
    <w:rsid w:val="00045356"/>
    <w:rsid w:val="00053C1E"/>
    <w:rsid w:val="00054E90"/>
    <w:rsid w:val="00057C41"/>
    <w:rsid w:val="00057E96"/>
    <w:rsid w:val="0006085A"/>
    <w:rsid w:val="0006234E"/>
    <w:rsid w:val="000634F8"/>
    <w:rsid w:val="0006505B"/>
    <w:rsid w:val="0006698E"/>
    <w:rsid w:val="000708E7"/>
    <w:rsid w:val="00073FC5"/>
    <w:rsid w:val="00075AAD"/>
    <w:rsid w:val="00076709"/>
    <w:rsid w:val="000768C3"/>
    <w:rsid w:val="00080078"/>
    <w:rsid w:val="00083AD0"/>
    <w:rsid w:val="00085339"/>
    <w:rsid w:val="0008561E"/>
    <w:rsid w:val="00085CDB"/>
    <w:rsid w:val="00085FAC"/>
    <w:rsid w:val="00086B70"/>
    <w:rsid w:val="000917DC"/>
    <w:rsid w:val="00091BAB"/>
    <w:rsid w:val="00091D69"/>
    <w:rsid w:val="000931E8"/>
    <w:rsid w:val="00093977"/>
    <w:rsid w:val="00094E33"/>
    <w:rsid w:val="000961AE"/>
    <w:rsid w:val="000969E0"/>
    <w:rsid w:val="00096C45"/>
    <w:rsid w:val="000971BA"/>
    <w:rsid w:val="00097587"/>
    <w:rsid w:val="000979DF"/>
    <w:rsid w:val="00097A85"/>
    <w:rsid w:val="000A12F9"/>
    <w:rsid w:val="000A16B6"/>
    <w:rsid w:val="000A60A8"/>
    <w:rsid w:val="000B0B79"/>
    <w:rsid w:val="000B1C6E"/>
    <w:rsid w:val="000B227C"/>
    <w:rsid w:val="000B24B9"/>
    <w:rsid w:val="000B4631"/>
    <w:rsid w:val="000B71FC"/>
    <w:rsid w:val="000B77CB"/>
    <w:rsid w:val="000C375F"/>
    <w:rsid w:val="000C3C4D"/>
    <w:rsid w:val="000C3D2C"/>
    <w:rsid w:val="000C4EEB"/>
    <w:rsid w:val="000D006C"/>
    <w:rsid w:val="000E05B3"/>
    <w:rsid w:val="000E0B90"/>
    <w:rsid w:val="000E0EA4"/>
    <w:rsid w:val="000E1F5A"/>
    <w:rsid w:val="000E1FB0"/>
    <w:rsid w:val="000E237D"/>
    <w:rsid w:val="000E4048"/>
    <w:rsid w:val="000E47FE"/>
    <w:rsid w:val="000E57BD"/>
    <w:rsid w:val="000E5B4D"/>
    <w:rsid w:val="000E5E7F"/>
    <w:rsid w:val="000E65A7"/>
    <w:rsid w:val="000E7042"/>
    <w:rsid w:val="000F039C"/>
    <w:rsid w:val="000F16DF"/>
    <w:rsid w:val="000F24C9"/>
    <w:rsid w:val="000F2E0B"/>
    <w:rsid w:val="000F31BF"/>
    <w:rsid w:val="000F4664"/>
    <w:rsid w:val="000F4BB6"/>
    <w:rsid w:val="000F6111"/>
    <w:rsid w:val="000F69EF"/>
    <w:rsid w:val="001005E3"/>
    <w:rsid w:val="00101B0D"/>
    <w:rsid w:val="00102CC9"/>
    <w:rsid w:val="001049EB"/>
    <w:rsid w:val="00104E21"/>
    <w:rsid w:val="00106EFC"/>
    <w:rsid w:val="00110AD3"/>
    <w:rsid w:val="00113549"/>
    <w:rsid w:val="001153DC"/>
    <w:rsid w:val="00115C9A"/>
    <w:rsid w:val="00116651"/>
    <w:rsid w:val="0011708B"/>
    <w:rsid w:val="0012063E"/>
    <w:rsid w:val="00121628"/>
    <w:rsid w:val="00121C23"/>
    <w:rsid w:val="0012233E"/>
    <w:rsid w:val="00123EEA"/>
    <w:rsid w:val="00124E7C"/>
    <w:rsid w:val="001263B4"/>
    <w:rsid w:val="00127D46"/>
    <w:rsid w:val="00127F96"/>
    <w:rsid w:val="00130FC7"/>
    <w:rsid w:val="00132DB6"/>
    <w:rsid w:val="00132FEF"/>
    <w:rsid w:val="00134070"/>
    <w:rsid w:val="001340D3"/>
    <w:rsid w:val="00134AEE"/>
    <w:rsid w:val="00136B31"/>
    <w:rsid w:val="0014203A"/>
    <w:rsid w:val="00142152"/>
    <w:rsid w:val="00143AE9"/>
    <w:rsid w:val="00143C31"/>
    <w:rsid w:val="00143E05"/>
    <w:rsid w:val="00143EAF"/>
    <w:rsid w:val="00144CAD"/>
    <w:rsid w:val="00144D3D"/>
    <w:rsid w:val="00144DA4"/>
    <w:rsid w:val="0014539C"/>
    <w:rsid w:val="001478A8"/>
    <w:rsid w:val="00150A62"/>
    <w:rsid w:val="0015108F"/>
    <w:rsid w:val="00152A34"/>
    <w:rsid w:val="00152E63"/>
    <w:rsid w:val="001547BF"/>
    <w:rsid w:val="00154E0D"/>
    <w:rsid w:val="0015505C"/>
    <w:rsid w:val="0015653C"/>
    <w:rsid w:val="001574EC"/>
    <w:rsid w:val="00157670"/>
    <w:rsid w:val="00157E15"/>
    <w:rsid w:val="001605DB"/>
    <w:rsid w:val="00161A67"/>
    <w:rsid w:val="00161B82"/>
    <w:rsid w:val="00162180"/>
    <w:rsid w:val="00162A45"/>
    <w:rsid w:val="001640FB"/>
    <w:rsid w:val="0016454B"/>
    <w:rsid w:val="00164CB6"/>
    <w:rsid w:val="001662DA"/>
    <w:rsid w:val="00166CF8"/>
    <w:rsid w:val="00166D47"/>
    <w:rsid w:val="001704CC"/>
    <w:rsid w:val="00171DE9"/>
    <w:rsid w:val="00172262"/>
    <w:rsid w:val="00172CD3"/>
    <w:rsid w:val="00174612"/>
    <w:rsid w:val="00176385"/>
    <w:rsid w:val="001804C4"/>
    <w:rsid w:val="00181445"/>
    <w:rsid w:val="00181791"/>
    <w:rsid w:val="00182A4C"/>
    <w:rsid w:val="001839B0"/>
    <w:rsid w:val="00183E27"/>
    <w:rsid w:val="00185AEB"/>
    <w:rsid w:val="00185B44"/>
    <w:rsid w:val="00185BAA"/>
    <w:rsid w:val="001862A0"/>
    <w:rsid w:val="001867DF"/>
    <w:rsid w:val="0018703D"/>
    <w:rsid w:val="00190091"/>
    <w:rsid w:val="00190461"/>
    <w:rsid w:val="001905E1"/>
    <w:rsid w:val="00190A78"/>
    <w:rsid w:val="001930C8"/>
    <w:rsid w:val="001931BE"/>
    <w:rsid w:val="00193A8E"/>
    <w:rsid w:val="00193DF2"/>
    <w:rsid w:val="00194082"/>
    <w:rsid w:val="00196855"/>
    <w:rsid w:val="0019685A"/>
    <w:rsid w:val="00196D57"/>
    <w:rsid w:val="001A165E"/>
    <w:rsid w:val="001A44DF"/>
    <w:rsid w:val="001A4FE2"/>
    <w:rsid w:val="001A519C"/>
    <w:rsid w:val="001A7813"/>
    <w:rsid w:val="001A7FB7"/>
    <w:rsid w:val="001B097C"/>
    <w:rsid w:val="001B0BD8"/>
    <w:rsid w:val="001B18FC"/>
    <w:rsid w:val="001B391C"/>
    <w:rsid w:val="001B3F66"/>
    <w:rsid w:val="001B55EA"/>
    <w:rsid w:val="001B7ADF"/>
    <w:rsid w:val="001B7C49"/>
    <w:rsid w:val="001C11FC"/>
    <w:rsid w:val="001C18FF"/>
    <w:rsid w:val="001C198A"/>
    <w:rsid w:val="001C3808"/>
    <w:rsid w:val="001C39FA"/>
    <w:rsid w:val="001C3C3A"/>
    <w:rsid w:val="001C459F"/>
    <w:rsid w:val="001C6462"/>
    <w:rsid w:val="001D0FF7"/>
    <w:rsid w:val="001D3088"/>
    <w:rsid w:val="001D36F8"/>
    <w:rsid w:val="001D3D48"/>
    <w:rsid w:val="001D44F9"/>
    <w:rsid w:val="001D4FE8"/>
    <w:rsid w:val="001D6192"/>
    <w:rsid w:val="001D6356"/>
    <w:rsid w:val="001E0087"/>
    <w:rsid w:val="001E32AA"/>
    <w:rsid w:val="001E33DB"/>
    <w:rsid w:val="001E424E"/>
    <w:rsid w:val="001E5390"/>
    <w:rsid w:val="001E615F"/>
    <w:rsid w:val="001F0349"/>
    <w:rsid w:val="001F09C8"/>
    <w:rsid w:val="001F155B"/>
    <w:rsid w:val="001F1A48"/>
    <w:rsid w:val="001F2A6A"/>
    <w:rsid w:val="001F3B1D"/>
    <w:rsid w:val="001F3F38"/>
    <w:rsid w:val="001F58CB"/>
    <w:rsid w:val="001F69C7"/>
    <w:rsid w:val="001F7CC3"/>
    <w:rsid w:val="002015A6"/>
    <w:rsid w:val="002018EF"/>
    <w:rsid w:val="00202B5E"/>
    <w:rsid w:val="00202BA9"/>
    <w:rsid w:val="00202BD6"/>
    <w:rsid w:val="00206610"/>
    <w:rsid w:val="002072FB"/>
    <w:rsid w:val="002102F0"/>
    <w:rsid w:val="00210E38"/>
    <w:rsid w:val="0021162E"/>
    <w:rsid w:val="00211A80"/>
    <w:rsid w:val="00212947"/>
    <w:rsid w:val="0021511A"/>
    <w:rsid w:val="00215E89"/>
    <w:rsid w:val="00216640"/>
    <w:rsid w:val="00216A17"/>
    <w:rsid w:val="00217E2E"/>
    <w:rsid w:val="00222173"/>
    <w:rsid w:val="0022258E"/>
    <w:rsid w:val="00223378"/>
    <w:rsid w:val="00224C28"/>
    <w:rsid w:val="002255C5"/>
    <w:rsid w:val="00225E12"/>
    <w:rsid w:val="0022725D"/>
    <w:rsid w:val="0023159C"/>
    <w:rsid w:val="00232405"/>
    <w:rsid w:val="0023356E"/>
    <w:rsid w:val="00236179"/>
    <w:rsid w:val="00236731"/>
    <w:rsid w:val="00241071"/>
    <w:rsid w:val="00241660"/>
    <w:rsid w:val="00241A19"/>
    <w:rsid w:val="002423D0"/>
    <w:rsid w:val="002448A6"/>
    <w:rsid w:val="00245736"/>
    <w:rsid w:val="00245BE9"/>
    <w:rsid w:val="00246DD6"/>
    <w:rsid w:val="002479F7"/>
    <w:rsid w:val="00247D78"/>
    <w:rsid w:val="002505C5"/>
    <w:rsid w:val="00250C41"/>
    <w:rsid w:val="00250FAE"/>
    <w:rsid w:val="0025206F"/>
    <w:rsid w:val="00252A42"/>
    <w:rsid w:val="002537FE"/>
    <w:rsid w:val="00253DD7"/>
    <w:rsid w:val="00253F2C"/>
    <w:rsid w:val="00253F91"/>
    <w:rsid w:val="00255276"/>
    <w:rsid w:val="002558C0"/>
    <w:rsid w:val="00255E3D"/>
    <w:rsid w:val="0025678C"/>
    <w:rsid w:val="00257148"/>
    <w:rsid w:val="002574E6"/>
    <w:rsid w:val="00260FED"/>
    <w:rsid w:val="00261C2E"/>
    <w:rsid w:val="002621B3"/>
    <w:rsid w:val="00263344"/>
    <w:rsid w:val="002656E8"/>
    <w:rsid w:val="002668BE"/>
    <w:rsid w:val="00266D21"/>
    <w:rsid w:val="00266FF4"/>
    <w:rsid w:val="0027069A"/>
    <w:rsid w:val="00271AD5"/>
    <w:rsid w:val="002734CF"/>
    <w:rsid w:val="00273EF3"/>
    <w:rsid w:val="0027482E"/>
    <w:rsid w:val="00274943"/>
    <w:rsid w:val="00274E51"/>
    <w:rsid w:val="00274F1B"/>
    <w:rsid w:val="0027668E"/>
    <w:rsid w:val="00276E33"/>
    <w:rsid w:val="00277406"/>
    <w:rsid w:val="00277B57"/>
    <w:rsid w:val="00280666"/>
    <w:rsid w:val="0028077F"/>
    <w:rsid w:val="00280FDB"/>
    <w:rsid w:val="00281D66"/>
    <w:rsid w:val="002821D3"/>
    <w:rsid w:val="0028247D"/>
    <w:rsid w:val="002848CD"/>
    <w:rsid w:val="00284C65"/>
    <w:rsid w:val="00285CAA"/>
    <w:rsid w:val="00285D13"/>
    <w:rsid w:val="00287DFD"/>
    <w:rsid w:val="00290F7B"/>
    <w:rsid w:val="002929D2"/>
    <w:rsid w:val="00293C5B"/>
    <w:rsid w:val="00293E6F"/>
    <w:rsid w:val="00295062"/>
    <w:rsid w:val="00295CFB"/>
    <w:rsid w:val="00296020"/>
    <w:rsid w:val="002961CF"/>
    <w:rsid w:val="0029658C"/>
    <w:rsid w:val="00296A4D"/>
    <w:rsid w:val="00296C8E"/>
    <w:rsid w:val="002A0207"/>
    <w:rsid w:val="002A032F"/>
    <w:rsid w:val="002A1F20"/>
    <w:rsid w:val="002A28D3"/>
    <w:rsid w:val="002A5E37"/>
    <w:rsid w:val="002A6658"/>
    <w:rsid w:val="002B10DA"/>
    <w:rsid w:val="002B280A"/>
    <w:rsid w:val="002B34E7"/>
    <w:rsid w:val="002B4E9D"/>
    <w:rsid w:val="002B502E"/>
    <w:rsid w:val="002B55B2"/>
    <w:rsid w:val="002B592B"/>
    <w:rsid w:val="002B5FF9"/>
    <w:rsid w:val="002B60EB"/>
    <w:rsid w:val="002B75D8"/>
    <w:rsid w:val="002C033B"/>
    <w:rsid w:val="002C18CF"/>
    <w:rsid w:val="002C204C"/>
    <w:rsid w:val="002C21AB"/>
    <w:rsid w:val="002C3896"/>
    <w:rsid w:val="002C3E57"/>
    <w:rsid w:val="002C4A31"/>
    <w:rsid w:val="002C5CA9"/>
    <w:rsid w:val="002C63EB"/>
    <w:rsid w:val="002C6A77"/>
    <w:rsid w:val="002C751F"/>
    <w:rsid w:val="002C78C2"/>
    <w:rsid w:val="002C7BB0"/>
    <w:rsid w:val="002C7CE7"/>
    <w:rsid w:val="002D0143"/>
    <w:rsid w:val="002D03D1"/>
    <w:rsid w:val="002D0E5E"/>
    <w:rsid w:val="002D14DC"/>
    <w:rsid w:val="002D1A3C"/>
    <w:rsid w:val="002D2990"/>
    <w:rsid w:val="002D2A2F"/>
    <w:rsid w:val="002D35EE"/>
    <w:rsid w:val="002D4475"/>
    <w:rsid w:val="002D4CB4"/>
    <w:rsid w:val="002D5C28"/>
    <w:rsid w:val="002D6620"/>
    <w:rsid w:val="002D710A"/>
    <w:rsid w:val="002E162A"/>
    <w:rsid w:val="002E1CD9"/>
    <w:rsid w:val="002E451B"/>
    <w:rsid w:val="002E4F59"/>
    <w:rsid w:val="002E6964"/>
    <w:rsid w:val="002E6E3F"/>
    <w:rsid w:val="002F045A"/>
    <w:rsid w:val="002F24EE"/>
    <w:rsid w:val="002F3CCB"/>
    <w:rsid w:val="002F50DA"/>
    <w:rsid w:val="002F540A"/>
    <w:rsid w:val="002F5454"/>
    <w:rsid w:val="002F75DF"/>
    <w:rsid w:val="002F7FEC"/>
    <w:rsid w:val="003006D5"/>
    <w:rsid w:val="0030176B"/>
    <w:rsid w:val="00301D16"/>
    <w:rsid w:val="003024E1"/>
    <w:rsid w:val="00303A33"/>
    <w:rsid w:val="003045E8"/>
    <w:rsid w:val="00305851"/>
    <w:rsid w:val="00305A2E"/>
    <w:rsid w:val="00305EA8"/>
    <w:rsid w:val="00306435"/>
    <w:rsid w:val="00310074"/>
    <w:rsid w:val="00310526"/>
    <w:rsid w:val="003114C0"/>
    <w:rsid w:val="00311ED9"/>
    <w:rsid w:val="00313040"/>
    <w:rsid w:val="00314502"/>
    <w:rsid w:val="00314A13"/>
    <w:rsid w:val="00314B72"/>
    <w:rsid w:val="00315971"/>
    <w:rsid w:val="00316B40"/>
    <w:rsid w:val="00316F92"/>
    <w:rsid w:val="003203AE"/>
    <w:rsid w:val="00323A6A"/>
    <w:rsid w:val="0032430C"/>
    <w:rsid w:val="00324662"/>
    <w:rsid w:val="00325256"/>
    <w:rsid w:val="00325887"/>
    <w:rsid w:val="00326394"/>
    <w:rsid w:val="00326C18"/>
    <w:rsid w:val="003274F2"/>
    <w:rsid w:val="0033096E"/>
    <w:rsid w:val="00331C51"/>
    <w:rsid w:val="00331F4E"/>
    <w:rsid w:val="00332E15"/>
    <w:rsid w:val="00334DC7"/>
    <w:rsid w:val="00334EA8"/>
    <w:rsid w:val="003352D0"/>
    <w:rsid w:val="0033574D"/>
    <w:rsid w:val="00335C36"/>
    <w:rsid w:val="003363D0"/>
    <w:rsid w:val="0033739D"/>
    <w:rsid w:val="00337BA5"/>
    <w:rsid w:val="003437F4"/>
    <w:rsid w:val="003437FD"/>
    <w:rsid w:val="00344568"/>
    <w:rsid w:val="00353F3E"/>
    <w:rsid w:val="0035405E"/>
    <w:rsid w:val="00355EB1"/>
    <w:rsid w:val="003565D9"/>
    <w:rsid w:val="00356B52"/>
    <w:rsid w:val="003574B9"/>
    <w:rsid w:val="00357517"/>
    <w:rsid w:val="00361BAB"/>
    <w:rsid w:val="00362694"/>
    <w:rsid w:val="003628A0"/>
    <w:rsid w:val="0036329C"/>
    <w:rsid w:val="00366C8D"/>
    <w:rsid w:val="00366F0C"/>
    <w:rsid w:val="0036774F"/>
    <w:rsid w:val="00371592"/>
    <w:rsid w:val="0037252E"/>
    <w:rsid w:val="00373F1A"/>
    <w:rsid w:val="00374D8F"/>
    <w:rsid w:val="00375157"/>
    <w:rsid w:val="0037569B"/>
    <w:rsid w:val="00375BC7"/>
    <w:rsid w:val="00376899"/>
    <w:rsid w:val="003778DC"/>
    <w:rsid w:val="003806A7"/>
    <w:rsid w:val="00381319"/>
    <w:rsid w:val="00384D69"/>
    <w:rsid w:val="00385654"/>
    <w:rsid w:val="00385B85"/>
    <w:rsid w:val="00386CE1"/>
    <w:rsid w:val="00391D32"/>
    <w:rsid w:val="003927EB"/>
    <w:rsid w:val="00392D10"/>
    <w:rsid w:val="00392E45"/>
    <w:rsid w:val="00393341"/>
    <w:rsid w:val="003936FF"/>
    <w:rsid w:val="00395707"/>
    <w:rsid w:val="00396AD6"/>
    <w:rsid w:val="00397E84"/>
    <w:rsid w:val="003A0135"/>
    <w:rsid w:val="003A07BC"/>
    <w:rsid w:val="003A09A5"/>
    <w:rsid w:val="003A1127"/>
    <w:rsid w:val="003A2C91"/>
    <w:rsid w:val="003A35D3"/>
    <w:rsid w:val="003A5632"/>
    <w:rsid w:val="003A5FB7"/>
    <w:rsid w:val="003A700E"/>
    <w:rsid w:val="003B271D"/>
    <w:rsid w:val="003B2823"/>
    <w:rsid w:val="003B3D37"/>
    <w:rsid w:val="003B4078"/>
    <w:rsid w:val="003B4BEB"/>
    <w:rsid w:val="003B5259"/>
    <w:rsid w:val="003B6C89"/>
    <w:rsid w:val="003B7861"/>
    <w:rsid w:val="003C04FC"/>
    <w:rsid w:val="003C072F"/>
    <w:rsid w:val="003C0D38"/>
    <w:rsid w:val="003C5109"/>
    <w:rsid w:val="003C6F33"/>
    <w:rsid w:val="003D134D"/>
    <w:rsid w:val="003D14EF"/>
    <w:rsid w:val="003D4630"/>
    <w:rsid w:val="003D55B1"/>
    <w:rsid w:val="003D5787"/>
    <w:rsid w:val="003D65A6"/>
    <w:rsid w:val="003E0317"/>
    <w:rsid w:val="003E1057"/>
    <w:rsid w:val="003E5EF6"/>
    <w:rsid w:val="003E637B"/>
    <w:rsid w:val="003E6741"/>
    <w:rsid w:val="003E6A60"/>
    <w:rsid w:val="003E6C35"/>
    <w:rsid w:val="003F0ABC"/>
    <w:rsid w:val="003F0BB8"/>
    <w:rsid w:val="003F18B1"/>
    <w:rsid w:val="003F266C"/>
    <w:rsid w:val="003F26AD"/>
    <w:rsid w:val="003F2A83"/>
    <w:rsid w:val="003F379C"/>
    <w:rsid w:val="003F4B8A"/>
    <w:rsid w:val="003F50E0"/>
    <w:rsid w:val="003F668B"/>
    <w:rsid w:val="0040020E"/>
    <w:rsid w:val="00401B05"/>
    <w:rsid w:val="00403F48"/>
    <w:rsid w:val="00404AF2"/>
    <w:rsid w:val="0040581F"/>
    <w:rsid w:val="0040628C"/>
    <w:rsid w:val="004077A4"/>
    <w:rsid w:val="0041145F"/>
    <w:rsid w:val="00411A2F"/>
    <w:rsid w:val="0041235E"/>
    <w:rsid w:val="00414258"/>
    <w:rsid w:val="0041520E"/>
    <w:rsid w:val="0041525E"/>
    <w:rsid w:val="00415D3F"/>
    <w:rsid w:val="00416786"/>
    <w:rsid w:val="00416910"/>
    <w:rsid w:val="00417432"/>
    <w:rsid w:val="00417A4B"/>
    <w:rsid w:val="0042092E"/>
    <w:rsid w:val="00424023"/>
    <w:rsid w:val="0042561A"/>
    <w:rsid w:val="00426E88"/>
    <w:rsid w:val="00426E8B"/>
    <w:rsid w:val="00427237"/>
    <w:rsid w:val="004278DF"/>
    <w:rsid w:val="00431A5A"/>
    <w:rsid w:val="00431D48"/>
    <w:rsid w:val="00433680"/>
    <w:rsid w:val="00436AA8"/>
    <w:rsid w:val="004371B6"/>
    <w:rsid w:val="004429B6"/>
    <w:rsid w:val="00443C51"/>
    <w:rsid w:val="00445AFF"/>
    <w:rsid w:val="00446826"/>
    <w:rsid w:val="0044702E"/>
    <w:rsid w:val="004474CE"/>
    <w:rsid w:val="0045154D"/>
    <w:rsid w:val="00452F38"/>
    <w:rsid w:val="00454C5D"/>
    <w:rsid w:val="00455183"/>
    <w:rsid w:val="00455215"/>
    <w:rsid w:val="00455384"/>
    <w:rsid w:val="0045539D"/>
    <w:rsid w:val="00456391"/>
    <w:rsid w:val="00461369"/>
    <w:rsid w:val="00465EAB"/>
    <w:rsid w:val="0046608A"/>
    <w:rsid w:val="00466470"/>
    <w:rsid w:val="00466BC9"/>
    <w:rsid w:val="0046739D"/>
    <w:rsid w:val="00467EEB"/>
    <w:rsid w:val="00472E99"/>
    <w:rsid w:val="0047439C"/>
    <w:rsid w:val="00476B18"/>
    <w:rsid w:val="004770D6"/>
    <w:rsid w:val="00483760"/>
    <w:rsid w:val="004845EF"/>
    <w:rsid w:val="00485BD7"/>
    <w:rsid w:val="00485EDA"/>
    <w:rsid w:val="00486738"/>
    <w:rsid w:val="004879C1"/>
    <w:rsid w:val="00487DBA"/>
    <w:rsid w:val="00490115"/>
    <w:rsid w:val="0049068A"/>
    <w:rsid w:val="00490961"/>
    <w:rsid w:val="00491B98"/>
    <w:rsid w:val="00491CE4"/>
    <w:rsid w:val="0049207A"/>
    <w:rsid w:val="00493384"/>
    <w:rsid w:val="00497FE0"/>
    <w:rsid w:val="004A2CA4"/>
    <w:rsid w:val="004A3167"/>
    <w:rsid w:val="004A4089"/>
    <w:rsid w:val="004A4A31"/>
    <w:rsid w:val="004A52F4"/>
    <w:rsid w:val="004A67EA"/>
    <w:rsid w:val="004A7482"/>
    <w:rsid w:val="004B1CE3"/>
    <w:rsid w:val="004B26E5"/>
    <w:rsid w:val="004B44A2"/>
    <w:rsid w:val="004B7023"/>
    <w:rsid w:val="004B7A16"/>
    <w:rsid w:val="004C11D2"/>
    <w:rsid w:val="004C206E"/>
    <w:rsid w:val="004C33E9"/>
    <w:rsid w:val="004C35E0"/>
    <w:rsid w:val="004C474E"/>
    <w:rsid w:val="004C5E7A"/>
    <w:rsid w:val="004C5F70"/>
    <w:rsid w:val="004C638A"/>
    <w:rsid w:val="004C683F"/>
    <w:rsid w:val="004C7B61"/>
    <w:rsid w:val="004C7FEC"/>
    <w:rsid w:val="004D11A3"/>
    <w:rsid w:val="004D126E"/>
    <w:rsid w:val="004D203E"/>
    <w:rsid w:val="004D4262"/>
    <w:rsid w:val="004D47A7"/>
    <w:rsid w:val="004D50FD"/>
    <w:rsid w:val="004D5E3F"/>
    <w:rsid w:val="004D6EC2"/>
    <w:rsid w:val="004D7B18"/>
    <w:rsid w:val="004E06E7"/>
    <w:rsid w:val="004E0BF7"/>
    <w:rsid w:val="004E15FB"/>
    <w:rsid w:val="004E1AB5"/>
    <w:rsid w:val="004E3CF3"/>
    <w:rsid w:val="004E41E4"/>
    <w:rsid w:val="004E5FB3"/>
    <w:rsid w:val="004E7C79"/>
    <w:rsid w:val="004F2BDB"/>
    <w:rsid w:val="004F2CAF"/>
    <w:rsid w:val="004F373F"/>
    <w:rsid w:val="004F599F"/>
    <w:rsid w:val="004F5F63"/>
    <w:rsid w:val="004F748D"/>
    <w:rsid w:val="005000FD"/>
    <w:rsid w:val="00501850"/>
    <w:rsid w:val="0050251B"/>
    <w:rsid w:val="00502697"/>
    <w:rsid w:val="00503812"/>
    <w:rsid w:val="00503AEA"/>
    <w:rsid w:val="005057FB"/>
    <w:rsid w:val="00505C70"/>
    <w:rsid w:val="005069F9"/>
    <w:rsid w:val="0051223C"/>
    <w:rsid w:val="00516451"/>
    <w:rsid w:val="00516BEF"/>
    <w:rsid w:val="0051720C"/>
    <w:rsid w:val="00520217"/>
    <w:rsid w:val="00520F32"/>
    <w:rsid w:val="0052124A"/>
    <w:rsid w:val="00522AF0"/>
    <w:rsid w:val="005234A8"/>
    <w:rsid w:val="00523A97"/>
    <w:rsid w:val="00526A9B"/>
    <w:rsid w:val="00526BE6"/>
    <w:rsid w:val="00527D81"/>
    <w:rsid w:val="00531201"/>
    <w:rsid w:val="005318F0"/>
    <w:rsid w:val="00532D15"/>
    <w:rsid w:val="00532E7F"/>
    <w:rsid w:val="00534D3E"/>
    <w:rsid w:val="00542DE9"/>
    <w:rsid w:val="00543DCE"/>
    <w:rsid w:val="00546D2C"/>
    <w:rsid w:val="00555B44"/>
    <w:rsid w:val="00555ED0"/>
    <w:rsid w:val="005617A0"/>
    <w:rsid w:val="00561F7E"/>
    <w:rsid w:val="005628F5"/>
    <w:rsid w:val="00564340"/>
    <w:rsid w:val="00564F57"/>
    <w:rsid w:val="005652D0"/>
    <w:rsid w:val="00565BA1"/>
    <w:rsid w:val="0056630A"/>
    <w:rsid w:val="00566D72"/>
    <w:rsid w:val="005723AE"/>
    <w:rsid w:val="005728F7"/>
    <w:rsid w:val="005735B4"/>
    <w:rsid w:val="00573ACC"/>
    <w:rsid w:val="005743BA"/>
    <w:rsid w:val="005744AE"/>
    <w:rsid w:val="0057482E"/>
    <w:rsid w:val="005753EB"/>
    <w:rsid w:val="00575F6B"/>
    <w:rsid w:val="005762EB"/>
    <w:rsid w:val="005763BF"/>
    <w:rsid w:val="00576879"/>
    <w:rsid w:val="00576B33"/>
    <w:rsid w:val="00576E15"/>
    <w:rsid w:val="00576F9D"/>
    <w:rsid w:val="00581206"/>
    <w:rsid w:val="0058263F"/>
    <w:rsid w:val="00582D5F"/>
    <w:rsid w:val="00585606"/>
    <w:rsid w:val="00586794"/>
    <w:rsid w:val="00587AA5"/>
    <w:rsid w:val="0059006D"/>
    <w:rsid w:val="00591A72"/>
    <w:rsid w:val="005920A8"/>
    <w:rsid w:val="00593A2F"/>
    <w:rsid w:val="00594AA7"/>
    <w:rsid w:val="00595D2D"/>
    <w:rsid w:val="00595F6F"/>
    <w:rsid w:val="005964FD"/>
    <w:rsid w:val="005974ED"/>
    <w:rsid w:val="0059762E"/>
    <w:rsid w:val="00597A04"/>
    <w:rsid w:val="00597C3A"/>
    <w:rsid w:val="005A009D"/>
    <w:rsid w:val="005A0E9E"/>
    <w:rsid w:val="005A17B4"/>
    <w:rsid w:val="005A27D7"/>
    <w:rsid w:val="005A392D"/>
    <w:rsid w:val="005A474F"/>
    <w:rsid w:val="005A4B86"/>
    <w:rsid w:val="005A5ED6"/>
    <w:rsid w:val="005A6266"/>
    <w:rsid w:val="005A716B"/>
    <w:rsid w:val="005B0041"/>
    <w:rsid w:val="005B1365"/>
    <w:rsid w:val="005B15A3"/>
    <w:rsid w:val="005B2B5A"/>
    <w:rsid w:val="005B411E"/>
    <w:rsid w:val="005B5A49"/>
    <w:rsid w:val="005B5DDB"/>
    <w:rsid w:val="005B6617"/>
    <w:rsid w:val="005B6D1C"/>
    <w:rsid w:val="005B79E8"/>
    <w:rsid w:val="005C0704"/>
    <w:rsid w:val="005C3783"/>
    <w:rsid w:val="005C4199"/>
    <w:rsid w:val="005C7111"/>
    <w:rsid w:val="005D1897"/>
    <w:rsid w:val="005D23BA"/>
    <w:rsid w:val="005D24E9"/>
    <w:rsid w:val="005D4DA8"/>
    <w:rsid w:val="005D4EB3"/>
    <w:rsid w:val="005D627A"/>
    <w:rsid w:val="005E1AAC"/>
    <w:rsid w:val="005E239F"/>
    <w:rsid w:val="005E345A"/>
    <w:rsid w:val="005E45E7"/>
    <w:rsid w:val="005E50F0"/>
    <w:rsid w:val="005E6A62"/>
    <w:rsid w:val="005E79DF"/>
    <w:rsid w:val="005E7F9C"/>
    <w:rsid w:val="005F191E"/>
    <w:rsid w:val="005F205B"/>
    <w:rsid w:val="005F389D"/>
    <w:rsid w:val="005F3BA5"/>
    <w:rsid w:val="005F40D8"/>
    <w:rsid w:val="005F4FF9"/>
    <w:rsid w:val="005F7565"/>
    <w:rsid w:val="00601527"/>
    <w:rsid w:val="006030AE"/>
    <w:rsid w:val="00603797"/>
    <w:rsid w:val="0060470D"/>
    <w:rsid w:val="006051DF"/>
    <w:rsid w:val="00605BA6"/>
    <w:rsid w:val="00606B6E"/>
    <w:rsid w:val="00606C69"/>
    <w:rsid w:val="0060786C"/>
    <w:rsid w:val="00607E7D"/>
    <w:rsid w:val="00611048"/>
    <w:rsid w:val="00612508"/>
    <w:rsid w:val="00612DBA"/>
    <w:rsid w:val="00612F1F"/>
    <w:rsid w:val="00613377"/>
    <w:rsid w:val="006135BC"/>
    <w:rsid w:val="00614C8C"/>
    <w:rsid w:val="006150A1"/>
    <w:rsid w:val="00616CF6"/>
    <w:rsid w:val="006171DB"/>
    <w:rsid w:val="00622253"/>
    <w:rsid w:val="00623D0A"/>
    <w:rsid w:val="00623D2F"/>
    <w:rsid w:val="00624D5E"/>
    <w:rsid w:val="00625765"/>
    <w:rsid w:val="0062647E"/>
    <w:rsid w:val="0062652C"/>
    <w:rsid w:val="00626805"/>
    <w:rsid w:val="00626B3B"/>
    <w:rsid w:val="00627677"/>
    <w:rsid w:val="006345EC"/>
    <w:rsid w:val="00634682"/>
    <w:rsid w:val="00634973"/>
    <w:rsid w:val="00634BCE"/>
    <w:rsid w:val="00635787"/>
    <w:rsid w:val="006360FA"/>
    <w:rsid w:val="006415B3"/>
    <w:rsid w:val="0064197C"/>
    <w:rsid w:val="00641ADC"/>
    <w:rsid w:val="006421B3"/>
    <w:rsid w:val="00642DF9"/>
    <w:rsid w:val="00644777"/>
    <w:rsid w:val="00646624"/>
    <w:rsid w:val="00646730"/>
    <w:rsid w:val="00646AA6"/>
    <w:rsid w:val="006479F1"/>
    <w:rsid w:val="0065289F"/>
    <w:rsid w:val="00652C93"/>
    <w:rsid w:val="00652E9C"/>
    <w:rsid w:val="00654580"/>
    <w:rsid w:val="006546EF"/>
    <w:rsid w:val="00654898"/>
    <w:rsid w:val="006552D8"/>
    <w:rsid w:val="00657AEC"/>
    <w:rsid w:val="00660145"/>
    <w:rsid w:val="00660C86"/>
    <w:rsid w:val="00662FC1"/>
    <w:rsid w:val="006631F1"/>
    <w:rsid w:val="00663D5D"/>
    <w:rsid w:val="006640BD"/>
    <w:rsid w:val="0066471B"/>
    <w:rsid w:val="0066576D"/>
    <w:rsid w:val="00665A00"/>
    <w:rsid w:val="00665BD9"/>
    <w:rsid w:val="006677D6"/>
    <w:rsid w:val="0067053A"/>
    <w:rsid w:val="0067065C"/>
    <w:rsid w:val="0067127C"/>
    <w:rsid w:val="00674194"/>
    <w:rsid w:val="006774DF"/>
    <w:rsid w:val="00680032"/>
    <w:rsid w:val="00681218"/>
    <w:rsid w:val="0068178B"/>
    <w:rsid w:val="00682B36"/>
    <w:rsid w:val="0068322E"/>
    <w:rsid w:val="00683E31"/>
    <w:rsid w:val="00684041"/>
    <w:rsid w:val="006862DF"/>
    <w:rsid w:val="00686491"/>
    <w:rsid w:val="006867D3"/>
    <w:rsid w:val="00686C4D"/>
    <w:rsid w:val="00691464"/>
    <w:rsid w:val="00691527"/>
    <w:rsid w:val="00693B18"/>
    <w:rsid w:val="0069507D"/>
    <w:rsid w:val="00695DA8"/>
    <w:rsid w:val="00696BD6"/>
    <w:rsid w:val="00697AF4"/>
    <w:rsid w:val="006A01DC"/>
    <w:rsid w:val="006A184C"/>
    <w:rsid w:val="006A22F0"/>
    <w:rsid w:val="006A3BEB"/>
    <w:rsid w:val="006A4FC0"/>
    <w:rsid w:val="006A5891"/>
    <w:rsid w:val="006A614B"/>
    <w:rsid w:val="006A6B73"/>
    <w:rsid w:val="006A6BB1"/>
    <w:rsid w:val="006A769C"/>
    <w:rsid w:val="006B186A"/>
    <w:rsid w:val="006B38CC"/>
    <w:rsid w:val="006B4BF0"/>
    <w:rsid w:val="006B60B6"/>
    <w:rsid w:val="006B6542"/>
    <w:rsid w:val="006B7A98"/>
    <w:rsid w:val="006B7DFD"/>
    <w:rsid w:val="006C0D81"/>
    <w:rsid w:val="006C177E"/>
    <w:rsid w:val="006C316E"/>
    <w:rsid w:val="006C4F14"/>
    <w:rsid w:val="006C4F70"/>
    <w:rsid w:val="006D0151"/>
    <w:rsid w:val="006D01EE"/>
    <w:rsid w:val="006D0613"/>
    <w:rsid w:val="006D0A25"/>
    <w:rsid w:val="006D1E19"/>
    <w:rsid w:val="006D2A84"/>
    <w:rsid w:val="006D3127"/>
    <w:rsid w:val="006D5034"/>
    <w:rsid w:val="006E13D6"/>
    <w:rsid w:val="006E3557"/>
    <w:rsid w:val="006E44B4"/>
    <w:rsid w:val="006E5476"/>
    <w:rsid w:val="006E5858"/>
    <w:rsid w:val="006E6928"/>
    <w:rsid w:val="006E69AA"/>
    <w:rsid w:val="006E72AC"/>
    <w:rsid w:val="006E7F3C"/>
    <w:rsid w:val="006F1093"/>
    <w:rsid w:val="006F172A"/>
    <w:rsid w:val="006F2777"/>
    <w:rsid w:val="006F298E"/>
    <w:rsid w:val="006F2BB2"/>
    <w:rsid w:val="006F3D65"/>
    <w:rsid w:val="006F40F3"/>
    <w:rsid w:val="006F4330"/>
    <w:rsid w:val="006F43D9"/>
    <w:rsid w:val="006F75F8"/>
    <w:rsid w:val="00700446"/>
    <w:rsid w:val="00700591"/>
    <w:rsid w:val="00702AD0"/>
    <w:rsid w:val="0070578D"/>
    <w:rsid w:val="00705987"/>
    <w:rsid w:val="00705A20"/>
    <w:rsid w:val="00706DDE"/>
    <w:rsid w:val="00710E86"/>
    <w:rsid w:val="0071218D"/>
    <w:rsid w:val="0071518F"/>
    <w:rsid w:val="00715626"/>
    <w:rsid w:val="00715C84"/>
    <w:rsid w:val="00716E70"/>
    <w:rsid w:val="00717DC5"/>
    <w:rsid w:val="007207E6"/>
    <w:rsid w:val="00721063"/>
    <w:rsid w:val="007211E5"/>
    <w:rsid w:val="0072180F"/>
    <w:rsid w:val="00722D31"/>
    <w:rsid w:val="0072426D"/>
    <w:rsid w:val="00726A8B"/>
    <w:rsid w:val="00730D6D"/>
    <w:rsid w:val="0073186F"/>
    <w:rsid w:val="00733F3F"/>
    <w:rsid w:val="00734BA8"/>
    <w:rsid w:val="00735355"/>
    <w:rsid w:val="00735AD6"/>
    <w:rsid w:val="00737A80"/>
    <w:rsid w:val="0074380B"/>
    <w:rsid w:val="007439DF"/>
    <w:rsid w:val="00743B98"/>
    <w:rsid w:val="007446BF"/>
    <w:rsid w:val="007458B8"/>
    <w:rsid w:val="007468D4"/>
    <w:rsid w:val="00746E88"/>
    <w:rsid w:val="0075073E"/>
    <w:rsid w:val="0075197E"/>
    <w:rsid w:val="00754D68"/>
    <w:rsid w:val="00755022"/>
    <w:rsid w:val="00755A93"/>
    <w:rsid w:val="007569CF"/>
    <w:rsid w:val="00756F27"/>
    <w:rsid w:val="00757C95"/>
    <w:rsid w:val="007605FA"/>
    <w:rsid w:val="00761054"/>
    <w:rsid w:val="007618FA"/>
    <w:rsid w:val="007636CB"/>
    <w:rsid w:val="00763790"/>
    <w:rsid w:val="0076444D"/>
    <w:rsid w:val="00764DB5"/>
    <w:rsid w:val="007652A8"/>
    <w:rsid w:val="00771A27"/>
    <w:rsid w:val="007725D3"/>
    <w:rsid w:val="00772B7C"/>
    <w:rsid w:val="0077324B"/>
    <w:rsid w:val="007732BB"/>
    <w:rsid w:val="007740A9"/>
    <w:rsid w:val="007748E8"/>
    <w:rsid w:val="00776FF2"/>
    <w:rsid w:val="00777547"/>
    <w:rsid w:val="00781A30"/>
    <w:rsid w:val="007833D6"/>
    <w:rsid w:val="0078371E"/>
    <w:rsid w:val="007851E0"/>
    <w:rsid w:val="0078591B"/>
    <w:rsid w:val="0079175D"/>
    <w:rsid w:val="00791C83"/>
    <w:rsid w:val="00797373"/>
    <w:rsid w:val="00797950"/>
    <w:rsid w:val="007A0DAF"/>
    <w:rsid w:val="007A2AF8"/>
    <w:rsid w:val="007A36AC"/>
    <w:rsid w:val="007A3F4D"/>
    <w:rsid w:val="007A43B3"/>
    <w:rsid w:val="007A46EE"/>
    <w:rsid w:val="007A5BF7"/>
    <w:rsid w:val="007A6708"/>
    <w:rsid w:val="007A6C0E"/>
    <w:rsid w:val="007A7584"/>
    <w:rsid w:val="007A78B1"/>
    <w:rsid w:val="007A7A31"/>
    <w:rsid w:val="007B0555"/>
    <w:rsid w:val="007B06E3"/>
    <w:rsid w:val="007B27A0"/>
    <w:rsid w:val="007B487A"/>
    <w:rsid w:val="007B4881"/>
    <w:rsid w:val="007B4E43"/>
    <w:rsid w:val="007B6402"/>
    <w:rsid w:val="007B6738"/>
    <w:rsid w:val="007C0C81"/>
    <w:rsid w:val="007C15C8"/>
    <w:rsid w:val="007C209A"/>
    <w:rsid w:val="007C2C2B"/>
    <w:rsid w:val="007C3C2E"/>
    <w:rsid w:val="007C4F8D"/>
    <w:rsid w:val="007C699C"/>
    <w:rsid w:val="007C70A7"/>
    <w:rsid w:val="007D045B"/>
    <w:rsid w:val="007D0F2F"/>
    <w:rsid w:val="007D1439"/>
    <w:rsid w:val="007D1470"/>
    <w:rsid w:val="007D1B41"/>
    <w:rsid w:val="007D295F"/>
    <w:rsid w:val="007D4619"/>
    <w:rsid w:val="007D4C32"/>
    <w:rsid w:val="007D75D7"/>
    <w:rsid w:val="007D7EE3"/>
    <w:rsid w:val="007E0330"/>
    <w:rsid w:val="007E0DD8"/>
    <w:rsid w:val="007E1D9D"/>
    <w:rsid w:val="007E2D82"/>
    <w:rsid w:val="007E5892"/>
    <w:rsid w:val="007E5D26"/>
    <w:rsid w:val="007E7164"/>
    <w:rsid w:val="007E7C35"/>
    <w:rsid w:val="007F05DC"/>
    <w:rsid w:val="007F07A3"/>
    <w:rsid w:val="007F2BAB"/>
    <w:rsid w:val="007F45D0"/>
    <w:rsid w:val="007F5780"/>
    <w:rsid w:val="007F594F"/>
    <w:rsid w:val="007F6797"/>
    <w:rsid w:val="007F7850"/>
    <w:rsid w:val="008024F1"/>
    <w:rsid w:val="00803406"/>
    <w:rsid w:val="00804A81"/>
    <w:rsid w:val="00812D43"/>
    <w:rsid w:val="008139FC"/>
    <w:rsid w:val="00813D83"/>
    <w:rsid w:val="00814A35"/>
    <w:rsid w:val="00816BE2"/>
    <w:rsid w:val="008176FF"/>
    <w:rsid w:val="0082530D"/>
    <w:rsid w:val="00826B58"/>
    <w:rsid w:val="0082732A"/>
    <w:rsid w:val="00827E6F"/>
    <w:rsid w:val="00827F4B"/>
    <w:rsid w:val="00830BB8"/>
    <w:rsid w:val="008338A3"/>
    <w:rsid w:val="00833BA0"/>
    <w:rsid w:val="008345C0"/>
    <w:rsid w:val="008346C2"/>
    <w:rsid w:val="0083479B"/>
    <w:rsid w:val="00835168"/>
    <w:rsid w:val="0083589B"/>
    <w:rsid w:val="00837B79"/>
    <w:rsid w:val="008402FC"/>
    <w:rsid w:val="00840428"/>
    <w:rsid w:val="0084366E"/>
    <w:rsid w:val="00843A67"/>
    <w:rsid w:val="00847CEA"/>
    <w:rsid w:val="008501BA"/>
    <w:rsid w:val="008518CE"/>
    <w:rsid w:val="00851945"/>
    <w:rsid w:val="008524A0"/>
    <w:rsid w:val="00855A88"/>
    <w:rsid w:val="0085605A"/>
    <w:rsid w:val="00856B0A"/>
    <w:rsid w:val="008571E4"/>
    <w:rsid w:val="008625D5"/>
    <w:rsid w:val="00863D74"/>
    <w:rsid w:val="008646E6"/>
    <w:rsid w:val="008654F2"/>
    <w:rsid w:val="00865A89"/>
    <w:rsid w:val="00866CDD"/>
    <w:rsid w:val="00870157"/>
    <w:rsid w:val="00870FC5"/>
    <w:rsid w:val="00871713"/>
    <w:rsid w:val="00872178"/>
    <w:rsid w:val="00873975"/>
    <w:rsid w:val="00873F46"/>
    <w:rsid w:val="0087457D"/>
    <w:rsid w:val="00874A8C"/>
    <w:rsid w:val="00874EA0"/>
    <w:rsid w:val="00876DD8"/>
    <w:rsid w:val="00876F4F"/>
    <w:rsid w:val="00877160"/>
    <w:rsid w:val="00877289"/>
    <w:rsid w:val="00877F31"/>
    <w:rsid w:val="00880B75"/>
    <w:rsid w:val="00881185"/>
    <w:rsid w:val="008824A9"/>
    <w:rsid w:val="008827BA"/>
    <w:rsid w:val="0088280D"/>
    <w:rsid w:val="008836A7"/>
    <w:rsid w:val="00883C60"/>
    <w:rsid w:val="00883F6D"/>
    <w:rsid w:val="00884EBA"/>
    <w:rsid w:val="00886C61"/>
    <w:rsid w:val="00887623"/>
    <w:rsid w:val="00890D14"/>
    <w:rsid w:val="00890E9D"/>
    <w:rsid w:val="00891BEB"/>
    <w:rsid w:val="00892314"/>
    <w:rsid w:val="00892E80"/>
    <w:rsid w:val="008934C0"/>
    <w:rsid w:val="008940EF"/>
    <w:rsid w:val="008975F1"/>
    <w:rsid w:val="008A1C42"/>
    <w:rsid w:val="008A21D6"/>
    <w:rsid w:val="008A2B58"/>
    <w:rsid w:val="008A2D5B"/>
    <w:rsid w:val="008A3E07"/>
    <w:rsid w:val="008A3F1D"/>
    <w:rsid w:val="008A607F"/>
    <w:rsid w:val="008A635B"/>
    <w:rsid w:val="008A6B6C"/>
    <w:rsid w:val="008A6C64"/>
    <w:rsid w:val="008A77EA"/>
    <w:rsid w:val="008B5553"/>
    <w:rsid w:val="008C0AF2"/>
    <w:rsid w:val="008C0E04"/>
    <w:rsid w:val="008C1509"/>
    <w:rsid w:val="008C2563"/>
    <w:rsid w:val="008C2B3C"/>
    <w:rsid w:val="008C3628"/>
    <w:rsid w:val="008C4A2B"/>
    <w:rsid w:val="008C5A99"/>
    <w:rsid w:val="008C6ECD"/>
    <w:rsid w:val="008C7B1D"/>
    <w:rsid w:val="008D0310"/>
    <w:rsid w:val="008D0F89"/>
    <w:rsid w:val="008D11BA"/>
    <w:rsid w:val="008D17A8"/>
    <w:rsid w:val="008D2823"/>
    <w:rsid w:val="008D29F8"/>
    <w:rsid w:val="008D4D3B"/>
    <w:rsid w:val="008D79BC"/>
    <w:rsid w:val="008D7B51"/>
    <w:rsid w:val="008E0BC0"/>
    <w:rsid w:val="008E0D74"/>
    <w:rsid w:val="008E14F6"/>
    <w:rsid w:val="008E15CE"/>
    <w:rsid w:val="008E1A41"/>
    <w:rsid w:val="008E32BB"/>
    <w:rsid w:val="008E3D9E"/>
    <w:rsid w:val="008E58D5"/>
    <w:rsid w:val="008F14E8"/>
    <w:rsid w:val="008F610F"/>
    <w:rsid w:val="008F64B9"/>
    <w:rsid w:val="008F7159"/>
    <w:rsid w:val="008F74D5"/>
    <w:rsid w:val="008F7C5B"/>
    <w:rsid w:val="009003F1"/>
    <w:rsid w:val="00901A02"/>
    <w:rsid w:val="00902168"/>
    <w:rsid w:val="009032C3"/>
    <w:rsid w:val="009038B9"/>
    <w:rsid w:val="00903B63"/>
    <w:rsid w:val="00903BD4"/>
    <w:rsid w:val="00904561"/>
    <w:rsid w:val="0090467D"/>
    <w:rsid w:val="00907EDA"/>
    <w:rsid w:val="009118E4"/>
    <w:rsid w:val="0091398F"/>
    <w:rsid w:val="009213DF"/>
    <w:rsid w:val="00921A11"/>
    <w:rsid w:val="00925C7D"/>
    <w:rsid w:val="00930628"/>
    <w:rsid w:val="00931648"/>
    <w:rsid w:val="00931976"/>
    <w:rsid w:val="00937B37"/>
    <w:rsid w:val="00940F6B"/>
    <w:rsid w:val="0094202A"/>
    <w:rsid w:val="009421E4"/>
    <w:rsid w:val="00943957"/>
    <w:rsid w:val="0094574E"/>
    <w:rsid w:val="00945E40"/>
    <w:rsid w:val="00947CAD"/>
    <w:rsid w:val="0095149D"/>
    <w:rsid w:val="009517F9"/>
    <w:rsid w:val="00951BDA"/>
    <w:rsid w:val="00952551"/>
    <w:rsid w:val="009534EF"/>
    <w:rsid w:val="009550FF"/>
    <w:rsid w:val="00956A8B"/>
    <w:rsid w:val="009577D0"/>
    <w:rsid w:val="00957BF0"/>
    <w:rsid w:val="00960AC3"/>
    <w:rsid w:val="00961664"/>
    <w:rsid w:val="00964004"/>
    <w:rsid w:val="00965F18"/>
    <w:rsid w:val="0096626A"/>
    <w:rsid w:val="00966CD9"/>
    <w:rsid w:val="00970C17"/>
    <w:rsid w:val="00973A55"/>
    <w:rsid w:val="0097537F"/>
    <w:rsid w:val="00977EBD"/>
    <w:rsid w:val="00981328"/>
    <w:rsid w:val="00984CBD"/>
    <w:rsid w:val="0098605D"/>
    <w:rsid w:val="009902EB"/>
    <w:rsid w:val="009918F9"/>
    <w:rsid w:val="00991A2B"/>
    <w:rsid w:val="00991D39"/>
    <w:rsid w:val="00992367"/>
    <w:rsid w:val="00992EC5"/>
    <w:rsid w:val="0099417F"/>
    <w:rsid w:val="00996F4C"/>
    <w:rsid w:val="009A1B85"/>
    <w:rsid w:val="009A3408"/>
    <w:rsid w:val="009A4542"/>
    <w:rsid w:val="009A461A"/>
    <w:rsid w:val="009A59D5"/>
    <w:rsid w:val="009A6D7C"/>
    <w:rsid w:val="009B1EA1"/>
    <w:rsid w:val="009B22D2"/>
    <w:rsid w:val="009B2857"/>
    <w:rsid w:val="009B28AA"/>
    <w:rsid w:val="009B40B9"/>
    <w:rsid w:val="009B6131"/>
    <w:rsid w:val="009B66A8"/>
    <w:rsid w:val="009B6C12"/>
    <w:rsid w:val="009B72F1"/>
    <w:rsid w:val="009B79AC"/>
    <w:rsid w:val="009C024D"/>
    <w:rsid w:val="009C0358"/>
    <w:rsid w:val="009C0747"/>
    <w:rsid w:val="009C1043"/>
    <w:rsid w:val="009C246C"/>
    <w:rsid w:val="009C3D91"/>
    <w:rsid w:val="009C3FAD"/>
    <w:rsid w:val="009C4323"/>
    <w:rsid w:val="009C51CC"/>
    <w:rsid w:val="009C5493"/>
    <w:rsid w:val="009C605F"/>
    <w:rsid w:val="009D0177"/>
    <w:rsid w:val="009D0CEC"/>
    <w:rsid w:val="009D2F13"/>
    <w:rsid w:val="009D416C"/>
    <w:rsid w:val="009D5382"/>
    <w:rsid w:val="009D670E"/>
    <w:rsid w:val="009D695D"/>
    <w:rsid w:val="009D7E80"/>
    <w:rsid w:val="009E0AAE"/>
    <w:rsid w:val="009E1AB3"/>
    <w:rsid w:val="009E3989"/>
    <w:rsid w:val="009E3A91"/>
    <w:rsid w:val="009E3CF9"/>
    <w:rsid w:val="009E422C"/>
    <w:rsid w:val="009E44D3"/>
    <w:rsid w:val="009E49AD"/>
    <w:rsid w:val="009F07CD"/>
    <w:rsid w:val="009F23EE"/>
    <w:rsid w:val="009F2640"/>
    <w:rsid w:val="009F46B7"/>
    <w:rsid w:val="009F59C4"/>
    <w:rsid w:val="009F5A96"/>
    <w:rsid w:val="009F6146"/>
    <w:rsid w:val="009F6997"/>
    <w:rsid w:val="009F7D26"/>
    <w:rsid w:val="00A0008E"/>
    <w:rsid w:val="00A02E74"/>
    <w:rsid w:val="00A0363B"/>
    <w:rsid w:val="00A0404A"/>
    <w:rsid w:val="00A050FC"/>
    <w:rsid w:val="00A0729C"/>
    <w:rsid w:val="00A103F5"/>
    <w:rsid w:val="00A1087C"/>
    <w:rsid w:val="00A10CEE"/>
    <w:rsid w:val="00A12A77"/>
    <w:rsid w:val="00A13C8A"/>
    <w:rsid w:val="00A145C9"/>
    <w:rsid w:val="00A1481E"/>
    <w:rsid w:val="00A153FB"/>
    <w:rsid w:val="00A15420"/>
    <w:rsid w:val="00A201A9"/>
    <w:rsid w:val="00A2358A"/>
    <w:rsid w:val="00A272D5"/>
    <w:rsid w:val="00A305F0"/>
    <w:rsid w:val="00A3182A"/>
    <w:rsid w:val="00A3234A"/>
    <w:rsid w:val="00A3297A"/>
    <w:rsid w:val="00A32CB0"/>
    <w:rsid w:val="00A33E7F"/>
    <w:rsid w:val="00A35D5C"/>
    <w:rsid w:val="00A36D08"/>
    <w:rsid w:val="00A406B0"/>
    <w:rsid w:val="00A417C9"/>
    <w:rsid w:val="00A41CD3"/>
    <w:rsid w:val="00A42981"/>
    <w:rsid w:val="00A44F3E"/>
    <w:rsid w:val="00A453A3"/>
    <w:rsid w:val="00A47D22"/>
    <w:rsid w:val="00A513C9"/>
    <w:rsid w:val="00A51A9B"/>
    <w:rsid w:val="00A53AB0"/>
    <w:rsid w:val="00A5501A"/>
    <w:rsid w:val="00A570EA"/>
    <w:rsid w:val="00A57881"/>
    <w:rsid w:val="00A57E3C"/>
    <w:rsid w:val="00A6027E"/>
    <w:rsid w:val="00A602A4"/>
    <w:rsid w:val="00A61A43"/>
    <w:rsid w:val="00A61C99"/>
    <w:rsid w:val="00A639A0"/>
    <w:rsid w:val="00A64F4D"/>
    <w:rsid w:val="00A65A50"/>
    <w:rsid w:val="00A663DF"/>
    <w:rsid w:val="00A66C5F"/>
    <w:rsid w:val="00A6750C"/>
    <w:rsid w:val="00A703A3"/>
    <w:rsid w:val="00A72937"/>
    <w:rsid w:val="00A73AFD"/>
    <w:rsid w:val="00A74565"/>
    <w:rsid w:val="00A767C0"/>
    <w:rsid w:val="00A76986"/>
    <w:rsid w:val="00A76F98"/>
    <w:rsid w:val="00A80E43"/>
    <w:rsid w:val="00A8203B"/>
    <w:rsid w:val="00A84399"/>
    <w:rsid w:val="00A84BA0"/>
    <w:rsid w:val="00A84EEE"/>
    <w:rsid w:val="00A851AD"/>
    <w:rsid w:val="00A85358"/>
    <w:rsid w:val="00A8614E"/>
    <w:rsid w:val="00A86EB5"/>
    <w:rsid w:val="00A879EE"/>
    <w:rsid w:val="00A901EA"/>
    <w:rsid w:val="00A90DB6"/>
    <w:rsid w:val="00A91A1F"/>
    <w:rsid w:val="00A935D7"/>
    <w:rsid w:val="00A959DF"/>
    <w:rsid w:val="00A96C6B"/>
    <w:rsid w:val="00AA0372"/>
    <w:rsid w:val="00AA13B2"/>
    <w:rsid w:val="00AA156E"/>
    <w:rsid w:val="00AA1E5A"/>
    <w:rsid w:val="00AA234F"/>
    <w:rsid w:val="00AA28E0"/>
    <w:rsid w:val="00AA2F65"/>
    <w:rsid w:val="00AA4597"/>
    <w:rsid w:val="00AA4B87"/>
    <w:rsid w:val="00AA57B0"/>
    <w:rsid w:val="00AA587E"/>
    <w:rsid w:val="00AA59F4"/>
    <w:rsid w:val="00AA5CDA"/>
    <w:rsid w:val="00AA5DAC"/>
    <w:rsid w:val="00AA6D25"/>
    <w:rsid w:val="00AB0B1E"/>
    <w:rsid w:val="00AB0DF1"/>
    <w:rsid w:val="00AB317A"/>
    <w:rsid w:val="00AB7F05"/>
    <w:rsid w:val="00AC09FC"/>
    <w:rsid w:val="00AC145A"/>
    <w:rsid w:val="00AC1BF3"/>
    <w:rsid w:val="00AC7653"/>
    <w:rsid w:val="00AC7EAA"/>
    <w:rsid w:val="00AD12E1"/>
    <w:rsid w:val="00AD1B81"/>
    <w:rsid w:val="00AD278E"/>
    <w:rsid w:val="00AD4EB7"/>
    <w:rsid w:val="00AD510D"/>
    <w:rsid w:val="00AD6089"/>
    <w:rsid w:val="00AE218E"/>
    <w:rsid w:val="00AE5057"/>
    <w:rsid w:val="00AE633F"/>
    <w:rsid w:val="00AE7EC2"/>
    <w:rsid w:val="00AF0751"/>
    <w:rsid w:val="00AF1CAD"/>
    <w:rsid w:val="00AF2662"/>
    <w:rsid w:val="00AF2A00"/>
    <w:rsid w:val="00AF316D"/>
    <w:rsid w:val="00AF3AA4"/>
    <w:rsid w:val="00AF45AD"/>
    <w:rsid w:val="00AF45E5"/>
    <w:rsid w:val="00AF52E2"/>
    <w:rsid w:val="00AF5747"/>
    <w:rsid w:val="00AF68DD"/>
    <w:rsid w:val="00AF7A0F"/>
    <w:rsid w:val="00B00411"/>
    <w:rsid w:val="00B00B19"/>
    <w:rsid w:val="00B01712"/>
    <w:rsid w:val="00B02880"/>
    <w:rsid w:val="00B05D4D"/>
    <w:rsid w:val="00B065DC"/>
    <w:rsid w:val="00B12219"/>
    <w:rsid w:val="00B12B39"/>
    <w:rsid w:val="00B16171"/>
    <w:rsid w:val="00B16210"/>
    <w:rsid w:val="00B2542B"/>
    <w:rsid w:val="00B27091"/>
    <w:rsid w:val="00B27CC4"/>
    <w:rsid w:val="00B31410"/>
    <w:rsid w:val="00B31E51"/>
    <w:rsid w:val="00B33325"/>
    <w:rsid w:val="00B33E99"/>
    <w:rsid w:val="00B355E1"/>
    <w:rsid w:val="00B360A0"/>
    <w:rsid w:val="00B37164"/>
    <w:rsid w:val="00B41502"/>
    <w:rsid w:val="00B42FAA"/>
    <w:rsid w:val="00B445FA"/>
    <w:rsid w:val="00B44F83"/>
    <w:rsid w:val="00B456A8"/>
    <w:rsid w:val="00B46F39"/>
    <w:rsid w:val="00B517F0"/>
    <w:rsid w:val="00B51939"/>
    <w:rsid w:val="00B51BA0"/>
    <w:rsid w:val="00B5353F"/>
    <w:rsid w:val="00B56601"/>
    <w:rsid w:val="00B56768"/>
    <w:rsid w:val="00B567F3"/>
    <w:rsid w:val="00B569B3"/>
    <w:rsid w:val="00B56B99"/>
    <w:rsid w:val="00B56F40"/>
    <w:rsid w:val="00B57BAA"/>
    <w:rsid w:val="00B60AF6"/>
    <w:rsid w:val="00B615A0"/>
    <w:rsid w:val="00B62E55"/>
    <w:rsid w:val="00B633C6"/>
    <w:rsid w:val="00B641A9"/>
    <w:rsid w:val="00B64CA0"/>
    <w:rsid w:val="00B65BAE"/>
    <w:rsid w:val="00B66FAA"/>
    <w:rsid w:val="00B67E27"/>
    <w:rsid w:val="00B71597"/>
    <w:rsid w:val="00B715A4"/>
    <w:rsid w:val="00B72274"/>
    <w:rsid w:val="00B7292A"/>
    <w:rsid w:val="00B80126"/>
    <w:rsid w:val="00B80D26"/>
    <w:rsid w:val="00B80EC0"/>
    <w:rsid w:val="00B8152A"/>
    <w:rsid w:val="00B815B8"/>
    <w:rsid w:val="00B82AC7"/>
    <w:rsid w:val="00B83A3D"/>
    <w:rsid w:val="00B83D02"/>
    <w:rsid w:val="00B84B56"/>
    <w:rsid w:val="00B85E3A"/>
    <w:rsid w:val="00B86FE7"/>
    <w:rsid w:val="00B87C47"/>
    <w:rsid w:val="00B917A4"/>
    <w:rsid w:val="00B925FD"/>
    <w:rsid w:val="00B93A6F"/>
    <w:rsid w:val="00B9488E"/>
    <w:rsid w:val="00B94EE9"/>
    <w:rsid w:val="00B95901"/>
    <w:rsid w:val="00B95C5B"/>
    <w:rsid w:val="00B95E91"/>
    <w:rsid w:val="00B9688E"/>
    <w:rsid w:val="00BA0D78"/>
    <w:rsid w:val="00BA0DA0"/>
    <w:rsid w:val="00BA11B2"/>
    <w:rsid w:val="00BA14AE"/>
    <w:rsid w:val="00BA3919"/>
    <w:rsid w:val="00BA63FF"/>
    <w:rsid w:val="00BA70C1"/>
    <w:rsid w:val="00BA7398"/>
    <w:rsid w:val="00BB0C88"/>
    <w:rsid w:val="00BB1880"/>
    <w:rsid w:val="00BB2115"/>
    <w:rsid w:val="00BB6DFF"/>
    <w:rsid w:val="00BB78FF"/>
    <w:rsid w:val="00BC09D5"/>
    <w:rsid w:val="00BC0F9F"/>
    <w:rsid w:val="00BC23F8"/>
    <w:rsid w:val="00BC49D7"/>
    <w:rsid w:val="00BC4FF6"/>
    <w:rsid w:val="00BC5054"/>
    <w:rsid w:val="00BC5721"/>
    <w:rsid w:val="00BC599E"/>
    <w:rsid w:val="00BC703D"/>
    <w:rsid w:val="00BC79C5"/>
    <w:rsid w:val="00BC7A12"/>
    <w:rsid w:val="00BC7DD1"/>
    <w:rsid w:val="00BD0268"/>
    <w:rsid w:val="00BD05E4"/>
    <w:rsid w:val="00BD3B40"/>
    <w:rsid w:val="00BD4B5E"/>
    <w:rsid w:val="00BD5C1B"/>
    <w:rsid w:val="00BD653F"/>
    <w:rsid w:val="00BE04D5"/>
    <w:rsid w:val="00BE30AF"/>
    <w:rsid w:val="00BE48A8"/>
    <w:rsid w:val="00BE6460"/>
    <w:rsid w:val="00BE69A8"/>
    <w:rsid w:val="00BE6F5D"/>
    <w:rsid w:val="00BE75D7"/>
    <w:rsid w:val="00BE77A0"/>
    <w:rsid w:val="00BE7E3F"/>
    <w:rsid w:val="00BF1133"/>
    <w:rsid w:val="00BF17F0"/>
    <w:rsid w:val="00BF1F36"/>
    <w:rsid w:val="00C00CEA"/>
    <w:rsid w:val="00C017A0"/>
    <w:rsid w:val="00C024B6"/>
    <w:rsid w:val="00C04B14"/>
    <w:rsid w:val="00C0540F"/>
    <w:rsid w:val="00C05447"/>
    <w:rsid w:val="00C069BB"/>
    <w:rsid w:val="00C06F15"/>
    <w:rsid w:val="00C1092C"/>
    <w:rsid w:val="00C11450"/>
    <w:rsid w:val="00C11FD3"/>
    <w:rsid w:val="00C12367"/>
    <w:rsid w:val="00C134F1"/>
    <w:rsid w:val="00C137C6"/>
    <w:rsid w:val="00C14200"/>
    <w:rsid w:val="00C15297"/>
    <w:rsid w:val="00C15E99"/>
    <w:rsid w:val="00C170FA"/>
    <w:rsid w:val="00C17FF1"/>
    <w:rsid w:val="00C2030B"/>
    <w:rsid w:val="00C210A6"/>
    <w:rsid w:val="00C22C6E"/>
    <w:rsid w:val="00C23315"/>
    <w:rsid w:val="00C2449D"/>
    <w:rsid w:val="00C25384"/>
    <w:rsid w:val="00C263A4"/>
    <w:rsid w:val="00C26987"/>
    <w:rsid w:val="00C273C3"/>
    <w:rsid w:val="00C3096D"/>
    <w:rsid w:val="00C30C48"/>
    <w:rsid w:val="00C30C90"/>
    <w:rsid w:val="00C3202C"/>
    <w:rsid w:val="00C3278D"/>
    <w:rsid w:val="00C33D63"/>
    <w:rsid w:val="00C3463B"/>
    <w:rsid w:val="00C348BD"/>
    <w:rsid w:val="00C34F78"/>
    <w:rsid w:val="00C36349"/>
    <w:rsid w:val="00C36488"/>
    <w:rsid w:val="00C36711"/>
    <w:rsid w:val="00C425B6"/>
    <w:rsid w:val="00C433D2"/>
    <w:rsid w:val="00C448F4"/>
    <w:rsid w:val="00C47E46"/>
    <w:rsid w:val="00C50FA1"/>
    <w:rsid w:val="00C520FC"/>
    <w:rsid w:val="00C522C7"/>
    <w:rsid w:val="00C536CD"/>
    <w:rsid w:val="00C5419B"/>
    <w:rsid w:val="00C555CD"/>
    <w:rsid w:val="00C565D2"/>
    <w:rsid w:val="00C568E0"/>
    <w:rsid w:val="00C60508"/>
    <w:rsid w:val="00C60F5E"/>
    <w:rsid w:val="00C61710"/>
    <w:rsid w:val="00C62731"/>
    <w:rsid w:val="00C62D51"/>
    <w:rsid w:val="00C647ED"/>
    <w:rsid w:val="00C65C9B"/>
    <w:rsid w:val="00C663C0"/>
    <w:rsid w:val="00C7077F"/>
    <w:rsid w:val="00C74DB3"/>
    <w:rsid w:val="00C751E0"/>
    <w:rsid w:val="00C7587D"/>
    <w:rsid w:val="00C765F9"/>
    <w:rsid w:val="00C76A9E"/>
    <w:rsid w:val="00C777EA"/>
    <w:rsid w:val="00C80293"/>
    <w:rsid w:val="00C8200A"/>
    <w:rsid w:val="00C82371"/>
    <w:rsid w:val="00C840C8"/>
    <w:rsid w:val="00C84636"/>
    <w:rsid w:val="00C84CA2"/>
    <w:rsid w:val="00C85D05"/>
    <w:rsid w:val="00C87C93"/>
    <w:rsid w:val="00C909C6"/>
    <w:rsid w:val="00C914A5"/>
    <w:rsid w:val="00C91B99"/>
    <w:rsid w:val="00C92E6C"/>
    <w:rsid w:val="00C93B06"/>
    <w:rsid w:val="00C93C69"/>
    <w:rsid w:val="00C978A1"/>
    <w:rsid w:val="00CA0660"/>
    <w:rsid w:val="00CA10A3"/>
    <w:rsid w:val="00CA1D03"/>
    <w:rsid w:val="00CA2B5E"/>
    <w:rsid w:val="00CA3550"/>
    <w:rsid w:val="00CA4B26"/>
    <w:rsid w:val="00CA5066"/>
    <w:rsid w:val="00CA61FE"/>
    <w:rsid w:val="00CA71C1"/>
    <w:rsid w:val="00CA7866"/>
    <w:rsid w:val="00CB03D9"/>
    <w:rsid w:val="00CB1111"/>
    <w:rsid w:val="00CB3F58"/>
    <w:rsid w:val="00CB6F6F"/>
    <w:rsid w:val="00CC1E8A"/>
    <w:rsid w:val="00CC30BC"/>
    <w:rsid w:val="00CC789B"/>
    <w:rsid w:val="00CC7B64"/>
    <w:rsid w:val="00CD009D"/>
    <w:rsid w:val="00CD104D"/>
    <w:rsid w:val="00CD1811"/>
    <w:rsid w:val="00CD21E2"/>
    <w:rsid w:val="00CD24E4"/>
    <w:rsid w:val="00CD480A"/>
    <w:rsid w:val="00CD6CC8"/>
    <w:rsid w:val="00CD7140"/>
    <w:rsid w:val="00CE0FE3"/>
    <w:rsid w:val="00CE1247"/>
    <w:rsid w:val="00CE362E"/>
    <w:rsid w:val="00CE37B8"/>
    <w:rsid w:val="00CE38F9"/>
    <w:rsid w:val="00CE4554"/>
    <w:rsid w:val="00CE5671"/>
    <w:rsid w:val="00CE7E21"/>
    <w:rsid w:val="00CF0100"/>
    <w:rsid w:val="00CF0781"/>
    <w:rsid w:val="00CF0AD8"/>
    <w:rsid w:val="00CF19B8"/>
    <w:rsid w:val="00CF4B04"/>
    <w:rsid w:val="00CF4C55"/>
    <w:rsid w:val="00CF78AD"/>
    <w:rsid w:val="00D03543"/>
    <w:rsid w:val="00D04D61"/>
    <w:rsid w:val="00D05D20"/>
    <w:rsid w:val="00D063B1"/>
    <w:rsid w:val="00D067FA"/>
    <w:rsid w:val="00D06B8C"/>
    <w:rsid w:val="00D07509"/>
    <w:rsid w:val="00D10D17"/>
    <w:rsid w:val="00D110DB"/>
    <w:rsid w:val="00D11357"/>
    <w:rsid w:val="00D14799"/>
    <w:rsid w:val="00D15822"/>
    <w:rsid w:val="00D15F50"/>
    <w:rsid w:val="00D20985"/>
    <w:rsid w:val="00D2123F"/>
    <w:rsid w:val="00D219B5"/>
    <w:rsid w:val="00D21A8D"/>
    <w:rsid w:val="00D23080"/>
    <w:rsid w:val="00D23632"/>
    <w:rsid w:val="00D23973"/>
    <w:rsid w:val="00D239EA"/>
    <w:rsid w:val="00D243AF"/>
    <w:rsid w:val="00D261E0"/>
    <w:rsid w:val="00D2660B"/>
    <w:rsid w:val="00D30111"/>
    <w:rsid w:val="00D30B6A"/>
    <w:rsid w:val="00D31341"/>
    <w:rsid w:val="00D31923"/>
    <w:rsid w:val="00D322F1"/>
    <w:rsid w:val="00D3297E"/>
    <w:rsid w:val="00D33CE7"/>
    <w:rsid w:val="00D346F2"/>
    <w:rsid w:val="00D35454"/>
    <w:rsid w:val="00D35C76"/>
    <w:rsid w:val="00D361E2"/>
    <w:rsid w:val="00D37885"/>
    <w:rsid w:val="00D40CE7"/>
    <w:rsid w:val="00D42B54"/>
    <w:rsid w:val="00D4463D"/>
    <w:rsid w:val="00D44844"/>
    <w:rsid w:val="00D44D16"/>
    <w:rsid w:val="00D45FD3"/>
    <w:rsid w:val="00D46102"/>
    <w:rsid w:val="00D46531"/>
    <w:rsid w:val="00D47351"/>
    <w:rsid w:val="00D47D52"/>
    <w:rsid w:val="00D50112"/>
    <w:rsid w:val="00D50429"/>
    <w:rsid w:val="00D51703"/>
    <w:rsid w:val="00D556C2"/>
    <w:rsid w:val="00D57D2E"/>
    <w:rsid w:val="00D60AAD"/>
    <w:rsid w:val="00D61FFC"/>
    <w:rsid w:val="00D625E3"/>
    <w:rsid w:val="00D62780"/>
    <w:rsid w:val="00D65CE0"/>
    <w:rsid w:val="00D65D53"/>
    <w:rsid w:val="00D67010"/>
    <w:rsid w:val="00D70CE2"/>
    <w:rsid w:val="00D70F58"/>
    <w:rsid w:val="00D71E67"/>
    <w:rsid w:val="00D73A42"/>
    <w:rsid w:val="00D747BD"/>
    <w:rsid w:val="00D752BE"/>
    <w:rsid w:val="00D768BA"/>
    <w:rsid w:val="00D807AB"/>
    <w:rsid w:val="00D827F5"/>
    <w:rsid w:val="00D82DB6"/>
    <w:rsid w:val="00D84EBE"/>
    <w:rsid w:val="00D8585A"/>
    <w:rsid w:val="00D86302"/>
    <w:rsid w:val="00D86E94"/>
    <w:rsid w:val="00D8761F"/>
    <w:rsid w:val="00D87B6F"/>
    <w:rsid w:val="00D90919"/>
    <w:rsid w:val="00D91F79"/>
    <w:rsid w:val="00D926BE"/>
    <w:rsid w:val="00D94656"/>
    <w:rsid w:val="00D94999"/>
    <w:rsid w:val="00D9524F"/>
    <w:rsid w:val="00D9589A"/>
    <w:rsid w:val="00D95F40"/>
    <w:rsid w:val="00DA0E74"/>
    <w:rsid w:val="00DA1322"/>
    <w:rsid w:val="00DA4BE4"/>
    <w:rsid w:val="00DA53A3"/>
    <w:rsid w:val="00DA63FC"/>
    <w:rsid w:val="00DA783E"/>
    <w:rsid w:val="00DB050A"/>
    <w:rsid w:val="00DB14E1"/>
    <w:rsid w:val="00DB2087"/>
    <w:rsid w:val="00DB261C"/>
    <w:rsid w:val="00DC028F"/>
    <w:rsid w:val="00DC1969"/>
    <w:rsid w:val="00DC282C"/>
    <w:rsid w:val="00DC3072"/>
    <w:rsid w:val="00DC344A"/>
    <w:rsid w:val="00DC4644"/>
    <w:rsid w:val="00DC47D7"/>
    <w:rsid w:val="00DC4F76"/>
    <w:rsid w:val="00DC524B"/>
    <w:rsid w:val="00DC53DE"/>
    <w:rsid w:val="00DC578C"/>
    <w:rsid w:val="00DC5DDB"/>
    <w:rsid w:val="00DC73A3"/>
    <w:rsid w:val="00DD0665"/>
    <w:rsid w:val="00DD0FD5"/>
    <w:rsid w:val="00DD1AD6"/>
    <w:rsid w:val="00DD34CA"/>
    <w:rsid w:val="00DD5B3D"/>
    <w:rsid w:val="00DD619C"/>
    <w:rsid w:val="00DD75AB"/>
    <w:rsid w:val="00DE0330"/>
    <w:rsid w:val="00DE08CC"/>
    <w:rsid w:val="00DE1E65"/>
    <w:rsid w:val="00DE2F6F"/>
    <w:rsid w:val="00DE3563"/>
    <w:rsid w:val="00DE3718"/>
    <w:rsid w:val="00DE650F"/>
    <w:rsid w:val="00DF12B1"/>
    <w:rsid w:val="00DF1980"/>
    <w:rsid w:val="00DF2BCD"/>
    <w:rsid w:val="00DF2BD6"/>
    <w:rsid w:val="00DF392D"/>
    <w:rsid w:val="00DF59F4"/>
    <w:rsid w:val="00DF734D"/>
    <w:rsid w:val="00E0036C"/>
    <w:rsid w:val="00E030C2"/>
    <w:rsid w:val="00E03542"/>
    <w:rsid w:val="00E03B50"/>
    <w:rsid w:val="00E0476A"/>
    <w:rsid w:val="00E04957"/>
    <w:rsid w:val="00E051AA"/>
    <w:rsid w:val="00E05A93"/>
    <w:rsid w:val="00E122A5"/>
    <w:rsid w:val="00E13690"/>
    <w:rsid w:val="00E14008"/>
    <w:rsid w:val="00E16D64"/>
    <w:rsid w:val="00E20609"/>
    <w:rsid w:val="00E239E4"/>
    <w:rsid w:val="00E23B8B"/>
    <w:rsid w:val="00E24967"/>
    <w:rsid w:val="00E24BC0"/>
    <w:rsid w:val="00E253EE"/>
    <w:rsid w:val="00E26B85"/>
    <w:rsid w:val="00E26E82"/>
    <w:rsid w:val="00E2757C"/>
    <w:rsid w:val="00E27818"/>
    <w:rsid w:val="00E2793C"/>
    <w:rsid w:val="00E30C37"/>
    <w:rsid w:val="00E318C2"/>
    <w:rsid w:val="00E33034"/>
    <w:rsid w:val="00E357BE"/>
    <w:rsid w:val="00E4066A"/>
    <w:rsid w:val="00E435BE"/>
    <w:rsid w:val="00E4565D"/>
    <w:rsid w:val="00E4582B"/>
    <w:rsid w:val="00E47C9E"/>
    <w:rsid w:val="00E511FE"/>
    <w:rsid w:val="00E54BBD"/>
    <w:rsid w:val="00E5520D"/>
    <w:rsid w:val="00E56BBB"/>
    <w:rsid w:val="00E57106"/>
    <w:rsid w:val="00E603D6"/>
    <w:rsid w:val="00E60D48"/>
    <w:rsid w:val="00E6355F"/>
    <w:rsid w:val="00E63A9A"/>
    <w:rsid w:val="00E63E08"/>
    <w:rsid w:val="00E6664C"/>
    <w:rsid w:val="00E737AE"/>
    <w:rsid w:val="00E74668"/>
    <w:rsid w:val="00E748D7"/>
    <w:rsid w:val="00E74955"/>
    <w:rsid w:val="00E75BFB"/>
    <w:rsid w:val="00E76596"/>
    <w:rsid w:val="00E76B38"/>
    <w:rsid w:val="00E76CC6"/>
    <w:rsid w:val="00E81AA4"/>
    <w:rsid w:val="00E833C8"/>
    <w:rsid w:val="00E83D5B"/>
    <w:rsid w:val="00E84C23"/>
    <w:rsid w:val="00E86679"/>
    <w:rsid w:val="00E900C4"/>
    <w:rsid w:val="00E90601"/>
    <w:rsid w:val="00E91420"/>
    <w:rsid w:val="00E919C5"/>
    <w:rsid w:val="00E921D8"/>
    <w:rsid w:val="00E94368"/>
    <w:rsid w:val="00E9642E"/>
    <w:rsid w:val="00E9658D"/>
    <w:rsid w:val="00E971D6"/>
    <w:rsid w:val="00E97DE3"/>
    <w:rsid w:val="00EA07E0"/>
    <w:rsid w:val="00EA0B78"/>
    <w:rsid w:val="00EA2C2B"/>
    <w:rsid w:val="00EA3370"/>
    <w:rsid w:val="00EA4F47"/>
    <w:rsid w:val="00EA55A5"/>
    <w:rsid w:val="00EA6005"/>
    <w:rsid w:val="00EA6D90"/>
    <w:rsid w:val="00EB1394"/>
    <w:rsid w:val="00EB13C3"/>
    <w:rsid w:val="00EB1DBB"/>
    <w:rsid w:val="00EB4A9B"/>
    <w:rsid w:val="00EB4BCA"/>
    <w:rsid w:val="00EB4F50"/>
    <w:rsid w:val="00EB5AD8"/>
    <w:rsid w:val="00EB6666"/>
    <w:rsid w:val="00EB79CF"/>
    <w:rsid w:val="00EB7C83"/>
    <w:rsid w:val="00EC0661"/>
    <w:rsid w:val="00EC18BD"/>
    <w:rsid w:val="00EC4C31"/>
    <w:rsid w:val="00EC4FD6"/>
    <w:rsid w:val="00EC52A9"/>
    <w:rsid w:val="00EC6FCF"/>
    <w:rsid w:val="00EC70D6"/>
    <w:rsid w:val="00EC7D2E"/>
    <w:rsid w:val="00ED0E29"/>
    <w:rsid w:val="00ED177B"/>
    <w:rsid w:val="00ED33C2"/>
    <w:rsid w:val="00ED422A"/>
    <w:rsid w:val="00ED533E"/>
    <w:rsid w:val="00ED56FB"/>
    <w:rsid w:val="00ED7C13"/>
    <w:rsid w:val="00EE051D"/>
    <w:rsid w:val="00EE0A33"/>
    <w:rsid w:val="00EE179F"/>
    <w:rsid w:val="00EE33C1"/>
    <w:rsid w:val="00EE63E1"/>
    <w:rsid w:val="00EF0A3F"/>
    <w:rsid w:val="00EF4E05"/>
    <w:rsid w:val="00EF6BE5"/>
    <w:rsid w:val="00F006F7"/>
    <w:rsid w:val="00F04353"/>
    <w:rsid w:val="00F04426"/>
    <w:rsid w:val="00F05A18"/>
    <w:rsid w:val="00F0606F"/>
    <w:rsid w:val="00F07022"/>
    <w:rsid w:val="00F10406"/>
    <w:rsid w:val="00F12099"/>
    <w:rsid w:val="00F12B45"/>
    <w:rsid w:val="00F1432D"/>
    <w:rsid w:val="00F15B93"/>
    <w:rsid w:val="00F16877"/>
    <w:rsid w:val="00F20A17"/>
    <w:rsid w:val="00F21548"/>
    <w:rsid w:val="00F2219A"/>
    <w:rsid w:val="00F22D5E"/>
    <w:rsid w:val="00F22E51"/>
    <w:rsid w:val="00F23779"/>
    <w:rsid w:val="00F239D2"/>
    <w:rsid w:val="00F23E79"/>
    <w:rsid w:val="00F25489"/>
    <w:rsid w:val="00F254D0"/>
    <w:rsid w:val="00F30180"/>
    <w:rsid w:val="00F30C64"/>
    <w:rsid w:val="00F334AD"/>
    <w:rsid w:val="00F42AEF"/>
    <w:rsid w:val="00F44325"/>
    <w:rsid w:val="00F45245"/>
    <w:rsid w:val="00F479A2"/>
    <w:rsid w:val="00F50463"/>
    <w:rsid w:val="00F506BB"/>
    <w:rsid w:val="00F508CF"/>
    <w:rsid w:val="00F525EE"/>
    <w:rsid w:val="00F52D34"/>
    <w:rsid w:val="00F538D9"/>
    <w:rsid w:val="00F550C8"/>
    <w:rsid w:val="00F5533E"/>
    <w:rsid w:val="00F55472"/>
    <w:rsid w:val="00F57293"/>
    <w:rsid w:val="00F611B1"/>
    <w:rsid w:val="00F6130B"/>
    <w:rsid w:val="00F628A3"/>
    <w:rsid w:val="00F62B0F"/>
    <w:rsid w:val="00F62DC7"/>
    <w:rsid w:val="00F6325E"/>
    <w:rsid w:val="00F63F1B"/>
    <w:rsid w:val="00F65097"/>
    <w:rsid w:val="00F65331"/>
    <w:rsid w:val="00F67655"/>
    <w:rsid w:val="00F67A3E"/>
    <w:rsid w:val="00F7257B"/>
    <w:rsid w:val="00F73D3D"/>
    <w:rsid w:val="00F7451C"/>
    <w:rsid w:val="00F74770"/>
    <w:rsid w:val="00F74C52"/>
    <w:rsid w:val="00F7518F"/>
    <w:rsid w:val="00F751EE"/>
    <w:rsid w:val="00F757F2"/>
    <w:rsid w:val="00F807A2"/>
    <w:rsid w:val="00F8171B"/>
    <w:rsid w:val="00F819E5"/>
    <w:rsid w:val="00F81CDF"/>
    <w:rsid w:val="00F833A5"/>
    <w:rsid w:val="00F8412D"/>
    <w:rsid w:val="00F84234"/>
    <w:rsid w:val="00F86A51"/>
    <w:rsid w:val="00F8727E"/>
    <w:rsid w:val="00F9129C"/>
    <w:rsid w:val="00F9274F"/>
    <w:rsid w:val="00F94647"/>
    <w:rsid w:val="00F950B0"/>
    <w:rsid w:val="00F96C0F"/>
    <w:rsid w:val="00F9715D"/>
    <w:rsid w:val="00F971FE"/>
    <w:rsid w:val="00F97A98"/>
    <w:rsid w:val="00FA1DDE"/>
    <w:rsid w:val="00FA330A"/>
    <w:rsid w:val="00FA334C"/>
    <w:rsid w:val="00FA3F6D"/>
    <w:rsid w:val="00FA4465"/>
    <w:rsid w:val="00FA5034"/>
    <w:rsid w:val="00FA7C0D"/>
    <w:rsid w:val="00FB0114"/>
    <w:rsid w:val="00FB2302"/>
    <w:rsid w:val="00FB265A"/>
    <w:rsid w:val="00FB2FEF"/>
    <w:rsid w:val="00FB36A1"/>
    <w:rsid w:val="00FB3EFB"/>
    <w:rsid w:val="00FB4048"/>
    <w:rsid w:val="00FB5D76"/>
    <w:rsid w:val="00FB5D98"/>
    <w:rsid w:val="00FB7AAA"/>
    <w:rsid w:val="00FC3300"/>
    <w:rsid w:val="00FC3926"/>
    <w:rsid w:val="00FC5D2C"/>
    <w:rsid w:val="00FC5FC9"/>
    <w:rsid w:val="00FC6076"/>
    <w:rsid w:val="00FC60CF"/>
    <w:rsid w:val="00FC66E5"/>
    <w:rsid w:val="00FC6754"/>
    <w:rsid w:val="00FC6F6E"/>
    <w:rsid w:val="00FC70B3"/>
    <w:rsid w:val="00FD068F"/>
    <w:rsid w:val="00FD0DD5"/>
    <w:rsid w:val="00FD0F86"/>
    <w:rsid w:val="00FD2566"/>
    <w:rsid w:val="00FD3544"/>
    <w:rsid w:val="00FD4CA9"/>
    <w:rsid w:val="00FD59F5"/>
    <w:rsid w:val="00FD5ED4"/>
    <w:rsid w:val="00FD75AB"/>
    <w:rsid w:val="00FE0BD2"/>
    <w:rsid w:val="00FE0DCB"/>
    <w:rsid w:val="00FE1630"/>
    <w:rsid w:val="00FE2F7B"/>
    <w:rsid w:val="00FE5DFB"/>
    <w:rsid w:val="00FE70BB"/>
    <w:rsid w:val="00FE74CD"/>
    <w:rsid w:val="00FF080E"/>
    <w:rsid w:val="00FF08CA"/>
    <w:rsid w:val="00FF1539"/>
    <w:rsid w:val="00FF3D8A"/>
    <w:rsid w:val="00FF3E02"/>
    <w:rsid w:val="00FF542E"/>
    <w:rsid w:val="00FF6EB5"/>
    <w:rsid w:val="00FF704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E9235B"/>
  <w15:docId w15:val="{B7AC8B99-E9B3-497B-B078-679D7E52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3BA0"/>
    <w:pPr>
      <w:autoSpaceDE w:val="0"/>
      <w:autoSpaceDN w:val="0"/>
    </w:pPr>
    <w:rPr>
      <w:rFonts w:ascii="Verdana" w:hAnsi="Verdana"/>
    </w:rPr>
  </w:style>
  <w:style w:type="paragraph" w:styleId="Kop1">
    <w:name w:val="heading 1"/>
    <w:aliases w:val="Kop (1,2,3...)"/>
    <w:basedOn w:val="Standaard"/>
    <w:next w:val="Standaard"/>
    <w:link w:val="Kop1Char"/>
    <w:qFormat/>
    <w:rsid w:val="00A57881"/>
    <w:pPr>
      <w:keepNext/>
      <w:outlineLvl w:val="0"/>
    </w:pPr>
    <w:rPr>
      <w:rFonts w:ascii="Arial" w:hAnsi="Arial"/>
      <w:vanish/>
    </w:rPr>
  </w:style>
  <w:style w:type="paragraph" w:styleId="Kop2">
    <w:name w:val="heading 2"/>
    <w:basedOn w:val="Standaard"/>
    <w:next w:val="Standaard"/>
    <w:link w:val="Kop2Char"/>
    <w:qFormat/>
    <w:rsid w:val="00A57881"/>
    <w:pPr>
      <w:keepNext/>
      <w:outlineLvl w:val="1"/>
    </w:pPr>
    <w:rPr>
      <w:rFonts w:ascii="Arial" w:hAnsi="Arial"/>
      <w:b/>
      <w:sz w:val="24"/>
    </w:rPr>
  </w:style>
  <w:style w:type="paragraph" w:styleId="Kop3">
    <w:name w:val="heading 3"/>
    <w:aliases w:val="Kop 3 OAK"/>
    <w:basedOn w:val="Standaard"/>
    <w:next w:val="Standaard"/>
    <w:qFormat/>
    <w:rsid w:val="00A91A1F"/>
    <w:pPr>
      <w:keepNext/>
      <w:tabs>
        <w:tab w:val="left" w:pos="567"/>
        <w:tab w:val="center" w:pos="2962"/>
      </w:tabs>
      <w:outlineLvl w:val="2"/>
    </w:pPr>
    <w:rPr>
      <w:b/>
      <w:sz w:val="24"/>
    </w:rPr>
  </w:style>
  <w:style w:type="paragraph" w:styleId="Kop4">
    <w:name w:val="heading 4"/>
    <w:aliases w:val="Kop 4 OAK Artikelen"/>
    <w:basedOn w:val="Standaard"/>
    <w:next w:val="Standaard"/>
    <w:qFormat/>
    <w:rsid w:val="00A91A1F"/>
    <w:pPr>
      <w:keepNext/>
      <w:outlineLvl w:val="3"/>
    </w:pPr>
    <w:rPr>
      <w:b/>
      <w:sz w:val="18"/>
    </w:rPr>
  </w:style>
  <w:style w:type="paragraph" w:styleId="Kop5">
    <w:name w:val="heading 5"/>
    <w:basedOn w:val="Standaard"/>
    <w:next w:val="Standaard"/>
    <w:qFormat/>
    <w:rsid w:val="00A57881"/>
    <w:pPr>
      <w:keepNext/>
      <w:tabs>
        <w:tab w:val="left" w:pos="567"/>
        <w:tab w:val="left" w:pos="851"/>
      </w:tabs>
      <w:ind w:left="567" w:hanging="567"/>
      <w:outlineLvl w:val="4"/>
    </w:pPr>
    <w:rPr>
      <w:rFonts w:ascii="Arial" w:hAnsi="Arial"/>
      <w:b/>
    </w:rPr>
  </w:style>
  <w:style w:type="paragraph" w:styleId="Kop6">
    <w:name w:val="heading 6"/>
    <w:basedOn w:val="Standaard"/>
    <w:next w:val="Standaard"/>
    <w:qFormat/>
    <w:rsid w:val="00A57881"/>
    <w:pPr>
      <w:keepNext/>
      <w:tabs>
        <w:tab w:val="left" w:pos="567"/>
        <w:tab w:val="left" w:pos="851"/>
      </w:tabs>
      <w:ind w:left="851"/>
      <w:outlineLvl w:val="5"/>
    </w:pPr>
    <w:rPr>
      <w:rFonts w:ascii="Arial" w:hAnsi="Arial"/>
      <w:b/>
    </w:rPr>
  </w:style>
  <w:style w:type="paragraph" w:styleId="Kop7">
    <w:name w:val="heading 7"/>
    <w:basedOn w:val="Standaard"/>
    <w:next w:val="Standaard"/>
    <w:qFormat/>
    <w:rsid w:val="00A57881"/>
    <w:pPr>
      <w:keepNext/>
      <w:outlineLvl w:val="6"/>
    </w:pPr>
    <w:rPr>
      <w:rFonts w:ascii="Times" w:hAnsi="Times"/>
      <w:sz w:val="24"/>
    </w:rPr>
  </w:style>
  <w:style w:type="paragraph" w:styleId="Kop8">
    <w:name w:val="heading 8"/>
    <w:basedOn w:val="Standaard"/>
    <w:next w:val="Standaard"/>
    <w:qFormat/>
    <w:rsid w:val="00A57881"/>
    <w:pPr>
      <w:keepNext/>
      <w:tabs>
        <w:tab w:val="left" w:pos="567"/>
        <w:tab w:val="left" w:pos="851"/>
      </w:tabs>
      <w:ind w:left="567" w:hanging="567"/>
      <w:outlineLvl w:val="7"/>
    </w:pPr>
    <w:rPr>
      <w:rFonts w:ascii="Times" w:hAnsi="Times"/>
      <w:sz w:val="24"/>
    </w:rPr>
  </w:style>
  <w:style w:type="paragraph" w:styleId="Kop9">
    <w:name w:val="heading 9"/>
    <w:basedOn w:val="Standaard"/>
    <w:next w:val="Standaard"/>
    <w:qFormat/>
    <w:rsid w:val="00A57881"/>
    <w:pPr>
      <w:keepNext/>
      <w:ind w:left="284" w:hanging="284"/>
      <w:outlineLvl w:val="8"/>
    </w:pPr>
    <w:rPr>
      <w:rFonts w:ascii="Times" w:hAnsi="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A57881"/>
    <w:pPr>
      <w:shd w:val="clear" w:color="auto" w:fill="000080"/>
    </w:pPr>
    <w:rPr>
      <w:rFonts w:ascii="Tahoma" w:hAnsi="Tahoma"/>
    </w:rPr>
  </w:style>
  <w:style w:type="paragraph" w:styleId="Plattetekstinspringen">
    <w:name w:val="Body Text Indent"/>
    <w:basedOn w:val="Standaard"/>
    <w:rsid w:val="00A57881"/>
    <w:pPr>
      <w:tabs>
        <w:tab w:val="left" w:pos="567"/>
        <w:tab w:val="left" w:pos="851"/>
      </w:tabs>
      <w:ind w:right="-284"/>
    </w:pPr>
    <w:rPr>
      <w:rFonts w:ascii="Times" w:hAnsi="Times"/>
      <w:sz w:val="24"/>
    </w:rPr>
  </w:style>
  <w:style w:type="paragraph" w:styleId="Plattetekstinspringen2">
    <w:name w:val="Body Text Indent 2"/>
    <w:basedOn w:val="Standaard"/>
    <w:rsid w:val="00A57881"/>
    <w:pPr>
      <w:tabs>
        <w:tab w:val="left" w:pos="567"/>
        <w:tab w:val="left" w:pos="851"/>
      </w:tabs>
      <w:ind w:left="567" w:hanging="567"/>
    </w:pPr>
    <w:rPr>
      <w:rFonts w:ascii="Arial" w:hAnsi="Arial"/>
    </w:rPr>
  </w:style>
  <w:style w:type="paragraph" w:styleId="Plattetekstinspringen3">
    <w:name w:val="Body Text Indent 3"/>
    <w:basedOn w:val="Standaard"/>
    <w:rsid w:val="00A57881"/>
    <w:pPr>
      <w:tabs>
        <w:tab w:val="left" w:pos="567"/>
        <w:tab w:val="left" w:pos="851"/>
      </w:tabs>
      <w:ind w:left="851" w:hanging="851"/>
    </w:pPr>
    <w:rPr>
      <w:rFonts w:ascii="Arial" w:hAnsi="Arial"/>
    </w:rPr>
  </w:style>
  <w:style w:type="paragraph" w:customStyle="1" w:styleId="brood">
    <w:name w:val="brood"/>
    <w:basedOn w:val="Standaard"/>
    <w:rsid w:val="00A57881"/>
    <w:pPr>
      <w:spacing w:line="200" w:lineRule="exact"/>
    </w:pPr>
    <w:rPr>
      <w:rFonts w:ascii="Times" w:hAnsi="Times"/>
      <w:color w:val="000000"/>
      <w:sz w:val="18"/>
      <w:lang w:val="en-US"/>
    </w:rPr>
  </w:style>
  <w:style w:type="paragraph" w:customStyle="1" w:styleId="inspr1">
    <w:name w:val="inspr. 1"/>
    <w:basedOn w:val="brood"/>
    <w:rsid w:val="00A57881"/>
    <w:pPr>
      <w:tabs>
        <w:tab w:val="left" w:pos="283"/>
        <w:tab w:val="left" w:pos="567"/>
      </w:tabs>
      <w:ind w:left="283" w:hanging="283"/>
    </w:pPr>
  </w:style>
  <w:style w:type="paragraph" w:customStyle="1" w:styleId="inspr2">
    <w:name w:val="inspr. 2"/>
    <w:basedOn w:val="brood"/>
    <w:rsid w:val="00A57881"/>
    <w:pPr>
      <w:tabs>
        <w:tab w:val="left" w:pos="567"/>
      </w:tabs>
      <w:ind w:left="567" w:hanging="283"/>
    </w:pPr>
  </w:style>
  <w:style w:type="paragraph" w:styleId="Plattetekst">
    <w:name w:val="Body Text"/>
    <w:basedOn w:val="Standaard"/>
    <w:rsid w:val="00A57881"/>
    <w:pPr>
      <w:tabs>
        <w:tab w:val="left" w:pos="567"/>
        <w:tab w:val="left" w:pos="851"/>
      </w:tabs>
    </w:pPr>
    <w:rPr>
      <w:rFonts w:ascii="Arial" w:hAnsi="Arial"/>
      <w:b/>
    </w:rPr>
  </w:style>
  <w:style w:type="paragraph" w:styleId="Koptekst">
    <w:name w:val="header"/>
    <w:basedOn w:val="Standaard"/>
    <w:link w:val="KoptekstChar"/>
    <w:uiPriority w:val="99"/>
    <w:rsid w:val="00A57881"/>
    <w:pPr>
      <w:tabs>
        <w:tab w:val="center" w:pos="4536"/>
        <w:tab w:val="right" w:pos="9072"/>
      </w:tabs>
    </w:pPr>
  </w:style>
  <w:style w:type="paragraph" w:styleId="Bloktekst">
    <w:name w:val="Block Text"/>
    <w:basedOn w:val="Standaard"/>
    <w:rsid w:val="00A57881"/>
    <w:pPr>
      <w:ind w:left="4245" w:right="-288"/>
    </w:pPr>
    <w:rPr>
      <w:rFonts w:ascii="Arial" w:eastAsia="Arial Unicode MS" w:hAnsi="Arial"/>
    </w:rPr>
  </w:style>
  <w:style w:type="paragraph" w:styleId="Plattetekst3">
    <w:name w:val="Body Text 3"/>
    <w:basedOn w:val="Standaard"/>
    <w:rsid w:val="00A57881"/>
    <w:pPr>
      <w:ind w:right="-1188"/>
    </w:pPr>
    <w:rPr>
      <w:rFonts w:ascii="Arial" w:eastAsia="Arial Unicode MS" w:hAnsi="Arial"/>
    </w:rPr>
  </w:style>
  <w:style w:type="paragraph" w:styleId="Voettekst">
    <w:name w:val="footer"/>
    <w:basedOn w:val="Standaard"/>
    <w:link w:val="VoettekstChar"/>
    <w:uiPriority w:val="99"/>
    <w:rsid w:val="00A57881"/>
    <w:pPr>
      <w:tabs>
        <w:tab w:val="center" w:pos="4536"/>
        <w:tab w:val="right" w:pos="9072"/>
      </w:tabs>
    </w:pPr>
  </w:style>
  <w:style w:type="character" w:styleId="Paginanummer">
    <w:name w:val="page number"/>
    <w:basedOn w:val="Standaardalinea-lettertype"/>
    <w:rsid w:val="00A57881"/>
  </w:style>
  <w:style w:type="character" w:styleId="Hyperlink">
    <w:name w:val="Hyperlink"/>
    <w:uiPriority w:val="99"/>
    <w:rsid w:val="00A57881"/>
    <w:rPr>
      <w:color w:val="0000FF"/>
      <w:u w:val="single"/>
    </w:rPr>
  </w:style>
  <w:style w:type="character" w:styleId="GevolgdeHyperlink">
    <w:name w:val="FollowedHyperlink"/>
    <w:rsid w:val="00A57881"/>
    <w:rPr>
      <w:color w:val="800080"/>
      <w:u w:val="single"/>
    </w:rPr>
  </w:style>
  <w:style w:type="paragraph" w:styleId="Plattetekst2">
    <w:name w:val="Body Text 2"/>
    <w:basedOn w:val="Standaard"/>
    <w:rsid w:val="00A57881"/>
    <w:pPr>
      <w:tabs>
        <w:tab w:val="left" w:pos="567"/>
        <w:tab w:val="left" w:pos="851"/>
      </w:tabs>
    </w:pPr>
    <w:rPr>
      <w:rFonts w:ascii="Times" w:hAnsi="Times"/>
      <w:sz w:val="24"/>
    </w:rPr>
  </w:style>
  <w:style w:type="paragraph" w:styleId="Voetnoottekst">
    <w:name w:val="footnote text"/>
    <w:basedOn w:val="Standaard"/>
    <w:link w:val="VoetnoottekstChar"/>
    <w:uiPriority w:val="99"/>
    <w:semiHidden/>
    <w:rsid w:val="008F7159"/>
  </w:style>
  <w:style w:type="character" w:styleId="Voetnootmarkering">
    <w:name w:val="footnote reference"/>
    <w:uiPriority w:val="99"/>
    <w:semiHidden/>
    <w:rsid w:val="008F7159"/>
    <w:rPr>
      <w:vertAlign w:val="superscript"/>
    </w:rPr>
  </w:style>
  <w:style w:type="character" w:styleId="Verwijzingopmerking">
    <w:name w:val="annotation reference"/>
    <w:uiPriority w:val="99"/>
    <w:rsid w:val="006A6BB1"/>
    <w:rPr>
      <w:sz w:val="16"/>
      <w:szCs w:val="16"/>
    </w:rPr>
  </w:style>
  <w:style w:type="paragraph" w:styleId="Tekstopmerking">
    <w:name w:val="annotation text"/>
    <w:basedOn w:val="Standaard"/>
    <w:link w:val="TekstopmerkingChar"/>
    <w:uiPriority w:val="99"/>
    <w:rsid w:val="006A6BB1"/>
  </w:style>
  <w:style w:type="paragraph" w:styleId="Onderwerpvanopmerking">
    <w:name w:val="annotation subject"/>
    <w:basedOn w:val="Tekstopmerking"/>
    <w:next w:val="Tekstopmerking"/>
    <w:semiHidden/>
    <w:rsid w:val="006A6BB1"/>
    <w:rPr>
      <w:b/>
      <w:bCs/>
    </w:rPr>
  </w:style>
  <w:style w:type="paragraph" w:styleId="Ballontekst">
    <w:name w:val="Balloon Text"/>
    <w:basedOn w:val="Standaard"/>
    <w:semiHidden/>
    <w:rsid w:val="006A6BB1"/>
    <w:rPr>
      <w:rFonts w:ascii="Tahoma" w:hAnsi="Tahoma" w:cs="Tahoma"/>
      <w:sz w:val="16"/>
      <w:szCs w:val="16"/>
    </w:rPr>
  </w:style>
  <w:style w:type="character" w:styleId="Zwaar">
    <w:name w:val="Strong"/>
    <w:qFormat/>
    <w:rsid w:val="00101B0D"/>
    <w:rPr>
      <w:b/>
      <w:bCs/>
    </w:rPr>
  </w:style>
  <w:style w:type="table" w:styleId="Eenvoudigetabel3">
    <w:name w:val="Table Simple 3"/>
    <w:basedOn w:val="Standaardtabel"/>
    <w:rsid w:val="000F4B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rsid w:val="00A74565"/>
    <w:pPr>
      <w:ind w:left="283" w:hanging="283"/>
    </w:pPr>
  </w:style>
  <w:style w:type="paragraph" w:styleId="Lijst2">
    <w:name w:val="List 2"/>
    <w:basedOn w:val="Standaard"/>
    <w:rsid w:val="00A74565"/>
    <w:pPr>
      <w:ind w:left="566" w:hanging="283"/>
    </w:pPr>
  </w:style>
  <w:style w:type="paragraph" w:styleId="Lijst3">
    <w:name w:val="List 3"/>
    <w:basedOn w:val="Standaard"/>
    <w:rsid w:val="00A74565"/>
    <w:pPr>
      <w:ind w:left="849" w:hanging="283"/>
    </w:pPr>
  </w:style>
  <w:style w:type="paragraph" w:styleId="Lijst4">
    <w:name w:val="List 4"/>
    <w:basedOn w:val="Standaard"/>
    <w:rsid w:val="00A74565"/>
    <w:pPr>
      <w:ind w:left="1132" w:hanging="283"/>
    </w:pPr>
  </w:style>
  <w:style w:type="paragraph" w:styleId="Afsluiting">
    <w:name w:val="Closing"/>
    <w:basedOn w:val="Standaard"/>
    <w:rsid w:val="00A74565"/>
    <w:pPr>
      <w:ind w:left="4252"/>
    </w:pPr>
  </w:style>
  <w:style w:type="paragraph" w:styleId="Lijstopsomteken">
    <w:name w:val="List Bullet"/>
    <w:basedOn w:val="Standaard"/>
    <w:rsid w:val="00A74565"/>
    <w:pPr>
      <w:numPr>
        <w:numId w:val="61"/>
      </w:numPr>
    </w:pPr>
  </w:style>
  <w:style w:type="paragraph" w:styleId="Lijstopsomteken2">
    <w:name w:val="List Bullet 2"/>
    <w:basedOn w:val="Standaard"/>
    <w:rsid w:val="00A74565"/>
    <w:pPr>
      <w:numPr>
        <w:numId w:val="62"/>
      </w:numPr>
    </w:pPr>
  </w:style>
  <w:style w:type="paragraph" w:styleId="Lijstopsomteken3">
    <w:name w:val="List Bullet 3"/>
    <w:basedOn w:val="Standaard"/>
    <w:rsid w:val="00A74565"/>
    <w:pPr>
      <w:numPr>
        <w:numId w:val="63"/>
      </w:numPr>
    </w:pPr>
  </w:style>
  <w:style w:type="paragraph" w:styleId="Lijstopsomteken4">
    <w:name w:val="List Bullet 4"/>
    <w:basedOn w:val="Standaard"/>
    <w:rsid w:val="00A74565"/>
    <w:pPr>
      <w:numPr>
        <w:numId w:val="64"/>
      </w:numPr>
    </w:pPr>
  </w:style>
  <w:style w:type="paragraph" w:styleId="Lijstvoortzetting">
    <w:name w:val="List Continue"/>
    <w:basedOn w:val="Standaard"/>
    <w:rsid w:val="00A74565"/>
    <w:pPr>
      <w:spacing w:after="120"/>
      <w:ind w:left="283"/>
    </w:pPr>
  </w:style>
  <w:style w:type="paragraph" w:styleId="Platteteksteersteinspringing2">
    <w:name w:val="Body Text First Indent 2"/>
    <w:basedOn w:val="Plattetekstinspringen"/>
    <w:rsid w:val="00A74565"/>
    <w:pPr>
      <w:tabs>
        <w:tab w:val="clear" w:pos="567"/>
        <w:tab w:val="clear" w:pos="851"/>
      </w:tabs>
      <w:spacing w:after="120"/>
      <w:ind w:left="283" w:right="0" w:firstLine="210"/>
    </w:pPr>
    <w:rPr>
      <w:rFonts w:ascii="Verdana" w:hAnsi="Verdana"/>
      <w:sz w:val="20"/>
    </w:rPr>
  </w:style>
  <w:style w:type="paragraph" w:styleId="Normaalweb">
    <w:name w:val="Normal (Web)"/>
    <w:aliases w:val="OAK teskten"/>
    <w:basedOn w:val="Standaard"/>
    <w:uiPriority w:val="99"/>
    <w:unhideWhenUsed/>
    <w:rsid w:val="0049207A"/>
    <w:pPr>
      <w:autoSpaceDE/>
      <w:autoSpaceDN/>
      <w:spacing w:before="100" w:beforeAutospacing="1" w:after="100" w:afterAutospacing="1"/>
    </w:pPr>
    <w:rPr>
      <w:sz w:val="18"/>
      <w:szCs w:val="24"/>
    </w:rPr>
  </w:style>
  <w:style w:type="character" w:customStyle="1" w:styleId="Kop2Char">
    <w:name w:val="Kop 2 Char"/>
    <w:link w:val="Kop2"/>
    <w:rsid w:val="00314A13"/>
    <w:rPr>
      <w:rFonts w:ascii="Arial" w:hAnsi="Arial"/>
      <w:b/>
      <w:sz w:val="24"/>
    </w:rPr>
  </w:style>
  <w:style w:type="character" w:customStyle="1" w:styleId="VoetnoottekstChar">
    <w:name w:val="Voetnoottekst Char"/>
    <w:link w:val="Voetnoottekst"/>
    <w:uiPriority w:val="99"/>
    <w:semiHidden/>
    <w:rsid w:val="00314A13"/>
    <w:rPr>
      <w:rFonts w:ascii="Verdana" w:hAnsi="Verdana"/>
    </w:rPr>
  </w:style>
  <w:style w:type="paragraph" w:styleId="Lijstalinea">
    <w:name w:val="List Paragraph"/>
    <w:basedOn w:val="Standaard"/>
    <w:uiPriority w:val="99"/>
    <w:qFormat/>
    <w:rsid w:val="005D4DA8"/>
    <w:pPr>
      <w:autoSpaceDE/>
      <w:autoSpaceDN/>
      <w:spacing w:after="200" w:line="276" w:lineRule="auto"/>
      <w:ind w:left="720"/>
      <w:contextualSpacing/>
    </w:pPr>
    <w:rPr>
      <w:rFonts w:ascii="Calibri" w:eastAsia="Calibri" w:hAnsi="Calibri"/>
      <w:sz w:val="22"/>
      <w:szCs w:val="22"/>
      <w:lang w:eastAsia="en-US"/>
    </w:rPr>
  </w:style>
  <w:style w:type="paragraph" w:customStyle="1" w:styleId="Default">
    <w:name w:val="Default"/>
    <w:rsid w:val="00A879EE"/>
    <w:pPr>
      <w:autoSpaceDE w:val="0"/>
      <w:autoSpaceDN w:val="0"/>
      <w:adjustRightInd w:val="0"/>
    </w:pPr>
    <w:rPr>
      <w:rFonts w:ascii="Arial" w:hAnsi="Arial" w:cs="Arial"/>
      <w:color w:val="000000"/>
      <w:sz w:val="24"/>
      <w:szCs w:val="24"/>
    </w:rPr>
  </w:style>
  <w:style w:type="paragraph" w:styleId="Revisie">
    <w:name w:val="Revision"/>
    <w:hidden/>
    <w:uiPriority w:val="99"/>
    <w:semiHidden/>
    <w:rsid w:val="00804A81"/>
    <w:rPr>
      <w:rFonts w:ascii="Verdana" w:hAnsi="Verdana"/>
    </w:rPr>
  </w:style>
  <w:style w:type="character" w:customStyle="1" w:styleId="apple-converted-space">
    <w:name w:val="apple-converted-space"/>
    <w:rsid w:val="00A76F98"/>
  </w:style>
  <w:style w:type="paragraph" w:customStyle="1" w:styleId="Bloktekst1">
    <w:name w:val="Bloktekst1"/>
    <w:basedOn w:val="Standaard"/>
    <w:rsid w:val="001F7CC3"/>
    <w:pPr>
      <w:tabs>
        <w:tab w:val="left" w:pos="-1247"/>
        <w:tab w:val="left" w:pos="7513"/>
      </w:tabs>
      <w:suppressAutoHyphens/>
      <w:autoSpaceDE/>
      <w:autoSpaceDN/>
      <w:ind w:left="426" w:right="28" w:hanging="426"/>
    </w:pPr>
    <w:rPr>
      <w:rFonts w:ascii="Arial" w:hAnsi="Arial"/>
      <w:sz w:val="18"/>
      <w:lang w:eastAsia="ar-SA"/>
    </w:rPr>
  </w:style>
  <w:style w:type="paragraph" w:customStyle="1" w:styleId="Plattetekst31">
    <w:name w:val="Platte tekst 31"/>
    <w:basedOn w:val="Standaard"/>
    <w:rsid w:val="001F7CC3"/>
    <w:pPr>
      <w:autoSpaceDE/>
      <w:autoSpaceDN/>
    </w:pPr>
    <w:rPr>
      <w:rFonts w:ascii="Arial" w:hAnsi="Arial"/>
      <w:sz w:val="18"/>
      <w:lang w:eastAsia="ar-SA"/>
    </w:rPr>
  </w:style>
  <w:style w:type="character" w:customStyle="1" w:styleId="VoettekstChar">
    <w:name w:val="Voettekst Char"/>
    <w:link w:val="Voettekst"/>
    <w:uiPriority w:val="99"/>
    <w:rsid w:val="0015108F"/>
    <w:rPr>
      <w:rFonts w:ascii="Verdana" w:hAnsi="Verdana"/>
    </w:rPr>
  </w:style>
  <w:style w:type="paragraph" w:customStyle="1" w:styleId="Lijstalinea1">
    <w:name w:val="Lijstalinea1"/>
    <w:basedOn w:val="Standaard"/>
    <w:rsid w:val="002A032F"/>
    <w:pPr>
      <w:autoSpaceDE/>
      <w:autoSpaceDN/>
      <w:ind w:left="720"/>
      <w:contextualSpacing/>
    </w:pPr>
    <w:rPr>
      <w:rFonts w:ascii="Arial" w:hAnsi="Arial"/>
      <w:szCs w:val="24"/>
    </w:rPr>
  </w:style>
  <w:style w:type="character" w:customStyle="1" w:styleId="TekstopmerkingChar">
    <w:name w:val="Tekst opmerking Char"/>
    <w:link w:val="Tekstopmerking"/>
    <w:uiPriority w:val="99"/>
    <w:rsid w:val="002A032F"/>
    <w:rPr>
      <w:rFonts w:ascii="Verdana" w:hAnsi="Verdana"/>
    </w:rPr>
  </w:style>
  <w:style w:type="character" w:customStyle="1" w:styleId="highlight">
    <w:name w:val="highlight"/>
    <w:basedOn w:val="Standaardalinea-lettertype"/>
    <w:rsid w:val="00F12B45"/>
  </w:style>
  <w:style w:type="paragraph" w:styleId="Eindnoottekst">
    <w:name w:val="endnote text"/>
    <w:basedOn w:val="Standaard"/>
    <w:link w:val="EindnoottekstChar"/>
    <w:rsid w:val="0059006D"/>
  </w:style>
  <w:style w:type="character" w:customStyle="1" w:styleId="EindnoottekstChar">
    <w:name w:val="Eindnoottekst Char"/>
    <w:basedOn w:val="Standaardalinea-lettertype"/>
    <w:link w:val="Eindnoottekst"/>
    <w:rsid w:val="0059006D"/>
    <w:rPr>
      <w:rFonts w:ascii="Verdana" w:hAnsi="Verdana"/>
    </w:rPr>
  </w:style>
  <w:style w:type="character" w:styleId="Eindnootmarkering">
    <w:name w:val="endnote reference"/>
    <w:basedOn w:val="Standaardalinea-lettertype"/>
    <w:rsid w:val="0059006D"/>
    <w:rPr>
      <w:vertAlign w:val="superscript"/>
    </w:rPr>
  </w:style>
  <w:style w:type="character" w:customStyle="1" w:styleId="KoptekstChar">
    <w:name w:val="Koptekst Char"/>
    <w:basedOn w:val="Standaardalinea-lettertype"/>
    <w:link w:val="Koptekst"/>
    <w:uiPriority w:val="99"/>
    <w:rsid w:val="004B7A16"/>
    <w:rPr>
      <w:rFonts w:ascii="Verdana" w:hAnsi="Verdana"/>
    </w:rPr>
  </w:style>
  <w:style w:type="paragraph" w:styleId="Tekstzonderopmaak">
    <w:name w:val="Plain Text"/>
    <w:basedOn w:val="Standaard"/>
    <w:link w:val="TekstzonderopmaakChar"/>
    <w:uiPriority w:val="99"/>
    <w:unhideWhenUsed/>
    <w:rsid w:val="0096626A"/>
    <w:pPr>
      <w:autoSpaceDE/>
      <w:autoSpaceDN/>
    </w:pPr>
    <w:rPr>
      <w:rFonts w:eastAsiaTheme="minorHAnsi" w:cs="Consolas"/>
      <w:sz w:val="18"/>
      <w:szCs w:val="21"/>
      <w:lang w:eastAsia="en-US"/>
    </w:rPr>
  </w:style>
  <w:style w:type="character" w:customStyle="1" w:styleId="TekstzonderopmaakChar">
    <w:name w:val="Tekst zonder opmaak Char"/>
    <w:basedOn w:val="Standaardalinea-lettertype"/>
    <w:link w:val="Tekstzonderopmaak"/>
    <w:uiPriority w:val="99"/>
    <w:rsid w:val="0096626A"/>
    <w:rPr>
      <w:rFonts w:ascii="Verdana" w:eastAsiaTheme="minorHAnsi" w:hAnsi="Verdana" w:cs="Consolas"/>
      <w:sz w:val="18"/>
      <w:szCs w:val="21"/>
      <w:lang w:eastAsia="en-US"/>
    </w:rPr>
  </w:style>
  <w:style w:type="character" w:customStyle="1" w:styleId="Kop1Char">
    <w:name w:val="Kop 1 Char"/>
    <w:aliases w:val="Kop (1 Char,2 Char,3...) Char"/>
    <w:link w:val="Kop1"/>
    <w:rsid w:val="0085605A"/>
    <w:rPr>
      <w:rFonts w:ascii="Arial" w:hAnsi="Arial"/>
      <w:vanish/>
    </w:rPr>
  </w:style>
  <w:style w:type="paragraph" w:styleId="Kopvaninhoudsopgave">
    <w:name w:val="TOC Heading"/>
    <w:basedOn w:val="Kop1"/>
    <w:next w:val="Standaard"/>
    <w:uiPriority w:val="39"/>
    <w:unhideWhenUsed/>
    <w:qFormat/>
    <w:rsid w:val="00A91A1F"/>
    <w:pPr>
      <w:keepLines/>
      <w:autoSpaceDE/>
      <w:autoSpaceDN/>
      <w:spacing w:before="240" w:line="259" w:lineRule="auto"/>
      <w:outlineLvl w:val="9"/>
    </w:pPr>
    <w:rPr>
      <w:rFonts w:asciiTheme="majorHAnsi" w:eastAsiaTheme="majorEastAsia" w:hAnsiTheme="majorHAnsi" w:cstheme="majorBidi"/>
      <w:vanish w:val="0"/>
      <w:color w:val="365F91" w:themeColor="accent1" w:themeShade="BF"/>
      <w:sz w:val="32"/>
      <w:szCs w:val="32"/>
    </w:rPr>
  </w:style>
  <w:style w:type="paragraph" w:styleId="Inhopg2">
    <w:name w:val="toc 2"/>
    <w:basedOn w:val="Standaard"/>
    <w:next w:val="Standaard"/>
    <w:autoRedefine/>
    <w:uiPriority w:val="39"/>
    <w:unhideWhenUsed/>
    <w:rsid w:val="00A91A1F"/>
    <w:pPr>
      <w:spacing w:after="100"/>
      <w:ind w:left="200"/>
    </w:pPr>
  </w:style>
  <w:style w:type="paragraph" w:styleId="Inhopg3">
    <w:name w:val="toc 3"/>
    <w:basedOn w:val="Standaard"/>
    <w:next w:val="Standaard"/>
    <w:autoRedefine/>
    <w:uiPriority w:val="39"/>
    <w:unhideWhenUsed/>
    <w:rsid w:val="00A91A1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400">
      <w:bodyDiv w:val="1"/>
      <w:marLeft w:val="0"/>
      <w:marRight w:val="0"/>
      <w:marTop w:val="0"/>
      <w:marBottom w:val="0"/>
      <w:divBdr>
        <w:top w:val="none" w:sz="0" w:space="0" w:color="auto"/>
        <w:left w:val="none" w:sz="0" w:space="0" w:color="auto"/>
        <w:bottom w:val="none" w:sz="0" w:space="0" w:color="auto"/>
        <w:right w:val="none" w:sz="0" w:space="0" w:color="auto"/>
      </w:divBdr>
    </w:div>
    <w:div w:id="17513359">
      <w:bodyDiv w:val="1"/>
      <w:marLeft w:val="0"/>
      <w:marRight w:val="0"/>
      <w:marTop w:val="0"/>
      <w:marBottom w:val="0"/>
      <w:divBdr>
        <w:top w:val="none" w:sz="0" w:space="0" w:color="auto"/>
        <w:left w:val="none" w:sz="0" w:space="0" w:color="auto"/>
        <w:bottom w:val="none" w:sz="0" w:space="0" w:color="auto"/>
        <w:right w:val="none" w:sz="0" w:space="0" w:color="auto"/>
      </w:divBdr>
    </w:div>
    <w:div w:id="63264702">
      <w:bodyDiv w:val="1"/>
      <w:marLeft w:val="0"/>
      <w:marRight w:val="0"/>
      <w:marTop w:val="0"/>
      <w:marBottom w:val="0"/>
      <w:divBdr>
        <w:top w:val="none" w:sz="0" w:space="0" w:color="auto"/>
        <w:left w:val="none" w:sz="0" w:space="0" w:color="auto"/>
        <w:bottom w:val="none" w:sz="0" w:space="0" w:color="auto"/>
        <w:right w:val="none" w:sz="0" w:space="0" w:color="auto"/>
      </w:divBdr>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132648597">
      <w:bodyDiv w:val="1"/>
      <w:marLeft w:val="0"/>
      <w:marRight w:val="0"/>
      <w:marTop w:val="0"/>
      <w:marBottom w:val="0"/>
      <w:divBdr>
        <w:top w:val="none" w:sz="0" w:space="0" w:color="auto"/>
        <w:left w:val="none" w:sz="0" w:space="0" w:color="auto"/>
        <w:bottom w:val="none" w:sz="0" w:space="0" w:color="auto"/>
        <w:right w:val="none" w:sz="0" w:space="0" w:color="auto"/>
      </w:divBdr>
    </w:div>
    <w:div w:id="145365325">
      <w:bodyDiv w:val="1"/>
      <w:marLeft w:val="0"/>
      <w:marRight w:val="0"/>
      <w:marTop w:val="0"/>
      <w:marBottom w:val="0"/>
      <w:divBdr>
        <w:top w:val="none" w:sz="0" w:space="0" w:color="auto"/>
        <w:left w:val="none" w:sz="0" w:space="0" w:color="auto"/>
        <w:bottom w:val="none" w:sz="0" w:space="0" w:color="auto"/>
        <w:right w:val="none" w:sz="0" w:space="0" w:color="auto"/>
      </w:divBdr>
    </w:div>
    <w:div w:id="171383836">
      <w:bodyDiv w:val="1"/>
      <w:marLeft w:val="0"/>
      <w:marRight w:val="0"/>
      <w:marTop w:val="0"/>
      <w:marBottom w:val="0"/>
      <w:divBdr>
        <w:top w:val="none" w:sz="0" w:space="0" w:color="auto"/>
        <w:left w:val="none" w:sz="0" w:space="0" w:color="auto"/>
        <w:bottom w:val="none" w:sz="0" w:space="0" w:color="auto"/>
        <w:right w:val="none" w:sz="0" w:space="0" w:color="auto"/>
      </w:divBdr>
    </w:div>
    <w:div w:id="193351058">
      <w:bodyDiv w:val="1"/>
      <w:marLeft w:val="0"/>
      <w:marRight w:val="0"/>
      <w:marTop w:val="0"/>
      <w:marBottom w:val="0"/>
      <w:divBdr>
        <w:top w:val="none" w:sz="0" w:space="0" w:color="auto"/>
        <w:left w:val="none" w:sz="0" w:space="0" w:color="auto"/>
        <w:bottom w:val="none" w:sz="0" w:space="0" w:color="auto"/>
        <w:right w:val="none" w:sz="0" w:space="0" w:color="auto"/>
      </w:divBdr>
    </w:div>
    <w:div w:id="230888404">
      <w:bodyDiv w:val="1"/>
      <w:marLeft w:val="0"/>
      <w:marRight w:val="0"/>
      <w:marTop w:val="0"/>
      <w:marBottom w:val="0"/>
      <w:divBdr>
        <w:top w:val="none" w:sz="0" w:space="0" w:color="auto"/>
        <w:left w:val="none" w:sz="0" w:space="0" w:color="auto"/>
        <w:bottom w:val="none" w:sz="0" w:space="0" w:color="auto"/>
        <w:right w:val="none" w:sz="0" w:space="0" w:color="auto"/>
      </w:divBdr>
    </w:div>
    <w:div w:id="254173757">
      <w:bodyDiv w:val="1"/>
      <w:marLeft w:val="0"/>
      <w:marRight w:val="0"/>
      <w:marTop w:val="0"/>
      <w:marBottom w:val="0"/>
      <w:divBdr>
        <w:top w:val="none" w:sz="0" w:space="0" w:color="auto"/>
        <w:left w:val="none" w:sz="0" w:space="0" w:color="auto"/>
        <w:bottom w:val="none" w:sz="0" w:space="0" w:color="auto"/>
        <w:right w:val="none" w:sz="0" w:space="0" w:color="auto"/>
      </w:divBdr>
    </w:div>
    <w:div w:id="255984223">
      <w:bodyDiv w:val="1"/>
      <w:marLeft w:val="0"/>
      <w:marRight w:val="0"/>
      <w:marTop w:val="0"/>
      <w:marBottom w:val="0"/>
      <w:divBdr>
        <w:top w:val="none" w:sz="0" w:space="0" w:color="auto"/>
        <w:left w:val="none" w:sz="0" w:space="0" w:color="auto"/>
        <w:bottom w:val="none" w:sz="0" w:space="0" w:color="auto"/>
        <w:right w:val="none" w:sz="0" w:space="0" w:color="auto"/>
      </w:divBdr>
    </w:div>
    <w:div w:id="272519071">
      <w:bodyDiv w:val="1"/>
      <w:marLeft w:val="0"/>
      <w:marRight w:val="0"/>
      <w:marTop w:val="0"/>
      <w:marBottom w:val="0"/>
      <w:divBdr>
        <w:top w:val="none" w:sz="0" w:space="0" w:color="auto"/>
        <w:left w:val="none" w:sz="0" w:space="0" w:color="auto"/>
        <w:bottom w:val="none" w:sz="0" w:space="0" w:color="auto"/>
        <w:right w:val="none" w:sz="0" w:space="0" w:color="auto"/>
      </w:divBdr>
    </w:div>
    <w:div w:id="326252295">
      <w:bodyDiv w:val="1"/>
      <w:marLeft w:val="0"/>
      <w:marRight w:val="0"/>
      <w:marTop w:val="0"/>
      <w:marBottom w:val="0"/>
      <w:divBdr>
        <w:top w:val="none" w:sz="0" w:space="0" w:color="auto"/>
        <w:left w:val="none" w:sz="0" w:space="0" w:color="auto"/>
        <w:bottom w:val="none" w:sz="0" w:space="0" w:color="auto"/>
        <w:right w:val="none" w:sz="0" w:space="0" w:color="auto"/>
      </w:divBdr>
    </w:div>
    <w:div w:id="408498608">
      <w:bodyDiv w:val="1"/>
      <w:marLeft w:val="0"/>
      <w:marRight w:val="0"/>
      <w:marTop w:val="0"/>
      <w:marBottom w:val="0"/>
      <w:divBdr>
        <w:top w:val="none" w:sz="0" w:space="0" w:color="auto"/>
        <w:left w:val="none" w:sz="0" w:space="0" w:color="auto"/>
        <w:bottom w:val="none" w:sz="0" w:space="0" w:color="auto"/>
        <w:right w:val="none" w:sz="0" w:space="0" w:color="auto"/>
      </w:divBdr>
    </w:div>
    <w:div w:id="444807046">
      <w:bodyDiv w:val="1"/>
      <w:marLeft w:val="0"/>
      <w:marRight w:val="0"/>
      <w:marTop w:val="0"/>
      <w:marBottom w:val="0"/>
      <w:divBdr>
        <w:top w:val="none" w:sz="0" w:space="0" w:color="auto"/>
        <w:left w:val="none" w:sz="0" w:space="0" w:color="auto"/>
        <w:bottom w:val="none" w:sz="0" w:space="0" w:color="auto"/>
        <w:right w:val="none" w:sz="0" w:space="0" w:color="auto"/>
      </w:divBdr>
    </w:div>
    <w:div w:id="470371345">
      <w:bodyDiv w:val="1"/>
      <w:marLeft w:val="0"/>
      <w:marRight w:val="0"/>
      <w:marTop w:val="0"/>
      <w:marBottom w:val="0"/>
      <w:divBdr>
        <w:top w:val="none" w:sz="0" w:space="0" w:color="auto"/>
        <w:left w:val="none" w:sz="0" w:space="0" w:color="auto"/>
        <w:bottom w:val="none" w:sz="0" w:space="0" w:color="auto"/>
        <w:right w:val="none" w:sz="0" w:space="0" w:color="auto"/>
      </w:divBdr>
    </w:div>
    <w:div w:id="479923818">
      <w:bodyDiv w:val="1"/>
      <w:marLeft w:val="0"/>
      <w:marRight w:val="0"/>
      <w:marTop w:val="0"/>
      <w:marBottom w:val="0"/>
      <w:divBdr>
        <w:top w:val="none" w:sz="0" w:space="0" w:color="auto"/>
        <w:left w:val="none" w:sz="0" w:space="0" w:color="auto"/>
        <w:bottom w:val="none" w:sz="0" w:space="0" w:color="auto"/>
        <w:right w:val="none" w:sz="0" w:space="0" w:color="auto"/>
      </w:divBdr>
    </w:div>
    <w:div w:id="519589005">
      <w:bodyDiv w:val="1"/>
      <w:marLeft w:val="0"/>
      <w:marRight w:val="0"/>
      <w:marTop w:val="0"/>
      <w:marBottom w:val="0"/>
      <w:divBdr>
        <w:top w:val="none" w:sz="0" w:space="0" w:color="auto"/>
        <w:left w:val="none" w:sz="0" w:space="0" w:color="auto"/>
        <w:bottom w:val="none" w:sz="0" w:space="0" w:color="auto"/>
        <w:right w:val="none" w:sz="0" w:space="0" w:color="auto"/>
      </w:divBdr>
    </w:div>
    <w:div w:id="538592727">
      <w:bodyDiv w:val="1"/>
      <w:marLeft w:val="0"/>
      <w:marRight w:val="0"/>
      <w:marTop w:val="0"/>
      <w:marBottom w:val="0"/>
      <w:divBdr>
        <w:top w:val="none" w:sz="0" w:space="0" w:color="auto"/>
        <w:left w:val="none" w:sz="0" w:space="0" w:color="auto"/>
        <w:bottom w:val="none" w:sz="0" w:space="0" w:color="auto"/>
        <w:right w:val="none" w:sz="0" w:space="0" w:color="auto"/>
      </w:divBdr>
    </w:div>
    <w:div w:id="563493680">
      <w:bodyDiv w:val="1"/>
      <w:marLeft w:val="0"/>
      <w:marRight w:val="0"/>
      <w:marTop w:val="0"/>
      <w:marBottom w:val="0"/>
      <w:divBdr>
        <w:top w:val="none" w:sz="0" w:space="0" w:color="auto"/>
        <w:left w:val="none" w:sz="0" w:space="0" w:color="auto"/>
        <w:bottom w:val="none" w:sz="0" w:space="0" w:color="auto"/>
        <w:right w:val="none" w:sz="0" w:space="0" w:color="auto"/>
      </w:divBdr>
    </w:div>
    <w:div w:id="606352345">
      <w:bodyDiv w:val="1"/>
      <w:marLeft w:val="0"/>
      <w:marRight w:val="0"/>
      <w:marTop w:val="0"/>
      <w:marBottom w:val="0"/>
      <w:divBdr>
        <w:top w:val="none" w:sz="0" w:space="0" w:color="auto"/>
        <w:left w:val="none" w:sz="0" w:space="0" w:color="auto"/>
        <w:bottom w:val="none" w:sz="0" w:space="0" w:color="auto"/>
        <w:right w:val="none" w:sz="0" w:space="0" w:color="auto"/>
      </w:divBdr>
    </w:div>
    <w:div w:id="619915742">
      <w:bodyDiv w:val="1"/>
      <w:marLeft w:val="0"/>
      <w:marRight w:val="0"/>
      <w:marTop w:val="0"/>
      <w:marBottom w:val="0"/>
      <w:divBdr>
        <w:top w:val="none" w:sz="0" w:space="0" w:color="auto"/>
        <w:left w:val="none" w:sz="0" w:space="0" w:color="auto"/>
        <w:bottom w:val="none" w:sz="0" w:space="0" w:color="auto"/>
        <w:right w:val="none" w:sz="0" w:space="0" w:color="auto"/>
      </w:divBdr>
    </w:div>
    <w:div w:id="648287566">
      <w:bodyDiv w:val="1"/>
      <w:marLeft w:val="0"/>
      <w:marRight w:val="0"/>
      <w:marTop w:val="0"/>
      <w:marBottom w:val="0"/>
      <w:divBdr>
        <w:top w:val="none" w:sz="0" w:space="0" w:color="auto"/>
        <w:left w:val="none" w:sz="0" w:space="0" w:color="auto"/>
        <w:bottom w:val="none" w:sz="0" w:space="0" w:color="auto"/>
        <w:right w:val="none" w:sz="0" w:space="0" w:color="auto"/>
      </w:divBdr>
    </w:div>
    <w:div w:id="830950903">
      <w:bodyDiv w:val="1"/>
      <w:marLeft w:val="0"/>
      <w:marRight w:val="0"/>
      <w:marTop w:val="0"/>
      <w:marBottom w:val="0"/>
      <w:divBdr>
        <w:top w:val="none" w:sz="0" w:space="0" w:color="auto"/>
        <w:left w:val="none" w:sz="0" w:space="0" w:color="auto"/>
        <w:bottom w:val="none" w:sz="0" w:space="0" w:color="auto"/>
        <w:right w:val="none" w:sz="0" w:space="0" w:color="auto"/>
      </w:divBdr>
    </w:div>
    <w:div w:id="849682662">
      <w:bodyDiv w:val="1"/>
      <w:marLeft w:val="0"/>
      <w:marRight w:val="0"/>
      <w:marTop w:val="0"/>
      <w:marBottom w:val="0"/>
      <w:divBdr>
        <w:top w:val="none" w:sz="0" w:space="0" w:color="auto"/>
        <w:left w:val="none" w:sz="0" w:space="0" w:color="auto"/>
        <w:bottom w:val="none" w:sz="0" w:space="0" w:color="auto"/>
        <w:right w:val="none" w:sz="0" w:space="0" w:color="auto"/>
      </w:divBdr>
    </w:div>
    <w:div w:id="935751037">
      <w:bodyDiv w:val="1"/>
      <w:marLeft w:val="0"/>
      <w:marRight w:val="0"/>
      <w:marTop w:val="0"/>
      <w:marBottom w:val="0"/>
      <w:divBdr>
        <w:top w:val="none" w:sz="0" w:space="0" w:color="auto"/>
        <w:left w:val="none" w:sz="0" w:space="0" w:color="auto"/>
        <w:bottom w:val="none" w:sz="0" w:space="0" w:color="auto"/>
        <w:right w:val="none" w:sz="0" w:space="0" w:color="auto"/>
      </w:divBdr>
    </w:div>
    <w:div w:id="962271242">
      <w:bodyDiv w:val="1"/>
      <w:marLeft w:val="0"/>
      <w:marRight w:val="0"/>
      <w:marTop w:val="0"/>
      <w:marBottom w:val="0"/>
      <w:divBdr>
        <w:top w:val="none" w:sz="0" w:space="0" w:color="auto"/>
        <w:left w:val="none" w:sz="0" w:space="0" w:color="auto"/>
        <w:bottom w:val="none" w:sz="0" w:space="0" w:color="auto"/>
        <w:right w:val="none" w:sz="0" w:space="0" w:color="auto"/>
      </w:divBdr>
    </w:div>
    <w:div w:id="964893347">
      <w:bodyDiv w:val="1"/>
      <w:marLeft w:val="0"/>
      <w:marRight w:val="0"/>
      <w:marTop w:val="0"/>
      <w:marBottom w:val="0"/>
      <w:divBdr>
        <w:top w:val="none" w:sz="0" w:space="0" w:color="auto"/>
        <w:left w:val="none" w:sz="0" w:space="0" w:color="auto"/>
        <w:bottom w:val="none" w:sz="0" w:space="0" w:color="auto"/>
        <w:right w:val="none" w:sz="0" w:space="0" w:color="auto"/>
      </w:divBdr>
    </w:div>
    <w:div w:id="1089350004">
      <w:bodyDiv w:val="1"/>
      <w:marLeft w:val="0"/>
      <w:marRight w:val="0"/>
      <w:marTop w:val="0"/>
      <w:marBottom w:val="0"/>
      <w:divBdr>
        <w:top w:val="none" w:sz="0" w:space="0" w:color="auto"/>
        <w:left w:val="none" w:sz="0" w:space="0" w:color="auto"/>
        <w:bottom w:val="none" w:sz="0" w:space="0" w:color="auto"/>
        <w:right w:val="none" w:sz="0" w:space="0" w:color="auto"/>
      </w:divBdr>
    </w:div>
    <w:div w:id="1106005322">
      <w:bodyDiv w:val="1"/>
      <w:marLeft w:val="0"/>
      <w:marRight w:val="0"/>
      <w:marTop w:val="0"/>
      <w:marBottom w:val="0"/>
      <w:divBdr>
        <w:top w:val="none" w:sz="0" w:space="0" w:color="auto"/>
        <w:left w:val="none" w:sz="0" w:space="0" w:color="auto"/>
        <w:bottom w:val="none" w:sz="0" w:space="0" w:color="auto"/>
        <w:right w:val="none" w:sz="0" w:space="0" w:color="auto"/>
      </w:divBdr>
    </w:div>
    <w:div w:id="1141342095">
      <w:bodyDiv w:val="1"/>
      <w:marLeft w:val="0"/>
      <w:marRight w:val="0"/>
      <w:marTop w:val="0"/>
      <w:marBottom w:val="0"/>
      <w:divBdr>
        <w:top w:val="none" w:sz="0" w:space="0" w:color="auto"/>
        <w:left w:val="none" w:sz="0" w:space="0" w:color="auto"/>
        <w:bottom w:val="none" w:sz="0" w:space="0" w:color="auto"/>
        <w:right w:val="none" w:sz="0" w:space="0" w:color="auto"/>
      </w:divBdr>
    </w:div>
    <w:div w:id="1148399952">
      <w:bodyDiv w:val="1"/>
      <w:marLeft w:val="0"/>
      <w:marRight w:val="0"/>
      <w:marTop w:val="0"/>
      <w:marBottom w:val="0"/>
      <w:divBdr>
        <w:top w:val="none" w:sz="0" w:space="0" w:color="auto"/>
        <w:left w:val="none" w:sz="0" w:space="0" w:color="auto"/>
        <w:bottom w:val="none" w:sz="0" w:space="0" w:color="auto"/>
        <w:right w:val="none" w:sz="0" w:space="0" w:color="auto"/>
      </w:divBdr>
    </w:div>
    <w:div w:id="1149905065">
      <w:bodyDiv w:val="1"/>
      <w:marLeft w:val="0"/>
      <w:marRight w:val="0"/>
      <w:marTop w:val="0"/>
      <w:marBottom w:val="0"/>
      <w:divBdr>
        <w:top w:val="none" w:sz="0" w:space="0" w:color="auto"/>
        <w:left w:val="none" w:sz="0" w:space="0" w:color="auto"/>
        <w:bottom w:val="none" w:sz="0" w:space="0" w:color="auto"/>
        <w:right w:val="none" w:sz="0" w:space="0" w:color="auto"/>
      </w:divBdr>
    </w:div>
    <w:div w:id="1165585346">
      <w:bodyDiv w:val="1"/>
      <w:marLeft w:val="0"/>
      <w:marRight w:val="0"/>
      <w:marTop w:val="0"/>
      <w:marBottom w:val="0"/>
      <w:divBdr>
        <w:top w:val="none" w:sz="0" w:space="0" w:color="auto"/>
        <w:left w:val="none" w:sz="0" w:space="0" w:color="auto"/>
        <w:bottom w:val="none" w:sz="0" w:space="0" w:color="auto"/>
        <w:right w:val="none" w:sz="0" w:space="0" w:color="auto"/>
      </w:divBdr>
    </w:div>
    <w:div w:id="1181044046">
      <w:bodyDiv w:val="1"/>
      <w:marLeft w:val="0"/>
      <w:marRight w:val="0"/>
      <w:marTop w:val="0"/>
      <w:marBottom w:val="0"/>
      <w:divBdr>
        <w:top w:val="none" w:sz="0" w:space="0" w:color="auto"/>
        <w:left w:val="none" w:sz="0" w:space="0" w:color="auto"/>
        <w:bottom w:val="none" w:sz="0" w:space="0" w:color="auto"/>
        <w:right w:val="none" w:sz="0" w:space="0" w:color="auto"/>
      </w:divBdr>
    </w:div>
    <w:div w:id="1229147335">
      <w:bodyDiv w:val="1"/>
      <w:marLeft w:val="0"/>
      <w:marRight w:val="0"/>
      <w:marTop w:val="0"/>
      <w:marBottom w:val="0"/>
      <w:divBdr>
        <w:top w:val="none" w:sz="0" w:space="0" w:color="auto"/>
        <w:left w:val="none" w:sz="0" w:space="0" w:color="auto"/>
        <w:bottom w:val="none" w:sz="0" w:space="0" w:color="auto"/>
        <w:right w:val="none" w:sz="0" w:space="0" w:color="auto"/>
      </w:divBdr>
    </w:div>
    <w:div w:id="1231230593">
      <w:bodyDiv w:val="1"/>
      <w:marLeft w:val="0"/>
      <w:marRight w:val="0"/>
      <w:marTop w:val="0"/>
      <w:marBottom w:val="0"/>
      <w:divBdr>
        <w:top w:val="none" w:sz="0" w:space="0" w:color="auto"/>
        <w:left w:val="none" w:sz="0" w:space="0" w:color="auto"/>
        <w:bottom w:val="none" w:sz="0" w:space="0" w:color="auto"/>
        <w:right w:val="none" w:sz="0" w:space="0" w:color="auto"/>
      </w:divBdr>
    </w:div>
    <w:div w:id="1237009102">
      <w:bodyDiv w:val="1"/>
      <w:marLeft w:val="0"/>
      <w:marRight w:val="0"/>
      <w:marTop w:val="0"/>
      <w:marBottom w:val="0"/>
      <w:divBdr>
        <w:top w:val="none" w:sz="0" w:space="0" w:color="auto"/>
        <w:left w:val="none" w:sz="0" w:space="0" w:color="auto"/>
        <w:bottom w:val="none" w:sz="0" w:space="0" w:color="auto"/>
        <w:right w:val="none" w:sz="0" w:space="0" w:color="auto"/>
      </w:divBdr>
    </w:div>
    <w:div w:id="1260216617">
      <w:bodyDiv w:val="1"/>
      <w:marLeft w:val="0"/>
      <w:marRight w:val="0"/>
      <w:marTop w:val="0"/>
      <w:marBottom w:val="0"/>
      <w:divBdr>
        <w:top w:val="none" w:sz="0" w:space="0" w:color="auto"/>
        <w:left w:val="none" w:sz="0" w:space="0" w:color="auto"/>
        <w:bottom w:val="none" w:sz="0" w:space="0" w:color="auto"/>
        <w:right w:val="none" w:sz="0" w:space="0" w:color="auto"/>
      </w:divBdr>
    </w:div>
    <w:div w:id="1300261586">
      <w:bodyDiv w:val="1"/>
      <w:marLeft w:val="0"/>
      <w:marRight w:val="0"/>
      <w:marTop w:val="0"/>
      <w:marBottom w:val="0"/>
      <w:divBdr>
        <w:top w:val="none" w:sz="0" w:space="0" w:color="auto"/>
        <w:left w:val="none" w:sz="0" w:space="0" w:color="auto"/>
        <w:bottom w:val="none" w:sz="0" w:space="0" w:color="auto"/>
        <w:right w:val="none" w:sz="0" w:space="0" w:color="auto"/>
      </w:divBdr>
    </w:div>
    <w:div w:id="1300918211">
      <w:bodyDiv w:val="1"/>
      <w:marLeft w:val="0"/>
      <w:marRight w:val="0"/>
      <w:marTop w:val="0"/>
      <w:marBottom w:val="0"/>
      <w:divBdr>
        <w:top w:val="none" w:sz="0" w:space="0" w:color="auto"/>
        <w:left w:val="none" w:sz="0" w:space="0" w:color="auto"/>
        <w:bottom w:val="none" w:sz="0" w:space="0" w:color="auto"/>
        <w:right w:val="none" w:sz="0" w:space="0" w:color="auto"/>
      </w:divBdr>
    </w:div>
    <w:div w:id="1352608866">
      <w:bodyDiv w:val="1"/>
      <w:marLeft w:val="0"/>
      <w:marRight w:val="0"/>
      <w:marTop w:val="0"/>
      <w:marBottom w:val="0"/>
      <w:divBdr>
        <w:top w:val="none" w:sz="0" w:space="0" w:color="auto"/>
        <w:left w:val="none" w:sz="0" w:space="0" w:color="auto"/>
        <w:bottom w:val="none" w:sz="0" w:space="0" w:color="auto"/>
        <w:right w:val="none" w:sz="0" w:space="0" w:color="auto"/>
      </w:divBdr>
    </w:div>
    <w:div w:id="1536117713">
      <w:bodyDiv w:val="1"/>
      <w:marLeft w:val="0"/>
      <w:marRight w:val="0"/>
      <w:marTop w:val="0"/>
      <w:marBottom w:val="0"/>
      <w:divBdr>
        <w:top w:val="none" w:sz="0" w:space="0" w:color="auto"/>
        <w:left w:val="none" w:sz="0" w:space="0" w:color="auto"/>
        <w:bottom w:val="none" w:sz="0" w:space="0" w:color="auto"/>
        <w:right w:val="none" w:sz="0" w:space="0" w:color="auto"/>
      </w:divBdr>
    </w:div>
    <w:div w:id="1558206699">
      <w:bodyDiv w:val="1"/>
      <w:marLeft w:val="0"/>
      <w:marRight w:val="0"/>
      <w:marTop w:val="0"/>
      <w:marBottom w:val="0"/>
      <w:divBdr>
        <w:top w:val="none" w:sz="0" w:space="0" w:color="auto"/>
        <w:left w:val="none" w:sz="0" w:space="0" w:color="auto"/>
        <w:bottom w:val="none" w:sz="0" w:space="0" w:color="auto"/>
        <w:right w:val="none" w:sz="0" w:space="0" w:color="auto"/>
      </w:divBdr>
    </w:div>
    <w:div w:id="1584142656">
      <w:bodyDiv w:val="1"/>
      <w:marLeft w:val="0"/>
      <w:marRight w:val="0"/>
      <w:marTop w:val="0"/>
      <w:marBottom w:val="0"/>
      <w:divBdr>
        <w:top w:val="none" w:sz="0" w:space="0" w:color="auto"/>
        <w:left w:val="none" w:sz="0" w:space="0" w:color="auto"/>
        <w:bottom w:val="none" w:sz="0" w:space="0" w:color="auto"/>
        <w:right w:val="none" w:sz="0" w:space="0" w:color="auto"/>
      </w:divBdr>
    </w:div>
    <w:div w:id="1635526670">
      <w:bodyDiv w:val="1"/>
      <w:marLeft w:val="0"/>
      <w:marRight w:val="0"/>
      <w:marTop w:val="0"/>
      <w:marBottom w:val="0"/>
      <w:divBdr>
        <w:top w:val="none" w:sz="0" w:space="0" w:color="auto"/>
        <w:left w:val="none" w:sz="0" w:space="0" w:color="auto"/>
        <w:bottom w:val="none" w:sz="0" w:space="0" w:color="auto"/>
        <w:right w:val="none" w:sz="0" w:space="0" w:color="auto"/>
      </w:divBdr>
    </w:div>
    <w:div w:id="1648438354">
      <w:bodyDiv w:val="1"/>
      <w:marLeft w:val="0"/>
      <w:marRight w:val="0"/>
      <w:marTop w:val="0"/>
      <w:marBottom w:val="0"/>
      <w:divBdr>
        <w:top w:val="none" w:sz="0" w:space="0" w:color="auto"/>
        <w:left w:val="none" w:sz="0" w:space="0" w:color="auto"/>
        <w:bottom w:val="none" w:sz="0" w:space="0" w:color="auto"/>
        <w:right w:val="none" w:sz="0" w:space="0" w:color="auto"/>
      </w:divBdr>
    </w:div>
    <w:div w:id="1680815939">
      <w:bodyDiv w:val="1"/>
      <w:marLeft w:val="0"/>
      <w:marRight w:val="0"/>
      <w:marTop w:val="0"/>
      <w:marBottom w:val="0"/>
      <w:divBdr>
        <w:top w:val="none" w:sz="0" w:space="0" w:color="auto"/>
        <w:left w:val="none" w:sz="0" w:space="0" w:color="auto"/>
        <w:bottom w:val="none" w:sz="0" w:space="0" w:color="auto"/>
        <w:right w:val="none" w:sz="0" w:space="0" w:color="auto"/>
      </w:divBdr>
    </w:div>
    <w:div w:id="1697195931">
      <w:bodyDiv w:val="1"/>
      <w:marLeft w:val="0"/>
      <w:marRight w:val="0"/>
      <w:marTop w:val="0"/>
      <w:marBottom w:val="0"/>
      <w:divBdr>
        <w:top w:val="none" w:sz="0" w:space="0" w:color="auto"/>
        <w:left w:val="none" w:sz="0" w:space="0" w:color="auto"/>
        <w:bottom w:val="none" w:sz="0" w:space="0" w:color="auto"/>
        <w:right w:val="none" w:sz="0" w:space="0" w:color="auto"/>
      </w:divBdr>
    </w:div>
    <w:div w:id="1768967187">
      <w:bodyDiv w:val="1"/>
      <w:marLeft w:val="0"/>
      <w:marRight w:val="0"/>
      <w:marTop w:val="0"/>
      <w:marBottom w:val="0"/>
      <w:divBdr>
        <w:top w:val="none" w:sz="0" w:space="0" w:color="auto"/>
        <w:left w:val="none" w:sz="0" w:space="0" w:color="auto"/>
        <w:bottom w:val="none" w:sz="0" w:space="0" w:color="auto"/>
        <w:right w:val="none" w:sz="0" w:space="0" w:color="auto"/>
      </w:divBdr>
    </w:div>
    <w:div w:id="1771202041">
      <w:bodyDiv w:val="1"/>
      <w:marLeft w:val="0"/>
      <w:marRight w:val="0"/>
      <w:marTop w:val="0"/>
      <w:marBottom w:val="0"/>
      <w:divBdr>
        <w:top w:val="none" w:sz="0" w:space="0" w:color="auto"/>
        <w:left w:val="none" w:sz="0" w:space="0" w:color="auto"/>
        <w:bottom w:val="none" w:sz="0" w:space="0" w:color="auto"/>
        <w:right w:val="none" w:sz="0" w:space="0" w:color="auto"/>
      </w:divBdr>
    </w:div>
    <w:div w:id="1801068643">
      <w:bodyDiv w:val="1"/>
      <w:marLeft w:val="0"/>
      <w:marRight w:val="0"/>
      <w:marTop w:val="0"/>
      <w:marBottom w:val="0"/>
      <w:divBdr>
        <w:top w:val="none" w:sz="0" w:space="0" w:color="auto"/>
        <w:left w:val="none" w:sz="0" w:space="0" w:color="auto"/>
        <w:bottom w:val="none" w:sz="0" w:space="0" w:color="auto"/>
        <w:right w:val="none" w:sz="0" w:space="0" w:color="auto"/>
      </w:divBdr>
    </w:div>
    <w:div w:id="1842424644">
      <w:bodyDiv w:val="1"/>
      <w:marLeft w:val="0"/>
      <w:marRight w:val="0"/>
      <w:marTop w:val="0"/>
      <w:marBottom w:val="0"/>
      <w:divBdr>
        <w:top w:val="none" w:sz="0" w:space="0" w:color="auto"/>
        <w:left w:val="none" w:sz="0" w:space="0" w:color="auto"/>
        <w:bottom w:val="none" w:sz="0" w:space="0" w:color="auto"/>
        <w:right w:val="none" w:sz="0" w:space="0" w:color="auto"/>
      </w:divBdr>
    </w:div>
    <w:div w:id="1856771379">
      <w:bodyDiv w:val="1"/>
      <w:marLeft w:val="0"/>
      <w:marRight w:val="0"/>
      <w:marTop w:val="0"/>
      <w:marBottom w:val="0"/>
      <w:divBdr>
        <w:top w:val="none" w:sz="0" w:space="0" w:color="auto"/>
        <w:left w:val="none" w:sz="0" w:space="0" w:color="auto"/>
        <w:bottom w:val="none" w:sz="0" w:space="0" w:color="auto"/>
        <w:right w:val="none" w:sz="0" w:space="0" w:color="auto"/>
      </w:divBdr>
    </w:div>
    <w:div w:id="1933274047">
      <w:bodyDiv w:val="1"/>
      <w:marLeft w:val="0"/>
      <w:marRight w:val="0"/>
      <w:marTop w:val="0"/>
      <w:marBottom w:val="0"/>
      <w:divBdr>
        <w:top w:val="none" w:sz="0" w:space="0" w:color="auto"/>
        <w:left w:val="none" w:sz="0" w:space="0" w:color="auto"/>
        <w:bottom w:val="none" w:sz="0" w:space="0" w:color="auto"/>
        <w:right w:val="none" w:sz="0" w:space="0" w:color="auto"/>
      </w:divBdr>
    </w:div>
    <w:div w:id="1982155981">
      <w:bodyDiv w:val="1"/>
      <w:marLeft w:val="0"/>
      <w:marRight w:val="0"/>
      <w:marTop w:val="0"/>
      <w:marBottom w:val="0"/>
      <w:divBdr>
        <w:top w:val="none" w:sz="0" w:space="0" w:color="auto"/>
        <w:left w:val="none" w:sz="0" w:space="0" w:color="auto"/>
        <w:bottom w:val="none" w:sz="0" w:space="0" w:color="auto"/>
        <w:right w:val="none" w:sz="0" w:space="0" w:color="auto"/>
      </w:divBdr>
    </w:div>
    <w:div w:id="2019040478">
      <w:bodyDiv w:val="1"/>
      <w:marLeft w:val="0"/>
      <w:marRight w:val="0"/>
      <w:marTop w:val="0"/>
      <w:marBottom w:val="0"/>
      <w:divBdr>
        <w:top w:val="none" w:sz="0" w:space="0" w:color="auto"/>
        <w:left w:val="none" w:sz="0" w:space="0" w:color="auto"/>
        <w:bottom w:val="none" w:sz="0" w:space="0" w:color="auto"/>
        <w:right w:val="none" w:sz="0" w:space="0" w:color="auto"/>
      </w:divBdr>
    </w:div>
    <w:div w:id="2021739487">
      <w:bodyDiv w:val="1"/>
      <w:marLeft w:val="0"/>
      <w:marRight w:val="0"/>
      <w:marTop w:val="0"/>
      <w:marBottom w:val="0"/>
      <w:divBdr>
        <w:top w:val="none" w:sz="0" w:space="0" w:color="auto"/>
        <w:left w:val="none" w:sz="0" w:space="0" w:color="auto"/>
        <w:bottom w:val="none" w:sz="0" w:space="0" w:color="auto"/>
        <w:right w:val="none" w:sz="0" w:space="0" w:color="auto"/>
      </w:divBdr>
      <w:divsChild>
        <w:div w:id="185801629">
          <w:marLeft w:val="0"/>
          <w:marRight w:val="0"/>
          <w:marTop w:val="0"/>
          <w:marBottom w:val="0"/>
          <w:divBdr>
            <w:top w:val="none" w:sz="0" w:space="0" w:color="auto"/>
            <w:left w:val="none" w:sz="0" w:space="0" w:color="auto"/>
            <w:bottom w:val="none" w:sz="0" w:space="0" w:color="auto"/>
            <w:right w:val="none" w:sz="0" w:space="0" w:color="auto"/>
          </w:divBdr>
        </w:div>
        <w:div w:id="668562974">
          <w:marLeft w:val="-5025"/>
          <w:marRight w:val="0"/>
          <w:marTop w:val="0"/>
          <w:marBottom w:val="0"/>
          <w:divBdr>
            <w:top w:val="none" w:sz="0" w:space="0" w:color="auto"/>
            <w:left w:val="none" w:sz="0" w:space="0" w:color="auto"/>
            <w:bottom w:val="none" w:sz="0" w:space="0" w:color="auto"/>
            <w:right w:val="none" w:sz="0" w:space="0" w:color="auto"/>
          </w:divBdr>
          <w:divsChild>
            <w:div w:id="1169057977">
              <w:marLeft w:val="0"/>
              <w:marRight w:val="0"/>
              <w:marTop w:val="0"/>
              <w:marBottom w:val="0"/>
              <w:divBdr>
                <w:top w:val="outset" w:sz="12" w:space="8" w:color="auto"/>
                <w:left w:val="outset" w:sz="18" w:space="8" w:color="auto"/>
                <w:bottom w:val="outset" w:sz="12" w:space="8" w:color="auto"/>
                <w:right w:val="outset" w:sz="18" w:space="8" w:color="auto"/>
              </w:divBdr>
            </w:div>
            <w:div w:id="1929344477">
              <w:marLeft w:val="0"/>
              <w:marRight w:val="0"/>
              <w:marTop w:val="0"/>
              <w:marBottom w:val="300"/>
              <w:divBdr>
                <w:top w:val="single" w:sz="6" w:space="2" w:color="A8A8A8"/>
                <w:left w:val="single" w:sz="6" w:space="0" w:color="A8A8A8"/>
                <w:bottom w:val="dotted" w:sz="6" w:space="0" w:color="404040"/>
                <w:right w:val="single" w:sz="6" w:space="0" w:color="A8A8A8"/>
              </w:divBdr>
            </w:div>
          </w:divsChild>
        </w:div>
      </w:divsChild>
    </w:div>
    <w:div w:id="2056394882">
      <w:bodyDiv w:val="1"/>
      <w:marLeft w:val="0"/>
      <w:marRight w:val="0"/>
      <w:marTop w:val="0"/>
      <w:marBottom w:val="0"/>
      <w:divBdr>
        <w:top w:val="none" w:sz="0" w:space="0" w:color="auto"/>
        <w:left w:val="none" w:sz="0" w:space="0" w:color="auto"/>
        <w:bottom w:val="none" w:sz="0" w:space="0" w:color="auto"/>
        <w:right w:val="none" w:sz="0" w:space="0" w:color="auto"/>
      </w:divBdr>
    </w:div>
    <w:div w:id="2089301598">
      <w:bodyDiv w:val="1"/>
      <w:marLeft w:val="0"/>
      <w:marRight w:val="0"/>
      <w:marTop w:val="0"/>
      <w:marBottom w:val="0"/>
      <w:divBdr>
        <w:top w:val="none" w:sz="0" w:space="0" w:color="auto"/>
        <w:left w:val="none" w:sz="0" w:space="0" w:color="auto"/>
        <w:bottom w:val="none" w:sz="0" w:space="0" w:color="auto"/>
        <w:right w:val="none" w:sz="0" w:space="0" w:color="auto"/>
      </w:divBdr>
    </w:div>
    <w:div w:id="2123763178">
      <w:bodyDiv w:val="1"/>
      <w:marLeft w:val="0"/>
      <w:marRight w:val="0"/>
      <w:marTop w:val="0"/>
      <w:marBottom w:val="0"/>
      <w:divBdr>
        <w:top w:val="none" w:sz="0" w:space="0" w:color="auto"/>
        <w:left w:val="none" w:sz="0" w:space="0" w:color="auto"/>
        <w:bottom w:val="none" w:sz="0" w:space="0" w:color="auto"/>
        <w:right w:val="none" w:sz="0" w:space="0" w:color="auto"/>
      </w:divBdr>
    </w:div>
    <w:div w:id="21373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ttps://www.rijksoverheid.nl/binaries/rijksoverheid/documenten/besluiten/2015/05/11/ontslagregeling/stcrt-2015-12685-ontslagregeling.pdf" TargetMode="External"/><Relationship Id="rId18" Type="http://schemas.openxmlformats.org/officeDocument/2006/relationships/hyperlink" Target="mailto:info@avv.nu" TargetMode="External"/><Relationship Id="rId26" Type="http://schemas.openxmlformats.org/officeDocument/2006/relationships/hyperlink" Target="mailto:info@ntb.nl" TargetMode="External"/><Relationship Id="rId3" Type="http://schemas.openxmlformats.org/officeDocument/2006/relationships/customXml" Target="../customXml/item3.xml"/><Relationship Id="rId21" Type="http://schemas.openxmlformats.org/officeDocument/2006/relationships/hyperlink" Target="http://www.bedrijfscommissie.nl" TargetMode="External"/><Relationship Id="rId7" Type="http://schemas.openxmlformats.org/officeDocument/2006/relationships/styles" Target="styles.xml"/><Relationship Id="rId12" Type="http://schemas.openxmlformats.org/officeDocument/2006/relationships/hyperlink" Target="http://www.stichtingoak.nl" TargetMode="External"/><Relationship Id="rId17" Type="http://schemas.openxmlformats.org/officeDocument/2006/relationships/hyperlink" Target="http://www.abp.nl" TargetMode="External"/><Relationship Id="rId25" Type="http://schemas.openxmlformats.org/officeDocument/2006/relationships/hyperlink" Target="http://www.iza.n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an.rozendal@arboned.nl" TargetMode="External"/><Relationship Id="rId29" Type="http://schemas.openxmlformats.org/officeDocument/2006/relationships/hyperlink" Target="http://www.loket.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nv-kiem.n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kunstconnectie.nl" TargetMode="External"/><Relationship Id="rId28" Type="http://schemas.openxmlformats.org/officeDocument/2006/relationships/hyperlink" Target="http://www.pfzw.nl" TargetMode="External"/><Relationship Id="rId10" Type="http://schemas.openxmlformats.org/officeDocument/2006/relationships/footnotes" Target="footnotes.xml"/><Relationship Id="rId19" Type="http://schemas.openxmlformats.org/officeDocument/2006/relationships/hyperlink" Target="http://www.365.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unstconnectie.nl/werkgeverszaken/cao" TargetMode="External"/><Relationship Id="rId22" Type="http://schemas.openxmlformats.org/officeDocument/2006/relationships/hyperlink" Target="mailto:cao@kunstconnectie.nl" TargetMode="External"/><Relationship Id="rId27" Type="http://schemas.openxmlformats.org/officeDocument/2006/relationships/hyperlink" Target="http://www.ntb.nl" TargetMode="Externa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iversen" ma:contentTypeID="0x0101008D9735EC3BFF4768896A45CEB68EE134007265B4E295F6E04CA204602DFF988C940500D5C319D43205234FA5EFEE3512D3F78C" ma:contentTypeVersion="7" ma:contentTypeDescription="" ma:contentTypeScope="" ma:versionID="41159e4e0ada0ece7456c2e7a6b39ba2">
  <xsd:schema xmlns:xsd="http://www.w3.org/2001/XMLSchema" xmlns:p="http://schemas.microsoft.com/office/2006/metadata/properties" xmlns:ns2="327f885b-73ba-460b-9165-7dc1d59f21c4" xmlns:ns3="00e51766-c097-4016-b2c9-f764c1b9e80d" xmlns:ns4="a85e025c-6a71-4f4a-a309-b65166e86ee7" targetNamespace="http://schemas.microsoft.com/office/2006/metadata/properties" ma:root="true" ma:fieldsID="556db4406ae9b5e2db726de71464ca00" ns2:_="" ns3:_="" ns4:_="">
    <xsd:import namespace="327f885b-73ba-460b-9165-7dc1d59f21c4"/>
    <xsd:import namespace="00e51766-c097-4016-b2c9-f764c1b9e80d"/>
    <xsd:import namespace="a85e025c-6a71-4f4a-a309-b65166e86ee7"/>
    <xsd:element name="properties">
      <xsd:complexType>
        <xsd:sequence>
          <xsd:element name="documentManagement">
            <xsd:complexType>
              <xsd:all>
                <xsd:element ref="ns2:Aan" minOccurs="0"/>
                <xsd:element ref="ns2:Contactpersoon_x002f_Behandelaar" minOccurs="0"/>
                <xsd:element ref="ns3:SyncDestinations" minOccurs="0"/>
                <xsd:element ref="ns4:wx_documentnummer" minOccurs="0"/>
              </xsd:all>
            </xsd:complexType>
          </xsd:element>
        </xsd:sequence>
      </xsd:complexType>
    </xsd:element>
  </xsd:schema>
  <xsd:schema xmlns:xsd="http://www.w3.org/2001/XMLSchema" xmlns:dms="http://schemas.microsoft.com/office/2006/documentManagement/types" targetNamespace="327f885b-73ba-460b-9165-7dc1d59f21c4" elementFormDefault="qualified">
    <xsd:import namespace="http://schemas.microsoft.com/office/2006/documentManagement/types"/>
    <xsd:element name="Aan" ma:index="1" nillable="true" ma:displayName="Aan" ma:internalName="Aan">
      <xsd:simpleType>
        <xsd:restriction base="dms:Text">
          <xsd:maxLength value="255"/>
        </xsd:restriction>
      </xsd:simpleType>
    </xsd:element>
    <xsd:element name="Contactpersoon_x002f_Behandelaar" ma:index="3" nillable="true" ma:displayName="Contactpersoon/Behandelaar" ma:default="Sytse Elgersma" ma:format="Dropdown" ma:internalName="Contactpersoon_x002F_Behandelaar">
      <xsd:simpleType>
        <xsd:restriction base="dms:Choice">
          <xsd:enumeration value="Jan Aarts"/>
          <xsd:enumeration value="Jamiela Ahajjam"/>
          <xsd:enumeration value="Dorothé van den Aker"/>
          <xsd:enumeration value="Mirjam Bekius"/>
          <xsd:enumeration value="Iris van Bemmel"/>
          <xsd:enumeration value="Marieke Bendeler"/>
          <xsd:enumeration value="Irene Bex"/>
          <xsd:enumeration value="Mariëtte Bosman"/>
          <xsd:enumeration value="Floor Buckens"/>
          <xsd:enumeration value="Fred Burnet"/>
          <xsd:enumeration value="Fons Ceelaert"/>
          <xsd:enumeration value="Charlotte Dassen"/>
          <xsd:enumeration value="Willem Ebbens"/>
          <xsd:enumeration value="Sytse Elgersma"/>
          <xsd:enumeration value="Ellen van Esch"/>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Elly Huijs"/>
          <xsd:enumeration value="Roland Huisman"/>
          <xsd:enumeration value="Kirsten Jacobs"/>
          <xsd:enumeration value="Carmen de Jonge"/>
          <xsd:enumeration value="Sytske Jonkman"/>
          <xsd:enumeration value="Marian Koelman"/>
          <xsd:enumeration value="Ton de Kok"/>
          <xsd:enumeration value="Liesbeth Kolen"/>
          <xsd:enumeration value="Chris de Kruyf"/>
          <xsd:enumeration value="Monique Kuijpers"/>
          <xsd:enumeration value="Marion van der Laan"/>
          <xsd:enumeration value="Willem-Jan Lieve"/>
          <xsd:enumeration value="Karlijn Loots"/>
          <xsd:enumeration value="Daniëlle Mares"/>
          <xsd:enumeration value="Mariëlle Neggers"/>
          <xsd:enumeration value="Tineke Nieborg"/>
          <xsd:enumeration value="Suzanne van Noort"/>
          <xsd:enumeration value="Maarten Pieké"/>
          <xsd:enumeration value="Barbra Poppelaars"/>
          <xsd:enumeration value="Bas van Rooij"/>
          <xsd:enumeration value="Roelf van Run"/>
          <xsd:enumeration value="Mariëlle Scheepens"/>
          <xsd:enumeration value="Giel Schikhof"/>
          <xsd:enumeration value="Anita van der Schuur"/>
          <xsd:enumeration value="Monique van Spijk"/>
          <xsd:enumeration value="Kirsten Timmer"/>
          <xsd:enumeration value="Paul Valk"/>
          <xsd:enumeration value="Stefanie de Veer"/>
          <xsd:enumeration value="Miranda de Veij"/>
          <xsd:enumeration value="Arie van der Ven"/>
          <xsd:enumeration value="Babette Verhagen"/>
          <xsd:enumeration value="Miel Veugelers"/>
          <xsd:enumeration value="Jolet Woordes"/>
        </xsd:restriction>
      </xsd:simpleType>
    </xsd:element>
  </xsd:schema>
  <xsd:schema xmlns:xsd="http://www.w3.org/2001/XMLSchema" xmlns:dms="http://schemas.microsoft.com/office/2006/documentManagement/types" targetNamespace="00e51766-c097-4016-b2c9-f764c1b9e80d" elementFormDefault="qualified">
    <xsd:import namespace="http://schemas.microsoft.com/office/2006/documentManagement/types"/>
    <xsd:element name="SyncDestinations" ma:index="4" nillable="true" ma:displayName="Gesynchroniseerde kopieën" ma:internalName="SyncDestinations">
      <xsd:simpleType>
        <xsd:restriction base="dms:Unknown"/>
      </xsd:simpleType>
    </xsd:element>
  </xsd:schema>
  <xsd:schema xmlns:xsd="http://www.w3.org/2001/XMLSchema" xmlns:dms="http://schemas.microsoft.com/office/2006/documentManagement/types" targetNamespace="a85e025c-6a71-4f4a-a309-b65166e86ee7" elementFormDefault="qualified">
    <xsd:import namespace="http://schemas.microsoft.com/office/2006/documentManagement/types"/>
    <xsd:element name="wx_documentnummer" ma:index="11"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Synchronous</Synchronization>
    <Type>5</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3</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2</Type>
    <SequenceNumber>10000</SequenceNumber>
    <Assembly>Windex.SharePoint.ListSynchronizer, Version=1.2.0.0, Culture=neutral, PublicKeyToken=543c363e51df6688</Assembly>
    <Class>Windex.SharePoint.ListSynchronizer.ListAction</Class>
    <Data/>
    <Filter/>
  </Receiver>
  <Receiver>
    <Name/>
    <Synchronization>Asynchronous</Synchronization>
    <Type>10002</Type>
    <SequenceNumber>10000</SequenceNumber>
    <Assembly>Windex.SharePoint.ListSynchronizer, Version=1.2.0.0, Culture=neutral, PublicKeyToken=543c363e51df6688</Assembly>
    <Class>Windex.SharePoint.ListSynchronizer.ListAction</Class>
    <Data/>
    <Filter/>
  </Receiver>
</spe:Receivers>
</file>

<file path=customXml/item4.xml><?xml version="1.0" encoding="utf-8"?>
<p:properties xmlns:p="http://schemas.microsoft.com/office/2006/metadata/properties" xmlns:xsi="http://www.w3.org/2001/XMLSchema-instance">
  <documentManagement>
    <Contactpersoon_x002f_Behandelaar xmlns="327f885b-73ba-460b-9165-7dc1d59f21c4">Sytse Elgersma</Contactpersoon_x002f_Behandelaar>
    <Aan xmlns="327f885b-73ba-460b-9165-7dc1d59f21c4" xsi:nil="true"/>
    <SyncDestinations xmlns="00e51766-c097-4016-b2c9-f764c1b9e80d" xsi:nil="true"/>
    <wx_documentnummer xmlns="a85e025c-6a71-4f4a-a309-b65166e86ee7">13414621</wx_documentnumm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0982-2041-416B-8C18-A5DB8A093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f885b-73ba-460b-9165-7dc1d59f21c4"/>
    <ds:schemaRef ds:uri="00e51766-c097-4016-b2c9-f764c1b9e80d"/>
    <ds:schemaRef ds:uri="a85e025c-6a71-4f4a-a309-b65166e86e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0967B8-A4A8-46B7-A179-4F9E2C5F7F1B}">
  <ds:schemaRefs>
    <ds:schemaRef ds:uri="http://schemas.microsoft.com/sharepoint/v3/contenttype/forms"/>
  </ds:schemaRefs>
</ds:datastoreItem>
</file>

<file path=customXml/itemProps3.xml><?xml version="1.0" encoding="utf-8"?>
<ds:datastoreItem xmlns:ds="http://schemas.openxmlformats.org/officeDocument/2006/customXml" ds:itemID="{A74A5E78-CF35-4D9E-891F-ED1F18A27942}">
  <ds:schemaRefs>
    <ds:schemaRef ds:uri="http://schemas.microsoft.com/sharepoint/events"/>
  </ds:schemaRefs>
</ds:datastoreItem>
</file>

<file path=customXml/itemProps4.xml><?xml version="1.0" encoding="utf-8"?>
<ds:datastoreItem xmlns:ds="http://schemas.openxmlformats.org/officeDocument/2006/customXml" ds:itemID="{627A7A58-3F69-40DA-9131-DC37D443EF02}">
  <ds:schemaRefs>
    <ds:schemaRef ds:uri="http://purl.org/dc/dcmitype/"/>
    <ds:schemaRef ds:uri="00e51766-c097-4016-b2c9-f764c1b9e80d"/>
    <ds:schemaRef ds:uri="http://schemas.openxmlformats.org/package/2006/metadata/core-properties"/>
    <ds:schemaRef ds:uri="a85e025c-6a71-4f4a-a309-b65166e86ee7"/>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327f885b-73ba-460b-9165-7dc1d59f21c4"/>
  </ds:schemaRefs>
</ds:datastoreItem>
</file>

<file path=customXml/itemProps5.xml><?xml version="1.0" encoding="utf-8"?>
<ds:datastoreItem xmlns:ds="http://schemas.openxmlformats.org/officeDocument/2006/customXml" ds:itemID="{E36EF1BE-A5A6-4335-A49A-CD52D20E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30529</Words>
  <Characters>172492</Characters>
  <Application>Microsoft Office Word</Application>
  <DocSecurity>0</DocSecurity>
  <Lines>5564</Lines>
  <Paragraphs>2859</Paragraphs>
  <ScaleCrop>false</ScaleCrop>
  <HeadingPairs>
    <vt:vector size="2" baseType="variant">
      <vt:variant>
        <vt:lpstr>Titel</vt:lpstr>
      </vt:variant>
      <vt:variant>
        <vt:i4>1</vt:i4>
      </vt:variant>
    </vt:vector>
  </HeadingPairs>
  <TitlesOfParts>
    <vt:vector size="1" baseType="lpstr">
      <vt:lpstr>Publicaties</vt:lpstr>
    </vt:vector>
  </TitlesOfParts>
  <Company>Detam Pensioen Services</Company>
  <LinksUpToDate>false</LinksUpToDate>
  <CharactersWithSpaces>200162</CharactersWithSpaces>
  <SharedDoc>false</SharedDoc>
  <HLinks>
    <vt:vector size="108" baseType="variant">
      <vt:variant>
        <vt:i4>1638424</vt:i4>
      </vt:variant>
      <vt:variant>
        <vt:i4>51</vt:i4>
      </vt:variant>
      <vt:variant>
        <vt:i4>0</vt:i4>
      </vt:variant>
      <vt:variant>
        <vt:i4>5</vt:i4>
      </vt:variant>
      <vt:variant>
        <vt:lpwstr>http://www.loket.nl/</vt:lpwstr>
      </vt:variant>
      <vt:variant>
        <vt:lpwstr/>
      </vt:variant>
      <vt:variant>
        <vt:i4>7405614</vt:i4>
      </vt:variant>
      <vt:variant>
        <vt:i4>48</vt:i4>
      </vt:variant>
      <vt:variant>
        <vt:i4>0</vt:i4>
      </vt:variant>
      <vt:variant>
        <vt:i4>5</vt:i4>
      </vt:variant>
      <vt:variant>
        <vt:lpwstr>http://www.sfkv.nl/</vt:lpwstr>
      </vt:variant>
      <vt:variant>
        <vt:lpwstr/>
      </vt:variant>
      <vt:variant>
        <vt:i4>4194424</vt:i4>
      </vt:variant>
      <vt:variant>
        <vt:i4>45</vt:i4>
      </vt:variant>
      <vt:variant>
        <vt:i4>0</vt:i4>
      </vt:variant>
      <vt:variant>
        <vt:i4>5</vt:i4>
      </vt:variant>
      <vt:variant>
        <vt:lpwstr>mailto:secretariaat@sfkv.nl</vt:lpwstr>
      </vt:variant>
      <vt:variant>
        <vt:lpwstr/>
      </vt:variant>
      <vt:variant>
        <vt:i4>6488111</vt:i4>
      </vt:variant>
      <vt:variant>
        <vt:i4>42</vt:i4>
      </vt:variant>
      <vt:variant>
        <vt:i4>0</vt:i4>
      </vt:variant>
      <vt:variant>
        <vt:i4>5</vt:i4>
      </vt:variant>
      <vt:variant>
        <vt:lpwstr>http://www.pfzw.nl/</vt:lpwstr>
      </vt:variant>
      <vt:variant>
        <vt:lpwstr/>
      </vt:variant>
      <vt:variant>
        <vt:i4>6684774</vt:i4>
      </vt:variant>
      <vt:variant>
        <vt:i4>39</vt:i4>
      </vt:variant>
      <vt:variant>
        <vt:i4>0</vt:i4>
      </vt:variant>
      <vt:variant>
        <vt:i4>5</vt:i4>
      </vt:variant>
      <vt:variant>
        <vt:lpwstr>http://www.ntb.nl/</vt:lpwstr>
      </vt:variant>
      <vt:variant>
        <vt:lpwstr/>
      </vt:variant>
      <vt:variant>
        <vt:i4>1769513</vt:i4>
      </vt:variant>
      <vt:variant>
        <vt:i4>36</vt:i4>
      </vt:variant>
      <vt:variant>
        <vt:i4>0</vt:i4>
      </vt:variant>
      <vt:variant>
        <vt:i4>5</vt:i4>
      </vt:variant>
      <vt:variant>
        <vt:lpwstr>mailto:info@ntb.nl</vt:lpwstr>
      </vt:variant>
      <vt:variant>
        <vt:lpwstr/>
      </vt:variant>
      <vt:variant>
        <vt:i4>6422632</vt:i4>
      </vt:variant>
      <vt:variant>
        <vt:i4>33</vt:i4>
      </vt:variant>
      <vt:variant>
        <vt:i4>0</vt:i4>
      </vt:variant>
      <vt:variant>
        <vt:i4>5</vt:i4>
      </vt:variant>
      <vt:variant>
        <vt:lpwstr>http://www.iza.nl/</vt:lpwstr>
      </vt:variant>
      <vt:variant>
        <vt:lpwstr/>
      </vt:variant>
      <vt:variant>
        <vt:i4>7733286</vt:i4>
      </vt:variant>
      <vt:variant>
        <vt:i4>30</vt:i4>
      </vt:variant>
      <vt:variant>
        <vt:i4>0</vt:i4>
      </vt:variant>
      <vt:variant>
        <vt:i4>5</vt:i4>
      </vt:variant>
      <vt:variant>
        <vt:lpwstr>http://www.kntv.nl/</vt:lpwstr>
      </vt:variant>
      <vt:variant>
        <vt:lpwstr/>
      </vt:variant>
      <vt:variant>
        <vt:i4>4063249</vt:i4>
      </vt:variant>
      <vt:variant>
        <vt:i4>27</vt:i4>
      </vt:variant>
      <vt:variant>
        <vt:i4>0</vt:i4>
      </vt:variant>
      <vt:variant>
        <vt:i4>5</vt:i4>
      </vt:variant>
      <vt:variant>
        <vt:lpwstr>mailto:office@kntv.nl</vt:lpwstr>
      </vt:variant>
      <vt:variant>
        <vt:lpwstr/>
      </vt:variant>
      <vt:variant>
        <vt:i4>1245249</vt:i4>
      </vt:variant>
      <vt:variant>
        <vt:i4>24</vt:i4>
      </vt:variant>
      <vt:variant>
        <vt:i4>0</vt:i4>
      </vt:variant>
      <vt:variant>
        <vt:i4>5</vt:i4>
      </vt:variant>
      <vt:variant>
        <vt:lpwstr>http://www.kunstconnectie.nl/</vt:lpwstr>
      </vt:variant>
      <vt:variant>
        <vt:lpwstr/>
      </vt:variant>
      <vt:variant>
        <vt:i4>5636218</vt:i4>
      </vt:variant>
      <vt:variant>
        <vt:i4>21</vt:i4>
      </vt:variant>
      <vt:variant>
        <vt:i4>0</vt:i4>
      </vt:variant>
      <vt:variant>
        <vt:i4>5</vt:i4>
      </vt:variant>
      <vt:variant>
        <vt:lpwstr>mailto:cao@kunstconnectie.nl</vt:lpwstr>
      </vt:variant>
      <vt:variant>
        <vt:lpwstr/>
      </vt:variant>
      <vt:variant>
        <vt:i4>7798905</vt:i4>
      </vt:variant>
      <vt:variant>
        <vt:i4>18</vt:i4>
      </vt:variant>
      <vt:variant>
        <vt:i4>0</vt:i4>
      </vt:variant>
      <vt:variant>
        <vt:i4>5</vt:i4>
      </vt:variant>
      <vt:variant>
        <vt:lpwstr>http://www.fnv-kiem.nl/</vt:lpwstr>
      </vt:variant>
      <vt:variant>
        <vt:lpwstr/>
      </vt:variant>
      <vt:variant>
        <vt:i4>327800</vt:i4>
      </vt:variant>
      <vt:variant>
        <vt:i4>15</vt:i4>
      </vt:variant>
      <vt:variant>
        <vt:i4>0</vt:i4>
      </vt:variant>
      <vt:variant>
        <vt:i4>5</vt:i4>
      </vt:variant>
      <vt:variant>
        <vt:lpwstr>mailto:algemeen@fnv-kiem.nl</vt:lpwstr>
      </vt:variant>
      <vt:variant>
        <vt:lpwstr/>
      </vt:variant>
      <vt:variant>
        <vt:i4>1179652</vt:i4>
      </vt:variant>
      <vt:variant>
        <vt:i4>12</vt:i4>
      </vt:variant>
      <vt:variant>
        <vt:i4>0</vt:i4>
      </vt:variant>
      <vt:variant>
        <vt:i4>5</vt:i4>
      </vt:variant>
      <vt:variant>
        <vt:lpwstr>http://www.bedrijfscommissie.nl/</vt:lpwstr>
      </vt:variant>
      <vt:variant>
        <vt:lpwstr/>
      </vt:variant>
      <vt:variant>
        <vt:i4>524386</vt:i4>
      </vt:variant>
      <vt:variant>
        <vt:i4>9</vt:i4>
      </vt:variant>
      <vt:variant>
        <vt:i4>0</vt:i4>
      </vt:variant>
      <vt:variant>
        <vt:i4>5</vt:i4>
      </vt:variant>
      <vt:variant>
        <vt:lpwstr>mailto:s.geelkerken@ser.nl</vt:lpwstr>
      </vt:variant>
      <vt:variant>
        <vt:lpwstr/>
      </vt:variant>
      <vt:variant>
        <vt:i4>6488170</vt:i4>
      </vt:variant>
      <vt:variant>
        <vt:i4>6</vt:i4>
      </vt:variant>
      <vt:variant>
        <vt:i4>0</vt:i4>
      </vt:variant>
      <vt:variant>
        <vt:i4>5</vt:i4>
      </vt:variant>
      <vt:variant>
        <vt:lpwstr>http://www.arboned.nl/</vt:lpwstr>
      </vt:variant>
      <vt:variant>
        <vt:lpwstr/>
      </vt:variant>
      <vt:variant>
        <vt:i4>8061040</vt:i4>
      </vt:variant>
      <vt:variant>
        <vt:i4>3</vt:i4>
      </vt:variant>
      <vt:variant>
        <vt:i4>0</vt:i4>
      </vt:variant>
      <vt:variant>
        <vt:i4>5</vt:i4>
      </vt:variant>
      <vt:variant>
        <vt:lpwstr>http://www.abp.nl/</vt:lpwstr>
      </vt:variant>
      <vt:variant>
        <vt:lpwstr/>
      </vt:variant>
      <vt:variant>
        <vt:i4>393305</vt:i4>
      </vt:variant>
      <vt:variant>
        <vt:i4>0</vt:i4>
      </vt:variant>
      <vt:variant>
        <vt:i4>0</vt:i4>
      </vt:variant>
      <vt:variant>
        <vt:i4>5</vt:i4>
      </vt:variant>
      <vt:variant>
        <vt:lpwstr>http://www.kunstconnectie.nl/werkgeverszaken/cao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Publicaties</dc:title>
  <dc:creator>Anita van der Schuur</dc:creator>
  <cp:lastModifiedBy>Kanter, Bert</cp:lastModifiedBy>
  <cp:revision>3</cp:revision>
  <cp:lastPrinted>2017-06-20T11:49:00Z</cp:lastPrinted>
  <dcterms:created xsi:type="dcterms:W3CDTF">2017-10-17T15:02:00Z</dcterms:created>
  <dcterms:modified xsi:type="dcterms:W3CDTF">2017-10-17T15:06:00Z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0x0101008D9735EC3BFF4768896A45CEB68EE134007265B4E295F6E04CA204602DFF988C940500D5C319D43205234FA5EFEE3512D3F78C</vt:lpwstr>
  </property>
</Properties>
</file>