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8459A" w14:textId="77777777" w:rsidR="00E552A7" w:rsidRDefault="00E552A7">
      <w:pPr>
        <w:pStyle w:val="Eindnoottekst"/>
        <w:rPr>
          <w:rFonts w:ascii="Arial" w:hAnsi="Arial"/>
        </w:rPr>
      </w:pPr>
    </w:p>
    <w:p w14:paraId="4922FEDC" w14:textId="77777777" w:rsidR="00A169DB" w:rsidRDefault="00A169DB">
      <w:pPr>
        <w:rPr>
          <w:rFonts w:ascii="Arial" w:hAnsi="Arial"/>
          <w:sz w:val="24"/>
        </w:rPr>
      </w:pPr>
    </w:p>
    <w:p w14:paraId="5E98168F" w14:textId="77777777" w:rsidR="00A169DB" w:rsidRDefault="00A169DB">
      <w:pPr>
        <w:jc w:val="center"/>
        <w:rPr>
          <w:rFonts w:ascii="Arial" w:hAnsi="Arial"/>
          <w:b/>
          <w:sz w:val="32"/>
        </w:rPr>
      </w:pPr>
    </w:p>
    <w:p w14:paraId="0BA66796" w14:textId="77777777" w:rsidR="00A169DB" w:rsidRDefault="00A169DB">
      <w:pPr>
        <w:jc w:val="center"/>
        <w:rPr>
          <w:rFonts w:ascii="Arial" w:hAnsi="Arial"/>
          <w:b/>
          <w:sz w:val="32"/>
        </w:rPr>
      </w:pPr>
    </w:p>
    <w:p w14:paraId="09E08DBB" w14:textId="77777777" w:rsidR="00A169DB" w:rsidRDefault="00A169DB" w:rsidP="00B22A0C">
      <w:pPr>
        <w:jc w:val="center"/>
        <w:rPr>
          <w:rFonts w:ascii="Arial" w:hAnsi="Arial"/>
          <w:b/>
          <w:sz w:val="32"/>
        </w:rPr>
      </w:pPr>
    </w:p>
    <w:p w14:paraId="06AA072B" w14:textId="77777777" w:rsidR="00CF1274" w:rsidRPr="00B22A0C" w:rsidRDefault="00CF1274" w:rsidP="00B22A0C">
      <w:pPr>
        <w:jc w:val="center"/>
        <w:rPr>
          <w:rFonts w:ascii="Arial" w:hAnsi="Arial"/>
          <w:b/>
          <w:sz w:val="32"/>
        </w:rPr>
      </w:pPr>
    </w:p>
    <w:p w14:paraId="43E1B3FE" w14:textId="77777777" w:rsidR="00A169DB" w:rsidRDefault="00A169DB">
      <w:pPr>
        <w:tabs>
          <w:tab w:val="left" w:pos="0"/>
          <w:tab w:val="left" w:pos="240"/>
          <w:tab w:val="left" w:pos="600"/>
          <w:tab w:val="left" w:pos="960"/>
          <w:tab w:val="left" w:pos="1320"/>
          <w:tab w:val="left" w:pos="9480"/>
        </w:tabs>
        <w:suppressAutoHyphens/>
        <w:jc w:val="center"/>
        <w:rPr>
          <w:rFonts w:ascii="Arial" w:hAnsi="Arial"/>
          <w:b/>
          <w:sz w:val="28"/>
        </w:rPr>
      </w:pPr>
      <w:r>
        <w:rPr>
          <w:rFonts w:ascii="Arial" w:hAnsi="Arial"/>
          <w:b/>
          <w:sz w:val="28"/>
        </w:rPr>
        <w:t>COLLECTIEVE ARBEIDSOVEREENKOMST</w:t>
      </w:r>
    </w:p>
    <w:p w14:paraId="44C2FA07" w14:textId="77777777" w:rsidR="00A169DB" w:rsidRDefault="00A169DB">
      <w:pPr>
        <w:tabs>
          <w:tab w:val="left" w:pos="0"/>
          <w:tab w:val="left" w:pos="240"/>
          <w:tab w:val="left" w:pos="600"/>
          <w:tab w:val="left" w:pos="960"/>
          <w:tab w:val="left" w:pos="1320"/>
          <w:tab w:val="left" w:pos="9480"/>
        </w:tabs>
        <w:suppressAutoHyphens/>
        <w:jc w:val="center"/>
        <w:rPr>
          <w:rFonts w:ascii="Arial" w:hAnsi="Arial"/>
        </w:rPr>
      </w:pPr>
    </w:p>
    <w:p w14:paraId="06FEC7D2" w14:textId="77777777" w:rsidR="00A169DB" w:rsidRDefault="00A169DB">
      <w:pPr>
        <w:tabs>
          <w:tab w:val="left" w:pos="0"/>
          <w:tab w:val="left" w:pos="240"/>
          <w:tab w:val="left" w:pos="600"/>
          <w:tab w:val="left" w:pos="960"/>
          <w:tab w:val="left" w:pos="1320"/>
          <w:tab w:val="left" w:pos="9480"/>
        </w:tabs>
        <w:suppressAutoHyphens/>
        <w:jc w:val="center"/>
        <w:rPr>
          <w:rFonts w:ascii="Arial" w:hAnsi="Arial"/>
          <w:b/>
          <w:sz w:val="28"/>
        </w:rPr>
      </w:pPr>
      <w:r>
        <w:rPr>
          <w:rFonts w:ascii="Arial" w:hAnsi="Arial"/>
          <w:b/>
          <w:sz w:val="28"/>
        </w:rPr>
        <w:t>voor de</w:t>
      </w:r>
    </w:p>
    <w:p w14:paraId="77447EA1" w14:textId="77777777" w:rsidR="00A169DB" w:rsidRDefault="00A169DB">
      <w:pPr>
        <w:tabs>
          <w:tab w:val="left" w:pos="0"/>
          <w:tab w:val="left" w:pos="240"/>
          <w:tab w:val="left" w:pos="600"/>
          <w:tab w:val="left" w:pos="960"/>
          <w:tab w:val="left" w:pos="1320"/>
          <w:tab w:val="left" w:pos="9480"/>
        </w:tabs>
        <w:suppressAutoHyphens/>
        <w:jc w:val="center"/>
        <w:rPr>
          <w:rFonts w:ascii="Arial" w:hAnsi="Arial"/>
        </w:rPr>
      </w:pPr>
    </w:p>
    <w:p w14:paraId="19BAE14C" w14:textId="77777777" w:rsidR="00A169DB" w:rsidRPr="005D6B17" w:rsidRDefault="00A169DB" w:rsidP="005D6B17">
      <w:pPr>
        <w:pStyle w:val="xl25"/>
        <w:jc w:val="center"/>
        <w:rPr>
          <w:b/>
          <w:color w:val="auto"/>
          <w:sz w:val="28"/>
          <w:szCs w:val="28"/>
        </w:rPr>
      </w:pPr>
      <w:r w:rsidRPr="005D6B17">
        <w:rPr>
          <w:b/>
          <w:color w:val="auto"/>
          <w:sz w:val="28"/>
          <w:szCs w:val="28"/>
        </w:rPr>
        <w:t>OWASE-BEDRIJVEN</w:t>
      </w:r>
    </w:p>
    <w:p w14:paraId="3161EF5C" w14:textId="77777777" w:rsidR="00A169DB" w:rsidRDefault="00A169DB" w:rsidP="00B22A0C">
      <w:pPr>
        <w:jc w:val="center"/>
        <w:rPr>
          <w:rFonts w:ascii="Arial" w:hAnsi="Arial"/>
          <w:b/>
          <w:sz w:val="32"/>
        </w:rPr>
      </w:pPr>
    </w:p>
    <w:p w14:paraId="15287298" w14:textId="77777777" w:rsidR="00A169DB" w:rsidRDefault="00A169DB" w:rsidP="00B22A0C">
      <w:pPr>
        <w:jc w:val="center"/>
        <w:rPr>
          <w:rFonts w:ascii="Arial" w:hAnsi="Arial"/>
          <w:b/>
          <w:sz w:val="32"/>
        </w:rPr>
      </w:pPr>
    </w:p>
    <w:p w14:paraId="4BC0E059" w14:textId="77777777" w:rsidR="00A169DB" w:rsidRDefault="00A169DB">
      <w:pPr>
        <w:jc w:val="center"/>
        <w:rPr>
          <w:rFonts w:ascii="Arial" w:hAnsi="Arial"/>
          <w:b/>
          <w:sz w:val="32"/>
        </w:rPr>
      </w:pPr>
    </w:p>
    <w:p w14:paraId="416B99D6" w14:textId="77777777" w:rsidR="00A169DB" w:rsidRDefault="00A169DB">
      <w:pPr>
        <w:jc w:val="center"/>
        <w:rPr>
          <w:rFonts w:ascii="Arial" w:hAnsi="Arial"/>
          <w:b/>
          <w:sz w:val="24"/>
        </w:rPr>
      </w:pPr>
    </w:p>
    <w:p w14:paraId="57F988F9" w14:textId="77777777" w:rsidR="00A169DB" w:rsidRDefault="00A169DB">
      <w:pPr>
        <w:jc w:val="center"/>
        <w:rPr>
          <w:rFonts w:ascii="Arial" w:hAnsi="Arial"/>
          <w:b/>
          <w:sz w:val="24"/>
        </w:rPr>
      </w:pPr>
    </w:p>
    <w:p w14:paraId="1B089752" w14:textId="77777777" w:rsidR="00A169DB" w:rsidRDefault="00A169DB">
      <w:pPr>
        <w:rPr>
          <w:rFonts w:ascii="Arial" w:hAnsi="Arial"/>
          <w:sz w:val="24"/>
        </w:rPr>
      </w:pPr>
    </w:p>
    <w:p w14:paraId="33A1D69E" w14:textId="77777777" w:rsidR="00A169DB" w:rsidRDefault="00A169DB">
      <w:pPr>
        <w:rPr>
          <w:rFonts w:ascii="Arial" w:hAnsi="Arial"/>
          <w:sz w:val="24"/>
        </w:rPr>
      </w:pPr>
    </w:p>
    <w:p w14:paraId="62B33D38" w14:textId="77777777" w:rsidR="00A169DB" w:rsidRDefault="00A169DB">
      <w:pPr>
        <w:rPr>
          <w:rFonts w:ascii="Arial" w:hAnsi="Arial"/>
          <w:sz w:val="24"/>
        </w:rPr>
      </w:pPr>
    </w:p>
    <w:p w14:paraId="114074AC" w14:textId="77777777" w:rsidR="00A169DB" w:rsidRDefault="00A169DB">
      <w:pPr>
        <w:rPr>
          <w:rFonts w:ascii="Arial" w:hAnsi="Arial"/>
          <w:sz w:val="24"/>
        </w:rPr>
      </w:pPr>
    </w:p>
    <w:p w14:paraId="70C8B077" w14:textId="77777777" w:rsidR="00A169DB" w:rsidRDefault="00A169DB">
      <w:pPr>
        <w:rPr>
          <w:rFonts w:ascii="Arial" w:hAnsi="Arial"/>
          <w:sz w:val="24"/>
        </w:rPr>
      </w:pPr>
    </w:p>
    <w:p w14:paraId="5E26B818" w14:textId="77777777" w:rsidR="00A169DB" w:rsidRDefault="00A169DB">
      <w:pPr>
        <w:rPr>
          <w:rFonts w:ascii="Arial" w:hAnsi="Arial"/>
          <w:sz w:val="24"/>
        </w:rPr>
      </w:pPr>
    </w:p>
    <w:p w14:paraId="0E715C18" w14:textId="77777777" w:rsidR="00A169DB" w:rsidRDefault="00A169DB">
      <w:pPr>
        <w:rPr>
          <w:rFonts w:ascii="Arial" w:hAnsi="Arial"/>
          <w:sz w:val="24"/>
        </w:rPr>
      </w:pPr>
    </w:p>
    <w:p w14:paraId="2DE6C35C" w14:textId="77777777" w:rsidR="00A169DB" w:rsidRDefault="00A169DB">
      <w:pPr>
        <w:rPr>
          <w:rFonts w:ascii="Arial" w:hAnsi="Arial"/>
          <w:sz w:val="24"/>
        </w:rPr>
      </w:pPr>
    </w:p>
    <w:p w14:paraId="08E17492" w14:textId="77777777" w:rsidR="00A169DB" w:rsidRDefault="00A169DB">
      <w:pPr>
        <w:pStyle w:val="Eindnoottekst"/>
        <w:rPr>
          <w:rFonts w:ascii="Arial" w:hAnsi="Arial"/>
        </w:rPr>
      </w:pPr>
    </w:p>
    <w:p w14:paraId="4C41B7D7" w14:textId="77777777" w:rsidR="00A169DB" w:rsidRDefault="00A169DB">
      <w:pPr>
        <w:rPr>
          <w:rFonts w:ascii="Arial" w:hAnsi="Arial"/>
          <w:sz w:val="24"/>
        </w:rPr>
      </w:pPr>
    </w:p>
    <w:p w14:paraId="103692CB" w14:textId="77777777" w:rsidR="00A169DB" w:rsidRDefault="00A169DB">
      <w:pPr>
        <w:rPr>
          <w:rFonts w:ascii="Arial" w:hAnsi="Arial"/>
          <w:sz w:val="24"/>
        </w:rPr>
      </w:pPr>
    </w:p>
    <w:p w14:paraId="18AA2780" w14:textId="77777777" w:rsidR="00A169DB" w:rsidRDefault="00A169DB">
      <w:pPr>
        <w:rPr>
          <w:rFonts w:ascii="Arial" w:hAnsi="Arial"/>
          <w:sz w:val="24"/>
        </w:rPr>
      </w:pPr>
    </w:p>
    <w:p w14:paraId="52BA245A" w14:textId="77777777" w:rsidR="00A169DB" w:rsidRDefault="00A169DB">
      <w:pPr>
        <w:rPr>
          <w:rFonts w:ascii="Arial" w:hAnsi="Arial"/>
          <w:sz w:val="24"/>
        </w:rPr>
      </w:pPr>
    </w:p>
    <w:p w14:paraId="4A117C24" w14:textId="77777777" w:rsidR="00A169DB" w:rsidRDefault="00A169DB">
      <w:pPr>
        <w:rPr>
          <w:rFonts w:ascii="Arial" w:hAnsi="Arial"/>
          <w:sz w:val="24"/>
        </w:rPr>
      </w:pPr>
    </w:p>
    <w:p w14:paraId="1BD45D0D" w14:textId="77777777" w:rsidR="00A169DB" w:rsidRDefault="00A169DB">
      <w:pPr>
        <w:rPr>
          <w:rFonts w:ascii="Arial" w:hAnsi="Arial"/>
          <w:sz w:val="24"/>
        </w:rPr>
      </w:pPr>
    </w:p>
    <w:p w14:paraId="3D028BBF" w14:textId="77777777" w:rsidR="00A169DB" w:rsidRDefault="00A169DB">
      <w:pPr>
        <w:rPr>
          <w:rFonts w:ascii="Arial" w:hAnsi="Arial"/>
          <w:sz w:val="24"/>
        </w:rPr>
      </w:pPr>
    </w:p>
    <w:p w14:paraId="25B7F7EE" w14:textId="77777777" w:rsidR="00A169DB" w:rsidRDefault="00A169DB">
      <w:pPr>
        <w:rPr>
          <w:rFonts w:ascii="Arial" w:hAnsi="Arial"/>
          <w:sz w:val="24"/>
        </w:rPr>
      </w:pPr>
    </w:p>
    <w:p w14:paraId="1DAF1B43" w14:textId="77777777" w:rsidR="00A169DB" w:rsidRDefault="00A169DB">
      <w:pPr>
        <w:rPr>
          <w:rFonts w:ascii="Arial" w:hAnsi="Arial"/>
          <w:sz w:val="24"/>
        </w:rPr>
      </w:pPr>
    </w:p>
    <w:p w14:paraId="61B59CD9" w14:textId="77777777" w:rsidR="005D6B17" w:rsidRDefault="005D6B17">
      <w:pPr>
        <w:rPr>
          <w:rFonts w:ascii="Arial" w:hAnsi="Arial"/>
          <w:sz w:val="24"/>
        </w:rPr>
      </w:pPr>
    </w:p>
    <w:p w14:paraId="0F4F23ED" w14:textId="77777777" w:rsidR="005D6B17" w:rsidRDefault="005D6B17">
      <w:pPr>
        <w:rPr>
          <w:rFonts w:ascii="Arial" w:hAnsi="Arial"/>
          <w:sz w:val="24"/>
        </w:rPr>
      </w:pPr>
    </w:p>
    <w:p w14:paraId="6A21EE92" w14:textId="77777777" w:rsidR="005D6B17" w:rsidRDefault="005D6B17">
      <w:pPr>
        <w:rPr>
          <w:rFonts w:ascii="Arial" w:hAnsi="Arial"/>
          <w:sz w:val="24"/>
        </w:rPr>
      </w:pPr>
    </w:p>
    <w:p w14:paraId="32CA4F13" w14:textId="77777777" w:rsidR="005D6B17" w:rsidRDefault="005D6B17">
      <w:pPr>
        <w:rPr>
          <w:rFonts w:ascii="Arial" w:hAnsi="Arial"/>
          <w:sz w:val="24"/>
        </w:rPr>
      </w:pPr>
    </w:p>
    <w:p w14:paraId="1648654B" w14:textId="77777777" w:rsidR="005D6B17" w:rsidRDefault="005D6B17">
      <w:pPr>
        <w:rPr>
          <w:rFonts w:ascii="Arial" w:hAnsi="Arial"/>
          <w:sz w:val="24"/>
        </w:rPr>
      </w:pPr>
    </w:p>
    <w:p w14:paraId="7262BC78" w14:textId="77777777" w:rsidR="005D6B17" w:rsidRDefault="005D6B17">
      <w:pPr>
        <w:rPr>
          <w:rFonts w:ascii="Arial" w:hAnsi="Arial"/>
          <w:sz w:val="24"/>
        </w:rPr>
      </w:pPr>
    </w:p>
    <w:p w14:paraId="50E539B5" w14:textId="77777777" w:rsidR="00A169DB" w:rsidRDefault="00A169DB">
      <w:pPr>
        <w:rPr>
          <w:rFonts w:ascii="Arial" w:hAnsi="Arial"/>
          <w:sz w:val="24"/>
        </w:rPr>
      </w:pPr>
    </w:p>
    <w:p w14:paraId="04E3C72C" w14:textId="5ED81C60" w:rsidR="00A169DB" w:rsidRDefault="00A169DB">
      <w:pPr>
        <w:tabs>
          <w:tab w:val="left" w:pos="0"/>
          <w:tab w:val="left" w:pos="240"/>
          <w:tab w:val="left" w:pos="600"/>
          <w:tab w:val="left" w:pos="960"/>
          <w:tab w:val="left" w:pos="1320"/>
          <w:tab w:val="left" w:pos="9480"/>
        </w:tabs>
        <w:suppressAutoHyphens/>
        <w:rPr>
          <w:rFonts w:ascii="Arial" w:hAnsi="Arial"/>
          <w:spacing w:val="-2"/>
        </w:rPr>
      </w:pPr>
      <w:r>
        <w:rPr>
          <w:rFonts w:ascii="Arial" w:hAnsi="Arial"/>
          <w:spacing w:val="-2"/>
        </w:rPr>
        <w:t xml:space="preserve">Copyright: © </w:t>
      </w:r>
      <w:r w:rsidR="007852CC">
        <w:rPr>
          <w:rFonts w:ascii="Arial" w:hAnsi="Arial"/>
          <w:spacing w:val="-2"/>
        </w:rPr>
        <w:t>201</w:t>
      </w:r>
      <w:r w:rsidR="00154C26">
        <w:rPr>
          <w:rFonts w:ascii="Arial" w:hAnsi="Arial"/>
          <w:spacing w:val="-2"/>
        </w:rPr>
        <w:t>7</w:t>
      </w:r>
      <w:r w:rsidR="007852CC">
        <w:rPr>
          <w:rFonts w:ascii="Arial" w:hAnsi="Arial"/>
          <w:spacing w:val="-2"/>
        </w:rPr>
        <w:t xml:space="preserve"> </w:t>
      </w:r>
      <w:proofErr w:type="spellStart"/>
      <w:r>
        <w:rPr>
          <w:rFonts w:ascii="Arial" w:hAnsi="Arial"/>
          <w:spacing w:val="-2"/>
        </w:rPr>
        <w:t>CAO-partijen</w:t>
      </w:r>
      <w:proofErr w:type="spellEnd"/>
      <w:r>
        <w:rPr>
          <w:rFonts w:ascii="Arial" w:hAnsi="Arial"/>
          <w:spacing w:val="-2"/>
        </w:rPr>
        <w:t xml:space="preserve"> en AWVN.</w:t>
      </w:r>
    </w:p>
    <w:p w14:paraId="315CA479" w14:textId="77777777" w:rsidR="00A169DB" w:rsidRDefault="00A169DB">
      <w:pPr>
        <w:tabs>
          <w:tab w:val="left" w:pos="0"/>
          <w:tab w:val="left" w:pos="240"/>
          <w:tab w:val="left" w:pos="600"/>
          <w:tab w:val="left" w:pos="960"/>
          <w:tab w:val="left" w:pos="1320"/>
          <w:tab w:val="left" w:pos="9480"/>
        </w:tabs>
        <w:suppressAutoHyphens/>
        <w:rPr>
          <w:rFonts w:ascii="Arial" w:hAnsi="Arial"/>
          <w:spacing w:val="-2"/>
        </w:rPr>
      </w:pPr>
      <w:r>
        <w:rPr>
          <w:rFonts w:ascii="Arial" w:hAnsi="Arial"/>
          <w:spacing w:val="-2"/>
        </w:rPr>
        <w:t xml:space="preserve">Niets uit deze uitgave mag worden verveelvoudigd en/of openbaar gemaakt door middel van druk, fotokopie, microfilm of op welke andere wijze dan ook, en evenmin worden opgeslagen in een databank met als doel een terugzoekmogelijkheid te verschaffen aan derden zonder de voorafgaande schriftelijke toestemming van partijen bij deze </w:t>
      </w:r>
      <w:r w:rsidR="00237A5B">
        <w:rPr>
          <w:rFonts w:ascii="Arial" w:hAnsi="Arial"/>
          <w:spacing w:val="-2"/>
        </w:rPr>
        <w:t>CAO</w:t>
      </w:r>
      <w:r>
        <w:rPr>
          <w:rFonts w:ascii="Arial" w:hAnsi="Arial"/>
          <w:spacing w:val="-2"/>
        </w:rPr>
        <w:t xml:space="preserve"> alsmede AWVN.</w:t>
      </w:r>
    </w:p>
    <w:p w14:paraId="22EAC0D9" w14:textId="7AB92EC8" w:rsidR="00325F6C" w:rsidRDefault="00A169DB" w:rsidP="00325F6C">
      <w:pPr>
        <w:pStyle w:val="xl31"/>
        <w:widowControl w:val="0"/>
        <w:jc w:val="center"/>
        <w:rPr>
          <w:b w:val="0"/>
        </w:rPr>
      </w:pPr>
      <w:r>
        <w:br w:type="page"/>
      </w:r>
      <w:r>
        <w:rPr>
          <w:rFonts w:eastAsia="Times New Roman"/>
          <w:snapToGrid w:val="0"/>
        </w:rPr>
        <w:lastRenderedPageBreak/>
        <w:t>Inhoudsopgave</w:t>
      </w:r>
    </w:p>
    <w:sdt>
      <w:sdtPr>
        <w:rPr>
          <w:rFonts w:ascii="Courier New" w:hAnsi="Courier New"/>
          <w:b w:val="0"/>
          <w:bCs w:val="0"/>
          <w:snapToGrid w:val="0"/>
          <w:color w:val="auto"/>
          <w:sz w:val="20"/>
          <w:szCs w:val="20"/>
        </w:rPr>
        <w:id w:val="1124265754"/>
        <w:docPartObj>
          <w:docPartGallery w:val="Table of Contents"/>
          <w:docPartUnique/>
        </w:docPartObj>
      </w:sdtPr>
      <w:sdtEndPr/>
      <w:sdtContent>
        <w:p w14:paraId="22F51263" w14:textId="172C81EE" w:rsidR="00325F6C" w:rsidRDefault="00325F6C">
          <w:pPr>
            <w:pStyle w:val="Kopvaninhoudsopgave"/>
          </w:pPr>
          <w:r>
            <w:t>Inhoud</w:t>
          </w:r>
        </w:p>
        <w:p w14:paraId="74D468F3" w14:textId="77B14EA9" w:rsidR="00325F6C" w:rsidRDefault="00325F6C">
          <w:pPr>
            <w:pStyle w:val="Inhopg10"/>
            <w:tabs>
              <w:tab w:val="right" w:leader="dot" w:pos="9231"/>
            </w:tabs>
            <w:rPr>
              <w:rFonts w:asciiTheme="minorHAnsi" w:eastAsiaTheme="minorEastAsia" w:hAnsiTheme="minorHAnsi" w:cstheme="minorBidi"/>
              <w:b w:val="0"/>
              <w:noProof/>
              <w:snapToGrid/>
              <w:sz w:val="22"/>
              <w:szCs w:val="22"/>
            </w:rPr>
          </w:pPr>
          <w:r>
            <w:fldChar w:fldCharType="begin"/>
          </w:r>
          <w:r>
            <w:instrText xml:space="preserve"> TOC \o "1-3" \h \z \u </w:instrText>
          </w:r>
          <w:r>
            <w:fldChar w:fldCharType="separate"/>
          </w:r>
          <w:hyperlink w:anchor="_Toc474419653" w:history="1">
            <w:r w:rsidRPr="003E6034">
              <w:rPr>
                <w:rStyle w:val="Hyperlink"/>
                <w:rFonts w:cs="Arial"/>
                <w:noProof/>
                <w:spacing w:val="-2"/>
              </w:rPr>
              <w:t xml:space="preserve">Hoofdstuk </w:t>
            </w:r>
            <w:r w:rsidRPr="003E6034">
              <w:rPr>
                <w:rStyle w:val="Hyperlink"/>
                <w:rFonts w:cs="Arial"/>
                <w:noProof/>
              </w:rPr>
              <w:t>1  Definities</w:t>
            </w:r>
            <w:r>
              <w:rPr>
                <w:noProof/>
                <w:webHidden/>
              </w:rPr>
              <w:tab/>
            </w:r>
            <w:r>
              <w:rPr>
                <w:noProof/>
                <w:webHidden/>
              </w:rPr>
              <w:fldChar w:fldCharType="begin"/>
            </w:r>
            <w:r>
              <w:rPr>
                <w:noProof/>
                <w:webHidden/>
              </w:rPr>
              <w:instrText xml:space="preserve"> PAGEREF _Toc474419653 \h </w:instrText>
            </w:r>
            <w:r>
              <w:rPr>
                <w:noProof/>
                <w:webHidden/>
              </w:rPr>
            </w:r>
            <w:r>
              <w:rPr>
                <w:noProof/>
                <w:webHidden/>
              </w:rPr>
              <w:fldChar w:fldCharType="separate"/>
            </w:r>
            <w:r w:rsidR="00A20270">
              <w:rPr>
                <w:noProof/>
                <w:webHidden/>
              </w:rPr>
              <w:t>5</w:t>
            </w:r>
            <w:r>
              <w:rPr>
                <w:noProof/>
                <w:webHidden/>
              </w:rPr>
              <w:fldChar w:fldCharType="end"/>
            </w:r>
          </w:hyperlink>
        </w:p>
        <w:p w14:paraId="13CB1782" w14:textId="3AA9EA47" w:rsidR="00325F6C" w:rsidRDefault="00247434" w:rsidP="00550950">
          <w:pPr>
            <w:pStyle w:val="Inhopg20"/>
            <w:rPr>
              <w:rFonts w:asciiTheme="minorHAnsi" w:eastAsiaTheme="minorEastAsia" w:hAnsiTheme="minorHAnsi" w:cstheme="minorBidi"/>
              <w:snapToGrid/>
              <w:sz w:val="22"/>
              <w:szCs w:val="22"/>
            </w:rPr>
          </w:pPr>
          <w:hyperlink w:anchor="_Toc474419654" w:history="1">
            <w:r w:rsidR="00325F6C" w:rsidRPr="003E6034">
              <w:rPr>
                <w:rStyle w:val="Hyperlink"/>
                <w:rFonts w:cs="Arial"/>
              </w:rPr>
              <w:t>Artikel 1.1</w:t>
            </w:r>
            <w:r w:rsidR="00325F6C">
              <w:rPr>
                <w:rFonts w:asciiTheme="minorHAnsi" w:eastAsiaTheme="minorEastAsia" w:hAnsiTheme="minorHAnsi" w:cstheme="minorBidi"/>
                <w:snapToGrid/>
                <w:sz w:val="22"/>
                <w:szCs w:val="22"/>
              </w:rPr>
              <w:tab/>
            </w:r>
            <w:r w:rsidR="00325F6C" w:rsidRPr="003E6034">
              <w:rPr>
                <w:rStyle w:val="Hyperlink"/>
                <w:rFonts w:cs="Arial"/>
              </w:rPr>
              <w:t>Algemeen</w:t>
            </w:r>
            <w:r w:rsidR="00325F6C">
              <w:rPr>
                <w:webHidden/>
              </w:rPr>
              <w:tab/>
            </w:r>
            <w:r w:rsidR="00325F6C">
              <w:rPr>
                <w:webHidden/>
              </w:rPr>
              <w:fldChar w:fldCharType="begin"/>
            </w:r>
            <w:r w:rsidR="00325F6C">
              <w:rPr>
                <w:webHidden/>
              </w:rPr>
              <w:instrText xml:space="preserve"> PAGEREF _Toc474419654 \h </w:instrText>
            </w:r>
            <w:r w:rsidR="00325F6C">
              <w:rPr>
                <w:webHidden/>
              </w:rPr>
            </w:r>
            <w:r w:rsidR="00325F6C">
              <w:rPr>
                <w:webHidden/>
              </w:rPr>
              <w:fldChar w:fldCharType="separate"/>
            </w:r>
            <w:r w:rsidR="00A20270">
              <w:rPr>
                <w:webHidden/>
              </w:rPr>
              <w:t>5</w:t>
            </w:r>
            <w:r w:rsidR="00325F6C">
              <w:rPr>
                <w:webHidden/>
              </w:rPr>
              <w:fldChar w:fldCharType="end"/>
            </w:r>
          </w:hyperlink>
        </w:p>
        <w:p w14:paraId="715198FC" w14:textId="070A1428" w:rsidR="00325F6C" w:rsidRDefault="00247434" w:rsidP="00550950">
          <w:pPr>
            <w:pStyle w:val="Inhopg20"/>
            <w:rPr>
              <w:rFonts w:asciiTheme="minorHAnsi" w:eastAsiaTheme="minorEastAsia" w:hAnsiTheme="minorHAnsi" w:cstheme="minorBidi"/>
              <w:snapToGrid/>
              <w:sz w:val="22"/>
              <w:szCs w:val="22"/>
            </w:rPr>
          </w:pPr>
          <w:hyperlink w:anchor="_Toc474419655" w:history="1">
            <w:r w:rsidR="00325F6C" w:rsidRPr="003E6034">
              <w:rPr>
                <w:rStyle w:val="Hyperlink"/>
                <w:rFonts w:cs="Arial"/>
              </w:rPr>
              <w:t>Artikel 1.2</w:t>
            </w:r>
            <w:r w:rsidR="00325F6C">
              <w:rPr>
                <w:rFonts w:asciiTheme="minorHAnsi" w:eastAsiaTheme="minorEastAsia" w:hAnsiTheme="minorHAnsi" w:cstheme="minorBidi"/>
                <w:snapToGrid/>
                <w:sz w:val="22"/>
                <w:szCs w:val="22"/>
              </w:rPr>
              <w:tab/>
            </w:r>
            <w:r w:rsidR="00325F6C" w:rsidRPr="003E6034">
              <w:rPr>
                <w:rStyle w:val="Hyperlink"/>
                <w:rFonts w:cs="Arial"/>
              </w:rPr>
              <w:t>Werkingssfeer</w:t>
            </w:r>
            <w:r w:rsidR="00325F6C">
              <w:rPr>
                <w:webHidden/>
              </w:rPr>
              <w:tab/>
            </w:r>
            <w:r w:rsidR="00325F6C">
              <w:rPr>
                <w:webHidden/>
              </w:rPr>
              <w:fldChar w:fldCharType="begin"/>
            </w:r>
            <w:r w:rsidR="00325F6C">
              <w:rPr>
                <w:webHidden/>
              </w:rPr>
              <w:instrText xml:space="preserve"> PAGEREF _Toc474419655 \h </w:instrText>
            </w:r>
            <w:r w:rsidR="00325F6C">
              <w:rPr>
                <w:webHidden/>
              </w:rPr>
            </w:r>
            <w:r w:rsidR="00325F6C">
              <w:rPr>
                <w:webHidden/>
              </w:rPr>
              <w:fldChar w:fldCharType="separate"/>
            </w:r>
            <w:r w:rsidR="00A20270">
              <w:rPr>
                <w:webHidden/>
              </w:rPr>
              <w:t>5</w:t>
            </w:r>
            <w:r w:rsidR="00325F6C">
              <w:rPr>
                <w:webHidden/>
              </w:rPr>
              <w:fldChar w:fldCharType="end"/>
            </w:r>
          </w:hyperlink>
        </w:p>
        <w:p w14:paraId="6266F5AE" w14:textId="1A2B2553" w:rsidR="00325F6C" w:rsidRDefault="00247434">
          <w:pPr>
            <w:pStyle w:val="Inhopg10"/>
            <w:tabs>
              <w:tab w:val="right" w:leader="dot" w:pos="9231"/>
            </w:tabs>
            <w:rPr>
              <w:rFonts w:asciiTheme="minorHAnsi" w:eastAsiaTheme="minorEastAsia" w:hAnsiTheme="minorHAnsi" w:cstheme="minorBidi"/>
              <w:b w:val="0"/>
              <w:noProof/>
              <w:snapToGrid/>
              <w:sz w:val="22"/>
              <w:szCs w:val="22"/>
            </w:rPr>
          </w:pPr>
          <w:hyperlink w:anchor="_Toc474419656" w:history="1">
            <w:r w:rsidR="00325F6C" w:rsidRPr="003E6034">
              <w:rPr>
                <w:rStyle w:val="Hyperlink"/>
                <w:rFonts w:cs="Arial"/>
                <w:bCs/>
                <w:noProof/>
                <w:spacing w:val="-2"/>
              </w:rPr>
              <w:t xml:space="preserve">Hoofdstuk </w:t>
            </w:r>
            <w:r w:rsidR="00325F6C" w:rsidRPr="003E6034">
              <w:rPr>
                <w:rStyle w:val="Hyperlink"/>
                <w:rFonts w:cs="Arial"/>
                <w:bCs/>
                <w:noProof/>
              </w:rPr>
              <w:t>2  Verplichtingen van de werkgever</w:t>
            </w:r>
            <w:r w:rsidR="00325F6C">
              <w:rPr>
                <w:noProof/>
                <w:webHidden/>
              </w:rPr>
              <w:tab/>
            </w:r>
            <w:r w:rsidR="00325F6C">
              <w:rPr>
                <w:noProof/>
                <w:webHidden/>
              </w:rPr>
              <w:fldChar w:fldCharType="begin"/>
            </w:r>
            <w:r w:rsidR="00325F6C">
              <w:rPr>
                <w:noProof/>
                <w:webHidden/>
              </w:rPr>
              <w:instrText xml:space="preserve"> PAGEREF _Toc474419656 \h </w:instrText>
            </w:r>
            <w:r w:rsidR="00325F6C">
              <w:rPr>
                <w:noProof/>
                <w:webHidden/>
              </w:rPr>
            </w:r>
            <w:r w:rsidR="00325F6C">
              <w:rPr>
                <w:noProof/>
                <w:webHidden/>
              </w:rPr>
              <w:fldChar w:fldCharType="separate"/>
            </w:r>
            <w:r w:rsidR="00A20270">
              <w:rPr>
                <w:noProof/>
                <w:webHidden/>
              </w:rPr>
              <w:t>6</w:t>
            </w:r>
            <w:r w:rsidR="00325F6C">
              <w:rPr>
                <w:noProof/>
                <w:webHidden/>
              </w:rPr>
              <w:fldChar w:fldCharType="end"/>
            </w:r>
          </w:hyperlink>
        </w:p>
        <w:p w14:paraId="22EBF10D" w14:textId="31F6FBA6" w:rsidR="00325F6C" w:rsidRDefault="00247434" w:rsidP="00550950">
          <w:pPr>
            <w:pStyle w:val="Inhopg20"/>
            <w:rPr>
              <w:rFonts w:asciiTheme="minorHAnsi" w:eastAsiaTheme="minorEastAsia" w:hAnsiTheme="minorHAnsi" w:cstheme="minorBidi"/>
              <w:snapToGrid/>
              <w:sz w:val="22"/>
              <w:szCs w:val="22"/>
            </w:rPr>
          </w:pPr>
          <w:hyperlink w:anchor="_Toc474419657" w:history="1">
            <w:r w:rsidR="00325F6C" w:rsidRPr="003E6034">
              <w:rPr>
                <w:rStyle w:val="Hyperlink"/>
                <w:rFonts w:cs="Arial"/>
              </w:rPr>
              <w:t>Artikel 2.1</w:t>
            </w:r>
            <w:r w:rsidR="00325F6C">
              <w:rPr>
                <w:rFonts w:asciiTheme="minorHAnsi" w:eastAsiaTheme="minorEastAsia" w:hAnsiTheme="minorHAnsi" w:cstheme="minorBidi"/>
                <w:snapToGrid/>
                <w:sz w:val="22"/>
                <w:szCs w:val="22"/>
              </w:rPr>
              <w:tab/>
            </w:r>
            <w:r w:rsidR="00325F6C" w:rsidRPr="003E6034">
              <w:rPr>
                <w:rStyle w:val="Hyperlink"/>
                <w:rFonts w:cs="Arial"/>
              </w:rPr>
              <w:t>Algemeen</w:t>
            </w:r>
            <w:r w:rsidR="00325F6C">
              <w:rPr>
                <w:webHidden/>
              </w:rPr>
              <w:tab/>
            </w:r>
            <w:r w:rsidR="00325F6C">
              <w:rPr>
                <w:webHidden/>
              </w:rPr>
              <w:fldChar w:fldCharType="begin"/>
            </w:r>
            <w:r w:rsidR="00325F6C">
              <w:rPr>
                <w:webHidden/>
              </w:rPr>
              <w:instrText xml:space="preserve"> PAGEREF _Toc474419657 \h </w:instrText>
            </w:r>
            <w:r w:rsidR="00325F6C">
              <w:rPr>
                <w:webHidden/>
              </w:rPr>
            </w:r>
            <w:r w:rsidR="00325F6C">
              <w:rPr>
                <w:webHidden/>
              </w:rPr>
              <w:fldChar w:fldCharType="separate"/>
            </w:r>
            <w:r w:rsidR="00A20270">
              <w:rPr>
                <w:webHidden/>
              </w:rPr>
              <w:t>6</w:t>
            </w:r>
            <w:r w:rsidR="00325F6C">
              <w:rPr>
                <w:webHidden/>
              </w:rPr>
              <w:fldChar w:fldCharType="end"/>
            </w:r>
          </w:hyperlink>
        </w:p>
        <w:p w14:paraId="508B3539" w14:textId="686C244F" w:rsidR="00325F6C" w:rsidRDefault="00247434" w:rsidP="00550950">
          <w:pPr>
            <w:pStyle w:val="Inhopg20"/>
            <w:rPr>
              <w:rFonts w:asciiTheme="minorHAnsi" w:eastAsiaTheme="minorEastAsia" w:hAnsiTheme="minorHAnsi" w:cstheme="minorBidi"/>
              <w:snapToGrid/>
              <w:sz w:val="22"/>
              <w:szCs w:val="22"/>
            </w:rPr>
          </w:pPr>
          <w:hyperlink w:anchor="_Toc474419658" w:history="1">
            <w:r w:rsidR="00325F6C" w:rsidRPr="003E6034">
              <w:rPr>
                <w:rStyle w:val="Hyperlink"/>
                <w:rFonts w:cs="Arial"/>
              </w:rPr>
              <w:t>Artikel 2.2</w:t>
            </w:r>
            <w:r w:rsidR="00325F6C">
              <w:rPr>
                <w:rFonts w:asciiTheme="minorHAnsi" w:eastAsiaTheme="minorEastAsia" w:hAnsiTheme="minorHAnsi" w:cstheme="minorBidi"/>
                <w:snapToGrid/>
                <w:sz w:val="22"/>
                <w:szCs w:val="22"/>
              </w:rPr>
              <w:tab/>
            </w:r>
            <w:r w:rsidR="00325F6C" w:rsidRPr="003E6034">
              <w:rPr>
                <w:rStyle w:val="Hyperlink"/>
                <w:rFonts w:cs="Arial"/>
              </w:rPr>
              <w:t>Inschakeling organisatieadviesbureau</w:t>
            </w:r>
            <w:r w:rsidR="00325F6C">
              <w:rPr>
                <w:webHidden/>
              </w:rPr>
              <w:tab/>
            </w:r>
            <w:r w:rsidR="00325F6C">
              <w:rPr>
                <w:webHidden/>
              </w:rPr>
              <w:fldChar w:fldCharType="begin"/>
            </w:r>
            <w:r w:rsidR="00325F6C">
              <w:rPr>
                <w:webHidden/>
              </w:rPr>
              <w:instrText xml:space="preserve"> PAGEREF _Toc474419658 \h </w:instrText>
            </w:r>
            <w:r w:rsidR="00325F6C">
              <w:rPr>
                <w:webHidden/>
              </w:rPr>
            </w:r>
            <w:r w:rsidR="00325F6C">
              <w:rPr>
                <w:webHidden/>
              </w:rPr>
              <w:fldChar w:fldCharType="separate"/>
            </w:r>
            <w:r w:rsidR="00A20270">
              <w:rPr>
                <w:webHidden/>
              </w:rPr>
              <w:t>6</w:t>
            </w:r>
            <w:r w:rsidR="00325F6C">
              <w:rPr>
                <w:webHidden/>
              </w:rPr>
              <w:fldChar w:fldCharType="end"/>
            </w:r>
          </w:hyperlink>
        </w:p>
        <w:p w14:paraId="078599B6" w14:textId="51673DBF" w:rsidR="00325F6C" w:rsidRDefault="00247434" w:rsidP="00550950">
          <w:pPr>
            <w:pStyle w:val="Inhopg20"/>
            <w:rPr>
              <w:rFonts w:asciiTheme="minorHAnsi" w:eastAsiaTheme="minorEastAsia" w:hAnsiTheme="minorHAnsi" w:cstheme="minorBidi"/>
              <w:snapToGrid/>
              <w:sz w:val="22"/>
              <w:szCs w:val="22"/>
            </w:rPr>
          </w:pPr>
          <w:hyperlink w:anchor="_Toc474419659" w:history="1">
            <w:r w:rsidR="00325F6C" w:rsidRPr="003E6034">
              <w:rPr>
                <w:rStyle w:val="Hyperlink"/>
                <w:rFonts w:cs="Arial"/>
              </w:rPr>
              <w:t>Artikel 2.3</w:t>
            </w:r>
            <w:r w:rsidR="00325F6C">
              <w:rPr>
                <w:rFonts w:asciiTheme="minorHAnsi" w:eastAsiaTheme="minorEastAsia" w:hAnsiTheme="minorHAnsi" w:cstheme="minorBidi"/>
                <w:snapToGrid/>
                <w:sz w:val="22"/>
                <w:szCs w:val="22"/>
              </w:rPr>
              <w:tab/>
            </w:r>
            <w:r w:rsidR="00325F6C" w:rsidRPr="003E6034">
              <w:rPr>
                <w:rStyle w:val="Hyperlink"/>
                <w:rFonts w:cs="Arial"/>
              </w:rPr>
              <w:t>Inzet uitzendkrachten</w:t>
            </w:r>
            <w:r w:rsidR="00325F6C">
              <w:rPr>
                <w:webHidden/>
              </w:rPr>
              <w:tab/>
            </w:r>
            <w:r w:rsidR="00325F6C">
              <w:rPr>
                <w:webHidden/>
              </w:rPr>
              <w:fldChar w:fldCharType="begin"/>
            </w:r>
            <w:r w:rsidR="00325F6C">
              <w:rPr>
                <w:webHidden/>
              </w:rPr>
              <w:instrText xml:space="preserve"> PAGEREF _Toc474419659 \h </w:instrText>
            </w:r>
            <w:r w:rsidR="00325F6C">
              <w:rPr>
                <w:webHidden/>
              </w:rPr>
            </w:r>
            <w:r w:rsidR="00325F6C">
              <w:rPr>
                <w:webHidden/>
              </w:rPr>
              <w:fldChar w:fldCharType="separate"/>
            </w:r>
            <w:r w:rsidR="00A20270">
              <w:rPr>
                <w:webHidden/>
              </w:rPr>
              <w:t>6</w:t>
            </w:r>
            <w:r w:rsidR="00325F6C">
              <w:rPr>
                <w:webHidden/>
              </w:rPr>
              <w:fldChar w:fldCharType="end"/>
            </w:r>
          </w:hyperlink>
        </w:p>
        <w:p w14:paraId="2B6691F7" w14:textId="46B2D70D" w:rsidR="00325F6C" w:rsidRDefault="00247434" w:rsidP="00550950">
          <w:pPr>
            <w:pStyle w:val="Inhopg20"/>
            <w:rPr>
              <w:rFonts w:asciiTheme="minorHAnsi" w:eastAsiaTheme="minorEastAsia" w:hAnsiTheme="minorHAnsi" w:cstheme="minorBidi"/>
              <w:snapToGrid/>
              <w:sz w:val="22"/>
              <w:szCs w:val="22"/>
            </w:rPr>
          </w:pPr>
          <w:hyperlink w:anchor="_Toc474419660" w:history="1">
            <w:r w:rsidR="00325F6C" w:rsidRPr="003E6034">
              <w:rPr>
                <w:rStyle w:val="Hyperlink"/>
                <w:rFonts w:cs="Arial"/>
              </w:rPr>
              <w:t>Artikel 2.4</w:t>
            </w:r>
            <w:r w:rsidR="00325F6C">
              <w:rPr>
                <w:rFonts w:asciiTheme="minorHAnsi" w:eastAsiaTheme="minorEastAsia" w:hAnsiTheme="minorHAnsi" w:cstheme="minorBidi"/>
                <w:snapToGrid/>
                <w:sz w:val="22"/>
                <w:szCs w:val="22"/>
              </w:rPr>
              <w:tab/>
            </w:r>
            <w:r w:rsidR="00325F6C" w:rsidRPr="003E6034">
              <w:rPr>
                <w:rStyle w:val="Hyperlink"/>
                <w:rFonts w:cs="Arial"/>
              </w:rPr>
              <w:t>Sociaal beleid</w:t>
            </w:r>
            <w:r w:rsidR="00325F6C">
              <w:rPr>
                <w:webHidden/>
              </w:rPr>
              <w:tab/>
            </w:r>
            <w:r w:rsidR="00325F6C">
              <w:rPr>
                <w:webHidden/>
              </w:rPr>
              <w:fldChar w:fldCharType="begin"/>
            </w:r>
            <w:r w:rsidR="00325F6C">
              <w:rPr>
                <w:webHidden/>
              </w:rPr>
              <w:instrText xml:space="preserve"> PAGEREF _Toc474419660 \h </w:instrText>
            </w:r>
            <w:r w:rsidR="00325F6C">
              <w:rPr>
                <w:webHidden/>
              </w:rPr>
            </w:r>
            <w:r w:rsidR="00325F6C">
              <w:rPr>
                <w:webHidden/>
              </w:rPr>
              <w:fldChar w:fldCharType="separate"/>
            </w:r>
            <w:r w:rsidR="00A20270">
              <w:rPr>
                <w:webHidden/>
              </w:rPr>
              <w:t>6</w:t>
            </w:r>
            <w:r w:rsidR="00325F6C">
              <w:rPr>
                <w:webHidden/>
              </w:rPr>
              <w:fldChar w:fldCharType="end"/>
            </w:r>
          </w:hyperlink>
        </w:p>
        <w:p w14:paraId="18FA8913" w14:textId="17718B1F" w:rsidR="00325F6C" w:rsidRDefault="00247434" w:rsidP="00550950">
          <w:pPr>
            <w:pStyle w:val="Inhopg20"/>
            <w:rPr>
              <w:rFonts w:asciiTheme="minorHAnsi" w:eastAsiaTheme="minorEastAsia" w:hAnsiTheme="minorHAnsi" w:cstheme="minorBidi"/>
              <w:snapToGrid/>
              <w:sz w:val="22"/>
              <w:szCs w:val="22"/>
            </w:rPr>
          </w:pPr>
          <w:hyperlink w:anchor="_Toc474419661" w:history="1">
            <w:r w:rsidR="00325F6C" w:rsidRPr="003E6034">
              <w:rPr>
                <w:rStyle w:val="Hyperlink"/>
                <w:rFonts w:cs="Arial"/>
              </w:rPr>
              <w:t>Artikel 2.5</w:t>
            </w:r>
            <w:r w:rsidR="00325F6C">
              <w:rPr>
                <w:rFonts w:asciiTheme="minorHAnsi" w:eastAsiaTheme="minorEastAsia" w:hAnsiTheme="minorHAnsi" w:cstheme="minorBidi"/>
                <w:snapToGrid/>
                <w:sz w:val="22"/>
                <w:szCs w:val="22"/>
              </w:rPr>
              <w:tab/>
            </w:r>
            <w:r w:rsidR="00325F6C" w:rsidRPr="003E6034">
              <w:rPr>
                <w:rStyle w:val="Hyperlink"/>
                <w:rFonts w:cs="Arial"/>
              </w:rPr>
              <w:t>Regelmatig overleg</w:t>
            </w:r>
            <w:r w:rsidR="00325F6C">
              <w:rPr>
                <w:webHidden/>
              </w:rPr>
              <w:tab/>
            </w:r>
            <w:r w:rsidR="00325F6C">
              <w:rPr>
                <w:webHidden/>
              </w:rPr>
              <w:fldChar w:fldCharType="begin"/>
            </w:r>
            <w:r w:rsidR="00325F6C">
              <w:rPr>
                <w:webHidden/>
              </w:rPr>
              <w:instrText xml:space="preserve"> PAGEREF _Toc474419661 \h </w:instrText>
            </w:r>
            <w:r w:rsidR="00325F6C">
              <w:rPr>
                <w:webHidden/>
              </w:rPr>
            </w:r>
            <w:r w:rsidR="00325F6C">
              <w:rPr>
                <w:webHidden/>
              </w:rPr>
              <w:fldChar w:fldCharType="separate"/>
            </w:r>
            <w:r w:rsidR="00A20270">
              <w:rPr>
                <w:webHidden/>
              </w:rPr>
              <w:t>6</w:t>
            </w:r>
            <w:r w:rsidR="00325F6C">
              <w:rPr>
                <w:webHidden/>
              </w:rPr>
              <w:fldChar w:fldCharType="end"/>
            </w:r>
          </w:hyperlink>
        </w:p>
        <w:p w14:paraId="5E69574C" w14:textId="768185DA" w:rsidR="00325F6C" w:rsidRDefault="00247434" w:rsidP="00550950">
          <w:pPr>
            <w:pStyle w:val="Inhopg20"/>
            <w:rPr>
              <w:rFonts w:asciiTheme="minorHAnsi" w:eastAsiaTheme="minorEastAsia" w:hAnsiTheme="minorHAnsi" w:cstheme="minorBidi"/>
              <w:snapToGrid/>
              <w:sz w:val="22"/>
              <w:szCs w:val="22"/>
            </w:rPr>
          </w:pPr>
          <w:hyperlink w:anchor="_Toc474419662" w:history="1">
            <w:r w:rsidR="00325F6C" w:rsidRPr="003E6034">
              <w:rPr>
                <w:rStyle w:val="Hyperlink"/>
                <w:rFonts w:cs="Arial"/>
              </w:rPr>
              <w:t>Artikel 2.6</w:t>
            </w:r>
            <w:r w:rsidR="00325F6C">
              <w:rPr>
                <w:rFonts w:asciiTheme="minorHAnsi" w:eastAsiaTheme="minorEastAsia" w:hAnsiTheme="minorHAnsi" w:cstheme="minorBidi"/>
                <w:snapToGrid/>
                <w:sz w:val="22"/>
                <w:szCs w:val="22"/>
              </w:rPr>
              <w:tab/>
            </w:r>
            <w:r w:rsidR="00325F6C" w:rsidRPr="003E6034">
              <w:rPr>
                <w:rStyle w:val="Hyperlink"/>
                <w:rFonts w:cs="Arial"/>
              </w:rPr>
              <w:t>Regeling werkgeversbijdrage</w:t>
            </w:r>
            <w:r w:rsidR="00325F6C">
              <w:rPr>
                <w:webHidden/>
              </w:rPr>
              <w:tab/>
            </w:r>
            <w:r w:rsidR="00325F6C">
              <w:rPr>
                <w:webHidden/>
              </w:rPr>
              <w:fldChar w:fldCharType="begin"/>
            </w:r>
            <w:r w:rsidR="00325F6C">
              <w:rPr>
                <w:webHidden/>
              </w:rPr>
              <w:instrText xml:space="preserve"> PAGEREF _Toc474419662 \h </w:instrText>
            </w:r>
            <w:r w:rsidR="00325F6C">
              <w:rPr>
                <w:webHidden/>
              </w:rPr>
            </w:r>
            <w:r w:rsidR="00325F6C">
              <w:rPr>
                <w:webHidden/>
              </w:rPr>
              <w:fldChar w:fldCharType="separate"/>
            </w:r>
            <w:r w:rsidR="00A20270">
              <w:rPr>
                <w:webHidden/>
              </w:rPr>
              <w:t>6</w:t>
            </w:r>
            <w:r w:rsidR="00325F6C">
              <w:rPr>
                <w:webHidden/>
              </w:rPr>
              <w:fldChar w:fldCharType="end"/>
            </w:r>
          </w:hyperlink>
        </w:p>
        <w:p w14:paraId="0A46DDB2" w14:textId="26FAB22F" w:rsidR="00325F6C" w:rsidRDefault="00247434" w:rsidP="00550950">
          <w:pPr>
            <w:pStyle w:val="Inhopg20"/>
            <w:rPr>
              <w:rFonts w:asciiTheme="minorHAnsi" w:eastAsiaTheme="minorEastAsia" w:hAnsiTheme="minorHAnsi" w:cstheme="minorBidi"/>
              <w:snapToGrid/>
              <w:sz w:val="22"/>
              <w:szCs w:val="22"/>
            </w:rPr>
          </w:pPr>
          <w:hyperlink w:anchor="_Toc474419663" w:history="1">
            <w:r w:rsidR="00325F6C" w:rsidRPr="003E6034">
              <w:rPr>
                <w:rStyle w:val="Hyperlink"/>
                <w:rFonts w:cs="Arial"/>
              </w:rPr>
              <w:t>Artikel 2.7</w:t>
            </w:r>
            <w:r w:rsidR="00325F6C">
              <w:rPr>
                <w:rFonts w:asciiTheme="minorHAnsi" w:eastAsiaTheme="minorEastAsia" w:hAnsiTheme="minorHAnsi" w:cstheme="minorBidi"/>
                <w:snapToGrid/>
                <w:sz w:val="22"/>
                <w:szCs w:val="22"/>
              </w:rPr>
              <w:tab/>
            </w:r>
            <w:r w:rsidR="00325F6C" w:rsidRPr="003E6034">
              <w:rPr>
                <w:rStyle w:val="Hyperlink"/>
                <w:rFonts w:cs="Arial"/>
              </w:rPr>
              <w:t>Vrijwilligerswerk</w:t>
            </w:r>
            <w:r w:rsidR="00325F6C">
              <w:rPr>
                <w:webHidden/>
              </w:rPr>
              <w:tab/>
            </w:r>
            <w:r w:rsidR="00325F6C">
              <w:rPr>
                <w:webHidden/>
              </w:rPr>
              <w:fldChar w:fldCharType="begin"/>
            </w:r>
            <w:r w:rsidR="00325F6C">
              <w:rPr>
                <w:webHidden/>
              </w:rPr>
              <w:instrText xml:space="preserve"> PAGEREF _Toc474419663 \h </w:instrText>
            </w:r>
            <w:r w:rsidR="00325F6C">
              <w:rPr>
                <w:webHidden/>
              </w:rPr>
            </w:r>
            <w:r w:rsidR="00325F6C">
              <w:rPr>
                <w:webHidden/>
              </w:rPr>
              <w:fldChar w:fldCharType="separate"/>
            </w:r>
            <w:r w:rsidR="00A20270">
              <w:rPr>
                <w:webHidden/>
              </w:rPr>
              <w:t>7</w:t>
            </w:r>
            <w:r w:rsidR="00325F6C">
              <w:rPr>
                <w:webHidden/>
              </w:rPr>
              <w:fldChar w:fldCharType="end"/>
            </w:r>
          </w:hyperlink>
        </w:p>
        <w:p w14:paraId="5BB3BC65" w14:textId="6156B1A3" w:rsidR="00325F6C" w:rsidRDefault="00247434">
          <w:pPr>
            <w:pStyle w:val="Inhopg10"/>
            <w:tabs>
              <w:tab w:val="right" w:leader="dot" w:pos="9231"/>
            </w:tabs>
            <w:rPr>
              <w:rFonts w:asciiTheme="minorHAnsi" w:eastAsiaTheme="minorEastAsia" w:hAnsiTheme="minorHAnsi" w:cstheme="minorBidi"/>
              <w:b w:val="0"/>
              <w:noProof/>
              <w:snapToGrid/>
              <w:sz w:val="22"/>
              <w:szCs w:val="22"/>
            </w:rPr>
          </w:pPr>
          <w:hyperlink w:anchor="_Toc474419664" w:history="1">
            <w:r w:rsidR="00325F6C" w:rsidRPr="003E6034">
              <w:rPr>
                <w:rStyle w:val="Hyperlink"/>
                <w:rFonts w:cs="Arial"/>
                <w:bCs/>
                <w:noProof/>
                <w:spacing w:val="-2"/>
              </w:rPr>
              <w:t>Hoofdstuk 3  Verplichtingen van de werknemer</w:t>
            </w:r>
            <w:r w:rsidR="00325F6C">
              <w:rPr>
                <w:noProof/>
                <w:webHidden/>
              </w:rPr>
              <w:tab/>
            </w:r>
            <w:r w:rsidR="00325F6C">
              <w:rPr>
                <w:noProof/>
                <w:webHidden/>
              </w:rPr>
              <w:fldChar w:fldCharType="begin"/>
            </w:r>
            <w:r w:rsidR="00325F6C">
              <w:rPr>
                <w:noProof/>
                <w:webHidden/>
              </w:rPr>
              <w:instrText xml:space="preserve"> PAGEREF _Toc474419664 \h </w:instrText>
            </w:r>
            <w:r w:rsidR="00325F6C">
              <w:rPr>
                <w:noProof/>
                <w:webHidden/>
              </w:rPr>
            </w:r>
            <w:r w:rsidR="00325F6C">
              <w:rPr>
                <w:noProof/>
                <w:webHidden/>
              </w:rPr>
              <w:fldChar w:fldCharType="separate"/>
            </w:r>
            <w:r w:rsidR="00A20270">
              <w:rPr>
                <w:noProof/>
                <w:webHidden/>
              </w:rPr>
              <w:t>8</w:t>
            </w:r>
            <w:r w:rsidR="00325F6C">
              <w:rPr>
                <w:noProof/>
                <w:webHidden/>
              </w:rPr>
              <w:fldChar w:fldCharType="end"/>
            </w:r>
          </w:hyperlink>
        </w:p>
        <w:p w14:paraId="194F5A84" w14:textId="01093EE9" w:rsidR="00325F6C" w:rsidRDefault="00247434" w:rsidP="00550950">
          <w:pPr>
            <w:pStyle w:val="Inhopg20"/>
            <w:rPr>
              <w:rFonts w:asciiTheme="minorHAnsi" w:eastAsiaTheme="minorEastAsia" w:hAnsiTheme="minorHAnsi" w:cstheme="minorBidi"/>
              <w:snapToGrid/>
              <w:sz w:val="22"/>
              <w:szCs w:val="22"/>
            </w:rPr>
          </w:pPr>
          <w:hyperlink w:anchor="_Toc474419665" w:history="1">
            <w:r w:rsidR="00325F6C" w:rsidRPr="003E6034">
              <w:rPr>
                <w:rStyle w:val="Hyperlink"/>
                <w:rFonts w:cs="Arial"/>
              </w:rPr>
              <w:t>Artikel 3.1</w:t>
            </w:r>
            <w:r w:rsidR="00325F6C">
              <w:rPr>
                <w:rFonts w:asciiTheme="minorHAnsi" w:eastAsiaTheme="minorEastAsia" w:hAnsiTheme="minorHAnsi" w:cstheme="minorBidi"/>
                <w:snapToGrid/>
                <w:sz w:val="22"/>
                <w:szCs w:val="22"/>
              </w:rPr>
              <w:tab/>
            </w:r>
            <w:r w:rsidR="00325F6C" w:rsidRPr="003E6034">
              <w:rPr>
                <w:rStyle w:val="Hyperlink"/>
                <w:rFonts w:cs="Arial"/>
              </w:rPr>
              <w:t>Algemeen</w:t>
            </w:r>
            <w:r w:rsidR="00325F6C">
              <w:rPr>
                <w:webHidden/>
              </w:rPr>
              <w:tab/>
            </w:r>
            <w:r w:rsidR="00325F6C">
              <w:rPr>
                <w:webHidden/>
              </w:rPr>
              <w:fldChar w:fldCharType="begin"/>
            </w:r>
            <w:r w:rsidR="00325F6C">
              <w:rPr>
                <w:webHidden/>
              </w:rPr>
              <w:instrText xml:space="preserve"> PAGEREF _Toc474419665 \h </w:instrText>
            </w:r>
            <w:r w:rsidR="00325F6C">
              <w:rPr>
                <w:webHidden/>
              </w:rPr>
            </w:r>
            <w:r w:rsidR="00325F6C">
              <w:rPr>
                <w:webHidden/>
              </w:rPr>
              <w:fldChar w:fldCharType="separate"/>
            </w:r>
            <w:r w:rsidR="00A20270">
              <w:rPr>
                <w:webHidden/>
              </w:rPr>
              <w:t>8</w:t>
            </w:r>
            <w:r w:rsidR="00325F6C">
              <w:rPr>
                <w:webHidden/>
              </w:rPr>
              <w:fldChar w:fldCharType="end"/>
            </w:r>
          </w:hyperlink>
        </w:p>
        <w:p w14:paraId="14503C0B" w14:textId="733DFAE5" w:rsidR="00325F6C" w:rsidRDefault="00247434" w:rsidP="00550950">
          <w:pPr>
            <w:pStyle w:val="Inhopg20"/>
            <w:rPr>
              <w:rFonts w:asciiTheme="minorHAnsi" w:eastAsiaTheme="minorEastAsia" w:hAnsiTheme="minorHAnsi" w:cstheme="minorBidi"/>
              <w:snapToGrid/>
              <w:sz w:val="22"/>
              <w:szCs w:val="22"/>
            </w:rPr>
          </w:pPr>
          <w:hyperlink w:anchor="_Toc474419666" w:history="1">
            <w:r w:rsidR="00325F6C" w:rsidRPr="003E6034">
              <w:rPr>
                <w:rStyle w:val="Hyperlink"/>
                <w:rFonts w:cs="Arial"/>
              </w:rPr>
              <w:t>Artikel 3.2</w:t>
            </w:r>
            <w:r w:rsidR="00325F6C">
              <w:rPr>
                <w:rFonts w:asciiTheme="minorHAnsi" w:eastAsiaTheme="minorEastAsia" w:hAnsiTheme="minorHAnsi" w:cstheme="minorBidi"/>
                <w:snapToGrid/>
                <w:sz w:val="22"/>
                <w:szCs w:val="22"/>
              </w:rPr>
              <w:tab/>
            </w:r>
            <w:r w:rsidR="00325F6C" w:rsidRPr="003E6034">
              <w:rPr>
                <w:rStyle w:val="Hyperlink"/>
                <w:rFonts w:cs="Arial"/>
              </w:rPr>
              <w:t>Geheimhouding</w:t>
            </w:r>
            <w:r w:rsidR="00325F6C">
              <w:rPr>
                <w:webHidden/>
              </w:rPr>
              <w:tab/>
            </w:r>
            <w:r w:rsidR="00325F6C">
              <w:rPr>
                <w:webHidden/>
              </w:rPr>
              <w:fldChar w:fldCharType="begin"/>
            </w:r>
            <w:r w:rsidR="00325F6C">
              <w:rPr>
                <w:webHidden/>
              </w:rPr>
              <w:instrText xml:space="preserve"> PAGEREF _Toc474419666 \h </w:instrText>
            </w:r>
            <w:r w:rsidR="00325F6C">
              <w:rPr>
                <w:webHidden/>
              </w:rPr>
            </w:r>
            <w:r w:rsidR="00325F6C">
              <w:rPr>
                <w:webHidden/>
              </w:rPr>
              <w:fldChar w:fldCharType="separate"/>
            </w:r>
            <w:r w:rsidR="00A20270">
              <w:rPr>
                <w:webHidden/>
              </w:rPr>
              <w:t>8</w:t>
            </w:r>
            <w:r w:rsidR="00325F6C">
              <w:rPr>
                <w:webHidden/>
              </w:rPr>
              <w:fldChar w:fldCharType="end"/>
            </w:r>
          </w:hyperlink>
        </w:p>
        <w:p w14:paraId="651C2D6A" w14:textId="445CCDB6" w:rsidR="00325F6C" w:rsidRDefault="00247434" w:rsidP="00550950">
          <w:pPr>
            <w:pStyle w:val="Inhopg20"/>
            <w:rPr>
              <w:rFonts w:asciiTheme="minorHAnsi" w:eastAsiaTheme="minorEastAsia" w:hAnsiTheme="minorHAnsi" w:cstheme="minorBidi"/>
              <w:snapToGrid/>
              <w:sz w:val="22"/>
              <w:szCs w:val="22"/>
            </w:rPr>
          </w:pPr>
          <w:hyperlink w:anchor="_Toc474419667" w:history="1">
            <w:r w:rsidR="00325F6C" w:rsidRPr="003E6034">
              <w:rPr>
                <w:rStyle w:val="Hyperlink"/>
                <w:rFonts w:cs="Arial"/>
              </w:rPr>
              <w:t>Artikel 3.3</w:t>
            </w:r>
            <w:r w:rsidR="00325F6C">
              <w:rPr>
                <w:rFonts w:asciiTheme="minorHAnsi" w:eastAsiaTheme="minorEastAsia" w:hAnsiTheme="minorHAnsi" w:cstheme="minorBidi"/>
                <w:snapToGrid/>
                <w:sz w:val="22"/>
                <w:szCs w:val="22"/>
              </w:rPr>
              <w:tab/>
            </w:r>
            <w:r w:rsidR="00325F6C" w:rsidRPr="003E6034">
              <w:rPr>
                <w:rStyle w:val="Hyperlink"/>
                <w:rFonts w:cs="Arial"/>
              </w:rPr>
              <w:t>Nevenactiviteiten</w:t>
            </w:r>
            <w:r w:rsidR="00325F6C">
              <w:rPr>
                <w:webHidden/>
              </w:rPr>
              <w:tab/>
            </w:r>
            <w:r w:rsidR="00325F6C">
              <w:rPr>
                <w:webHidden/>
              </w:rPr>
              <w:fldChar w:fldCharType="begin"/>
            </w:r>
            <w:r w:rsidR="00325F6C">
              <w:rPr>
                <w:webHidden/>
              </w:rPr>
              <w:instrText xml:space="preserve"> PAGEREF _Toc474419667 \h </w:instrText>
            </w:r>
            <w:r w:rsidR="00325F6C">
              <w:rPr>
                <w:webHidden/>
              </w:rPr>
            </w:r>
            <w:r w:rsidR="00325F6C">
              <w:rPr>
                <w:webHidden/>
              </w:rPr>
              <w:fldChar w:fldCharType="separate"/>
            </w:r>
            <w:r w:rsidR="00A20270">
              <w:rPr>
                <w:webHidden/>
              </w:rPr>
              <w:t>8</w:t>
            </w:r>
            <w:r w:rsidR="00325F6C">
              <w:rPr>
                <w:webHidden/>
              </w:rPr>
              <w:fldChar w:fldCharType="end"/>
            </w:r>
          </w:hyperlink>
        </w:p>
        <w:p w14:paraId="050716ED" w14:textId="119A54E9" w:rsidR="00325F6C" w:rsidRDefault="00247434" w:rsidP="00550950">
          <w:pPr>
            <w:pStyle w:val="Inhopg20"/>
            <w:rPr>
              <w:rFonts w:asciiTheme="minorHAnsi" w:eastAsiaTheme="minorEastAsia" w:hAnsiTheme="minorHAnsi" w:cstheme="minorBidi"/>
              <w:snapToGrid/>
              <w:sz w:val="22"/>
              <w:szCs w:val="22"/>
            </w:rPr>
          </w:pPr>
          <w:hyperlink w:anchor="_Toc474419668" w:history="1">
            <w:r w:rsidR="00325F6C" w:rsidRPr="003E6034">
              <w:rPr>
                <w:rStyle w:val="Hyperlink"/>
                <w:rFonts w:cs="Arial"/>
              </w:rPr>
              <w:t>Artikel 3.4</w:t>
            </w:r>
            <w:r w:rsidR="00325F6C">
              <w:rPr>
                <w:rFonts w:asciiTheme="minorHAnsi" w:eastAsiaTheme="minorEastAsia" w:hAnsiTheme="minorHAnsi" w:cstheme="minorBidi"/>
                <w:snapToGrid/>
                <w:sz w:val="22"/>
                <w:szCs w:val="22"/>
              </w:rPr>
              <w:tab/>
            </w:r>
            <w:r w:rsidR="00325F6C" w:rsidRPr="003E6034">
              <w:rPr>
                <w:rStyle w:val="Hyperlink"/>
                <w:rFonts w:cs="Arial"/>
              </w:rPr>
              <w:t>Medische onderzoeken</w:t>
            </w:r>
            <w:r w:rsidR="00325F6C">
              <w:rPr>
                <w:webHidden/>
              </w:rPr>
              <w:tab/>
            </w:r>
            <w:r w:rsidR="00325F6C">
              <w:rPr>
                <w:webHidden/>
              </w:rPr>
              <w:fldChar w:fldCharType="begin"/>
            </w:r>
            <w:r w:rsidR="00325F6C">
              <w:rPr>
                <w:webHidden/>
              </w:rPr>
              <w:instrText xml:space="preserve"> PAGEREF _Toc474419668 \h </w:instrText>
            </w:r>
            <w:r w:rsidR="00325F6C">
              <w:rPr>
                <w:webHidden/>
              </w:rPr>
            </w:r>
            <w:r w:rsidR="00325F6C">
              <w:rPr>
                <w:webHidden/>
              </w:rPr>
              <w:fldChar w:fldCharType="separate"/>
            </w:r>
            <w:r w:rsidR="00A20270">
              <w:rPr>
                <w:webHidden/>
              </w:rPr>
              <w:t>8</w:t>
            </w:r>
            <w:r w:rsidR="00325F6C">
              <w:rPr>
                <w:webHidden/>
              </w:rPr>
              <w:fldChar w:fldCharType="end"/>
            </w:r>
          </w:hyperlink>
        </w:p>
        <w:p w14:paraId="7C072649" w14:textId="7C3B22D5" w:rsidR="00325F6C" w:rsidRDefault="00247434">
          <w:pPr>
            <w:pStyle w:val="Inhopg10"/>
            <w:tabs>
              <w:tab w:val="right" w:leader="dot" w:pos="9231"/>
            </w:tabs>
            <w:rPr>
              <w:rFonts w:asciiTheme="minorHAnsi" w:eastAsiaTheme="minorEastAsia" w:hAnsiTheme="minorHAnsi" w:cstheme="minorBidi"/>
              <w:b w:val="0"/>
              <w:noProof/>
              <w:snapToGrid/>
              <w:sz w:val="22"/>
              <w:szCs w:val="22"/>
            </w:rPr>
          </w:pPr>
          <w:hyperlink w:anchor="_Toc474419669" w:history="1">
            <w:r w:rsidR="00325F6C" w:rsidRPr="003E6034">
              <w:rPr>
                <w:rStyle w:val="Hyperlink"/>
                <w:rFonts w:cs="Arial"/>
                <w:bCs/>
                <w:noProof/>
                <w:spacing w:val="-2"/>
              </w:rPr>
              <w:t>Hoofdstuk 4  Verplichtingen van de vakverenigingen</w:t>
            </w:r>
            <w:r w:rsidR="00325F6C">
              <w:rPr>
                <w:noProof/>
                <w:webHidden/>
              </w:rPr>
              <w:tab/>
            </w:r>
            <w:r w:rsidR="00325F6C">
              <w:rPr>
                <w:noProof/>
                <w:webHidden/>
              </w:rPr>
              <w:fldChar w:fldCharType="begin"/>
            </w:r>
            <w:r w:rsidR="00325F6C">
              <w:rPr>
                <w:noProof/>
                <w:webHidden/>
              </w:rPr>
              <w:instrText xml:space="preserve"> PAGEREF _Toc474419669 \h </w:instrText>
            </w:r>
            <w:r w:rsidR="00325F6C">
              <w:rPr>
                <w:noProof/>
                <w:webHidden/>
              </w:rPr>
            </w:r>
            <w:r w:rsidR="00325F6C">
              <w:rPr>
                <w:noProof/>
                <w:webHidden/>
              </w:rPr>
              <w:fldChar w:fldCharType="separate"/>
            </w:r>
            <w:r w:rsidR="00A20270">
              <w:rPr>
                <w:noProof/>
                <w:webHidden/>
              </w:rPr>
              <w:t>9</w:t>
            </w:r>
            <w:r w:rsidR="00325F6C">
              <w:rPr>
                <w:noProof/>
                <w:webHidden/>
              </w:rPr>
              <w:fldChar w:fldCharType="end"/>
            </w:r>
          </w:hyperlink>
        </w:p>
        <w:p w14:paraId="3954B475" w14:textId="37794475" w:rsidR="00325F6C" w:rsidRDefault="00247434">
          <w:pPr>
            <w:pStyle w:val="Inhopg10"/>
            <w:tabs>
              <w:tab w:val="right" w:leader="dot" w:pos="9231"/>
            </w:tabs>
            <w:rPr>
              <w:rFonts w:asciiTheme="minorHAnsi" w:eastAsiaTheme="minorEastAsia" w:hAnsiTheme="minorHAnsi" w:cstheme="minorBidi"/>
              <w:b w:val="0"/>
              <w:noProof/>
              <w:snapToGrid/>
              <w:sz w:val="22"/>
              <w:szCs w:val="22"/>
            </w:rPr>
          </w:pPr>
          <w:hyperlink w:anchor="_Toc474419670" w:history="1">
            <w:r w:rsidR="00325F6C" w:rsidRPr="003E6034">
              <w:rPr>
                <w:rStyle w:val="Hyperlink"/>
                <w:rFonts w:cs="Arial"/>
                <w:bCs/>
                <w:noProof/>
                <w:spacing w:val="-2"/>
              </w:rPr>
              <w:t>Hoofdstuk 5  Arbeidsovereenkomst</w:t>
            </w:r>
            <w:r w:rsidR="00325F6C">
              <w:rPr>
                <w:noProof/>
                <w:webHidden/>
              </w:rPr>
              <w:tab/>
            </w:r>
            <w:r w:rsidR="00325F6C">
              <w:rPr>
                <w:noProof/>
                <w:webHidden/>
              </w:rPr>
              <w:fldChar w:fldCharType="begin"/>
            </w:r>
            <w:r w:rsidR="00325F6C">
              <w:rPr>
                <w:noProof/>
                <w:webHidden/>
              </w:rPr>
              <w:instrText xml:space="preserve"> PAGEREF _Toc474419670 \h </w:instrText>
            </w:r>
            <w:r w:rsidR="00325F6C">
              <w:rPr>
                <w:noProof/>
                <w:webHidden/>
              </w:rPr>
            </w:r>
            <w:r w:rsidR="00325F6C">
              <w:rPr>
                <w:noProof/>
                <w:webHidden/>
              </w:rPr>
              <w:fldChar w:fldCharType="separate"/>
            </w:r>
            <w:r w:rsidR="00A20270">
              <w:rPr>
                <w:noProof/>
                <w:webHidden/>
              </w:rPr>
              <w:t>10</w:t>
            </w:r>
            <w:r w:rsidR="00325F6C">
              <w:rPr>
                <w:noProof/>
                <w:webHidden/>
              </w:rPr>
              <w:fldChar w:fldCharType="end"/>
            </w:r>
          </w:hyperlink>
        </w:p>
        <w:p w14:paraId="019BC2C0" w14:textId="490BA049" w:rsidR="00325F6C" w:rsidRDefault="00247434" w:rsidP="00550950">
          <w:pPr>
            <w:pStyle w:val="Inhopg20"/>
            <w:rPr>
              <w:rFonts w:asciiTheme="minorHAnsi" w:eastAsiaTheme="minorEastAsia" w:hAnsiTheme="minorHAnsi" w:cstheme="minorBidi"/>
              <w:snapToGrid/>
              <w:sz w:val="22"/>
              <w:szCs w:val="22"/>
            </w:rPr>
          </w:pPr>
          <w:hyperlink w:anchor="_Toc474419671" w:history="1">
            <w:r w:rsidR="00325F6C" w:rsidRPr="003E6034">
              <w:rPr>
                <w:rStyle w:val="Hyperlink"/>
                <w:rFonts w:cs="Arial"/>
              </w:rPr>
              <w:t>Artikel 5.1</w:t>
            </w:r>
            <w:r w:rsidR="00325F6C">
              <w:rPr>
                <w:rFonts w:asciiTheme="minorHAnsi" w:eastAsiaTheme="minorEastAsia" w:hAnsiTheme="minorHAnsi" w:cstheme="minorBidi"/>
                <w:snapToGrid/>
                <w:sz w:val="22"/>
                <w:szCs w:val="22"/>
              </w:rPr>
              <w:tab/>
            </w:r>
            <w:r w:rsidR="00325F6C" w:rsidRPr="003E6034">
              <w:rPr>
                <w:rStyle w:val="Hyperlink"/>
                <w:rFonts w:cs="Arial"/>
              </w:rPr>
              <w:t>Individuele arbeidsovereenkomst</w:t>
            </w:r>
            <w:r w:rsidR="00325F6C">
              <w:rPr>
                <w:webHidden/>
              </w:rPr>
              <w:tab/>
            </w:r>
            <w:r w:rsidR="00325F6C">
              <w:rPr>
                <w:webHidden/>
              </w:rPr>
              <w:fldChar w:fldCharType="begin"/>
            </w:r>
            <w:r w:rsidR="00325F6C">
              <w:rPr>
                <w:webHidden/>
              </w:rPr>
              <w:instrText xml:space="preserve"> PAGEREF _Toc474419671 \h </w:instrText>
            </w:r>
            <w:r w:rsidR="00325F6C">
              <w:rPr>
                <w:webHidden/>
              </w:rPr>
            </w:r>
            <w:r w:rsidR="00325F6C">
              <w:rPr>
                <w:webHidden/>
              </w:rPr>
              <w:fldChar w:fldCharType="separate"/>
            </w:r>
            <w:r w:rsidR="00A20270">
              <w:rPr>
                <w:webHidden/>
              </w:rPr>
              <w:t>10</w:t>
            </w:r>
            <w:r w:rsidR="00325F6C">
              <w:rPr>
                <w:webHidden/>
              </w:rPr>
              <w:fldChar w:fldCharType="end"/>
            </w:r>
          </w:hyperlink>
        </w:p>
        <w:p w14:paraId="4F8AF5D9" w14:textId="4D00DA4E" w:rsidR="00325F6C" w:rsidRDefault="00247434" w:rsidP="00550950">
          <w:pPr>
            <w:pStyle w:val="Inhopg20"/>
            <w:rPr>
              <w:rFonts w:asciiTheme="minorHAnsi" w:eastAsiaTheme="minorEastAsia" w:hAnsiTheme="minorHAnsi" w:cstheme="minorBidi"/>
              <w:snapToGrid/>
              <w:sz w:val="22"/>
              <w:szCs w:val="22"/>
            </w:rPr>
          </w:pPr>
          <w:hyperlink w:anchor="_Toc474419672" w:history="1">
            <w:r w:rsidR="00325F6C" w:rsidRPr="003E6034">
              <w:rPr>
                <w:rStyle w:val="Hyperlink"/>
                <w:rFonts w:cs="Arial"/>
              </w:rPr>
              <w:t xml:space="preserve">Artikel 5.2 </w:t>
            </w:r>
            <w:r w:rsidR="00325F6C">
              <w:rPr>
                <w:rFonts w:asciiTheme="minorHAnsi" w:eastAsiaTheme="minorEastAsia" w:hAnsiTheme="minorHAnsi" w:cstheme="minorBidi"/>
                <w:snapToGrid/>
                <w:sz w:val="22"/>
                <w:szCs w:val="22"/>
              </w:rPr>
              <w:tab/>
            </w:r>
            <w:r w:rsidR="00325F6C" w:rsidRPr="003E6034">
              <w:rPr>
                <w:rStyle w:val="Hyperlink"/>
                <w:rFonts w:cs="Arial"/>
              </w:rPr>
              <w:t>Proeftijd</w:t>
            </w:r>
            <w:r w:rsidR="00325F6C">
              <w:rPr>
                <w:webHidden/>
              </w:rPr>
              <w:tab/>
            </w:r>
            <w:r w:rsidR="00325F6C">
              <w:rPr>
                <w:webHidden/>
              </w:rPr>
              <w:fldChar w:fldCharType="begin"/>
            </w:r>
            <w:r w:rsidR="00325F6C">
              <w:rPr>
                <w:webHidden/>
              </w:rPr>
              <w:instrText xml:space="preserve"> PAGEREF _Toc474419672 \h </w:instrText>
            </w:r>
            <w:r w:rsidR="00325F6C">
              <w:rPr>
                <w:webHidden/>
              </w:rPr>
            </w:r>
            <w:r w:rsidR="00325F6C">
              <w:rPr>
                <w:webHidden/>
              </w:rPr>
              <w:fldChar w:fldCharType="separate"/>
            </w:r>
            <w:r w:rsidR="00A20270">
              <w:rPr>
                <w:webHidden/>
              </w:rPr>
              <w:t>10</w:t>
            </w:r>
            <w:r w:rsidR="00325F6C">
              <w:rPr>
                <w:webHidden/>
              </w:rPr>
              <w:fldChar w:fldCharType="end"/>
            </w:r>
          </w:hyperlink>
        </w:p>
        <w:p w14:paraId="21066538" w14:textId="549DF5F1" w:rsidR="00325F6C" w:rsidRDefault="00247434" w:rsidP="00550950">
          <w:pPr>
            <w:pStyle w:val="Inhopg20"/>
            <w:rPr>
              <w:rFonts w:asciiTheme="minorHAnsi" w:eastAsiaTheme="minorEastAsia" w:hAnsiTheme="minorHAnsi" w:cstheme="minorBidi"/>
              <w:snapToGrid/>
              <w:sz w:val="22"/>
              <w:szCs w:val="22"/>
            </w:rPr>
          </w:pPr>
          <w:hyperlink w:anchor="_Toc474419673" w:history="1">
            <w:r w:rsidR="00325F6C" w:rsidRPr="003E6034">
              <w:rPr>
                <w:rStyle w:val="Hyperlink"/>
                <w:rFonts w:cs="Arial"/>
              </w:rPr>
              <w:t xml:space="preserve">Artikel 5.3 </w:t>
            </w:r>
            <w:r w:rsidR="00325F6C">
              <w:rPr>
                <w:rFonts w:asciiTheme="minorHAnsi" w:eastAsiaTheme="minorEastAsia" w:hAnsiTheme="minorHAnsi" w:cstheme="minorBidi"/>
                <w:snapToGrid/>
                <w:sz w:val="22"/>
                <w:szCs w:val="22"/>
              </w:rPr>
              <w:tab/>
            </w:r>
            <w:r w:rsidR="00325F6C" w:rsidRPr="003E6034">
              <w:rPr>
                <w:rStyle w:val="Hyperlink"/>
                <w:rFonts w:cs="Arial"/>
              </w:rPr>
              <w:t>Arbeidsovereenkomst voor onbepaalde tijd</w:t>
            </w:r>
            <w:r w:rsidR="00325F6C">
              <w:rPr>
                <w:webHidden/>
              </w:rPr>
              <w:tab/>
            </w:r>
            <w:r w:rsidR="00325F6C">
              <w:rPr>
                <w:webHidden/>
              </w:rPr>
              <w:fldChar w:fldCharType="begin"/>
            </w:r>
            <w:r w:rsidR="00325F6C">
              <w:rPr>
                <w:webHidden/>
              </w:rPr>
              <w:instrText xml:space="preserve"> PAGEREF _Toc474419673 \h </w:instrText>
            </w:r>
            <w:r w:rsidR="00325F6C">
              <w:rPr>
                <w:webHidden/>
              </w:rPr>
            </w:r>
            <w:r w:rsidR="00325F6C">
              <w:rPr>
                <w:webHidden/>
              </w:rPr>
              <w:fldChar w:fldCharType="separate"/>
            </w:r>
            <w:r w:rsidR="00A20270">
              <w:rPr>
                <w:webHidden/>
              </w:rPr>
              <w:t>10</w:t>
            </w:r>
            <w:r w:rsidR="00325F6C">
              <w:rPr>
                <w:webHidden/>
              </w:rPr>
              <w:fldChar w:fldCharType="end"/>
            </w:r>
          </w:hyperlink>
        </w:p>
        <w:p w14:paraId="0D65DD0E" w14:textId="191CCA03" w:rsidR="00325F6C" w:rsidRDefault="00247434" w:rsidP="00550950">
          <w:pPr>
            <w:pStyle w:val="Inhopg20"/>
            <w:rPr>
              <w:rFonts w:asciiTheme="minorHAnsi" w:eastAsiaTheme="minorEastAsia" w:hAnsiTheme="minorHAnsi" w:cstheme="minorBidi"/>
              <w:snapToGrid/>
              <w:sz w:val="22"/>
              <w:szCs w:val="22"/>
            </w:rPr>
          </w:pPr>
          <w:hyperlink w:anchor="_Toc474419674" w:history="1">
            <w:r w:rsidR="00325F6C" w:rsidRPr="003E6034">
              <w:rPr>
                <w:rStyle w:val="Hyperlink"/>
                <w:rFonts w:cs="Arial"/>
              </w:rPr>
              <w:t>Artikel 5.4</w:t>
            </w:r>
            <w:r w:rsidR="00325F6C">
              <w:rPr>
                <w:rFonts w:asciiTheme="minorHAnsi" w:eastAsiaTheme="minorEastAsia" w:hAnsiTheme="minorHAnsi" w:cstheme="minorBidi"/>
                <w:snapToGrid/>
                <w:sz w:val="22"/>
                <w:szCs w:val="22"/>
              </w:rPr>
              <w:tab/>
            </w:r>
            <w:r w:rsidR="00325F6C" w:rsidRPr="003E6034">
              <w:rPr>
                <w:rStyle w:val="Hyperlink"/>
                <w:rFonts w:cs="Arial"/>
              </w:rPr>
              <w:t>Arbeidsovereenkomst voor bepaalde tijd</w:t>
            </w:r>
            <w:r w:rsidR="00325F6C">
              <w:rPr>
                <w:webHidden/>
              </w:rPr>
              <w:tab/>
            </w:r>
            <w:r w:rsidR="00325F6C">
              <w:rPr>
                <w:webHidden/>
              </w:rPr>
              <w:fldChar w:fldCharType="begin"/>
            </w:r>
            <w:r w:rsidR="00325F6C">
              <w:rPr>
                <w:webHidden/>
              </w:rPr>
              <w:instrText xml:space="preserve"> PAGEREF _Toc474419674 \h </w:instrText>
            </w:r>
            <w:r w:rsidR="00325F6C">
              <w:rPr>
                <w:webHidden/>
              </w:rPr>
            </w:r>
            <w:r w:rsidR="00325F6C">
              <w:rPr>
                <w:webHidden/>
              </w:rPr>
              <w:fldChar w:fldCharType="separate"/>
            </w:r>
            <w:r w:rsidR="00A20270">
              <w:rPr>
                <w:webHidden/>
              </w:rPr>
              <w:t>10</w:t>
            </w:r>
            <w:r w:rsidR="00325F6C">
              <w:rPr>
                <w:webHidden/>
              </w:rPr>
              <w:fldChar w:fldCharType="end"/>
            </w:r>
          </w:hyperlink>
        </w:p>
        <w:p w14:paraId="17DE0F0C" w14:textId="131E7F45" w:rsidR="00325F6C" w:rsidRDefault="00247434" w:rsidP="00550950">
          <w:pPr>
            <w:pStyle w:val="Inhopg20"/>
            <w:rPr>
              <w:rFonts w:asciiTheme="minorHAnsi" w:eastAsiaTheme="minorEastAsia" w:hAnsiTheme="minorHAnsi" w:cstheme="minorBidi"/>
              <w:snapToGrid/>
              <w:sz w:val="22"/>
              <w:szCs w:val="22"/>
            </w:rPr>
          </w:pPr>
          <w:hyperlink w:anchor="_Toc474419675" w:history="1">
            <w:r w:rsidR="00325F6C" w:rsidRPr="003E6034">
              <w:rPr>
                <w:rStyle w:val="Hyperlink"/>
                <w:rFonts w:cs="Arial"/>
              </w:rPr>
              <w:t>Artikel 5.5</w:t>
            </w:r>
            <w:r w:rsidR="00325F6C">
              <w:rPr>
                <w:rFonts w:asciiTheme="minorHAnsi" w:eastAsiaTheme="minorEastAsia" w:hAnsiTheme="minorHAnsi" w:cstheme="minorBidi"/>
                <w:snapToGrid/>
                <w:sz w:val="22"/>
                <w:szCs w:val="22"/>
              </w:rPr>
              <w:tab/>
            </w:r>
            <w:r w:rsidR="00325F6C" w:rsidRPr="003E6034">
              <w:rPr>
                <w:rStyle w:val="Hyperlink"/>
                <w:rFonts w:cs="Arial"/>
              </w:rPr>
              <w:t>Vakantie bij beëindiging van de arbeidsovereenkomst</w:t>
            </w:r>
            <w:r w:rsidR="00325F6C">
              <w:rPr>
                <w:webHidden/>
              </w:rPr>
              <w:tab/>
            </w:r>
            <w:r w:rsidR="00325F6C">
              <w:rPr>
                <w:webHidden/>
              </w:rPr>
              <w:fldChar w:fldCharType="begin"/>
            </w:r>
            <w:r w:rsidR="00325F6C">
              <w:rPr>
                <w:webHidden/>
              </w:rPr>
              <w:instrText xml:space="preserve"> PAGEREF _Toc474419675 \h </w:instrText>
            </w:r>
            <w:r w:rsidR="00325F6C">
              <w:rPr>
                <w:webHidden/>
              </w:rPr>
            </w:r>
            <w:r w:rsidR="00325F6C">
              <w:rPr>
                <w:webHidden/>
              </w:rPr>
              <w:fldChar w:fldCharType="separate"/>
            </w:r>
            <w:r w:rsidR="00A20270">
              <w:rPr>
                <w:webHidden/>
              </w:rPr>
              <w:t>10</w:t>
            </w:r>
            <w:r w:rsidR="00325F6C">
              <w:rPr>
                <w:webHidden/>
              </w:rPr>
              <w:fldChar w:fldCharType="end"/>
            </w:r>
          </w:hyperlink>
        </w:p>
        <w:p w14:paraId="3CF3F23C" w14:textId="28714AFD" w:rsidR="00325F6C" w:rsidRDefault="00247434" w:rsidP="00550950">
          <w:pPr>
            <w:pStyle w:val="Inhopg20"/>
            <w:rPr>
              <w:rFonts w:asciiTheme="minorHAnsi" w:eastAsiaTheme="minorEastAsia" w:hAnsiTheme="minorHAnsi" w:cstheme="minorBidi"/>
              <w:snapToGrid/>
              <w:sz w:val="22"/>
              <w:szCs w:val="22"/>
            </w:rPr>
          </w:pPr>
          <w:hyperlink w:anchor="_Toc474419676" w:history="1">
            <w:r w:rsidR="00325F6C" w:rsidRPr="003E6034">
              <w:rPr>
                <w:rStyle w:val="Hyperlink"/>
                <w:rFonts w:cs="Arial"/>
              </w:rPr>
              <w:t>Artikel 5.6</w:t>
            </w:r>
            <w:r w:rsidR="00325F6C">
              <w:rPr>
                <w:rFonts w:asciiTheme="minorHAnsi" w:eastAsiaTheme="minorEastAsia" w:hAnsiTheme="minorHAnsi" w:cstheme="minorBidi"/>
                <w:snapToGrid/>
                <w:sz w:val="22"/>
                <w:szCs w:val="22"/>
              </w:rPr>
              <w:tab/>
            </w:r>
            <w:r w:rsidR="00325F6C" w:rsidRPr="003E6034">
              <w:rPr>
                <w:rStyle w:val="Hyperlink"/>
                <w:rFonts w:cs="Arial"/>
              </w:rPr>
              <w:t>Einde arbeidsovereenkomst wegens bereiken AOW-datum of pensionering</w:t>
            </w:r>
            <w:r w:rsidR="00325F6C">
              <w:rPr>
                <w:webHidden/>
              </w:rPr>
              <w:tab/>
            </w:r>
            <w:r w:rsidR="00325F6C">
              <w:rPr>
                <w:webHidden/>
              </w:rPr>
              <w:fldChar w:fldCharType="begin"/>
            </w:r>
            <w:r w:rsidR="00325F6C">
              <w:rPr>
                <w:webHidden/>
              </w:rPr>
              <w:instrText xml:space="preserve"> PAGEREF _Toc474419676 \h </w:instrText>
            </w:r>
            <w:r w:rsidR="00325F6C">
              <w:rPr>
                <w:webHidden/>
              </w:rPr>
            </w:r>
            <w:r w:rsidR="00325F6C">
              <w:rPr>
                <w:webHidden/>
              </w:rPr>
              <w:fldChar w:fldCharType="separate"/>
            </w:r>
            <w:r w:rsidR="00A20270">
              <w:rPr>
                <w:webHidden/>
              </w:rPr>
              <w:t>10</w:t>
            </w:r>
            <w:r w:rsidR="00325F6C">
              <w:rPr>
                <w:webHidden/>
              </w:rPr>
              <w:fldChar w:fldCharType="end"/>
            </w:r>
          </w:hyperlink>
        </w:p>
        <w:p w14:paraId="75A0CE72" w14:textId="1AADF736" w:rsidR="00325F6C" w:rsidRDefault="00247434">
          <w:pPr>
            <w:pStyle w:val="Inhopg10"/>
            <w:tabs>
              <w:tab w:val="right" w:leader="dot" w:pos="9231"/>
            </w:tabs>
            <w:rPr>
              <w:rFonts w:asciiTheme="minorHAnsi" w:eastAsiaTheme="minorEastAsia" w:hAnsiTheme="minorHAnsi" w:cstheme="minorBidi"/>
              <w:b w:val="0"/>
              <w:noProof/>
              <w:snapToGrid/>
              <w:sz w:val="22"/>
              <w:szCs w:val="22"/>
            </w:rPr>
          </w:pPr>
          <w:hyperlink w:anchor="_Toc474419677" w:history="1">
            <w:r w:rsidR="00325F6C" w:rsidRPr="003E6034">
              <w:rPr>
                <w:rStyle w:val="Hyperlink"/>
                <w:rFonts w:cs="Arial"/>
                <w:bCs/>
                <w:noProof/>
                <w:spacing w:val="-2"/>
              </w:rPr>
              <w:t>Hoofdstuk 6  Arbeidstijden</w:t>
            </w:r>
            <w:r w:rsidR="00325F6C">
              <w:rPr>
                <w:noProof/>
                <w:webHidden/>
              </w:rPr>
              <w:tab/>
            </w:r>
            <w:r w:rsidR="00325F6C">
              <w:rPr>
                <w:noProof/>
                <w:webHidden/>
              </w:rPr>
              <w:fldChar w:fldCharType="begin"/>
            </w:r>
            <w:r w:rsidR="00325F6C">
              <w:rPr>
                <w:noProof/>
                <w:webHidden/>
              </w:rPr>
              <w:instrText xml:space="preserve"> PAGEREF _Toc474419677 \h </w:instrText>
            </w:r>
            <w:r w:rsidR="00325F6C">
              <w:rPr>
                <w:noProof/>
                <w:webHidden/>
              </w:rPr>
            </w:r>
            <w:r w:rsidR="00325F6C">
              <w:rPr>
                <w:noProof/>
                <w:webHidden/>
              </w:rPr>
              <w:fldChar w:fldCharType="separate"/>
            </w:r>
            <w:r w:rsidR="00A20270">
              <w:rPr>
                <w:noProof/>
                <w:webHidden/>
              </w:rPr>
              <w:t>12</w:t>
            </w:r>
            <w:r w:rsidR="00325F6C">
              <w:rPr>
                <w:noProof/>
                <w:webHidden/>
              </w:rPr>
              <w:fldChar w:fldCharType="end"/>
            </w:r>
          </w:hyperlink>
        </w:p>
        <w:p w14:paraId="351CE5C6" w14:textId="36625DE8" w:rsidR="00325F6C" w:rsidRDefault="00247434" w:rsidP="00550950">
          <w:pPr>
            <w:pStyle w:val="Inhopg20"/>
            <w:rPr>
              <w:rFonts w:asciiTheme="minorHAnsi" w:eastAsiaTheme="minorEastAsia" w:hAnsiTheme="minorHAnsi" w:cstheme="minorBidi"/>
              <w:snapToGrid/>
              <w:sz w:val="22"/>
              <w:szCs w:val="22"/>
            </w:rPr>
          </w:pPr>
          <w:hyperlink w:anchor="_Toc474419678" w:history="1">
            <w:r w:rsidR="00325F6C" w:rsidRPr="003E6034">
              <w:rPr>
                <w:rStyle w:val="Hyperlink"/>
                <w:rFonts w:cs="Arial"/>
              </w:rPr>
              <w:t>Artikel 6.1</w:t>
            </w:r>
            <w:r w:rsidR="00325F6C">
              <w:rPr>
                <w:rFonts w:asciiTheme="minorHAnsi" w:eastAsiaTheme="minorEastAsia" w:hAnsiTheme="minorHAnsi" w:cstheme="minorBidi"/>
                <w:snapToGrid/>
                <w:sz w:val="22"/>
                <w:szCs w:val="22"/>
              </w:rPr>
              <w:tab/>
            </w:r>
            <w:r w:rsidR="00325F6C" w:rsidRPr="003E6034">
              <w:rPr>
                <w:rStyle w:val="Hyperlink"/>
                <w:rFonts w:cs="Arial"/>
              </w:rPr>
              <w:t>Rooster</w:t>
            </w:r>
            <w:r w:rsidR="00325F6C">
              <w:rPr>
                <w:webHidden/>
              </w:rPr>
              <w:tab/>
            </w:r>
            <w:r w:rsidR="00325F6C">
              <w:rPr>
                <w:webHidden/>
              </w:rPr>
              <w:fldChar w:fldCharType="begin"/>
            </w:r>
            <w:r w:rsidR="00325F6C">
              <w:rPr>
                <w:webHidden/>
              </w:rPr>
              <w:instrText xml:space="preserve"> PAGEREF _Toc474419678 \h </w:instrText>
            </w:r>
            <w:r w:rsidR="00325F6C">
              <w:rPr>
                <w:webHidden/>
              </w:rPr>
            </w:r>
            <w:r w:rsidR="00325F6C">
              <w:rPr>
                <w:webHidden/>
              </w:rPr>
              <w:fldChar w:fldCharType="separate"/>
            </w:r>
            <w:r w:rsidR="00A20270">
              <w:rPr>
                <w:webHidden/>
              </w:rPr>
              <w:t>12</w:t>
            </w:r>
            <w:r w:rsidR="00325F6C">
              <w:rPr>
                <w:webHidden/>
              </w:rPr>
              <w:fldChar w:fldCharType="end"/>
            </w:r>
          </w:hyperlink>
        </w:p>
        <w:p w14:paraId="30A7A83C" w14:textId="42DC84A4" w:rsidR="00325F6C" w:rsidRDefault="00247434" w:rsidP="00550950">
          <w:pPr>
            <w:pStyle w:val="Inhopg20"/>
            <w:rPr>
              <w:rFonts w:asciiTheme="minorHAnsi" w:eastAsiaTheme="minorEastAsia" w:hAnsiTheme="minorHAnsi" w:cstheme="minorBidi"/>
              <w:snapToGrid/>
              <w:sz w:val="22"/>
              <w:szCs w:val="22"/>
            </w:rPr>
          </w:pPr>
          <w:hyperlink w:anchor="_Toc474419679" w:history="1">
            <w:r w:rsidR="00325F6C" w:rsidRPr="003E6034">
              <w:rPr>
                <w:rStyle w:val="Hyperlink"/>
                <w:rFonts w:cs="Arial"/>
              </w:rPr>
              <w:t>Artikel 6.2</w:t>
            </w:r>
            <w:r w:rsidR="00325F6C">
              <w:rPr>
                <w:rFonts w:asciiTheme="minorHAnsi" w:eastAsiaTheme="minorEastAsia" w:hAnsiTheme="minorHAnsi" w:cstheme="minorBidi"/>
                <w:snapToGrid/>
                <w:sz w:val="22"/>
                <w:szCs w:val="22"/>
              </w:rPr>
              <w:tab/>
            </w:r>
            <w:r w:rsidR="00325F6C" w:rsidRPr="003E6034">
              <w:rPr>
                <w:rStyle w:val="Hyperlink"/>
                <w:rFonts w:cs="Arial"/>
              </w:rPr>
              <w:t>Arbeidstijdverkorting</w:t>
            </w:r>
            <w:r w:rsidR="00325F6C">
              <w:rPr>
                <w:webHidden/>
              </w:rPr>
              <w:tab/>
            </w:r>
            <w:r w:rsidR="00325F6C">
              <w:rPr>
                <w:webHidden/>
              </w:rPr>
              <w:fldChar w:fldCharType="begin"/>
            </w:r>
            <w:r w:rsidR="00325F6C">
              <w:rPr>
                <w:webHidden/>
              </w:rPr>
              <w:instrText xml:space="preserve"> PAGEREF _Toc474419679 \h </w:instrText>
            </w:r>
            <w:r w:rsidR="00325F6C">
              <w:rPr>
                <w:webHidden/>
              </w:rPr>
            </w:r>
            <w:r w:rsidR="00325F6C">
              <w:rPr>
                <w:webHidden/>
              </w:rPr>
              <w:fldChar w:fldCharType="separate"/>
            </w:r>
            <w:r w:rsidR="00A20270">
              <w:rPr>
                <w:webHidden/>
              </w:rPr>
              <w:t>12</w:t>
            </w:r>
            <w:r w:rsidR="00325F6C">
              <w:rPr>
                <w:webHidden/>
              </w:rPr>
              <w:fldChar w:fldCharType="end"/>
            </w:r>
          </w:hyperlink>
        </w:p>
        <w:p w14:paraId="2AEDCE54" w14:textId="4DDA1EC9" w:rsidR="00325F6C" w:rsidRDefault="00247434" w:rsidP="00550950">
          <w:pPr>
            <w:pStyle w:val="Inhopg20"/>
            <w:rPr>
              <w:rFonts w:asciiTheme="minorHAnsi" w:eastAsiaTheme="minorEastAsia" w:hAnsiTheme="minorHAnsi" w:cstheme="minorBidi"/>
              <w:snapToGrid/>
              <w:sz w:val="22"/>
              <w:szCs w:val="22"/>
            </w:rPr>
          </w:pPr>
          <w:hyperlink w:anchor="_Toc474419680" w:history="1">
            <w:r w:rsidR="00325F6C" w:rsidRPr="003E6034">
              <w:rPr>
                <w:rStyle w:val="Hyperlink"/>
                <w:rFonts w:cs="Arial"/>
              </w:rPr>
              <w:t>Artikel 6.3</w:t>
            </w:r>
            <w:r w:rsidR="00325F6C">
              <w:rPr>
                <w:rFonts w:asciiTheme="minorHAnsi" w:eastAsiaTheme="minorEastAsia" w:hAnsiTheme="minorHAnsi" w:cstheme="minorBidi"/>
                <w:snapToGrid/>
                <w:sz w:val="22"/>
                <w:szCs w:val="22"/>
              </w:rPr>
              <w:tab/>
            </w:r>
            <w:r w:rsidR="00325F6C" w:rsidRPr="003E6034">
              <w:rPr>
                <w:rStyle w:val="Hyperlink"/>
                <w:rFonts w:cs="Arial"/>
              </w:rPr>
              <w:t>Slaapurenregeling</w:t>
            </w:r>
            <w:r w:rsidR="00325F6C">
              <w:rPr>
                <w:webHidden/>
              </w:rPr>
              <w:tab/>
            </w:r>
            <w:r w:rsidR="00325F6C">
              <w:rPr>
                <w:webHidden/>
              </w:rPr>
              <w:fldChar w:fldCharType="begin"/>
            </w:r>
            <w:r w:rsidR="00325F6C">
              <w:rPr>
                <w:webHidden/>
              </w:rPr>
              <w:instrText xml:space="preserve"> PAGEREF _Toc474419680 \h </w:instrText>
            </w:r>
            <w:r w:rsidR="00325F6C">
              <w:rPr>
                <w:webHidden/>
              </w:rPr>
            </w:r>
            <w:r w:rsidR="00325F6C">
              <w:rPr>
                <w:webHidden/>
              </w:rPr>
              <w:fldChar w:fldCharType="separate"/>
            </w:r>
            <w:r w:rsidR="00A20270">
              <w:rPr>
                <w:webHidden/>
              </w:rPr>
              <w:t>12</w:t>
            </w:r>
            <w:r w:rsidR="00325F6C">
              <w:rPr>
                <w:webHidden/>
              </w:rPr>
              <w:fldChar w:fldCharType="end"/>
            </w:r>
          </w:hyperlink>
        </w:p>
        <w:p w14:paraId="00113FC4" w14:textId="65072F55" w:rsidR="00325F6C" w:rsidRDefault="00247434" w:rsidP="00550950">
          <w:pPr>
            <w:pStyle w:val="Inhopg20"/>
            <w:rPr>
              <w:rFonts w:asciiTheme="minorHAnsi" w:eastAsiaTheme="minorEastAsia" w:hAnsiTheme="minorHAnsi" w:cstheme="minorBidi"/>
              <w:snapToGrid/>
              <w:sz w:val="22"/>
              <w:szCs w:val="22"/>
            </w:rPr>
          </w:pPr>
          <w:hyperlink w:anchor="_Toc474419681" w:history="1">
            <w:r w:rsidR="00325F6C" w:rsidRPr="003E6034">
              <w:rPr>
                <w:rStyle w:val="Hyperlink"/>
                <w:rFonts w:cs="Arial"/>
              </w:rPr>
              <w:t>Artikel 6.4</w:t>
            </w:r>
            <w:r w:rsidR="00325F6C">
              <w:rPr>
                <w:rFonts w:asciiTheme="minorHAnsi" w:eastAsiaTheme="minorEastAsia" w:hAnsiTheme="minorHAnsi" w:cstheme="minorBidi"/>
                <w:snapToGrid/>
                <w:sz w:val="22"/>
                <w:szCs w:val="22"/>
              </w:rPr>
              <w:tab/>
            </w:r>
            <w:r w:rsidR="00325F6C" w:rsidRPr="003E6034">
              <w:rPr>
                <w:rStyle w:val="Hyperlink"/>
                <w:rFonts w:cs="Arial"/>
              </w:rPr>
              <w:t>Zon- en feestdagen</w:t>
            </w:r>
            <w:r w:rsidR="00325F6C">
              <w:rPr>
                <w:webHidden/>
              </w:rPr>
              <w:tab/>
            </w:r>
            <w:r w:rsidR="00325F6C">
              <w:rPr>
                <w:webHidden/>
              </w:rPr>
              <w:fldChar w:fldCharType="begin"/>
            </w:r>
            <w:r w:rsidR="00325F6C">
              <w:rPr>
                <w:webHidden/>
              </w:rPr>
              <w:instrText xml:space="preserve"> PAGEREF _Toc474419681 \h </w:instrText>
            </w:r>
            <w:r w:rsidR="00325F6C">
              <w:rPr>
                <w:webHidden/>
              </w:rPr>
            </w:r>
            <w:r w:rsidR="00325F6C">
              <w:rPr>
                <w:webHidden/>
              </w:rPr>
              <w:fldChar w:fldCharType="separate"/>
            </w:r>
            <w:r w:rsidR="00A20270">
              <w:rPr>
                <w:webHidden/>
              </w:rPr>
              <w:t>13</w:t>
            </w:r>
            <w:r w:rsidR="00325F6C">
              <w:rPr>
                <w:webHidden/>
              </w:rPr>
              <w:fldChar w:fldCharType="end"/>
            </w:r>
          </w:hyperlink>
        </w:p>
        <w:p w14:paraId="30C7EE1D" w14:textId="7581164D" w:rsidR="00325F6C" w:rsidRDefault="00247434">
          <w:pPr>
            <w:pStyle w:val="Inhopg10"/>
            <w:tabs>
              <w:tab w:val="right" w:leader="dot" w:pos="9231"/>
            </w:tabs>
            <w:rPr>
              <w:rFonts w:asciiTheme="minorHAnsi" w:eastAsiaTheme="minorEastAsia" w:hAnsiTheme="minorHAnsi" w:cstheme="minorBidi"/>
              <w:b w:val="0"/>
              <w:noProof/>
              <w:snapToGrid/>
              <w:sz w:val="22"/>
              <w:szCs w:val="22"/>
            </w:rPr>
          </w:pPr>
          <w:hyperlink w:anchor="_Toc474419682" w:history="1">
            <w:r w:rsidR="00325F6C" w:rsidRPr="003E6034">
              <w:rPr>
                <w:rStyle w:val="Hyperlink"/>
                <w:rFonts w:cs="Arial"/>
                <w:bCs/>
                <w:noProof/>
                <w:spacing w:val="-2"/>
              </w:rPr>
              <w:t>Hoofdstuk 7  Vakantie en verlof</w:t>
            </w:r>
            <w:r w:rsidR="00325F6C">
              <w:rPr>
                <w:noProof/>
                <w:webHidden/>
              </w:rPr>
              <w:tab/>
            </w:r>
            <w:r w:rsidR="00325F6C">
              <w:rPr>
                <w:noProof/>
                <w:webHidden/>
              </w:rPr>
              <w:fldChar w:fldCharType="begin"/>
            </w:r>
            <w:r w:rsidR="00325F6C">
              <w:rPr>
                <w:noProof/>
                <w:webHidden/>
              </w:rPr>
              <w:instrText xml:space="preserve"> PAGEREF _Toc474419682 \h </w:instrText>
            </w:r>
            <w:r w:rsidR="00325F6C">
              <w:rPr>
                <w:noProof/>
                <w:webHidden/>
              </w:rPr>
            </w:r>
            <w:r w:rsidR="00325F6C">
              <w:rPr>
                <w:noProof/>
                <w:webHidden/>
              </w:rPr>
              <w:fldChar w:fldCharType="separate"/>
            </w:r>
            <w:r w:rsidR="00A20270">
              <w:rPr>
                <w:noProof/>
                <w:webHidden/>
              </w:rPr>
              <w:t>14</w:t>
            </w:r>
            <w:r w:rsidR="00325F6C">
              <w:rPr>
                <w:noProof/>
                <w:webHidden/>
              </w:rPr>
              <w:fldChar w:fldCharType="end"/>
            </w:r>
          </w:hyperlink>
        </w:p>
        <w:p w14:paraId="010692F3" w14:textId="0DE75C91" w:rsidR="00325F6C" w:rsidRDefault="00247434" w:rsidP="00550950">
          <w:pPr>
            <w:pStyle w:val="Inhopg20"/>
            <w:rPr>
              <w:rFonts w:asciiTheme="minorHAnsi" w:eastAsiaTheme="minorEastAsia" w:hAnsiTheme="minorHAnsi" w:cstheme="minorBidi"/>
              <w:snapToGrid/>
              <w:sz w:val="22"/>
              <w:szCs w:val="22"/>
            </w:rPr>
          </w:pPr>
          <w:hyperlink w:anchor="_Toc474419683" w:history="1">
            <w:r w:rsidR="00325F6C" w:rsidRPr="003E6034">
              <w:rPr>
                <w:rStyle w:val="Hyperlink"/>
                <w:rFonts w:cs="Arial"/>
              </w:rPr>
              <w:t>Artikel 7.1</w:t>
            </w:r>
            <w:r w:rsidR="00325F6C">
              <w:rPr>
                <w:rFonts w:asciiTheme="minorHAnsi" w:eastAsiaTheme="minorEastAsia" w:hAnsiTheme="minorHAnsi" w:cstheme="minorBidi"/>
                <w:snapToGrid/>
                <w:sz w:val="22"/>
                <w:szCs w:val="22"/>
              </w:rPr>
              <w:tab/>
            </w:r>
            <w:r w:rsidR="00325F6C" w:rsidRPr="003E6034">
              <w:rPr>
                <w:rStyle w:val="Hyperlink"/>
                <w:rFonts w:cs="Arial"/>
              </w:rPr>
              <w:t>Duur van de vakantie</w:t>
            </w:r>
            <w:r w:rsidR="00325F6C">
              <w:rPr>
                <w:webHidden/>
              </w:rPr>
              <w:tab/>
            </w:r>
            <w:r w:rsidR="00325F6C">
              <w:rPr>
                <w:webHidden/>
              </w:rPr>
              <w:fldChar w:fldCharType="begin"/>
            </w:r>
            <w:r w:rsidR="00325F6C">
              <w:rPr>
                <w:webHidden/>
              </w:rPr>
              <w:instrText xml:space="preserve"> PAGEREF _Toc474419683 \h </w:instrText>
            </w:r>
            <w:r w:rsidR="00325F6C">
              <w:rPr>
                <w:webHidden/>
              </w:rPr>
            </w:r>
            <w:r w:rsidR="00325F6C">
              <w:rPr>
                <w:webHidden/>
              </w:rPr>
              <w:fldChar w:fldCharType="separate"/>
            </w:r>
            <w:r w:rsidR="00A20270">
              <w:rPr>
                <w:webHidden/>
              </w:rPr>
              <w:t>14</w:t>
            </w:r>
            <w:r w:rsidR="00325F6C">
              <w:rPr>
                <w:webHidden/>
              </w:rPr>
              <w:fldChar w:fldCharType="end"/>
            </w:r>
          </w:hyperlink>
        </w:p>
        <w:p w14:paraId="74402F2B" w14:textId="7327FD0F" w:rsidR="00325F6C" w:rsidRDefault="00247434" w:rsidP="00550950">
          <w:pPr>
            <w:pStyle w:val="Inhopg20"/>
            <w:rPr>
              <w:rFonts w:asciiTheme="minorHAnsi" w:eastAsiaTheme="minorEastAsia" w:hAnsiTheme="minorHAnsi" w:cstheme="minorBidi"/>
              <w:snapToGrid/>
              <w:sz w:val="22"/>
              <w:szCs w:val="22"/>
            </w:rPr>
          </w:pPr>
          <w:hyperlink w:anchor="_Toc474419684" w:history="1">
            <w:r w:rsidR="00325F6C" w:rsidRPr="003E6034">
              <w:rPr>
                <w:rStyle w:val="Hyperlink"/>
                <w:rFonts w:cs="Arial"/>
              </w:rPr>
              <w:t>Artikel 7.2</w:t>
            </w:r>
            <w:r w:rsidR="00325F6C">
              <w:rPr>
                <w:rFonts w:asciiTheme="minorHAnsi" w:eastAsiaTheme="minorEastAsia" w:hAnsiTheme="minorHAnsi" w:cstheme="minorBidi"/>
                <w:snapToGrid/>
                <w:sz w:val="22"/>
                <w:szCs w:val="22"/>
              </w:rPr>
              <w:tab/>
            </w:r>
            <w:r w:rsidR="00325F6C" w:rsidRPr="003E6034">
              <w:rPr>
                <w:rStyle w:val="Hyperlink"/>
                <w:rFonts w:cs="Arial"/>
              </w:rPr>
              <w:t>Tijdstip van de vakantie</w:t>
            </w:r>
            <w:r w:rsidR="00325F6C">
              <w:rPr>
                <w:webHidden/>
              </w:rPr>
              <w:tab/>
            </w:r>
            <w:r w:rsidR="00325F6C">
              <w:rPr>
                <w:webHidden/>
              </w:rPr>
              <w:fldChar w:fldCharType="begin"/>
            </w:r>
            <w:r w:rsidR="00325F6C">
              <w:rPr>
                <w:webHidden/>
              </w:rPr>
              <w:instrText xml:space="preserve"> PAGEREF _Toc474419684 \h </w:instrText>
            </w:r>
            <w:r w:rsidR="00325F6C">
              <w:rPr>
                <w:webHidden/>
              </w:rPr>
            </w:r>
            <w:r w:rsidR="00325F6C">
              <w:rPr>
                <w:webHidden/>
              </w:rPr>
              <w:fldChar w:fldCharType="separate"/>
            </w:r>
            <w:r w:rsidR="00A20270">
              <w:rPr>
                <w:webHidden/>
              </w:rPr>
              <w:t>14</w:t>
            </w:r>
            <w:r w:rsidR="00325F6C">
              <w:rPr>
                <w:webHidden/>
              </w:rPr>
              <w:fldChar w:fldCharType="end"/>
            </w:r>
          </w:hyperlink>
        </w:p>
        <w:p w14:paraId="5D5E7BFB" w14:textId="62E586B2" w:rsidR="00325F6C" w:rsidRDefault="00247434" w:rsidP="00550950">
          <w:pPr>
            <w:pStyle w:val="Inhopg20"/>
            <w:rPr>
              <w:rFonts w:asciiTheme="minorHAnsi" w:eastAsiaTheme="minorEastAsia" w:hAnsiTheme="minorHAnsi" w:cstheme="minorBidi"/>
              <w:snapToGrid/>
              <w:sz w:val="22"/>
              <w:szCs w:val="22"/>
            </w:rPr>
          </w:pPr>
          <w:hyperlink w:anchor="_Toc474419685" w:history="1">
            <w:r w:rsidR="00325F6C" w:rsidRPr="003E6034">
              <w:rPr>
                <w:rStyle w:val="Hyperlink"/>
                <w:rFonts w:cs="Arial"/>
              </w:rPr>
              <w:t>Artikel 7.3</w:t>
            </w:r>
            <w:r w:rsidR="00325F6C">
              <w:rPr>
                <w:rFonts w:asciiTheme="minorHAnsi" w:eastAsiaTheme="minorEastAsia" w:hAnsiTheme="minorHAnsi" w:cstheme="minorBidi"/>
                <w:snapToGrid/>
                <w:sz w:val="22"/>
                <w:szCs w:val="22"/>
              </w:rPr>
              <w:tab/>
            </w:r>
            <w:r w:rsidR="00325F6C" w:rsidRPr="003E6034">
              <w:rPr>
                <w:rStyle w:val="Hyperlink"/>
                <w:rFonts w:cs="Arial"/>
              </w:rPr>
              <w:t>Vakantiedagen en arbeidsongeschiktheid</w:t>
            </w:r>
            <w:r w:rsidR="00325F6C">
              <w:rPr>
                <w:webHidden/>
              </w:rPr>
              <w:tab/>
            </w:r>
            <w:r w:rsidR="00325F6C">
              <w:rPr>
                <w:webHidden/>
              </w:rPr>
              <w:fldChar w:fldCharType="begin"/>
            </w:r>
            <w:r w:rsidR="00325F6C">
              <w:rPr>
                <w:webHidden/>
              </w:rPr>
              <w:instrText xml:space="preserve"> PAGEREF _Toc474419685 \h </w:instrText>
            </w:r>
            <w:r w:rsidR="00325F6C">
              <w:rPr>
                <w:webHidden/>
              </w:rPr>
            </w:r>
            <w:r w:rsidR="00325F6C">
              <w:rPr>
                <w:webHidden/>
              </w:rPr>
              <w:fldChar w:fldCharType="separate"/>
            </w:r>
            <w:r w:rsidR="00A20270">
              <w:rPr>
                <w:webHidden/>
              </w:rPr>
              <w:t>15</w:t>
            </w:r>
            <w:r w:rsidR="00325F6C">
              <w:rPr>
                <w:webHidden/>
              </w:rPr>
              <w:fldChar w:fldCharType="end"/>
            </w:r>
          </w:hyperlink>
        </w:p>
        <w:p w14:paraId="0CC73F34" w14:textId="6A532CBB" w:rsidR="00325F6C" w:rsidRDefault="00247434" w:rsidP="00550950">
          <w:pPr>
            <w:pStyle w:val="Inhopg20"/>
            <w:rPr>
              <w:rFonts w:asciiTheme="minorHAnsi" w:eastAsiaTheme="minorEastAsia" w:hAnsiTheme="minorHAnsi" w:cstheme="minorBidi"/>
              <w:snapToGrid/>
              <w:sz w:val="22"/>
              <w:szCs w:val="22"/>
            </w:rPr>
          </w:pPr>
          <w:hyperlink w:anchor="_Toc474419686" w:history="1">
            <w:r w:rsidR="00325F6C" w:rsidRPr="003E6034">
              <w:rPr>
                <w:rStyle w:val="Hyperlink"/>
                <w:rFonts w:cs="Arial"/>
              </w:rPr>
              <w:t>Artikel 7.4</w:t>
            </w:r>
            <w:r w:rsidR="00325F6C">
              <w:rPr>
                <w:rFonts w:asciiTheme="minorHAnsi" w:eastAsiaTheme="minorEastAsia" w:hAnsiTheme="minorHAnsi" w:cstheme="minorBidi"/>
                <w:snapToGrid/>
                <w:sz w:val="22"/>
                <w:szCs w:val="22"/>
              </w:rPr>
              <w:tab/>
            </w:r>
            <w:r w:rsidR="00325F6C" w:rsidRPr="003E6034">
              <w:rPr>
                <w:rStyle w:val="Hyperlink"/>
                <w:rFonts w:cs="Arial"/>
              </w:rPr>
              <w:t>Bijzonder verlof</w:t>
            </w:r>
            <w:r w:rsidR="00325F6C">
              <w:rPr>
                <w:webHidden/>
              </w:rPr>
              <w:tab/>
            </w:r>
            <w:r w:rsidR="00325F6C">
              <w:rPr>
                <w:webHidden/>
              </w:rPr>
              <w:fldChar w:fldCharType="begin"/>
            </w:r>
            <w:r w:rsidR="00325F6C">
              <w:rPr>
                <w:webHidden/>
              </w:rPr>
              <w:instrText xml:space="preserve"> PAGEREF _Toc474419686 \h </w:instrText>
            </w:r>
            <w:r w:rsidR="00325F6C">
              <w:rPr>
                <w:webHidden/>
              </w:rPr>
            </w:r>
            <w:r w:rsidR="00325F6C">
              <w:rPr>
                <w:webHidden/>
              </w:rPr>
              <w:fldChar w:fldCharType="separate"/>
            </w:r>
            <w:r w:rsidR="00A20270">
              <w:rPr>
                <w:webHidden/>
              </w:rPr>
              <w:t>15</w:t>
            </w:r>
            <w:r w:rsidR="00325F6C">
              <w:rPr>
                <w:webHidden/>
              </w:rPr>
              <w:fldChar w:fldCharType="end"/>
            </w:r>
          </w:hyperlink>
        </w:p>
        <w:p w14:paraId="52D05A66" w14:textId="4595B6AC" w:rsidR="00325F6C" w:rsidRDefault="00247434" w:rsidP="00550950">
          <w:pPr>
            <w:pStyle w:val="Inhopg20"/>
            <w:rPr>
              <w:rFonts w:asciiTheme="minorHAnsi" w:eastAsiaTheme="minorEastAsia" w:hAnsiTheme="minorHAnsi" w:cstheme="minorBidi"/>
              <w:snapToGrid/>
              <w:sz w:val="22"/>
              <w:szCs w:val="22"/>
            </w:rPr>
          </w:pPr>
          <w:hyperlink w:anchor="_Toc474419687" w:history="1">
            <w:r w:rsidR="00325F6C" w:rsidRPr="003E6034">
              <w:rPr>
                <w:rStyle w:val="Hyperlink"/>
                <w:rFonts w:cs="Arial"/>
              </w:rPr>
              <w:t>Artikel 7.5</w:t>
            </w:r>
            <w:r w:rsidR="00325F6C">
              <w:rPr>
                <w:rFonts w:asciiTheme="minorHAnsi" w:eastAsiaTheme="minorEastAsia" w:hAnsiTheme="minorHAnsi" w:cstheme="minorBidi"/>
                <w:snapToGrid/>
                <w:sz w:val="22"/>
                <w:szCs w:val="22"/>
              </w:rPr>
              <w:tab/>
            </w:r>
            <w:r w:rsidR="00325F6C" w:rsidRPr="003E6034">
              <w:rPr>
                <w:rStyle w:val="Hyperlink"/>
                <w:rFonts w:cs="Arial"/>
              </w:rPr>
              <w:t>Niet opgenomen roostervrije dagen</w:t>
            </w:r>
            <w:r w:rsidR="00325F6C">
              <w:rPr>
                <w:webHidden/>
              </w:rPr>
              <w:tab/>
            </w:r>
            <w:r w:rsidR="00325F6C">
              <w:rPr>
                <w:webHidden/>
              </w:rPr>
              <w:fldChar w:fldCharType="begin"/>
            </w:r>
            <w:r w:rsidR="00325F6C">
              <w:rPr>
                <w:webHidden/>
              </w:rPr>
              <w:instrText xml:space="preserve"> PAGEREF _Toc474419687 \h </w:instrText>
            </w:r>
            <w:r w:rsidR="00325F6C">
              <w:rPr>
                <w:webHidden/>
              </w:rPr>
            </w:r>
            <w:r w:rsidR="00325F6C">
              <w:rPr>
                <w:webHidden/>
              </w:rPr>
              <w:fldChar w:fldCharType="separate"/>
            </w:r>
            <w:r w:rsidR="00A20270">
              <w:rPr>
                <w:webHidden/>
              </w:rPr>
              <w:t>16</w:t>
            </w:r>
            <w:r w:rsidR="00325F6C">
              <w:rPr>
                <w:webHidden/>
              </w:rPr>
              <w:fldChar w:fldCharType="end"/>
            </w:r>
          </w:hyperlink>
        </w:p>
        <w:p w14:paraId="1E28D0DA" w14:textId="28E7DB06" w:rsidR="00325F6C" w:rsidRDefault="00247434" w:rsidP="00550950">
          <w:pPr>
            <w:pStyle w:val="Inhopg20"/>
            <w:rPr>
              <w:rFonts w:asciiTheme="minorHAnsi" w:eastAsiaTheme="minorEastAsia" w:hAnsiTheme="minorHAnsi" w:cstheme="minorBidi"/>
              <w:snapToGrid/>
              <w:sz w:val="22"/>
              <w:szCs w:val="22"/>
            </w:rPr>
          </w:pPr>
          <w:hyperlink w:anchor="_Toc474419688" w:history="1">
            <w:r w:rsidR="00325F6C" w:rsidRPr="003E6034">
              <w:rPr>
                <w:rStyle w:val="Hyperlink"/>
                <w:rFonts w:cs="Arial"/>
              </w:rPr>
              <w:t>Artikel 7.6</w:t>
            </w:r>
            <w:r w:rsidR="00325F6C">
              <w:rPr>
                <w:rFonts w:asciiTheme="minorHAnsi" w:eastAsiaTheme="minorEastAsia" w:hAnsiTheme="minorHAnsi" w:cstheme="minorBidi"/>
                <w:snapToGrid/>
                <w:sz w:val="22"/>
                <w:szCs w:val="22"/>
              </w:rPr>
              <w:tab/>
            </w:r>
            <w:r w:rsidR="00325F6C" w:rsidRPr="003E6034">
              <w:rPr>
                <w:rStyle w:val="Hyperlink"/>
                <w:rFonts w:cs="Arial"/>
              </w:rPr>
              <w:t>Ouderschapsverlof</w:t>
            </w:r>
            <w:r w:rsidR="00325F6C">
              <w:rPr>
                <w:webHidden/>
              </w:rPr>
              <w:tab/>
            </w:r>
            <w:r w:rsidR="00325F6C">
              <w:rPr>
                <w:webHidden/>
              </w:rPr>
              <w:fldChar w:fldCharType="begin"/>
            </w:r>
            <w:r w:rsidR="00325F6C">
              <w:rPr>
                <w:webHidden/>
              </w:rPr>
              <w:instrText xml:space="preserve"> PAGEREF _Toc474419688 \h </w:instrText>
            </w:r>
            <w:r w:rsidR="00325F6C">
              <w:rPr>
                <w:webHidden/>
              </w:rPr>
            </w:r>
            <w:r w:rsidR="00325F6C">
              <w:rPr>
                <w:webHidden/>
              </w:rPr>
              <w:fldChar w:fldCharType="separate"/>
            </w:r>
            <w:r w:rsidR="00A20270">
              <w:rPr>
                <w:webHidden/>
              </w:rPr>
              <w:t>16</w:t>
            </w:r>
            <w:r w:rsidR="00325F6C">
              <w:rPr>
                <w:webHidden/>
              </w:rPr>
              <w:fldChar w:fldCharType="end"/>
            </w:r>
          </w:hyperlink>
        </w:p>
        <w:p w14:paraId="1EE0EDD9" w14:textId="258ECF4C" w:rsidR="00325F6C" w:rsidRDefault="00247434" w:rsidP="00550950">
          <w:pPr>
            <w:pStyle w:val="Inhopg20"/>
            <w:rPr>
              <w:rFonts w:asciiTheme="minorHAnsi" w:eastAsiaTheme="minorEastAsia" w:hAnsiTheme="minorHAnsi" w:cstheme="minorBidi"/>
              <w:snapToGrid/>
              <w:sz w:val="22"/>
              <w:szCs w:val="22"/>
            </w:rPr>
          </w:pPr>
          <w:hyperlink w:anchor="_Toc474419689" w:history="1">
            <w:r w:rsidR="00325F6C" w:rsidRPr="003E6034">
              <w:rPr>
                <w:rStyle w:val="Hyperlink"/>
                <w:rFonts w:cs="Arial"/>
              </w:rPr>
              <w:t>Artikel 7.7</w:t>
            </w:r>
            <w:r w:rsidR="00325F6C">
              <w:rPr>
                <w:rFonts w:asciiTheme="minorHAnsi" w:eastAsiaTheme="minorEastAsia" w:hAnsiTheme="minorHAnsi" w:cstheme="minorBidi"/>
                <w:snapToGrid/>
                <w:sz w:val="22"/>
                <w:szCs w:val="22"/>
              </w:rPr>
              <w:tab/>
            </w:r>
            <w:r w:rsidR="00325F6C" w:rsidRPr="003E6034">
              <w:rPr>
                <w:rStyle w:val="Hyperlink"/>
                <w:rFonts w:cs="Arial"/>
              </w:rPr>
              <w:t>Seniorenregeling</w:t>
            </w:r>
            <w:r w:rsidR="00325F6C">
              <w:rPr>
                <w:webHidden/>
              </w:rPr>
              <w:tab/>
            </w:r>
            <w:r w:rsidR="00325F6C">
              <w:rPr>
                <w:webHidden/>
              </w:rPr>
              <w:fldChar w:fldCharType="begin"/>
            </w:r>
            <w:r w:rsidR="00325F6C">
              <w:rPr>
                <w:webHidden/>
              </w:rPr>
              <w:instrText xml:space="preserve"> PAGEREF _Toc474419689 \h </w:instrText>
            </w:r>
            <w:r w:rsidR="00325F6C">
              <w:rPr>
                <w:webHidden/>
              </w:rPr>
            </w:r>
            <w:r w:rsidR="00325F6C">
              <w:rPr>
                <w:webHidden/>
              </w:rPr>
              <w:fldChar w:fldCharType="separate"/>
            </w:r>
            <w:r w:rsidR="00A20270">
              <w:rPr>
                <w:webHidden/>
              </w:rPr>
              <w:t>16</w:t>
            </w:r>
            <w:r w:rsidR="00325F6C">
              <w:rPr>
                <w:webHidden/>
              </w:rPr>
              <w:fldChar w:fldCharType="end"/>
            </w:r>
          </w:hyperlink>
        </w:p>
        <w:p w14:paraId="36116F94" w14:textId="664FFB95" w:rsidR="00325F6C" w:rsidRDefault="00247434">
          <w:pPr>
            <w:pStyle w:val="Inhopg10"/>
            <w:tabs>
              <w:tab w:val="right" w:leader="dot" w:pos="9231"/>
            </w:tabs>
            <w:rPr>
              <w:rFonts w:asciiTheme="minorHAnsi" w:eastAsiaTheme="minorEastAsia" w:hAnsiTheme="minorHAnsi" w:cstheme="minorBidi"/>
              <w:b w:val="0"/>
              <w:noProof/>
              <w:snapToGrid/>
              <w:sz w:val="22"/>
              <w:szCs w:val="22"/>
            </w:rPr>
          </w:pPr>
          <w:hyperlink w:anchor="_Toc474419690" w:history="1">
            <w:r w:rsidR="00325F6C" w:rsidRPr="003E6034">
              <w:rPr>
                <w:rStyle w:val="Hyperlink"/>
                <w:rFonts w:cs="Arial"/>
                <w:bCs/>
                <w:noProof/>
                <w:spacing w:val="-2"/>
              </w:rPr>
              <w:t>Hoofdstuk 8  Beloning en functiewaardering</w:t>
            </w:r>
            <w:r w:rsidR="00325F6C">
              <w:rPr>
                <w:noProof/>
                <w:webHidden/>
              </w:rPr>
              <w:tab/>
            </w:r>
            <w:r w:rsidR="00325F6C">
              <w:rPr>
                <w:noProof/>
                <w:webHidden/>
              </w:rPr>
              <w:fldChar w:fldCharType="begin"/>
            </w:r>
            <w:r w:rsidR="00325F6C">
              <w:rPr>
                <w:noProof/>
                <w:webHidden/>
              </w:rPr>
              <w:instrText xml:space="preserve"> PAGEREF _Toc474419690 \h </w:instrText>
            </w:r>
            <w:r w:rsidR="00325F6C">
              <w:rPr>
                <w:noProof/>
                <w:webHidden/>
              </w:rPr>
            </w:r>
            <w:r w:rsidR="00325F6C">
              <w:rPr>
                <w:noProof/>
                <w:webHidden/>
              </w:rPr>
              <w:fldChar w:fldCharType="separate"/>
            </w:r>
            <w:r w:rsidR="00A20270">
              <w:rPr>
                <w:noProof/>
                <w:webHidden/>
              </w:rPr>
              <w:t>17</w:t>
            </w:r>
            <w:r w:rsidR="00325F6C">
              <w:rPr>
                <w:noProof/>
                <w:webHidden/>
              </w:rPr>
              <w:fldChar w:fldCharType="end"/>
            </w:r>
          </w:hyperlink>
        </w:p>
        <w:p w14:paraId="55F2611F" w14:textId="55DF2679" w:rsidR="00325F6C" w:rsidRDefault="00247434" w:rsidP="00550950">
          <w:pPr>
            <w:pStyle w:val="Inhopg20"/>
            <w:rPr>
              <w:rFonts w:asciiTheme="minorHAnsi" w:eastAsiaTheme="minorEastAsia" w:hAnsiTheme="minorHAnsi" w:cstheme="minorBidi"/>
              <w:snapToGrid/>
              <w:sz w:val="22"/>
              <w:szCs w:val="22"/>
            </w:rPr>
          </w:pPr>
          <w:hyperlink w:anchor="_Toc474419691" w:history="1">
            <w:r w:rsidR="00325F6C" w:rsidRPr="003E6034">
              <w:rPr>
                <w:rStyle w:val="Hyperlink"/>
                <w:rFonts w:cs="Arial"/>
              </w:rPr>
              <w:t>Artikel 8.1</w:t>
            </w:r>
            <w:r w:rsidR="00325F6C">
              <w:rPr>
                <w:rFonts w:asciiTheme="minorHAnsi" w:eastAsiaTheme="minorEastAsia" w:hAnsiTheme="minorHAnsi" w:cstheme="minorBidi"/>
                <w:snapToGrid/>
                <w:sz w:val="22"/>
                <w:szCs w:val="22"/>
              </w:rPr>
              <w:tab/>
            </w:r>
            <w:r w:rsidR="00325F6C" w:rsidRPr="003E6034">
              <w:rPr>
                <w:rStyle w:val="Hyperlink"/>
                <w:rFonts w:cs="Arial"/>
              </w:rPr>
              <w:t>Algemeen</w:t>
            </w:r>
            <w:r w:rsidR="00325F6C">
              <w:rPr>
                <w:webHidden/>
              </w:rPr>
              <w:tab/>
            </w:r>
            <w:r w:rsidR="00325F6C">
              <w:rPr>
                <w:webHidden/>
              </w:rPr>
              <w:fldChar w:fldCharType="begin"/>
            </w:r>
            <w:r w:rsidR="00325F6C">
              <w:rPr>
                <w:webHidden/>
              </w:rPr>
              <w:instrText xml:space="preserve"> PAGEREF _Toc474419691 \h </w:instrText>
            </w:r>
            <w:r w:rsidR="00325F6C">
              <w:rPr>
                <w:webHidden/>
              </w:rPr>
            </w:r>
            <w:r w:rsidR="00325F6C">
              <w:rPr>
                <w:webHidden/>
              </w:rPr>
              <w:fldChar w:fldCharType="separate"/>
            </w:r>
            <w:r w:rsidR="00A20270">
              <w:rPr>
                <w:webHidden/>
              </w:rPr>
              <w:t>17</w:t>
            </w:r>
            <w:r w:rsidR="00325F6C">
              <w:rPr>
                <w:webHidden/>
              </w:rPr>
              <w:fldChar w:fldCharType="end"/>
            </w:r>
          </w:hyperlink>
        </w:p>
        <w:p w14:paraId="4E84D2BB" w14:textId="1372EE7A" w:rsidR="00325F6C" w:rsidRDefault="00247434" w:rsidP="00550950">
          <w:pPr>
            <w:pStyle w:val="Inhopg20"/>
            <w:rPr>
              <w:rFonts w:asciiTheme="minorHAnsi" w:eastAsiaTheme="minorEastAsia" w:hAnsiTheme="minorHAnsi" w:cstheme="minorBidi"/>
              <w:snapToGrid/>
              <w:sz w:val="22"/>
              <w:szCs w:val="22"/>
            </w:rPr>
          </w:pPr>
          <w:hyperlink w:anchor="_Toc474419692" w:history="1">
            <w:r w:rsidR="00325F6C" w:rsidRPr="003E6034">
              <w:rPr>
                <w:rStyle w:val="Hyperlink"/>
                <w:rFonts w:cs="Arial"/>
              </w:rPr>
              <w:t>Artikel 8.2</w:t>
            </w:r>
            <w:r w:rsidR="00325F6C">
              <w:rPr>
                <w:rFonts w:asciiTheme="minorHAnsi" w:eastAsiaTheme="minorEastAsia" w:hAnsiTheme="minorHAnsi" w:cstheme="minorBidi"/>
                <w:snapToGrid/>
                <w:sz w:val="22"/>
                <w:szCs w:val="22"/>
              </w:rPr>
              <w:tab/>
            </w:r>
            <w:r w:rsidR="00325F6C" w:rsidRPr="003E6034">
              <w:rPr>
                <w:rStyle w:val="Hyperlink"/>
                <w:rFonts w:cs="Arial"/>
              </w:rPr>
              <w:t>Indeling in functiegroepen</w:t>
            </w:r>
            <w:r w:rsidR="00325F6C">
              <w:rPr>
                <w:webHidden/>
              </w:rPr>
              <w:tab/>
            </w:r>
            <w:r w:rsidR="00325F6C">
              <w:rPr>
                <w:webHidden/>
              </w:rPr>
              <w:fldChar w:fldCharType="begin"/>
            </w:r>
            <w:r w:rsidR="00325F6C">
              <w:rPr>
                <w:webHidden/>
              </w:rPr>
              <w:instrText xml:space="preserve"> PAGEREF _Toc474419692 \h </w:instrText>
            </w:r>
            <w:r w:rsidR="00325F6C">
              <w:rPr>
                <w:webHidden/>
              </w:rPr>
            </w:r>
            <w:r w:rsidR="00325F6C">
              <w:rPr>
                <w:webHidden/>
              </w:rPr>
              <w:fldChar w:fldCharType="separate"/>
            </w:r>
            <w:r w:rsidR="00A20270">
              <w:rPr>
                <w:webHidden/>
              </w:rPr>
              <w:t>17</w:t>
            </w:r>
            <w:r w:rsidR="00325F6C">
              <w:rPr>
                <w:webHidden/>
              </w:rPr>
              <w:fldChar w:fldCharType="end"/>
            </w:r>
          </w:hyperlink>
        </w:p>
        <w:p w14:paraId="58951C0F" w14:textId="3E038368" w:rsidR="00325F6C" w:rsidRDefault="00247434" w:rsidP="00550950">
          <w:pPr>
            <w:pStyle w:val="Inhopg20"/>
            <w:rPr>
              <w:rFonts w:asciiTheme="minorHAnsi" w:eastAsiaTheme="minorEastAsia" w:hAnsiTheme="minorHAnsi" w:cstheme="minorBidi"/>
              <w:snapToGrid/>
              <w:sz w:val="22"/>
              <w:szCs w:val="22"/>
            </w:rPr>
          </w:pPr>
          <w:hyperlink w:anchor="_Toc474419693" w:history="1">
            <w:r w:rsidR="00325F6C" w:rsidRPr="003E6034">
              <w:rPr>
                <w:rStyle w:val="Hyperlink"/>
                <w:rFonts w:cs="Arial"/>
              </w:rPr>
              <w:t>Artikel 8.3</w:t>
            </w:r>
            <w:r w:rsidR="00325F6C">
              <w:rPr>
                <w:rFonts w:asciiTheme="minorHAnsi" w:eastAsiaTheme="minorEastAsia" w:hAnsiTheme="minorHAnsi" w:cstheme="minorBidi"/>
                <w:snapToGrid/>
                <w:sz w:val="22"/>
                <w:szCs w:val="22"/>
              </w:rPr>
              <w:tab/>
            </w:r>
            <w:r w:rsidR="00325F6C" w:rsidRPr="003E6034">
              <w:rPr>
                <w:rStyle w:val="Hyperlink"/>
                <w:rFonts w:cs="Arial"/>
              </w:rPr>
              <w:t>Salaristabel</w:t>
            </w:r>
            <w:r w:rsidR="00325F6C">
              <w:rPr>
                <w:webHidden/>
              </w:rPr>
              <w:tab/>
            </w:r>
            <w:r w:rsidR="00325F6C">
              <w:rPr>
                <w:webHidden/>
              </w:rPr>
              <w:fldChar w:fldCharType="begin"/>
            </w:r>
            <w:r w:rsidR="00325F6C">
              <w:rPr>
                <w:webHidden/>
              </w:rPr>
              <w:instrText xml:space="preserve"> PAGEREF _Toc474419693 \h </w:instrText>
            </w:r>
            <w:r w:rsidR="00325F6C">
              <w:rPr>
                <w:webHidden/>
              </w:rPr>
            </w:r>
            <w:r w:rsidR="00325F6C">
              <w:rPr>
                <w:webHidden/>
              </w:rPr>
              <w:fldChar w:fldCharType="separate"/>
            </w:r>
            <w:r w:rsidR="00A20270">
              <w:rPr>
                <w:webHidden/>
              </w:rPr>
              <w:t>17</w:t>
            </w:r>
            <w:r w:rsidR="00325F6C">
              <w:rPr>
                <w:webHidden/>
              </w:rPr>
              <w:fldChar w:fldCharType="end"/>
            </w:r>
          </w:hyperlink>
        </w:p>
        <w:p w14:paraId="6B625A44" w14:textId="2F4CB763" w:rsidR="00325F6C" w:rsidRDefault="00247434" w:rsidP="00550950">
          <w:pPr>
            <w:pStyle w:val="Inhopg20"/>
            <w:rPr>
              <w:rFonts w:asciiTheme="minorHAnsi" w:eastAsiaTheme="minorEastAsia" w:hAnsiTheme="minorHAnsi" w:cstheme="minorBidi"/>
              <w:snapToGrid/>
              <w:sz w:val="22"/>
              <w:szCs w:val="22"/>
            </w:rPr>
          </w:pPr>
          <w:hyperlink w:anchor="_Toc474419694" w:history="1">
            <w:r w:rsidR="00325F6C" w:rsidRPr="003E6034">
              <w:rPr>
                <w:rStyle w:val="Hyperlink"/>
                <w:rFonts w:cs="Arial"/>
              </w:rPr>
              <w:t>Artikel 8.4</w:t>
            </w:r>
            <w:r w:rsidR="00325F6C">
              <w:rPr>
                <w:rFonts w:asciiTheme="minorHAnsi" w:eastAsiaTheme="minorEastAsia" w:hAnsiTheme="minorHAnsi" w:cstheme="minorBidi"/>
                <w:snapToGrid/>
                <w:sz w:val="22"/>
                <w:szCs w:val="22"/>
              </w:rPr>
              <w:tab/>
            </w:r>
            <w:r w:rsidR="00325F6C" w:rsidRPr="003E6034">
              <w:rPr>
                <w:rStyle w:val="Hyperlink"/>
                <w:rFonts w:cs="Arial"/>
              </w:rPr>
              <w:t>Toepassing salarisschalen</w:t>
            </w:r>
            <w:r w:rsidR="00325F6C">
              <w:rPr>
                <w:webHidden/>
              </w:rPr>
              <w:tab/>
            </w:r>
            <w:r w:rsidR="00325F6C">
              <w:rPr>
                <w:webHidden/>
              </w:rPr>
              <w:fldChar w:fldCharType="begin"/>
            </w:r>
            <w:r w:rsidR="00325F6C">
              <w:rPr>
                <w:webHidden/>
              </w:rPr>
              <w:instrText xml:space="preserve"> PAGEREF _Toc474419694 \h </w:instrText>
            </w:r>
            <w:r w:rsidR="00325F6C">
              <w:rPr>
                <w:webHidden/>
              </w:rPr>
            </w:r>
            <w:r w:rsidR="00325F6C">
              <w:rPr>
                <w:webHidden/>
              </w:rPr>
              <w:fldChar w:fldCharType="separate"/>
            </w:r>
            <w:r w:rsidR="00A20270">
              <w:rPr>
                <w:webHidden/>
              </w:rPr>
              <w:t>19</w:t>
            </w:r>
            <w:r w:rsidR="00325F6C">
              <w:rPr>
                <w:webHidden/>
              </w:rPr>
              <w:fldChar w:fldCharType="end"/>
            </w:r>
          </w:hyperlink>
        </w:p>
        <w:p w14:paraId="372DD558" w14:textId="5EB07C56" w:rsidR="00325F6C" w:rsidRDefault="00247434" w:rsidP="00550950">
          <w:pPr>
            <w:pStyle w:val="Inhopg20"/>
            <w:rPr>
              <w:rFonts w:asciiTheme="minorHAnsi" w:eastAsiaTheme="minorEastAsia" w:hAnsiTheme="minorHAnsi" w:cstheme="minorBidi"/>
              <w:snapToGrid/>
              <w:sz w:val="22"/>
              <w:szCs w:val="22"/>
            </w:rPr>
          </w:pPr>
          <w:hyperlink w:anchor="_Toc474419695" w:history="1">
            <w:r w:rsidR="00325F6C" w:rsidRPr="003E6034">
              <w:rPr>
                <w:rStyle w:val="Hyperlink"/>
                <w:rFonts w:cs="Arial"/>
              </w:rPr>
              <w:t>Artikel 8.5</w:t>
            </w:r>
            <w:r w:rsidR="00325F6C">
              <w:rPr>
                <w:rFonts w:asciiTheme="minorHAnsi" w:eastAsiaTheme="minorEastAsia" w:hAnsiTheme="minorHAnsi" w:cstheme="minorBidi"/>
                <w:snapToGrid/>
                <w:sz w:val="22"/>
                <w:szCs w:val="22"/>
              </w:rPr>
              <w:tab/>
            </w:r>
            <w:r w:rsidR="00325F6C" w:rsidRPr="003E6034">
              <w:rPr>
                <w:rStyle w:val="Hyperlink"/>
                <w:rFonts w:cs="Arial"/>
              </w:rPr>
              <w:t>Beroepsprocedure functieclassificatie</w:t>
            </w:r>
            <w:r w:rsidR="00325F6C">
              <w:rPr>
                <w:webHidden/>
              </w:rPr>
              <w:tab/>
            </w:r>
            <w:r w:rsidR="00325F6C">
              <w:rPr>
                <w:webHidden/>
              </w:rPr>
              <w:fldChar w:fldCharType="begin"/>
            </w:r>
            <w:r w:rsidR="00325F6C">
              <w:rPr>
                <w:webHidden/>
              </w:rPr>
              <w:instrText xml:space="preserve"> PAGEREF _Toc474419695 \h </w:instrText>
            </w:r>
            <w:r w:rsidR="00325F6C">
              <w:rPr>
                <w:webHidden/>
              </w:rPr>
            </w:r>
            <w:r w:rsidR="00325F6C">
              <w:rPr>
                <w:webHidden/>
              </w:rPr>
              <w:fldChar w:fldCharType="separate"/>
            </w:r>
            <w:r w:rsidR="00A20270">
              <w:rPr>
                <w:webHidden/>
              </w:rPr>
              <w:t>19</w:t>
            </w:r>
            <w:r w:rsidR="00325F6C">
              <w:rPr>
                <w:webHidden/>
              </w:rPr>
              <w:fldChar w:fldCharType="end"/>
            </w:r>
          </w:hyperlink>
        </w:p>
        <w:p w14:paraId="745E6782" w14:textId="6E753236" w:rsidR="00325F6C" w:rsidRDefault="00247434" w:rsidP="00550950">
          <w:pPr>
            <w:pStyle w:val="Inhopg20"/>
            <w:rPr>
              <w:rFonts w:asciiTheme="minorHAnsi" w:eastAsiaTheme="minorEastAsia" w:hAnsiTheme="minorHAnsi" w:cstheme="minorBidi"/>
              <w:snapToGrid/>
              <w:sz w:val="22"/>
              <w:szCs w:val="22"/>
            </w:rPr>
          </w:pPr>
          <w:hyperlink w:anchor="_Toc474419696" w:history="1">
            <w:r w:rsidR="00325F6C" w:rsidRPr="003E6034">
              <w:rPr>
                <w:rStyle w:val="Hyperlink"/>
                <w:rFonts w:cs="Arial"/>
              </w:rPr>
              <w:t>Artikel 8.6</w:t>
            </w:r>
            <w:r w:rsidR="00325F6C">
              <w:rPr>
                <w:rFonts w:asciiTheme="minorHAnsi" w:eastAsiaTheme="minorEastAsia" w:hAnsiTheme="minorHAnsi" w:cstheme="minorBidi"/>
                <w:snapToGrid/>
                <w:sz w:val="22"/>
                <w:szCs w:val="22"/>
              </w:rPr>
              <w:tab/>
            </w:r>
            <w:r w:rsidR="00325F6C" w:rsidRPr="003E6034">
              <w:rPr>
                <w:rStyle w:val="Hyperlink"/>
                <w:rFonts w:cs="Arial"/>
              </w:rPr>
              <w:t>Tijdstip salarisaanpassing</w:t>
            </w:r>
            <w:r w:rsidR="00325F6C">
              <w:rPr>
                <w:webHidden/>
              </w:rPr>
              <w:tab/>
            </w:r>
            <w:r w:rsidR="00325F6C">
              <w:rPr>
                <w:webHidden/>
              </w:rPr>
              <w:fldChar w:fldCharType="begin"/>
            </w:r>
            <w:r w:rsidR="00325F6C">
              <w:rPr>
                <w:webHidden/>
              </w:rPr>
              <w:instrText xml:space="preserve"> PAGEREF _Toc474419696 \h </w:instrText>
            </w:r>
            <w:r w:rsidR="00325F6C">
              <w:rPr>
                <w:webHidden/>
              </w:rPr>
            </w:r>
            <w:r w:rsidR="00325F6C">
              <w:rPr>
                <w:webHidden/>
              </w:rPr>
              <w:fldChar w:fldCharType="separate"/>
            </w:r>
            <w:r w:rsidR="00A20270">
              <w:rPr>
                <w:webHidden/>
              </w:rPr>
              <w:t>19</w:t>
            </w:r>
            <w:r w:rsidR="00325F6C">
              <w:rPr>
                <w:webHidden/>
              </w:rPr>
              <w:fldChar w:fldCharType="end"/>
            </w:r>
          </w:hyperlink>
        </w:p>
        <w:p w14:paraId="64B5DE8F" w14:textId="1EEF00E7" w:rsidR="00325F6C" w:rsidRDefault="00247434" w:rsidP="00550950">
          <w:pPr>
            <w:pStyle w:val="Inhopg20"/>
            <w:rPr>
              <w:rFonts w:asciiTheme="minorHAnsi" w:eastAsiaTheme="minorEastAsia" w:hAnsiTheme="minorHAnsi" w:cstheme="minorBidi"/>
              <w:snapToGrid/>
              <w:sz w:val="22"/>
              <w:szCs w:val="22"/>
            </w:rPr>
          </w:pPr>
          <w:hyperlink w:anchor="_Toc474419697" w:history="1">
            <w:r w:rsidR="00325F6C" w:rsidRPr="003E6034">
              <w:rPr>
                <w:rStyle w:val="Hyperlink"/>
                <w:rFonts w:cs="Arial"/>
              </w:rPr>
              <w:t>Artikel 8.7</w:t>
            </w:r>
            <w:r w:rsidR="00325F6C">
              <w:rPr>
                <w:rFonts w:asciiTheme="minorHAnsi" w:eastAsiaTheme="minorEastAsia" w:hAnsiTheme="minorHAnsi" w:cstheme="minorBidi"/>
                <w:snapToGrid/>
                <w:sz w:val="22"/>
                <w:szCs w:val="22"/>
              </w:rPr>
              <w:tab/>
            </w:r>
            <w:r w:rsidR="00325F6C" w:rsidRPr="003E6034">
              <w:rPr>
                <w:rStyle w:val="Hyperlink"/>
                <w:rFonts w:cs="Arial"/>
              </w:rPr>
              <w:t>Wijziging van de salarisschaal</w:t>
            </w:r>
            <w:r w:rsidR="00325F6C">
              <w:rPr>
                <w:webHidden/>
              </w:rPr>
              <w:tab/>
            </w:r>
            <w:r w:rsidR="00325F6C">
              <w:rPr>
                <w:webHidden/>
              </w:rPr>
              <w:fldChar w:fldCharType="begin"/>
            </w:r>
            <w:r w:rsidR="00325F6C">
              <w:rPr>
                <w:webHidden/>
              </w:rPr>
              <w:instrText xml:space="preserve"> PAGEREF _Toc474419697 \h </w:instrText>
            </w:r>
            <w:r w:rsidR="00325F6C">
              <w:rPr>
                <w:webHidden/>
              </w:rPr>
            </w:r>
            <w:r w:rsidR="00325F6C">
              <w:rPr>
                <w:webHidden/>
              </w:rPr>
              <w:fldChar w:fldCharType="separate"/>
            </w:r>
            <w:r w:rsidR="00A20270">
              <w:rPr>
                <w:webHidden/>
              </w:rPr>
              <w:t>19</w:t>
            </w:r>
            <w:r w:rsidR="00325F6C">
              <w:rPr>
                <w:webHidden/>
              </w:rPr>
              <w:fldChar w:fldCharType="end"/>
            </w:r>
          </w:hyperlink>
        </w:p>
        <w:p w14:paraId="3028095D" w14:textId="41BC560A" w:rsidR="00325F6C" w:rsidRDefault="00247434" w:rsidP="00550950">
          <w:pPr>
            <w:pStyle w:val="Inhopg20"/>
            <w:rPr>
              <w:rFonts w:asciiTheme="minorHAnsi" w:eastAsiaTheme="minorEastAsia" w:hAnsiTheme="minorHAnsi" w:cstheme="minorBidi"/>
              <w:snapToGrid/>
              <w:sz w:val="22"/>
              <w:szCs w:val="22"/>
            </w:rPr>
          </w:pPr>
          <w:hyperlink w:anchor="_Toc474419698" w:history="1">
            <w:r w:rsidR="00325F6C" w:rsidRPr="003E6034">
              <w:rPr>
                <w:rStyle w:val="Hyperlink"/>
                <w:rFonts w:cs="Arial"/>
              </w:rPr>
              <w:t>Artikel 8.8</w:t>
            </w:r>
            <w:r w:rsidR="00325F6C">
              <w:rPr>
                <w:rFonts w:asciiTheme="minorHAnsi" w:eastAsiaTheme="minorEastAsia" w:hAnsiTheme="minorHAnsi" w:cstheme="minorBidi"/>
                <w:snapToGrid/>
                <w:sz w:val="22"/>
                <w:szCs w:val="22"/>
              </w:rPr>
              <w:tab/>
            </w:r>
            <w:r w:rsidR="00325F6C" w:rsidRPr="003E6034">
              <w:rPr>
                <w:rStyle w:val="Hyperlink"/>
                <w:rFonts w:cs="Arial"/>
              </w:rPr>
              <w:t>Vervangingstoeslag</w:t>
            </w:r>
            <w:r w:rsidR="00325F6C">
              <w:rPr>
                <w:webHidden/>
              </w:rPr>
              <w:tab/>
            </w:r>
            <w:r w:rsidR="00325F6C">
              <w:rPr>
                <w:webHidden/>
              </w:rPr>
              <w:fldChar w:fldCharType="begin"/>
            </w:r>
            <w:r w:rsidR="00325F6C">
              <w:rPr>
                <w:webHidden/>
              </w:rPr>
              <w:instrText xml:space="preserve"> PAGEREF _Toc474419698 \h </w:instrText>
            </w:r>
            <w:r w:rsidR="00325F6C">
              <w:rPr>
                <w:webHidden/>
              </w:rPr>
            </w:r>
            <w:r w:rsidR="00325F6C">
              <w:rPr>
                <w:webHidden/>
              </w:rPr>
              <w:fldChar w:fldCharType="separate"/>
            </w:r>
            <w:r w:rsidR="00A20270">
              <w:rPr>
                <w:webHidden/>
              </w:rPr>
              <w:t>21</w:t>
            </w:r>
            <w:r w:rsidR="00325F6C">
              <w:rPr>
                <w:webHidden/>
              </w:rPr>
              <w:fldChar w:fldCharType="end"/>
            </w:r>
          </w:hyperlink>
        </w:p>
        <w:p w14:paraId="0AFC0077" w14:textId="62EBAE7F" w:rsidR="00325F6C" w:rsidRDefault="00247434" w:rsidP="00550950">
          <w:pPr>
            <w:pStyle w:val="Inhopg20"/>
            <w:rPr>
              <w:rFonts w:asciiTheme="minorHAnsi" w:eastAsiaTheme="minorEastAsia" w:hAnsiTheme="minorHAnsi" w:cstheme="minorBidi"/>
              <w:snapToGrid/>
              <w:sz w:val="22"/>
              <w:szCs w:val="22"/>
            </w:rPr>
          </w:pPr>
          <w:hyperlink w:anchor="_Toc474419699" w:history="1">
            <w:r w:rsidR="00325F6C" w:rsidRPr="003E6034">
              <w:rPr>
                <w:rStyle w:val="Hyperlink"/>
                <w:rFonts w:cs="Arial"/>
              </w:rPr>
              <w:t>Artikel 8.9</w:t>
            </w:r>
            <w:r w:rsidR="00325F6C">
              <w:rPr>
                <w:rFonts w:asciiTheme="minorHAnsi" w:eastAsiaTheme="minorEastAsia" w:hAnsiTheme="minorHAnsi" w:cstheme="minorBidi"/>
                <w:snapToGrid/>
                <w:sz w:val="22"/>
                <w:szCs w:val="22"/>
              </w:rPr>
              <w:tab/>
            </w:r>
            <w:r w:rsidR="00325F6C" w:rsidRPr="003E6034">
              <w:rPr>
                <w:rStyle w:val="Hyperlink"/>
                <w:rFonts w:cs="Arial"/>
              </w:rPr>
              <w:t>Schorsing</w:t>
            </w:r>
            <w:r w:rsidR="00325F6C">
              <w:rPr>
                <w:webHidden/>
              </w:rPr>
              <w:tab/>
            </w:r>
            <w:r w:rsidR="00325F6C">
              <w:rPr>
                <w:webHidden/>
              </w:rPr>
              <w:fldChar w:fldCharType="begin"/>
            </w:r>
            <w:r w:rsidR="00325F6C">
              <w:rPr>
                <w:webHidden/>
              </w:rPr>
              <w:instrText xml:space="preserve"> PAGEREF _Toc474419699 \h </w:instrText>
            </w:r>
            <w:r w:rsidR="00325F6C">
              <w:rPr>
                <w:webHidden/>
              </w:rPr>
            </w:r>
            <w:r w:rsidR="00325F6C">
              <w:rPr>
                <w:webHidden/>
              </w:rPr>
              <w:fldChar w:fldCharType="separate"/>
            </w:r>
            <w:r w:rsidR="00A20270">
              <w:rPr>
                <w:webHidden/>
              </w:rPr>
              <w:t>21</w:t>
            </w:r>
            <w:r w:rsidR="00325F6C">
              <w:rPr>
                <w:webHidden/>
              </w:rPr>
              <w:fldChar w:fldCharType="end"/>
            </w:r>
          </w:hyperlink>
        </w:p>
        <w:p w14:paraId="00AA9A3E" w14:textId="32C1E90A" w:rsidR="00325F6C" w:rsidRDefault="00247434" w:rsidP="00550950">
          <w:pPr>
            <w:pStyle w:val="Inhopg20"/>
            <w:rPr>
              <w:rFonts w:asciiTheme="minorHAnsi" w:eastAsiaTheme="minorEastAsia" w:hAnsiTheme="minorHAnsi" w:cstheme="minorBidi"/>
              <w:snapToGrid/>
              <w:sz w:val="22"/>
              <w:szCs w:val="22"/>
            </w:rPr>
          </w:pPr>
          <w:hyperlink w:anchor="_Toc474419700" w:history="1">
            <w:r w:rsidR="00325F6C" w:rsidRPr="003E6034">
              <w:rPr>
                <w:rStyle w:val="Hyperlink"/>
                <w:rFonts w:cs="Arial"/>
              </w:rPr>
              <w:t>Artikel 8.10</w:t>
            </w:r>
            <w:r w:rsidR="00325F6C">
              <w:rPr>
                <w:rFonts w:asciiTheme="minorHAnsi" w:eastAsiaTheme="minorEastAsia" w:hAnsiTheme="minorHAnsi" w:cstheme="minorBidi"/>
                <w:snapToGrid/>
                <w:sz w:val="22"/>
                <w:szCs w:val="22"/>
              </w:rPr>
              <w:tab/>
            </w:r>
            <w:r w:rsidR="00325F6C" w:rsidRPr="003E6034">
              <w:rPr>
                <w:rStyle w:val="Hyperlink"/>
                <w:rFonts w:cs="Arial"/>
              </w:rPr>
              <w:t>Uitzendkrachten</w:t>
            </w:r>
            <w:r w:rsidR="00325F6C">
              <w:rPr>
                <w:webHidden/>
              </w:rPr>
              <w:tab/>
            </w:r>
            <w:r w:rsidR="00325F6C">
              <w:rPr>
                <w:webHidden/>
              </w:rPr>
              <w:fldChar w:fldCharType="begin"/>
            </w:r>
            <w:r w:rsidR="00325F6C">
              <w:rPr>
                <w:webHidden/>
              </w:rPr>
              <w:instrText xml:space="preserve"> PAGEREF _Toc474419700 \h </w:instrText>
            </w:r>
            <w:r w:rsidR="00325F6C">
              <w:rPr>
                <w:webHidden/>
              </w:rPr>
            </w:r>
            <w:r w:rsidR="00325F6C">
              <w:rPr>
                <w:webHidden/>
              </w:rPr>
              <w:fldChar w:fldCharType="separate"/>
            </w:r>
            <w:r w:rsidR="00A20270">
              <w:rPr>
                <w:webHidden/>
              </w:rPr>
              <w:t>21</w:t>
            </w:r>
            <w:r w:rsidR="00325F6C">
              <w:rPr>
                <w:webHidden/>
              </w:rPr>
              <w:fldChar w:fldCharType="end"/>
            </w:r>
          </w:hyperlink>
        </w:p>
        <w:p w14:paraId="2BEBFB2A" w14:textId="678E9F22" w:rsidR="00325F6C" w:rsidRDefault="00247434">
          <w:pPr>
            <w:pStyle w:val="Inhopg10"/>
            <w:tabs>
              <w:tab w:val="right" w:leader="dot" w:pos="9231"/>
            </w:tabs>
            <w:rPr>
              <w:rFonts w:asciiTheme="minorHAnsi" w:eastAsiaTheme="minorEastAsia" w:hAnsiTheme="minorHAnsi" w:cstheme="minorBidi"/>
              <w:b w:val="0"/>
              <w:noProof/>
              <w:snapToGrid/>
              <w:sz w:val="22"/>
              <w:szCs w:val="22"/>
            </w:rPr>
          </w:pPr>
          <w:hyperlink w:anchor="_Toc474419701" w:history="1">
            <w:r w:rsidR="00325F6C" w:rsidRPr="003E6034">
              <w:rPr>
                <w:rStyle w:val="Hyperlink"/>
                <w:rFonts w:cs="Arial"/>
                <w:bCs/>
                <w:noProof/>
                <w:spacing w:val="-2"/>
              </w:rPr>
              <w:t>Hoofdstuk 9  Vergoedingen en toeslagen</w:t>
            </w:r>
            <w:r w:rsidR="00325F6C">
              <w:rPr>
                <w:noProof/>
                <w:webHidden/>
              </w:rPr>
              <w:tab/>
            </w:r>
            <w:r w:rsidR="00325F6C">
              <w:rPr>
                <w:noProof/>
                <w:webHidden/>
              </w:rPr>
              <w:fldChar w:fldCharType="begin"/>
            </w:r>
            <w:r w:rsidR="00325F6C">
              <w:rPr>
                <w:noProof/>
                <w:webHidden/>
              </w:rPr>
              <w:instrText xml:space="preserve"> PAGEREF _Toc474419701 \h </w:instrText>
            </w:r>
            <w:r w:rsidR="00325F6C">
              <w:rPr>
                <w:noProof/>
                <w:webHidden/>
              </w:rPr>
            </w:r>
            <w:r w:rsidR="00325F6C">
              <w:rPr>
                <w:noProof/>
                <w:webHidden/>
              </w:rPr>
              <w:fldChar w:fldCharType="separate"/>
            </w:r>
            <w:r w:rsidR="00A20270">
              <w:rPr>
                <w:noProof/>
                <w:webHidden/>
              </w:rPr>
              <w:t>22</w:t>
            </w:r>
            <w:r w:rsidR="00325F6C">
              <w:rPr>
                <w:noProof/>
                <w:webHidden/>
              </w:rPr>
              <w:fldChar w:fldCharType="end"/>
            </w:r>
          </w:hyperlink>
        </w:p>
        <w:p w14:paraId="170F4E68" w14:textId="56B1E129" w:rsidR="00325F6C" w:rsidRDefault="00247434" w:rsidP="00550950">
          <w:pPr>
            <w:pStyle w:val="Inhopg20"/>
            <w:rPr>
              <w:rFonts w:asciiTheme="minorHAnsi" w:eastAsiaTheme="minorEastAsia" w:hAnsiTheme="minorHAnsi" w:cstheme="minorBidi"/>
              <w:snapToGrid/>
              <w:sz w:val="22"/>
              <w:szCs w:val="22"/>
            </w:rPr>
          </w:pPr>
          <w:hyperlink w:anchor="_Toc474419702" w:history="1">
            <w:r w:rsidR="00325F6C" w:rsidRPr="003E6034">
              <w:rPr>
                <w:rStyle w:val="Hyperlink"/>
                <w:rFonts w:cs="Arial"/>
              </w:rPr>
              <w:t>Artikel 9.1</w:t>
            </w:r>
            <w:r w:rsidR="00325F6C">
              <w:rPr>
                <w:rFonts w:asciiTheme="minorHAnsi" w:eastAsiaTheme="minorEastAsia" w:hAnsiTheme="minorHAnsi" w:cstheme="minorBidi"/>
                <w:snapToGrid/>
                <w:sz w:val="22"/>
                <w:szCs w:val="22"/>
              </w:rPr>
              <w:tab/>
            </w:r>
            <w:r w:rsidR="00325F6C" w:rsidRPr="003E6034">
              <w:rPr>
                <w:rStyle w:val="Hyperlink"/>
                <w:rFonts w:cs="Arial"/>
              </w:rPr>
              <w:t>Algemeen</w:t>
            </w:r>
            <w:r w:rsidR="00325F6C">
              <w:rPr>
                <w:webHidden/>
              </w:rPr>
              <w:tab/>
            </w:r>
            <w:r w:rsidR="00325F6C">
              <w:rPr>
                <w:webHidden/>
              </w:rPr>
              <w:fldChar w:fldCharType="begin"/>
            </w:r>
            <w:r w:rsidR="00325F6C">
              <w:rPr>
                <w:webHidden/>
              </w:rPr>
              <w:instrText xml:space="preserve"> PAGEREF _Toc474419702 \h </w:instrText>
            </w:r>
            <w:r w:rsidR="00325F6C">
              <w:rPr>
                <w:webHidden/>
              </w:rPr>
            </w:r>
            <w:r w:rsidR="00325F6C">
              <w:rPr>
                <w:webHidden/>
              </w:rPr>
              <w:fldChar w:fldCharType="separate"/>
            </w:r>
            <w:r w:rsidR="00A20270">
              <w:rPr>
                <w:webHidden/>
              </w:rPr>
              <w:t>22</w:t>
            </w:r>
            <w:r w:rsidR="00325F6C">
              <w:rPr>
                <w:webHidden/>
              </w:rPr>
              <w:fldChar w:fldCharType="end"/>
            </w:r>
          </w:hyperlink>
        </w:p>
        <w:p w14:paraId="413FAA16" w14:textId="07FF9C29" w:rsidR="00325F6C" w:rsidRDefault="00247434" w:rsidP="00550950">
          <w:pPr>
            <w:pStyle w:val="Inhopg20"/>
            <w:rPr>
              <w:rFonts w:asciiTheme="minorHAnsi" w:eastAsiaTheme="minorEastAsia" w:hAnsiTheme="minorHAnsi" w:cstheme="minorBidi"/>
              <w:snapToGrid/>
              <w:sz w:val="22"/>
              <w:szCs w:val="22"/>
            </w:rPr>
          </w:pPr>
          <w:hyperlink w:anchor="_Toc474419703" w:history="1">
            <w:r w:rsidR="00325F6C" w:rsidRPr="003E6034">
              <w:rPr>
                <w:rStyle w:val="Hyperlink"/>
                <w:rFonts w:cs="Arial"/>
              </w:rPr>
              <w:t>Artikel 9.2</w:t>
            </w:r>
            <w:r w:rsidR="00325F6C">
              <w:rPr>
                <w:rFonts w:asciiTheme="minorHAnsi" w:eastAsiaTheme="minorEastAsia" w:hAnsiTheme="minorHAnsi" w:cstheme="minorBidi"/>
                <w:snapToGrid/>
                <w:sz w:val="22"/>
                <w:szCs w:val="22"/>
              </w:rPr>
              <w:tab/>
            </w:r>
            <w:r w:rsidR="00325F6C" w:rsidRPr="003E6034">
              <w:rPr>
                <w:rStyle w:val="Hyperlink"/>
                <w:rFonts w:cs="Arial"/>
              </w:rPr>
              <w:t>Overwerk</w:t>
            </w:r>
            <w:r w:rsidR="00325F6C">
              <w:rPr>
                <w:webHidden/>
              </w:rPr>
              <w:tab/>
            </w:r>
            <w:r w:rsidR="00325F6C">
              <w:rPr>
                <w:webHidden/>
              </w:rPr>
              <w:fldChar w:fldCharType="begin"/>
            </w:r>
            <w:r w:rsidR="00325F6C">
              <w:rPr>
                <w:webHidden/>
              </w:rPr>
              <w:instrText xml:space="preserve"> PAGEREF _Toc474419703 \h </w:instrText>
            </w:r>
            <w:r w:rsidR="00325F6C">
              <w:rPr>
                <w:webHidden/>
              </w:rPr>
            </w:r>
            <w:r w:rsidR="00325F6C">
              <w:rPr>
                <w:webHidden/>
              </w:rPr>
              <w:fldChar w:fldCharType="separate"/>
            </w:r>
            <w:r w:rsidR="00A20270">
              <w:rPr>
                <w:webHidden/>
              </w:rPr>
              <w:t>22</w:t>
            </w:r>
            <w:r w:rsidR="00325F6C">
              <w:rPr>
                <w:webHidden/>
              </w:rPr>
              <w:fldChar w:fldCharType="end"/>
            </w:r>
          </w:hyperlink>
        </w:p>
        <w:p w14:paraId="426CD5F6" w14:textId="1F038C23" w:rsidR="00325F6C" w:rsidRDefault="00247434" w:rsidP="00550950">
          <w:pPr>
            <w:pStyle w:val="Inhopg20"/>
            <w:rPr>
              <w:rFonts w:asciiTheme="minorHAnsi" w:eastAsiaTheme="minorEastAsia" w:hAnsiTheme="minorHAnsi" w:cstheme="minorBidi"/>
              <w:snapToGrid/>
              <w:sz w:val="22"/>
              <w:szCs w:val="22"/>
            </w:rPr>
          </w:pPr>
          <w:hyperlink w:anchor="_Toc474419704" w:history="1">
            <w:r w:rsidR="00325F6C" w:rsidRPr="003E6034">
              <w:rPr>
                <w:rStyle w:val="Hyperlink"/>
                <w:rFonts w:cs="Arial"/>
              </w:rPr>
              <w:t>Artikel 9.3</w:t>
            </w:r>
            <w:r w:rsidR="00325F6C">
              <w:rPr>
                <w:rFonts w:asciiTheme="minorHAnsi" w:eastAsiaTheme="minorEastAsia" w:hAnsiTheme="minorHAnsi" w:cstheme="minorBidi"/>
                <w:snapToGrid/>
                <w:sz w:val="22"/>
                <w:szCs w:val="22"/>
              </w:rPr>
              <w:tab/>
            </w:r>
            <w:r w:rsidR="00325F6C" w:rsidRPr="003E6034">
              <w:rPr>
                <w:rStyle w:val="Hyperlink"/>
                <w:rFonts w:cs="Arial"/>
              </w:rPr>
              <w:t>Toeslag voor het werken in ploegen</w:t>
            </w:r>
            <w:r w:rsidR="00325F6C">
              <w:rPr>
                <w:webHidden/>
              </w:rPr>
              <w:tab/>
            </w:r>
            <w:r w:rsidR="00325F6C">
              <w:rPr>
                <w:webHidden/>
              </w:rPr>
              <w:fldChar w:fldCharType="begin"/>
            </w:r>
            <w:r w:rsidR="00325F6C">
              <w:rPr>
                <w:webHidden/>
              </w:rPr>
              <w:instrText xml:space="preserve"> PAGEREF _Toc474419704 \h </w:instrText>
            </w:r>
            <w:r w:rsidR="00325F6C">
              <w:rPr>
                <w:webHidden/>
              </w:rPr>
            </w:r>
            <w:r w:rsidR="00325F6C">
              <w:rPr>
                <w:webHidden/>
              </w:rPr>
              <w:fldChar w:fldCharType="separate"/>
            </w:r>
            <w:r w:rsidR="00A20270">
              <w:rPr>
                <w:webHidden/>
              </w:rPr>
              <w:t>23</w:t>
            </w:r>
            <w:r w:rsidR="00325F6C">
              <w:rPr>
                <w:webHidden/>
              </w:rPr>
              <w:fldChar w:fldCharType="end"/>
            </w:r>
          </w:hyperlink>
        </w:p>
        <w:p w14:paraId="645916EE" w14:textId="0722BA0B" w:rsidR="00325F6C" w:rsidRDefault="00247434" w:rsidP="00550950">
          <w:pPr>
            <w:pStyle w:val="Inhopg20"/>
            <w:rPr>
              <w:rFonts w:asciiTheme="minorHAnsi" w:eastAsiaTheme="minorEastAsia" w:hAnsiTheme="minorHAnsi" w:cstheme="minorBidi"/>
              <w:snapToGrid/>
              <w:sz w:val="22"/>
              <w:szCs w:val="22"/>
            </w:rPr>
          </w:pPr>
          <w:hyperlink w:anchor="_Toc474419705" w:history="1">
            <w:r w:rsidR="00325F6C" w:rsidRPr="003E6034">
              <w:rPr>
                <w:rStyle w:val="Hyperlink"/>
                <w:rFonts w:cs="Arial"/>
              </w:rPr>
              <w:t>Artikel 9.4</w:t>
            </w:r>
            <w:r w:rsidR="00325F6C">
              <w:rPr>
                <w:rFonts w:asciiTheme="minorHAnsi" w:eastAsiaTheme="minorEastAsia" w:hAnsiTheme="minorHAnsi" w:cstheme="minorBidi"/>
                <w:snapToGrid/>
                <w:sz w:val="22"/>
                <w:szCs w:val="22"/>
              </w:rPr>
              <w:tab/>
            </w:r>
            <w:r w:rsidR="00325F6C" w:rsidRPr="003E6034">
              <w:rPr>
                <w:rStyle w:val="Hyperlink"/>
                <w:rFonts w:cs="Arial"/>
              </w:rPr>
              <w:t>Beloning voor afwijkingen van het rooster</w:t>
            </w:r>
            <w:r w:rsidR="00325F6C">
              <w:rPr>
                <w:webHidden/>
              </w:rPr>
              <w:tab/>
            </w:r>
            <w:r w:rsidR="00325F6C">
              <w:rPr>
                <w:webHidden/>
              </w:rPr>
              <w:fldChar w:fldCharType="begin"/>
            </w:r>
            <w:r w:rsidR="00325F6C">
              <w:rPr>
                <w:webHidden/>
              </w:rPr>
              <w:instrText xml:space="preserve"> PAGEREF _Toc474419705 \h </w:instrText>
            </w:r>
            <w:r w:rsidR="00325F6C">
              <w:rPr>
                <w:webHidden/>
              </w:rPr>
            </w:r>
            <w:r w:rsidR="00325F6C">
              <w:rPr>
                <w:webHidden/>
              </w:rPr>
              <w:fldChar w:fldCharType="separate"/>
            </w:r>
            <w:r w:rsidR="00A20270">
              <w:rPr>
                <w:webHidden/>
              </w:rPr>
              <w:t>24</w:t>
            </w:r>
            <w:r w:rsidR="00325F6C">
              <w:rPr>
                <w:webHidden/>
              </w:rPr>
              <w:fldChar w:fldCharType="end"/>
            </w:r>
          </w:hyperlink>
        </w:p>
        <w:p w14:paraId="48D19D20" w14:textId="16DEB314" w:rsidR="00325F6C" w:rsidRDefault="00247434" w:rsidP="00550950">
          <w:pPr>
            <w:pStyle w:val="Inhopg20"/>
            <w:rPr>
              <w:rFonts w:asciiTheme="minorHAnsi" w:eastAsiaTheme="minorEastAsia" w:hAnsiTheme="minorHAnsi" w:cstheme="minorBidi"/>
              <w:snapToGrid/>
              <w:sz w:val="22"/>
              <w:szCs w:val="22"/>
            </w:rPr>
          </w:pPr>
          <w:hyperlink w:anchor="_Toc474419706" w:history="1">
            <w:r w:rsidR="00325F6C" w:rsidRPr="003E6034">
              <w:rPr>
                <w:rStyle w:val="Hyperlink"/>
                <w:rFonts w:cs="Arial"/>
              </w:rPr>
              <w:t>Artikel 9.5</w:t>
            </w:r>
            <w:r w:rsidR="00325F6C">
              <w:rPr>
                <w:rFonts w:asciiTheme="minorHAnsi" w:eastAsiaTheme="minorEastAsia" w:hAnsiTheme="minorHAnsi" w:cstheme="minorBidi"/>
                <w:snapToGrid/>
                <w:sz w:val="22"/>
                <w:szCs w:val="22"/>
              </w:rPr>
              <w:tab/>
            </w:r>
            <w:r w:rsidR="00325F6C" w:rsidRPr="003E6034">
              <w:rPr>
                <w:rStyle w:val="Hyperlink"/>
                <w:rFonts w:cs="Arial"/>
              </w:rPr>
              <w:t>Feestdag</w:t>
            </w:r>
            <w:r w:rsidR="00325F6C">
              <w:rPr>
                <w:webHidden/>
              </w:rPr>
              <w:tab/>
            </w:r>
            <w:r w:rsidR="00325F6C">
              <w:rPr>
                <w:webHidden/>
              </w:rPr>
              <w:fldChar w:fldCharType="begin"/>
            </w:r>
            <w:r w:rsidR="00325F6C">
              <w:rPr>
                <w:webHidden/>
              </w:rPr>
              <w:instrText xml:space="preserve"> PAGEREF _Toc474419706 \h </w:instrText>
            </w:r>
            <w:r w:rsidR="00325F6C">
              <w:rPr>
                <w:webHidden/>
              </w:rPr>
            </w:r>
            <w:r w:rsidR="00325F6C">
              <w:rPr>
                <w:webHidden/>
              </w:rPr>
              <w:fldChar w:fldCharType="separate"/>
            </w:r>
            <w:r w:rsidR="00A20270">
              <w:rPr>
                <w:webHidden/>
              </w:rPr>
              <w:t>24</w:t>
            </w:r>
            <w:r w:rsidR="00325F6C">
              <w:rPr>
                <w:webHidden/>
              </w:rPr>
              <w:fldChar w:fldCharType="end"/>
            </w:r>
          </w:hyperlink>
        </w:p>
        <w:p w14:paraId="2C85A759" w14:textId="2F02CE71" w:rsidR="00325F6C" w:rsidRDefault="00247434" w:rsidP="00550950">
          <w:pPr>
            <w:pStyle w:val="Inhopg20"/>
            <w:rPr>
              <w:rFonts w:asciiTheme="minorHAnsi" w:eastAsiaTheme="minorEastAsia" w:hAnsiTheme="minorHAnsi" w:cstheme="minorBidi"/>
              <w:snapToGrid/>
              <w:sz w:val="22"/>
              <w:szCs w:val="22"/>
            </w:rPr>
          </w:pPr>
          <w:hyperlink w:anchor="_Toc474419707" w:history="1">
            <w:r w:rsidR="00325F6C" w:rsidRPr="003E6034">
              <w:rPr>
                <w:rStyle w:val="Hyperlink"/>
                <w:rFonts w:cs="Arial"/>
              </w:rPr>
              <w:t>Artikel 9.6</w:t>
            </w:r>
            <w:r w:rsidR="00325F6C">
              <w:rPr>
                <w:rFonts w:asciiTheme="minorHAnsi" w:eastAsiaTheme="minorEastAsia" w:hAnsiTheme="minorHAnsi" w:cstheme="minorBidi"/>
                <w:snapToGrid/>
                <w:sz w:val="22"/>
                <w:szCs w:val="22"/>
              </w:rPr>
              <w:tab/>
            </w:r>
            <w:r w:rsidR="00325F6C" w:rsidRPr="003E6034">
              <w:rPr>
                <w:rStyle w:val="Hyperlink"/>
                <w:rFonts w:cs="Arial"/>
              </w:rPr>
              <w:t>Vergoeding voor consignatie en extra opkomst</w:t>
            </w:r>
            <w:r w:rsidR="00325F6C">
              <w:rPr>
                <w:webHidden/>
              </w:rPr>
              <w:tab/>
            </w:r>
            <w:r w:rsidR="00325F6C">
              <w:rPr>
                <w:webHidden/>
              </w:rPr>
              <w:fldChar w:fldCharType="begin"/>
            </w:r>
            <w:r w:rsidR="00325F6C">
              <w:rPr>
                <w:webHidden/>
              </w:rPr>
              <w:instrText xml:space="preserve"> PAGEREF _Toc474419707 \h </w:instrText>
            </w:r>
            <w:r w:rsidR="00325F6C">
              <w:rPr>
                <w:webHidden/>
              </w:rPr>
            </w:r>
            <w:r w:rsidR="00325F6C">
              <w:rPr>
                <w:webHidden/>
              </w:rPr>
              <w:fldChar w:fldCharType="separate"/>
            </w:r>
            <w:r w:rsidR="00A20270">
              <w:rPr>
                <w:webHidden/>
              </w:rPr>
              <w:t>25</w:t>
            </w:r>
            <w:r w:rsidR="00325F6C">
              <w:rPr>
                <w:webHidden/>
              </w:rPr>
              <w:fldChar w:fldCharType="end"/>
            </w:r>
          </w:hyperlink>
        </w:p>
        <w:p w14:paraId="1E71C931" w14:textId="09939533" w:rsidR="00325F6C" w:rsidRDefault="00247434" w:rsidP="00550950">
          <w:pPr>
            <w:pStyle w:val="Inhopg20"/>
            <w:rPr>
              <w:rFonts w:asciiTheme="minorHAnsi" w:eastAsiaTheme="minorEastAsia" w:hAnsiTheme="minorHAnsi" w:cstheme="minorBidi"/>
              <w:snapToGrid/>
              <w:sz w:val="22"/>
              <w:szCs w:val="22"/>
            </w:rPr>
          </w:pPr>
          <w:hyperlink w:anchor="_Toc474419708" w:history="1">
            <w:r w:rsidR="00325F6C" w:rsidRPr="003E6034">
              <w:rPr>
                <w:rStyle w:val="Hyperlink"/>
                <w:rFonts w:cs="Arial"/>
              </w:rPr>
              <w:t>Artikel 9.7</w:t>
            </w:r>
            <w:r w:rsidR="00325F6C">
              <w:rPr>
                <w:rFonts w:asciiTheme="minorHAnsi" w:eastAsiaTheme="minorEastAsia" w:hAnsiTheme="minorHAnsi" w:cstheme="minorBidi"/>
                <w:snapToGrid/>
                <w:sz w:val="22"/>
                <w:szCs w:val="22"/>
              </w:rPr>
              <w:tab/>
            </w:r>
            <w:r w:rsidR="00325F6C" w:rsidRPr="003E6034">
              <w:rPr>
                <w:rStyle w:val="Hyperlink"/>
                <w:rFonts w:cs="Arial"/>
              </w:rPr>
              <w:t>Vakantietoeslag</w:t>
            </w:r>
            <w:r w:rsidR="00325F6C">
              <w:rPr>
                <w:webHidden/>
              </w:rPr>
              <w:tab/>
            </w:r>
            <w:r w:rsidR="00325F6C">
              <w:rPr>
                <w:webHidden/>
              </w:rPr>
              <w:fldChar w:fldCharType="begin"/>
            </w:r>
            <w:r w:rsidR="00325F6C">
              <w:rPr>
                <w:webHidden/>
              </w:rPr>
              <w:instrText xml:space="preserve"> PAGEREF _Toc474419708 \h </w:instrText>
            </w:r>
            <w:r w:rsidR="00325F6C">
              <w:rPr>
                <w:webHidden/>
              </w:rPr>
            </w:r>
            <w:r w:rsidR="00325F6C">
              <w:rPr>
                <w:webHidden/>
              </w:rPr>
              <w:fldChar w:fldCharType="separate"/>
            </w:r>
            <w:r w:rsidR="00A20270">
              <w:rPr>
                <w:webHidden/>
              </w:rPr>
              <w:t>25</w:t>
            </w:r>
            <w:r w:rsidR="00325F6C">
              <w:rPr>
                <w:webHidden/>
              </w:rPr>
              <w:fldChar w:fldCharType="end"/>
            </w:r>
          </w:hyperlink>
        </w:p>
        <w:p w14:paraId="0E4017B3" w14:textId="1BF1A692" w:rsidR="00325F6C" w:rsidRDefault="00247434">
          <w:pPr>
            <w:pStyle w:val="Inhopg10"/>
            <w:tabs>
              <w:tab w:val="right" w:leader="dot" w:pos="9231"/>
            </w:tabs>
            <w:rPr>
              <w:rFonts w:asciiTheme="minorHAnsi" w:eastAsiaTheme="minorEastAsia" w:hAnsiTheme="minorHAnsi" w:cstheme="minorBidi"/>
              <w:b w:val="0"/>
              <w:noProof/>
              <w:snapToGrid/>
              <w:sz w:val="22"/>
              <w:szCs w:val="22"/>
            </w:rPr>
          </w:pPr>
          <w:hyperlink w:anchor="_Toc474419709" w:history="1">
            <w:r w:rsidR="00325F6C" w:rsidRPr="003E6034">
              <w:rPr>
                <w:rStyle w:val="Hyperlink"/>
                <w:rFonts w:cs="Arial"/>
                <w:noProof/>
              </w:rPr>
              <w:t>Hoofdstuk 10  Overige voorzieningen en beloningen</w:t>
            </w:r>
            <w:r w:rsidR="00325F6C">
              <w:rPr>
                <w:noProof/>
                <w:webHidden/>
              </w:rPr>
              <w:tab/>
            </w:r>
            <w:r w:rsidR="00325F6C">
              <w:rPr>
                <w:noProof/>
                <w:webHidden/>
              </w:rPr>
              <w:fldChar w:fldCharType="begin"/>
            </w:r>
            <w:r w:rsidR="00325F6C">
              <w:rPr>
                <w:noProof/>
                <w:webHidden/>
              </w:rPr>
              <w:instrText xml:space="preserve"> PAGEREF _Toc474419709 \h </w:instrText>
            </w:r>
            <w:r w:rsidR="00325F6C">
              <w:rPr>
                <w:noProof/>
                <w:webHidden/>
              </w:rPr>
            </w:r>
            <w:r w:rsidR="00325F6C">
              <w:rPr>
                <w:noProof/>
                <w:webHidden/>
              </w:rPr>
              <w:fldChar w:fldCharType="separate"/>
            </w:r>
            <w:r w:rsidR="00A20270">
              <w:rPr>
                <w:noProof/>
                <w:webHidden/>
              </w:rPr>
              <w:t>26</w:t>
            </w:r>
            <w:r w:rsidR="00325F6C">
              <w:rPr>
                <w:noProof/>
                <w:webHidden/>
              </w:rPr>
              <w:fldChar w:fldCharType="end"/>
            </w:r>
          </w:hyperlink>
        </w:p>
        <w:p w14:paraId="4BD9D8A9" w14:textId="4E7E0AC2" w:rsidR="00325F6C" w:rsidRDefault="00247434" w:rsidP="00550950">
          <w:pPr>
            <w:pStyle w:val="Inhopg20"/>
            <w:rPr>
              <w:rFonts w:asciiTheme="minorHAnsi" w:eastAsiaTheme="minorEastAsia" w:hAnsiTheme="minorHAnsi" w:cstheme="minorBidi"/>
              <w:snapToGrid/>
              <w:sz w:val="22"/>
              <w:szCs w:val="22"/>
            </w:rPr>
          </w:pPr>
          <w:hyperlink w:anchor="_Toc474419710" w:history="1">
            <w:r w:rsidR="00325F6C" w:rsidRPr="003E6034">
              <w:rPr>
                <w:rStyle w:val="Hyperlink"/>
                <w:rFonts w:cs="Arial"/>
              </w:rPr>
              <w:t>Artikel 10.1</w:t>
            </w:r>
            <w:r w:rsidR="00325F6C">
              <w:rPr>
                <w:rFonts w:asciiTheme="minorHAnsi" w:eastAsiaTheme="minorEastAsia" w:hAnsiTheme="minorHAnsi" w:cstheme="minorBidi"/>
                <w:snapToGrid/>
                <w:sz w:val="22"/>
                <w:szCs w:val="22"/>
              </w:rPr>
              <w:tab/>
            </w:r>
            <w:r w:rsidR="00325F6C" w:rsidRPr="003E6034">
              <w:rPr>
                <w:rStyle w:val="Hyperlink"/>
                <w:rFonts w:cs="Arial"/>
              </w:rPr>
              <w:t>Scholing</w:t>
            </w:r>
            <w:r w:rsidR="00325F6C">
              <w:rPr>
                <w:webHidden/>
              </w:rPr>
              <w:tab/>
            </w:r>
            <w:r w:rsidR="00325F6C">
              <w:rPr>
                <w:webHidden/>
              </w:rPr>
              <w:fldChar w:fldCharType="begin"/>
            </w:r>
            <w:r w:rsidR="00325F6C">
              <w:rPr>
                <w:webHidden/>
              </w:rPr>
              <w:instrText xml:space="preserve"> PAGEREF _Toc474419710 \h </w:instrText>
            </w:r>
            <w:r w:rsidR="00325F6C">
              <w:rPr>
                <w:webHidden/>
              </w:rPr>
            </w:r>
            <w:r w:rsidR="00325F6C">
              <w:rPr>
                <w:webHidden/>
              </w:rPr>
              <w:fldChar w:fldCharType="separate"/>
            </w:r>
            <w:r w:rsidR="00A20270">
              <w:rPr>
                <w:webHidden/>
              </w:rPr>
              <w:t>26</w:t>
            </w:r>
            <w:r w:rsidR="00325F6C">
              <w:rPr>
                <w:webHidden/>
              </w:rPr>
              <w:fldChar w:fldCharType="end"/>
            </w:r>
          </w:hyperlink>
        </w:p>
        <w:p w14:paraId="7F59B2CB" w14:textId="56F2C840" w:rsidR="00325F6C" w:rsidRDefault="00247434" w:rsidP="00550950">
          <w:pPr>
            <w:pStyle w:val="Inhopg20"/>
            <w:rPr>
              <w:rFonts w:asciiTheme="minorHAnsi" w:eastAsiaTheme="minorEastAsia" w:hAnsiTheme="minorHAnsi" w:cstheme="minorBidi"/>
              <w:snapToGrid/>
              <w:sz w:val="22"/>
              <w:szCs w:val="22"/>
            </w:rPr>
          </w:pPr>
          <w:hyperlink w:anchor="_Toc474419711" w:history="1">
            <w:r w:rsidR="00325F6C" w:rsidRPr="003E6034">
              <w:rPr>
                <w:rStyle w:val="Hyperlink"/>
                <w:rFonts w:cs="Arial"/>
              </w:rPr>
              <w:t>Artikel 10.2</w:t>
            </w:r>
            <w:r w:rsidR="00325F6C">
              <w:rPr>
                <w:rFonts w:asciiTheme="minorHAnsi" w:eastAsiaTheme="minorEastAsia" w:hAnsiTheme="minorHAnsi" w:cstheme="minorBidi"/>
                <w:snapToGrid/>
                <w:sz w:val="22"/>
                <w:szCs w:val="22"/>
              </w:rPr>
              <w:tab/>
            </w:r>
            <w:r w:rsidR="00325F6C" w:rsidRPr="003E6034">
              <w:rPr>
                <w:rStyle w:val="Hyperlink"/>
                <w:rFonts w:cs="Arial"/>
              </w:rPr>
              <w:t>Deelname aan fondsen</w:t>
            </w:r>
            <w:r w:rsidR="00325F6C">
              <w:rPr>
                <w:webHidden/>
              </w:rPr>
              <w:tab/>
            </w:r>
            <w:r w:rsidR="00325F6C">
              <w:rPr>
                <w:webHidden/>
              </w:rPr>
              <w:fldChar w:fldCharType="begin"/>
            </w:r>
            <w:r w:rsidR="00325F6C">
              <w:rPr>
                <w:webHidden/>
              </w:rPr>
              <w:instrText xml:space="preserve"> PAGEREF _Toc474419711 \h </w:instrText>
            </w:r>
            <w:r w:rsidR="00325F6C">
              <w:rPr>
                <w:webHidden/>
              </w:rPr>
            </w:r>
            <w:r w:rsidR="00325F6C">
              <w:rPr>
                <w:webHidden/>
              </w:rPr>
              <w:fldChar w:fldCharType="separate"/>
            </w:r>
            <w:r w:rsidR="00A20270">
              <w:rPr>
                <w:webHidden/>
              </w:rPr>
              <w:t>26</w:t>
            </w:r>
            <w:r w:rsidR="00325F6C">
              <w:rPr>
                <w:webHidden/>
              </w:rPr>
              <w:fldChar w:fldCharType="end"/>
            </w:r>
          </w:hyperlink>
        </w:p>
        <w:p w14:paraId="2F2D0910" w14:textId="04DC2FA6" w:rsidR="00325F6C" w:rsidRDefault="00247434" w:rsidP="00550950">
          <w:pPr>
            <w:pStyle w:val="Inhopg20"/>
            <w:rPr>
              <w:rFonts w:asciiTheme="minorHAnsi" w:eastAsiaTheme="minorEastAsia" w:hAnsiTheme="minorHAnsi" w:cstheme="minorBidi"/>
              <w:snapToGrid/>
              <w:sz w:val="22"/>
              <w:szCs w:val="22"/>
            </w:rPr>
          </w:pPr>
          <w:hyperlink w:anchor="_Toc474419712" w:history="1">
            <w:r w:rsidR="00325F6C" w:rsidRPr="003E6034">
              <w:rPr>
                <w:rStyle w:val="Hyperlink"/>
                <w:rFonts w:cs="Arial"/>
              </w:rPr>
              <w:t>Artikel 10.3</w:t>
            </w:r>
            <w:r w:rsidR="00325F6C">
              <w:rPr>
                <w:rFonts w:asciiTheme="minorHAnsi" w:eastAsiaTheme="minorEastAsia" w:hAnsiTheme="minorHAnsi" w:cstheme="minorBidi"/>
                <w:snapToGrid/>
                <w:sz w:val="22"/>
                <w:szCs w:val="22"/>
              </w:rPr>
              <w:tab/>
            </w:r>
            <w:r w:rsidR="00325F6C" w:rsidRPr="003E6034">
              <w:rPr>
                <w:rStyle w:val="Hyperlink"/>
                <w:rFonts w:cs="Arial"/>
              </w:rPr>
              <w:t>Maatloopbaan</w:t>
            </w:r>
            <w:r w:rsidR="00325F6C">
              <w:rPr>
                <w:webHidden/>
              </w:rPr>
              <w:tab/>
            </w:r>
            <w:r w:rsidR="00325F6C">
              <w:rPr>
                <w:webHidden/>
              </w:rPr>
              <w:fldChar w:fldCharType="begin"/>
            </w:r>
            <w:r w:rsidR="00325F6C">
              <w:rPr>
                <w:webHidden/>
              </w:rPr>
              <w:instrText xml:space="preserve"> PAGEREF _Toc474419712 \h </w:instrText>
            </w:r>
            <w:r w:rsidR="00325F6C">
              <w:rPr>
                <w:webHidden/>
              </w:rPr>
            </w:r>
            <w:r w:rsidR="00325F6C">
              <w:rPr>
                <w:webHidden/>
              </w:rPr>
              <w:fldChar w:fldCharType="separate"/>
            </w:r>
            <w:r w:rsidR="00A20270">
              <w:rPr>
                <w:webHidden/>
              </w:rPr>
              <w:t>26</w:t>
            </w:r>
            <w:r w:rsidR="00325F6C">
              <w:rPr>
                <w:webHidden/>
              </w:rPr>
              <w:fldChar w:fldCharType="end"/>
            </w:r>
          </w:hyperlink>
        </w:p>
        <w:p w14:paraId="6DC17344" w14:textId="79FDF1EE" w:rsidR="00325F6C" w:rsidRDefault="00247434" w:rsidP="00550950">
          <w:pPr>
            <w:pStyle w:val="Inhopg20"/>
            <w:rPr>
              <w:rFonts w:asciiTheme="minorHAnsi" w:eastAsiaTheme="minorEastAsia" w:hAnsiTheme="minorHAnsi" w:cstheme="minorBidi"/>
              <w:snapToGrid/>
              <w:sz w:val="22"/>
              <w:szCs w:val="22"/>
            </w:rPr>
          </w:pPr>
          <w:hyperlink w:anchor="_Toc474419713" w:history="1">
            <w:r w:rsidR="00325F6C" w:rsidRPr="003E6034">
              <w:rPr>
                <w:rStyle w:val="Hyperlink"/>
                <w:rFonts w:cs="Arial"/>
              </w:rPr>
              <w:t>Artikel 10.4</w:t>
            </w:r>
            <w:r w:rsidR="00325F6C">
              <w:rPr>
                <w:rFonts w:asciiTheme="minorHAnsi" w:eastAsiaTheme="minorEastAsia" w:hAnsiTheme="minorHAnsi" w:cstheme="minorBidi"/>
                <w:snapToGrid/>
                <w:sz w:val="22"/>
                <w:szCs w:val="22"/>
              </w:rPr>
              <w:tab/>
            </w:r>
            <w:r w:rsidR="00325F6C" w:rsidRPr="003E6034">
              <w:rPr>
                <w:rStyle w:val="Hyperlink"/>
                <w:rFonts w:cs="Arial"/>
              </w:rPr>
              <w:t>Arbeidsdividendregeling</w:t>
            </w:r>
            <w:r w:rsidR="00325F6C">
              <w:rPr>
                <w:webHidden/>
              </w:rPr>
              <w:tab/>
            </w:r>
            <w:r w:rsidR="00325F6C">
              <w:rPr>
                <w:webHidden/>
              </w:rPr>
              <w:fldChar w:fldCharType="begin"/>
            </w:r>
            <w:r w:rsidR="00325F6C">
              <w:rPr>
                <w:webHidden/>
              </w:rPr>
              <w:instrText xml:space="preserve"> PAGEREF _Toc474419713 \h </w:instrText>
            </w:r>
            <w:r w:rsidR="00325F6C">
              <w:rPr>
                <w:webHidden/>
              </w:rPr>
            </w:r>
            <w:r w:rsidR="00325F6C">
              <w:rPr>
                <w:webHidden/>
              </w:rPr>
              <w:fldChar w:fldCharType="separate"/>
            </w:r>
            <w:r w:rsidR="00A20270">
              <w:rPr>
                <w:webHidden/>
              </w:rPr>
              <w:t>26</w:t>
            </w:r>
            <w:r w:rsidR="00325F6C">
              <w:rPr>
                <w:webHidden/>
              </w:rPr>
              <w:fldChar w:fldCharType="end"/>
            </w:r>
          </w:hyperlink>
        </w:p>
        <w:p w14:paraId="316FEA58" w14:textId="48DAB56F" w:rsidR="00325F6C" w:rsidRDefault="00247434" w:rsidP="00550950">
          <w:pPr>
            <w:pStyle w:val="Inhopg20"/>
            <w:rPr>
              <w:rFonts w:asciiTheme="minorHAnsi" w:eastAsiaTheme="minorEastAsia" w:hAnsiTheme="minorHAnsi" w:cstheme="minorBidi"/>
              <w:snapToGrid/>
              <w:sz w:val="22"/>
              <w:szCs w:val="22"/>
            </w:rPr>
          </w:pPr>
          <w:hyperlink w:anchor="_Toc474419714" w:history="1">
            <w:r w:rsidR="00325F6C" w:rsidRPr="003E6034">
              <w:rPr>
                <w:rStyle w:val="Hyperlink"/>
                <w:rFonts w:cs="Arial"/>
              </w:rPr>
              <w:t>Artikel 10.5</w:t>
            </w:r>
            <w:r w:rsidR="00325F6C">
              <w:rPr>
                <w:rFonts w:asciiTheme="minorHAnsi" w:eastAsiaTheme="minorEastAsia" w:hAnsiTheme="minorHAnsi" w:cstheme="minorBidi"/>
                <w:snapToGrid/>
                <w:sz w:val="22"/>
                <w:szCs w:val="22"/>
              </w:rPr>
              <w:tab/>
            </w:r>
            <w:r w:rsidR="00325F6C" w:rsidRPr="003E6034">
              <w:rPr>
                <w:rStyle w:val="Hyperlink"/>
                <w:rFonts w:cs="Arial"/>
              </w:rPr>
              <w:t>Overlijdensuitkering</w:t>
            </w:r>
            <w:r w:rsidR="00325F6C">
              <w:rPr>
                <w:webHidden/>
              </w:rPr>
              <w:tab/>
            </w:r>
            <w:r w:rsidR="00325F6C">
              <w:rPr>
                <w:webHidden/>
              </w:rPr>
              <w:fldChar w:fldCharType="begin"/>
            </w:r>
            <w:r w:rsidR="00325F6C">
              <w:rPr>
                <w:webHidden/>
              </w:rPr>
              <w:instrText xml:space="preserve"> PAGEREF _Toc474419714 \h </w:instrText>
            </w:r>
            <w:r w:rsidR="00325F6C">
              <w:rPr>
                <w:webHidden/>
              </w:rPr>
            </w:r>
            <w:r w:rsidR="00325F6C">
              <w:rPr>
                <w:webHidden/>
              </w:rPr>
              <w:fldChar w:fldCharType="separate"/>
            </w:r>
            <w:r w:rsidR="00A20270">
              <w:rPr>
                <w:webHidden/>
              </w:rPr>
              <w:t>27</w:t>
            </w:r>
            <w:r w:rsidR="00325F6C">
              <w:rPr>
                <w:webHidden/>
              </w:rPr>
              <w:fldChar w:fldCharType="end"/>
            </w:r>
          </w:hyperlink>
        </w:p>
        <w:p w14:paraId="2D7E0883" w14:textId="0B7BE694" w:rsidR="00325F6C" w:rsidRDefault="00247434" w:rsidP="00550950">
          <w:pPr>
            <w:pStyle w:val="Inhopg20"/>
            <w:rPr>
              <w:rFonts w:asciiTheme="minorHAnsi" w:eastAsiaTheme="minorEastAsia" w:hAnsiTheme="minorHAnsi" w:cstheme="minorBidi"/>
              <w:snapToGrid/>
              <w:sz w:val="22"/>
              <w:szCs w:val="22"/>
            </w:rPr>
          </w:pPr>
          <w:hyperlink w:anchor="_Toc474419715" w:history="1">
            <w:r w:rsidR="00325F6C" w:rsidRPr="003E6034">
              <w:rPr>
                <w:rStyle w:val="Hyperlink"/>
                <w:rFonts w:cs="Arial"/>
              </w:rPr>
              <w:t>Artikel 10.6</w:t>
            </w:r>
            <w:r w:rsidR="00325F6C">
              <w:rPr>
                <w:rFonts w:asciiTheme="minorHAnsi" w:eastAsiaTheme="minorEastAsia" w:hAnsiTheme="minorHAnsi" w:cstheme="minorBidi"/>
                <w:snapToGrid/>
                <w:sz w:val="22"/>
                <w:szCs w:val="22"/>
              </w:rPr>
              <w:tab/>
            </w:r>
            <w:r w:rsidR="00325F6C" w:rsidRPr="003E6034">
              <w:rPr>
                <w:rStyle w:val="Hyperlink"/>
                <w:rFonts w:cs="Arial"/>
              </w:rPr>
              <w:t>Ziektekostenverzekering</w:t>
            </w:r>
            <w:r w:rsidR="00325F6C">
              <w:rPr>
                <w:webHidden/>
              </w:rPr>
              <w:tab/>
            </w:r>
            <w:r w:rsidR="00325F6C">
              <w:rPr>
                <w:webHidden/>
              </w:rPr>
              <w:fldChar w:fldCharType="begin"/>
            </w:r>
            <w:r w:rsidR="00325F6C">
              <w:rPr>
                <w:webHidden/>
              </w:rPr>
              <w:instrText xml:space="preserve"> PAGEREF _Toc474419715 \h </w:instrText>
            </w:r>
            <w:r w:rsidR="00325F6C">
              <w:rPr>
                <w:webHidden/>
              </w:rPr>
            </w:r>
            <w:r w:rsidR="00325F6C">
              <w:rPr>
                <w:webHidden/>
              </w:rPr>
              <w:fldChar w:fldCharType="separate"/>
            </w:r>
            <w:r w:rsidR="00A20270">
              <w:rPr>
                <w:webHidden/>
              </w:rPr>
              <w:t>27</w:t>
            </w:r>
            <w:r w:rsidR="00325F6C">
              <w:rPr>
                <w:webHidden/>
              </w:rPr>
              <w:fldChar w:fldCharType="end"/>
            </w:r>
          </w:hyperlink>
        </w:p>
        <w:p w14:paraId="57195B8F" w14:textId="3E42AC68" w:rsidR="00325F6C" w:rsidRDefault="00247434">
          <w:pPr>
            <w:pStyle w:val="Inhopg10"/>
            <w:tabs>
              <w:tab w:val="right" w:leader="dot" w:pos="9231"/>
            </w:tabs>
            <w:rPr>
              <w:rFonts w:asciiTheme="minorHAnsi" w:eastAsiaTheme="minorEastAsia" w:hAnsiTheme="minorHAnsi" w:cstheme="minorBidi"/>
              <w:b w:val="0"/>
              <w:noProof/>
              <w:snapToGrid/>
              <w:sz w:val="22"/>
              <w:szCs w:val="22"/>
            </w:rPr>
          </w:pPr>
          <w:hyperlink w:anchor="_Toc474419716" w:history="1">
            <w:r w:rsidR="00325F6C" w:rsidRPr="003E6034">
              <w:rPr>
                <w:rStyle w:val="Hyperlink"/>
                <w:rFonts w:cs="Arial"/>
                <w:noProof/>
              </w:rPr>
              <w:t>Hoofdstuk 11  Arbeidsongeschiktheid</w:t>
            </w:r>
            <w:r w:rsidR="00325F6C">
              <w:rPr>
                <w:noProof/>
                <w:webHidden/>
              </w:rPr>
              <w:tab/>
            </w:r>
            <w:r w:rsidR="00325F6C">
              <w:rPr>
                <w:noProof/>
                <w:webHidden/>
              </w:rPr>
              <w:fldChar w:fldCharType="begin"/>
            </w:r>
            <w:r w:rsidR="00325F6C">
              <w:rPr>
                <w:noProof/>
                <w:webHidden/>
              </w:rPr>
              <w:instrText xml:space="preserve"> PAGEREF _Toc474419716 \h </w:instrText>
            </w:r>
            <w:r w:rsidR="00325F6C">
              <w:rPr>
                <w:noProof/>
                <w:webHidden/>
              </w:rPr>
            </w:r>
            <w:r w:rsidR="00325F6C">
              <w:rPr>
                <w:noProof/>
                <w:webHidden/>
              </w:rPr>
              <w:fldChar w:fldCharType="separate"/>
            </w:r>
            <w:r w:rsidR="00A20270">
              <w:rPr>
                <w:noProof/>
                <w:webHidden/>
              </w:rPr>
              <w:t>28</w:t>
            </w:r>
            <w:r w:rsidR="00325F6C">
              <w:rPr>
                <w:noProof/>
                <w:webHidden/>
              </w:rPr>
              <w:fldChar w:fldCharType="end"/>
            </w:r>
          </w:hyperlink>
        </w:p>
        <w:p w14:paraId="02DA7237" w14:textId="1CCF1E5C" w:rsidR="00325F6C" w:rsidRDefault="00247434" w:rsidP="00550950">
          <w:pPr>
            <w:pStyle w:val="Inhopg20"/>
            <w:rPr>
              <w:rFonts w:asciiTheme="minorHAnsi" w:eastAsiaTheme="minorEastAsia" w:hAnsiTheme="minorHAnsi" w:cstheme="minorBidi"/>
              <w:snapToGrid/>
              <w:sz w:val="22"/>
              <w:szCs w:val="22"/>
            </w:rPr>
          </w:pPr>
          <w:hyperlink w:anchor="_Toc474419717" w:history="1">
            <w:r w:rsidR="00325F6C" w:rsidRPr="003E6034">
              <w:rPr>
                <w:rStyle w:val="Hyperlink"/>
                <w:rFonts w:cs="Arial"/>
              </w:rPr>
              <w:t>Artikel 11.1</w:t>
            </w:r>
            <w:r w:rsidR="00325F6C">
              <w:rPr>
                <w:rFonts w:asciiTheme="minorHAnsi" w:eastAsiaTheme="minorEastAsia" w:hAnsiTheme="minorHAnsi" w:cstheme="minorBidi"/>
                <w:snapToGrid/>
                <w:sz w:val="22"/>
                <w:szCs w:val="22"/>
              </w:rPr>
              <w:tab/>
            </w:r>
            <w:r w:rsidR="00325F6C" w:rsidRPr="003E6034">
              <w:rPr>
                <w:rStyle w:val="Hyperlink"/>
                <w:rFonts w:cs="Arial"/>
              </w:rPr>
              <w:t>Loondoorbetaling gedurende 1</w:t>
            </w:r>
            <w:r w:rsidR="00325F6C" w:rsidRPr="003E6034">
              <w:rPr>
                <w:rStyle w:val="Hyperlink"/>
                <w:rFonts w:cs="Arial"/>
                <w:vertAlign w:val="superscript"/>
              </w:rPr>
              <w:t>e</w:t>
            </w:r>
            <w:r w:rsidR="00325F6C" w:rsidRPr="003E6034">
              <w:rPr>
                <w:rStyle w:val="Hyperlink"/>
                <w:rFonts w:cs="Arial"/>
              </w:rPr>
              <w:t xml:space="preserve"> en 2</w:t>
            </w:r>
            <w:r w:rsidR="00325F6C" w:rsidRPr="003E6034">
              <w:rPr>
                <w:rStyle w:val="Hyperlink"/>
                <w:rFonts w:cs="Arial"/>
                <w:vertAlign w:val="superscript"/>
              </w:rPr>
              <w:t>e</w:t>
            </w:r>
            <w:r w:rsidR="00325F6C" w:rsidRPr="003E6034">
              <w:rPr>
                <w:rStyle w:val="Hyperlink"/>
                <w:rFonts w:cs="Arial"/>
              </w:rPr>
              <w:t xml:space="preserve"> ziektejaar</w:t>
            </w:r>
            <w:r w:rsidR="00325F6C">
              <w:rPr>
                <w:webHidden/>
              </w:rPr>
              <w:tab/>
            </w:r>
            <w:r w:rsidR="00325F6C">
              <w:rPr>
                <w:webHidden/>
              </w:rPr>
              <w:fldChar w:fldCharType="begin"/>
            </w:r>
            <w:r w:rsidR="00325F6C">
              <w:rPr>
                <w:webHidden/>
              </w:rPr>
              <w:instrText xml:space="preserve"> PAGEREF _Toc474419717 \h </w:instrText>
            </w:r>
            <w:r w:rsidR="00325F6C">
              <w:rPr>
                <w:webHidden/>
              </w:rPr>
            </w:r>
            <w:r w:rsidR="00325F6C">
              <w:rPr>
                <w:webHidden/>
              </w:rPr>
              <w:fldChar w:fldCharType="separate"/>
            </w:r>
            <w:r w:rsidR="00A20270">
              <w:rPr>
                <w:webHidden/>
              </w:rPr>
              <w:t>28</w:t>
            </w:r>
            <w:r w:rsidR="00325F6C">
              <w:rPr>
                <w:webHidden/>
              </w:rPr>
              <w:fldChar w:fldCharType="end"/>
            </w:r>
          </w:hyperlink>
        </w:p>
        <w:p w14:paraId="115C65B9" w14:textId="4BA1C73C" w:rsidR="00325F6C" w:rsidRDefault="00247434" w:rsidP="00550950">
          <w:pPr>
            <w:pStyle w:val="Inhopg20"/>
            <w:rPr>
              <w:rFonts w:asciiTheme="minorHAnsi" w:eastAsiaTheme="minorEastAsia" w:hAnsiTheme="minorHAnsi" w:cstheme="minorBidi"/>
              <w:snapToGrid/>
              <w:sz w:val="22"/>
              <w:szCs w:val="22"/>
            </w:rPr>
          </w:pPr>
          <w:hyperlink w:anchor="_Toc474419718" w:history="1">
            <w:r w:rsidR="00325F6C" w:rsidRPr="003E6034">
              <w:rPr>
                <w:rStyle w:val="Hyperlink"/>
                <w:rFonts w:cs="Arial"/>
              </w:rPr>
              <w:t>Artikel 11.2</w:t>
            </w:r>
            <w:r w:rsidR="00325F6C">
              <w:rPr>
                <w:rFonts w:asciiTheme="minorHAnsi" w:eastAsiaTheme="minorEastAsia" w:hAnsiTheme="minorHAnsi" w:cstheme="minorBidi"/>
                <w:snapToGrid/>
                <w:sz w:val="22"/>
                <w:szCs w:val="22"/>
              </w:rPr>
              <w:tab/>
            </w:r>
            <w:r w:rsidR="00325F6C" w:rsidRPr="003E6034">
              <w:rPr>
                <w:rStyle w:val="Hyperlink"/>
                <w:rFonts w:cs="Arial"/>
              </w:rPr>
              <w:t>Aanvullingsregeling bij gedeeltelijke arbeidsongeschiktheid na 2</w:t>
            </w:r>
            <w:r w:rsidR="00325F6C" w:rsidRPr="003E6034">
              <w:rPr>
                <w:rStyle w:val="Hyperlink"/>
                <w:rFonts w:cs="Arial"/>
                <w:vertAlign w:val="superscript"/>
              </w:rPr>
              <w:t>e</w:t>
            </w:r>
            <w:r w:rsidR="00325F6C" w:rsidRPr="003E6034">
              <w:rPr>
                <w:rStyle w:val="Hyperlink"/>
                <w:rFonts w:cs="Arial"/>
              </w:rPr>
              <w:t xml:space="preserve"> ziektejaar</w:t>
            </w:r>
            <w:r w:rsidR="00325F6C">
              <w:rPr>
                <w:webHidden/>
              </w:rPr>
              <w:tab/>
            </w:r>
            <w:r w:rsidR="00325F6C">
              <w:rPr>
                <w:webHidden/>
              </w:rPr>
              <w:fldChar w:fldCharType="begin"/>
            </w:r>
            <w:r w:rsidR="00325F6C">
              <w:rPr>
                <w:webHidden/>
              </w:rPr>
              <w:instrText xml:space="preserve"> PAGEREF _Toc474419718 \h </w:instrText>
            </w:r>
            <w:r w:rsidR="00325F6C">
              <w:rPr>
                <w:webHidden/>
              </w:rPr>
            </w:r>
            <w:r w:rsidR="00325F6C">
              <w:rPr>
                <w:webHidden/>
              </w:rPr>
              <w:fldChar w:fldCharType="separate"/>
            </w:r>
            <w:r w:rsidR="00A20270">
              <w:rPr>
                <w:webHidden/>
              </w:rPr>
              <w:t>28</w:t>
            </w:r>
            <w:r w:rsidR="00325F6C">
              <w:rPr>
                <w:webHidden/>
              </w:rPr>
              <w:fldChar w:fldCharType="end"/>
            </w:r>
          </w:hyperlink>
        </w:p>
        <w:p w14:paraId="20B73776" w14:textId="7CC323CE" w:rsidR="00325F6C" w:rsidRDefault="00247434" w:rsidP="00550950">
          <w:pPr>
            <w:pStyle w:val="Inhopg20"/>
            <w:rPr>
              <w:rFonts w:asciiTheme="minorHAnsi" w:eastAsiaTheme="minorEastAsia" w:hAnsiTheme="minorHAnsi" w:cstheme="minorBidi"/>
              <w:snapToGrid/>
              <w:sz w:val="22"/>
              <w:szCs w:val="22"/>
            </w:rPr>
          </w:pPr>
          <w:hyperlink w:anchor="_Toc474419719" w:history="1">
            <w:r w:rsidR="00325F6C" w:rsidRPr="003E6034">
              <w:rPr>
                <w:rStyle w:val="Hyperlink"/>
                <w:rFonts w:cs="Arial"/>
              </w:rPr>
              <w:t>Artikel 11.3</w:t>
            </w:r>
            <w:r w:rsidR="00325F6C">
              <w:rPr>
                <w:rFonts w:asciiTheme="minorHAnsi" w:eastAsiaTheme="minorEastAsia" w:hAnsiTheme="minorHAnsi" w:cstheme="minorBidi"/>
                <w:snapToGrid/>
                <w:sz w:val="22"/>
                <w:szCs w:val="22"/>
              </w:rPr>
              <w:tab/>
            </w:r>
            <w:r w:rsidR="00325F6C" w:rsidRPr="003E6034">
              <w:rPr>
                <w:rStyle w:val="Hyperlink"/>
                <w:rFonts w:cs="Arial"/>
              </w:rPr>
              <w:t>Aanvullingsregeling bij volledige arbeidsongeschiktheid na 2</w:t>
            </w:r>
            <w:r w:rsidR="00325F6C" w:rsidRPr="003E6034">
              <w:rPr>
                <w:rStyle w:val="Hyperlink"/>
                <w:rFonts w:cs="Arial"/>
                <w:vertAlign w:val="superscript"/>
              </w:rPr>
              <w:t>e</w:t>
            </w:r>
            <w:r w:rsidR="00325F6C" w:rsidRPr="003E6034">
              <w:rPr>
                <w:rStyle w:val="Hyperlink"/>
                <w:rFonts w:cs="Arial"/>
              </w:rPr>
              <w:t xml:space="preserve"> ziektejaar</w:t>
            </w:r>
            <w:r w:rsidR="00325F6C">
              <w:rPr>
                <w:webHidden/>
              </w:rPr>
              <w:tab/>
            </w:r>
            <w:r w:rsidR="00325F6C">
              <w:rPr>
                <w:webHidden/>
              </w:rPr>
              <w:fldChar w:fldCharType="begin"/>
            </w:r>
            <w:r w:rsidR="00325F6C">
              <w:rPr>
                <w:webHidden/>
              </w:rPr>
              <w:instrText xml:space="preserve"> PAGEREF _Toc474419719 \h </w:instrText>
            </w:r>
            <w:r w:rsidR="00325F6C">
              <w:rPr>
                <w:webHidden/>
              </w:rPr>
            </w:r>
            <w:r w:rsidR="00325F6C">
              <w:rPr>
                <w:webHidden/>
              </w:rPr>
              <w:fldChar w:fldCharType="separate"/>
            </w:r>
            <w:r w:rsidR="00A20270">
              <w:rPr>
                <w:webHidden/>
              </w:rPr>
              <w:t>28</w:t>
            </w:r>
            <w:r w:rsidR="00325F6C">
              <w:rPr>
                <w:webHidden/>
              </w:rPr>
              <w:fldChar w:fldCharType="end"/>
            </w:r>
          </w:hyperlink>
        </w:p>
        <w:p w14:paraId="1B931CFA" w14:textId="136F1932" w:rsidR="00C43BAD" w:rsidRDefault="00C43BAD" w:rsidP="00550950">
          <w:pPr>
            <w:pStyle w:val="Inhopg20"/>
          </w:pPr>
          <w:r>
            <w:t>Artikel 1</w:t>
          </w:r>
          <w:r w:rsidR="00A20270">
            <w:t>1.4</w:t>
          </w:r>
          <w:r w:rsidR="00A20270">
            <w:tab/>
            <w:t>Arbeidsongeschikte werknem</w:t>
          </w:r>
          <w:r>
            <w:t xml:space="preserve">er die de AOW-gerechtigde leeftijd heeft bereikt … </w:t>
          </w:r>
          <w:r w:rsidR="00A20270">
            <w:t>….</w:t>
          </w:r>
          <w:r>
            <w:t>28</w:t>
          </w:r>
        </w:p>
        <w:p w14:paraId="2FD77EC3" w14:textId="1D2651D6" w:rsidR="00325F6C" w:rsidRDefault="00247434" w:rsidP="00550950">
          <w:pPr>
            <w:pStyle w:val="Inhopg20"/>
            <w:rPr>
              <w:rFonts w:asciiTheme="minorHAnsi" w:eastAsiaTheme="minorEastAsia" w:hAnsiTheme="minorHAnsi" w:cstheme="minorBidi"/>
              <w:snapToGrid/>
              <w:sz w:val="22"/>
              <w:szCs w:val="22"/>
            </w:rPr>
          </w:pPr>
          <w:hyperlink w:anchor="_Toc474419720" w:history="1">
            <w:r w:rsidR="00325F6C" w:rsidRPr="003E6034">
              <w:rPr>
                <w:rStyle w:val="Hyperlink"/>
                <w:rFonts w:cs="Arial"/>
              </w:rPr>
              <w:t>Artikel 11.</w:t>
            </w:r>
            <w:r w:rsidR="00C43BAD">
              <w:rPr>
                <w:rStyle w:val="Hyperlink"/>
                <w:rFonts w:cs="Arial"/>
              </w:rPr>
              <w:t>5</w:t>
            </w:r>
            <w:r w:rsidR="00325F6C" w:rsidRPr="003E6034">
              <w:rPr>
                <w:rStyle w:val="Hyperlink"/>
                <w:rFonts w:cs="Arial"/>
              </w:rPr>
              <w:t xml:space="preserve"> </w:t>
            </w:r>
            <w:r w:rsidR="00325F6C">
              <w:rPr>
                <w:rFonts w:asciiTheme="minorHAnsi" w:eastAsiaTheme="minorEastAsia" w:hAnsiTheme="minorHAnsi" w:cstheme="minorBidi"/>
                <w:snapToGrid/>
                <w:sz w:val="22"/>
                <w:szCs w:val="22"/>
              </w:rPr>
              <w:tab/>
            </w:r>
            <w:r w:rsidR="00325F6C" w:rsidRPr="003E6034">
              <w:rPr>
                <w:rStyle w:val="Hyperlink"/>
                <w:rFonts w:cs="Arial"/>
              </w:rPr>
              <w:t>Arbeidsongeschiktheid en een schadeplichtige derde partij</w:t>
            </w:r>
            <w:r w:rsidR="00325F6C">
              <w:rPr>
                <w:webHidden/>
              </w:rPr>
              <w:tab/>
            </w:r>
            <w:r w:rsidR="00325F6C">
              <w:rPr>
                <w:webHidden/>
              </w:rPr>
              <w:fldChar w:fldCharType="begin"/>
            </w:r>
            <w:r w:rsidR="00325F6C">
              <w:rPr>
                <w:webHidden/>
              </w:rPr>
              <w:instrText xml:space="preserve"> PAGEREF _Toc474419720 \h </w:instrText>
            </w:r>
            <w:r w:rsidR="00325F6C">
              <w:rPr>
                <w:webHidden/>
              </w:rPr>
            </w:r>
            <w:r w:rsidR="00325F6C">
              <w:rPr>
                <w:webHidden/>
              </w:rPr>
              <w:fldChar w:fldCharType="separate"/>
            </w:r>
            <w:r w:rsidR="00A20270">
              <w:rPr>
                <w:webHidden/>
              </w:rPr>
              <w:t>28</w:t>
            </w:r>
            <w:r w:rsidR="00325F6C">
              <w:rPr>
                <w:webHidden/>
              </w:rPr>
              <w:fldChar w:fldCharType="end"/>
            </w:r>
          </w:hyperlink>
        </w:p>
        <w:p w14:paraId="7926D0F5" w14:textId="3F5353A8" w:rsidR="00325F6C" w:rsidRDefault="00247434" w:rsidP="00550950">
          <w:pPr>
            <w:pStyle w:val="Inhopg20"/>
            <w:rPr>
              <w:rFonts w:asciiTheme="minorHAnsi" w:eastAsiaTheme="minorEastAsia" w:hAnsiTheme="minorHAnsi" w:cstheme="minorBidi"/>
              <w:snapToGrid/>
              <w:sz w:val="22"/>
              <w:szCs w:val="22"/>
            </w:rPr>
          </w:pPr>
          <w:hyperlink w:anchor="_Toc474419721" w:history="1">
            <w:r w:rsidR="00325F6C" w:rsidRPr="003E6034">
              <w:rPr>
                <w:rStyle w:val="Hyperlink"/>
                <w:rFonts w:cs="Arial"/>
              </w:rPr>
              <w:t>Artikel 11.</w:t>
            </w:r>
            <w:r w:rsidR="00C43BAD">
              <w:rPr>
                <w:rStyle w:val="Hyperlink"/>
                <w:rFonts w:cs="Arial"/>
              </w:rPr>
              <w:t>6</w:t>
            </w:r>
            <w:r w:rsidR="00325F6C">
              <w:rPr>
                <w:rFonts w:asciiTheme="minorHAnsi" w:eastAsiaTheme="minorEastAsia" w:hAnsiTheme="minorHAnsi" w:cstheme="minorBidi"/>
                <w:snapToGrid/>
                <w:sz w:val="22"/>
                <w:szCs w:val="22"/>
              </w:rPr>
              <w:tab/>
            </w:r>
            <w:r w:rsidR="00325F6C" w:rsidRPr="003E6034">
              <w:rPr>
                <w:rStyle w:val="Hyperlink"/>
                <w:rFonts w:cs="Arial"/>
              </w:rPr>
              <w:t>Wet Verbetering Poortwachter</w:t>
            </w:r>
            <w:r w:rsidR="00325F6C">
              <w:rPr>
                <w:webHidden/>
              </w:rPr>
              <w:tab/>
            </w:r>
            <w:r w:rsidR="00325F6C">
              <w:rPr>
                <w:webHidden/>
              </w:rPr>
              <w:fldChar w:fldCharType="begin"/>
            </w:r>
            <w:r w:rsidR="00325F6C">
              <w:rPr>
                <w:webHidden/>
              </w:rPr>
              <w:instrText xml:space="preserve"> PAGEREF _Toc474419721 \h </w:instrText>
            </w:r>
            <w:r w:rsidR="00325F6C">
              <w:rPr>
                <w:webHidden/>
              </w:rPr>
            </w:r>
            <w:r w:rsidR="00325F6C">
              <w:rPr>
                <w:webHidden/>
              </w:rPr>
              <w:fldChar w:fldCharType="separate"/>
            </w:r>
            <w:r w:rsidR="00A20270">
              <w:rPr>
                <w:webHidden/>
              </w:rPr>
              <w:t>29</w:t>
            </w:r>
            <w:r w:rsidR="00325F6C">
              <w:rPr>
                <w:webHidden/>
              </w:rPr>
              <w:fldChar w:fldCharType="end"/>
            </w:r>
          </w:hyperlink>
        </w:p>
        <w:p w14:paraId="612B4A34" w14:textId="47676C3E" w:rsidR="00325F6C" w:rsidRDefault="00247434" w:rsidP="00550950">
          <w:pPr>
            <w:pStyle w:val="Inhopg20"/>
            <w:rPr>
              <w:rFonts w:asciiTheme="minorHAnsi" w:eastAsiaTheme="minorEastAsia" w:hAnsiTheme="minorHAnsi" w:cstheme="minorBidi"/>
              <w:snapToGrid/>
              <w:sz w:val="22"/>
              <w:szCs w:val="22"/>
            </w:rPr>
          </w:pPr>
          <w:hyperlink w:anchor="_Toc474419722" w:history="1">
            <w:r w:rsidR="00325F6C" w:rsidRPr="003E6034">
              <w:rPr>
                <w:rStyle w:val="Hyperlink"/>
                <w:rFonts w:cs="Arial"/>
              </w:rPr>
              <w:t>Artikel 11.</w:t>
            </w:r>
            <w:r w:rsidR="00C43BAD">
              <w:rPr>
                <w:rStyle w:val="Hyperlink"/>
                <w:rFonts w:cs="Arial"/>
              </w:rPr>
              <w:t>7</w:t>
            </w:r>
            <w:r w:rsidR="00325F6C">
              <w:rPr>
                <w:rFonts w:asciiTheme="minorHAnsi" w:eastAsiaTheme="minorEastAsia" w:hAnsiTheme="minorHAnsi" w:cstheme="minorBidi"/>
                <w:snapToGrid/>
                <w:sz w:val="22"/>
                <w:szCs w:val="22"/>
              </w:rPr>
              <w:tab/>
            </w:r>
            <w:r w:rsidR="00325F6C" w:rsidRPr="003E6034">
              <w:rPr>
                <w:rStyle w:val="Hyperlink"/>
                <w:rFonts w:cs="Arial"/>
              </w:rPr>
              <w:t>Herplaatsing gedeeltelijk arbeidsgeschikte werknemers</w:t>
            </w:r>
            <w:r w:rsidR="00325F6C">
              <w:rPr>
                <w:webHidden/>
              </w:rPr>
              <w:tab/>
            </w:r>
            <w:r w:rsidR="00325F6C">
              <w:rPr>
                <w:webHidden/>
              </w:rPr>
              <w:fldChar w:fldCharType="begin"/>
            </w:r>
            <w:r w:rsidR="00325F6C">
              <w:rPr>
                <w:webHidden/>
              </w:rPr>
              <w:instrText xml:space="preserve"> PAGEREF _Toc474419722 \h </w:instrText>
            </w:r>
            <w:r w:rsidR="00325F6C">
              <w:rPr>
                <w:webHidden/>
              </w:rPr>
            </w:r>
            <w:r w:rsidR="00325F6C">
              <w:rPr>
                <w:webHidden/>
              </w:rPr>
              <w:fldChar w:fldCharType="separate"/>
            </w:r>
            <w:r w:rsidR="00A20270">
              <w:rPr>
                <w:webHidden/>
              </w:rPr>
              <w:t>29</w:t>
            </w:r>
            <w:r w:rsidR="00325F6C">
              <w:rPr>
                <w:webHidden/>
              </w:rPr>
              <w:fldChar w:fldCharType="end"/>
            </w:r>
          </w:hyperlink>
        </w:p>
        <w:p w14:paraId="54CA88D4" w14:textId="3B4817A1" w:rsidR="00325F6C" w:rsidRDefault="00247434">
          <w:pPr>
            <w:pStyle w:val="Inhopg10"/>
            <w:tabs>
              <w:tab w:val="right" w:leader="dot" w:pos="9231"/>
            </w:tabs>
            <w:rPr>
              <w:rFonts w:asciiTheme="minorHAnsi" w:eastAsiaTheme="minorEastAsia" w:hAnsiTheme="minorHAnsi" w:cstheme="minorBidi"/>
              <w:b w:val="0"/>
              <w:noProof/>
              <w:snapToGrid/>
              <w:sz w:val="22"/>
              <w:szCs w:val="22"/>
            </w:rPr>
          </w:pPr>
          <w:hyperlink w:anchor="_Toc474419723" w:history="1">
            <w:r w:rsidR="00325F6C" w:rsidRPr="003E6034">
              <w:rPr>
                <w:rStyle w:val="Hyperlink"/>
                <w:rFonts w:cs="Arial"/>
                <w:bCs/>
                <w:noProof/>
                <w:spacing w:val="-2"/>
              </w:rPr>
              <w:t>Hoofdstuk 12  Pensioen</w:t>
            </w:r>
            <w:r w:rsidR="00325F6C">
              <w:rPr>
                <w:noProof/>
                <w:webHidden/>
              </w:rPr>
              <w:tab/>
            </w:r>
            <w:r w:rsidR="00325F6C">
              <w:rPr>
                <w:noProof/>
                <w:webHidden/>
              </w:rPr>
              <w:fldChar w:fldCharType="begin"/>
            </w:r>
            <w:r w:rsidR="00325F6C">
              <w:rPr>
                <w:noProof/>
                <w:webHidden/>
              </w:rPr>
              <w:instrText xml:space="preserve"> PAGEREF _Toc474419723 \h </w:instrText>
            </w:r>
            <w:r w:rsidR="00325F6C">
              <w:rPr>
                <w:noProof/>
                <w:webHidden/>
              </w:rPr>
            </w:r>
            <w:r w:rsidR="00325F6C">
              <w:rPr>
                <w:noProof/>
                <w:webHidden/>
              </w:rPr>
              <w:fldChar w:fldCharType="separate"/>
            </w:r>
            <w:r w:rsidR="00A20270">
              <w:rPr>
                <w:noProof/>
                <w:webHidden/>
              </w:rPr>
              <w:t>30</w:t>
            </w:r>
            <w:r w:rsidR="00325F6C">
              <w:rPr>
                <w:noProof/>
                <w:webHidden/>
              </w:rPr>
              <w:fldChar w:fldCharType="end"/>
            </w:r>
          </w:hyperlink>
        </w:p>
        <w:p w14:paraId="78F001FB" w14:textId="613694D3" w:rsidR="00325F6C" w:rsidRDefault="00247434">
          <w:pPr>
            <w:pStyle w:val="Inhopg10"/>
            <w:tabs>
              <w:tab w:val="right" w:leader="dot" w:pos="9231"/>
            </w:tabs>
            <w:rPr>
              <w:rFonts w:asciiTheme="minorHAnsi" w:eastAsiaTheme="minorEastAsia" w:hAnsiTheme="minorHAnsi" w:cstheme="minorBidi"/>
              <w:b w:val="0"/>
              <w:noProof/>
              <w:snapToGrid/>
              <w:sz w:val="22"/>
              <w:szCs w:val="22"/>
            </w:rPr>
          </w:pPr>
          <w:hyperlink w:anchor="_Toc474419724" w:history="1">
            <w:r w:rsidR="00325F6C" w:rsidRPr="003E6034">
              <w:rPr>
                <w:rStyle w:val="Hyperlink"/>
                <w:rFonts w:cs="Arial"/>
                <w:bCs/>
                <w:noProof/>
                <w:spacing w:val="-2"/>
              </w:rPr>
              <w:t>Hoofdstuk 13  Organisatiewijziging</w:t>
            </w:r>
            <w:r w:rsidR="00325F6C">
              <w:rPr>
                <w:noProof/>
                <w:webHidden/>
              </w:rPr>
              <w:tab/>
            </w:r>
            <w:r w:rsidR="00325F6C">
              <w:rPr>
                <w:noProof/>
                <w:webHidden/>
              </w:rPr>
              <w:fldChar w:fldCharType="begin"/>
            </w:r>
            <w:r w:rsidR="00325F6C">
              <w:rPr>
                <w:noProof/>
                <w:webHidden/>
              </w:rPr>
              <w:instrText xml:space="preserve"> PAGEREF _Toc474419724 \h </w:instrText>
            </w:r>
            <w:r w:rsidR="00325F6C">
              <w:rPr>
                <w:noProof/>
                <w:webHidden/>
              </w:rPr>
            </w:r>
            <w:r w:rsidR="00325F6C">
              <w:rPr>
                <w:noProof/>
                <w:webHidden/>
              </w:rPr>
              <w:fldChar w:fldCharType="separate"/>
            </w:r>
            <w:r w:rsidR="00A20270">
              <w:rPr>
                <w:noProof/>
                <w:webHidden/>
              </w:rPr>
              <w:t>31</w:t>
            </w:r>
            <w:r w:rsidR="00325F6C">
              <w:rPr>
                <w:noProof/>
                <w:webHidden/>
              </w:rPr>
              <w:fldChar w:fldCharType="end"/>
            </w:r>
          </w:hyperlink>
        </w:p>
        <w:p w14:paraId="2A88F9A3" w14:textId="22FB53FE" w:rsidR="00325F6C" w:rsidRDefault="00247434" w:rsidP="00550950">
          <w:pPr>
            <w:pStyle w:val="Inhopg20"/>
            <w:rPr>
              <w:rFonts w:asciiTheme="minorHAnsi" w:eastAsiaTheme="minorEastAsia" w:hAnsiTheme="minorHAnsi" w:cstheme="minorBidi"/>
              <w:snapToGrid/>
              <w:sz w:val="22"/>
              <w:szCs w:val="22"/>
            </w:rPr>
          </w:pPr>
          <w:hyperlink w:anchor="_Toc474419725" w:history="1">
            <w:r w:rsidR="00325F6C" w:rsidRPr="003E6034">
              <w:rPr>
                <w:rStyle w:val="Hyperlink"/>
                <w:rFonts w:cs="Arial"/>
              </w:rPr>
              <w:t>Artikel 13.1</w:t>
            </w:r>
            <w:r w:rsidR="00325F6C">
              <w:rPr>
                <w:rFonts w:asciiTheme="minorHAnsi" w:eastAsiaTheme="minorEastAsia" w:hAnsiTheme="minorHAnsi" w:cstheme="minorBidi"/>
                <w:snapToGrid/>
                <w:sz w:val="22"/>
                <w:szCs w:val="22"/>
              </w:rPr>
              <w:tab/>
            </w:r>
            <w:r w:rsidR="00325F6C" w:rsidRPr="003E6034">
              <w:rPr>
                <w:rStyle w:val="Hyperlink"/>
                <w:rFonts w:cs="Arial"/>
              </w:rPr>
              <w:t>Algemeen</w:t>
            </w:r>
            <w:r w:rsidR="00325F6C">
              <w:rPr>
                <w:webHidden/>
              </w:rPr>
              <w:tab/>
            </w:r>
            <w:r w:rsidR="00325F6C">
              <w:rPr>
                <w:webHidden/>
              </w:rPr>
              <w:fldChar w:fldCharType="begin"/>
            </w:r>
            <w:r w:rsidR="00325F6C">
              <w:rPr>
                <w:webHidden/>
              </w:rPr>
              <w:instrText xml:space="preserve"> PAGEREF _Toc474419725 \h </w:instrText>
            </w:r>
            <w:r w:rsidR="00325F6C">
              <w:rPr>
                <w:webHidden/>
              </w:rPr>
            </w:r>
            <w:r w:rsidR="00325F6C">
              <w:rPr>
                <w:webHidden/>
              </w:rPr>
              <w:fldChar w:fldCharType="separate"/>
            </w:r>
            <w:r w:rsidR="00A20270">
              <w:rPr>
                <w:webHidden/>
              </w:rPr>
              <w:t>31</w:t>
            </w:r>
            <w:r w:rsidR="00325F6C">
              <w:rPr>
                <w:webHidden/>
              </w:rPr>
              <w:fldChar w:fldCharType="end"/>
            </w:r>
          </w:hyperlink>
        </w:p>
        <w:p w14:paraId="63DDBB01" w14:textId="7B4C1E30" w:rsidR="00325F6C" w:rsidRDefault="00247434" w:rsidP="00550950">
          <w:pPr>
            <w:pStyle w:val="Inhopg20"/>
            <w:rPr>
              <w:rFonts w:asciiTheme="minorHAnsi" w:eastAsiaTheme="minorEastAsia" w:hAnsiTheme="minorHAnsi" w:cstheme="minorBidi"/>
              <w:snapToGrid/>
              <w:sz w:val="22"/>
              <w:szCs w:val="22"/>
            </w:rPr>
          </w:pPr>
          <w:hyperlink w:anchor="_Toc474419726" w:history="1">
            <w:r w:rsidR="00325F6C" w:rsidRPr="003E6034">
              <w:rPr>
                <w:rStyle w:val="Hyperlink"/>
                <w:rFonts w:cs="Arial"/>
              </w:rPr>
              <w:t>Artikel 13.2</w:t>
            </w:r>
            <w:r w:rsidR="00325F6C">
              <w:rPr>
                <w:rFonts w:asciiTheme="minorHAnsi" w:eastAsiaTheme="minorEastAsia" w:hAnsiTheme="minorHAnsi" w:cstheme="minorBidi"/>
                <w:snapToGrid/>
                <w:sz w:val="22"/>
                <w:szCs w:val="22"/>
              </w:rPr>
              <w:tab/>
            </w:r>
            <w:r w:rsidR="00325F6C" w:rsidRPr="003E6034">
              <w:rPr>
                <w:rStyle w:val="Hyperlink"/>
                <w:rFonts w:cs="Arial"/>
              </w:rPr>
              <w:t>Overleg</w:t>
            </w:r>
            <w:r w:rsidR="00325F6C">
              <w:rPr>
                <w:webHidden/>
              </w:rPr>
              <w:tab/>
            </w:r>
            <w:r w:rsidR="00325F6C">
              <w:rPr>
                <w:webHidden/>
              </w:rPr>
              <w:fldChar w:fldCharType="begin"/>
            </w:r>
            <w:r w:rsidR="00325F6C">
              <w:rPr>
                <w:webHidden/>
              </w:rPr>
              <w:instrText xml:space="preserve"> PAGEREF _Toc474419726 \h </w:instrText>
            </w:r>
            <w:r w:rsidR="00325F6C">
              <w:rPr>
                <w:webHidden/>
              </w:rPr>
            </w:r>
            <w:r w:rsidR="00325F6C">
              <w:rPr>
                <w:webHidden/>
              </w:rPr>
              <w:fldChar w:fldCharType="separate"/>
            </w:r>
            <w:r w:rsidR="00A20270">
              <w:rPr>
                <w:webHidden/>
              </w:rPr>
              <w:t>31</w:t>
            </w:r>
            <w:r w:rsidR="00325F6C">
              <w:rPr>
                <w:webHidden/>
              </w:rPr>
              <w:fldChar w:fldCharType="end"/>
            </w:r>
          </w:hyperlink>
        </w:p>
        <w:p w14:paraId="4C5BF891" w14:textId="52744E4B" w:rsidR="00325F6C" w:rsidRDefault="00247434" w:rsidP="00550950">
          <w:pPr>
            <w:pStyle w:val="Inhopg20"/>
            <w:rPr>
              <w:rFonts w:asciiTheme="minorHAnsi" w:eastAsiaTheme="minorEastAsia" w:hAnsiTheme="minorHAnsi" w:cstheme="minorBidi"/>
              <w:snapToGrid/>
              <w:sz w:val="22"/>
              <w:szCs w:val="22"/>
            </w:rPr>
          </w:pPr>
          <w:hyperlink w:anchor="_Toc474419727" w:history="1">
            <w:r w:rsidR="00325F6C" w:rsidRPr="003E6034">
              <w:rPr>
                <w:rStyle w:val="Hyperlink"/>
                <w:rFonts w:cs="Arial"/>
              </w:rPr>
              <w:t xml:space="preserve">Artikel 13.3 </w:t>
            </w:r>
            <w:r w:rsidR="00325F6C">
              <w:rPr>
                <w:rFonts w:asciiTheme="minorHAnsi" w:eastAsiaTheme="minorEastAsia" w:hAnsiTheme="minorHAnsi" w:cstheme="minorBidi"/>
                <w:snapToGrid/>
                <w:sz w:val="22"/>
                <w:szCs w:val="22"/>
              </w:rPr>
              <w:tab/>
            </w:r>
            <w:r w:rsidR="00325F6C" w:rsidRPr="003E6034">
              <w:rPr>
                <w:rStyle w:val="Hyperlink"/>
                <w:rFonts w:cs="Arial"/>
              </w:rPr>
              <w:t>Verdeling verantwoordelijkheid</w:t>
            </w:r>
            <w:r w:rsidR="00325F6C">
              <w:rPr>
                <w:webHidden/>
              </w:rPr>
              <w:tab/>
            </w:r>
            <w:r w:rsidR="00325F6C">
              <w:rPr>
                <w:webHidden/>
              </w:rPr>
              <w:fldChar w:fldCharType="begin"/>
            </w:r>
            <w:r w:rsidR="00325F6C">
              <w:rPr>
                <w:webHidden/>
              </w:rPr>
              <w:instrText xml:space="preserve"> PAGEREF _Toc474419727 \h </w:instrText>
            </w:r>
            <w:r w:rsidR="00325F6C">
              <w:rPr>
                <w:webHidden/>
              </w:rPr>
            </w:r>
            <w:r w:rsidR="00325F6C">
              <w:rPr>
                <w:webHidden/>
              </w:rPr>
              <w:fldChar w:fldCharType="separate"/>
            </w:r>
            <w:r w:rsidR="00A20270">
              <w:rPr>
                <w:webHidden/>
              </w:rPr>
              <w:t>31</w:t>
            </w:r>
            <w:r w:rsidR="00325F6C">
              <w:rPr>
                <w:webHidden/>
              </w:rPr>
              <w:fldChar w:fldCharType="end"/>
            </w:r>
          </w:hyperlink>
        </w:p>
        <w:p w14:paraId="7F5BBF65" w14:textId="51D165CB" w:rsidR="00325F6C" w:rsidRDefault="00247434" w:rsidP="00550950">
          <w:pPr>
            <w:pStyle w:val="Inhopg20"/>
            <w:rPr>
              <w:rFonts w:asciiTheme="minorHAnsi" w:eastAsiaTheme="minorEastAsia" w:hAnsiTheme="minorHAnsi" w:cstheme="minorBidi"/>
              <w:snapToGrid/>
              <w:sz w:val="22"/>
              <w:szCs w:val="22"/>
            </w:rPr>
          </w:pPr>
          <w:hyperlink w:anchor="_Toc474419728" w:history="1">
            <w:r w:rsidR="00325F6C" w:rsidRPr="003E6034">
              <w:rPr>
                <w:rStyle w:val="Hyperlink"/>
                <w:rFonts w:cs="Arial"/>
              </w:rPr>
              <w:t>Artikel 13.4</w:t>
            </w:r>
            <w:r w:rsidR="00325F6C">
              <w:rPr>
                <w:rFonts w:asciiTheme="minorHAnsi" w:eastAsiaTheme="minorEastAsia" w:hAnsiTheme="minorHAnsi" w:cstheme="minorBidi"/>
                <w:snapToGrid/>
                <w:sz w:val="22"/>
                <w:szCs w:val="22"/>
              </w:rPr>
              <w:tab/>
            </w:r>
            <w:r w:rsidR="00325F6C" w:rsidRPr="003E6034">
              <w:rPr>
                <w:rStyle w:val="Hyperlink"/>
                <w:rFonts w:cs="Arial"/>
              </w:rPr>
              <w:t>Regels bij overplaatsing</w:t>
            </w:r>
            <w:r w:rsidR="00325F6C">
              <w:rPr>
                <w:webHidden/>
              </w:rPr>
              <w:tab/>
            </w:r>
            <w:r w:rsidR="00325F6C">
              <w:rPr>
                <w:webHidden/>
              </w:rPr>
              <w:fldChar w:fldCharType="begin"/>
            </w:r>
            <w:r w:rsidR="00325F6C">
              <w:rPr>
                <w:webHidden/>
              </w:rPr>
              <w:instrText xml:space="preserve"> PAGEREF _Toc474419728 \h </w:instrText>
            </w:r>
            <w:r w:rsidR="00325F6C">
              <w:rPr>
                <w:webHidden/>
              </w:rPr>
            </w:r>
            <w:r w:rsidR="00325F6C">
              <w:rPr>
                <w:webHidden/>
              </w:rPr>
              <w:fldChar w:fldCharType="separate"/>
            </w:r>
            <w:r w:rsidR="00A20270">
              <w:rPr>
                <w:webHidden/>
              </w:rPr>
              <w:t>31</w:t>
            </w:r>
            <w:r w:rsidR="00325F6C">
              <w:rPr>
                <w:webHidden/>
              </w:rPr>
              <w:fldChar w:fldCharType="end"/>
            </w:r>
          </w:hyperlink>
        </w:p>
        <w:p w14:paraId="7DCA7508" w14:textId="1945E54F" w:rsidR="00325F6C" w:rsidRDefault="00247434" w:rsidP="00550950">
          <w:pPr>
            <w:pStyle w:val="Inhopg20"/>
            <w:rPr>
              <w:rFonts w:asciiTheme="minorHAnsi" w:eastAsiaTheme="minorEastAsia" w:hAnsiTheme="minorHAnsi" w:cstheme="minorBidi"/>
              <w:snapToGrid/>
              <w:sz w:val="22"/>
              <w:szCs w:val="22"/>
            </w:rPr>
          </w:pPr>
          <w:hyperlink w:anchor="_Toc474419729" w:history="1">
            <w:r w:rsidR="00325F6C" w:rsidRPr="003E6034">
              <w:rPr>
                <w:rStyle w:val="Hyperlink"/>
                <w:rFonts w:cs="Arial"/>
              </w:rPr>
              <w:t>Artikel 13.5</w:t>
            </w:r>
            <w:r w:rsidR="00325F6C">
              <w:rPr>
                <w:rFonts w:asciiTheme="minorHAnsi" w:eastAsiaTheme="minorEastAsia" w:hAnsiTheme="minorHAnsi" w:cstheme="minorBidi"/>
                <w:snapToGrid/>
                <w:sz w:val="22"/>
                <w:szCs w:val="22"/>
              </w:rPr>
              <w:tab/>
            </w:r>
            <w:r w:rsidR="00325F6C" w:rsidRPr="003E6034">
              <w:rPr>
                <w:rStyle w:val="Hyperlink"/>
                <w:rFonts w:cs="Arial"/>
              </w:rPr>
              <w:t>Ontslag werknemers met een vakbondsfunctie</w:t>
            </w:r>
            <w:r w:rsidR="00325F6C">
              <w:rPr>
                <w:webHidden/>
              </w:rPr>
              <w:tab/>
            </w:r>
            <w:r w:rsidR="00325F6C">
              <w:rPr>
                <w:webHidden/>
              </w:rPr>
              <w:fldChar w:fldCharType="begin"/>
            </w:r>
            <w:r w:rsidR="00325F6C">
              <w:rPr>
                <w:webHidden/>
              </w:rPr>
              <w:instrText xml:space="preserve"> PAGEREF _Toc474419729 \h </w:instrText>
            </w:r>
            <w:r w:rsidR="00325F6C">
              <w:rPr>
                <w:webHidden/>
              </w:rPr>
            </w:r>
            <w:r w:rsidR="00325F6C">
              <w:rPr>
                <w:webHidden/>
              </w:rPr>
              <w:fldChar w:fldCharType="separate"/>
            </w:r>
            <w:r w:rsidR="00A20270">
              <w:rPr>
                <w:webHidden/>
              </w:rPr>
              <w:t>32</w:t>
            </w:r>
            <w:r w:rsidR="00325F6C">
              <w:rPr>
                <w:webHidden/>
              </w:rPr>
              <w:fldChar w:fldCharType="end"/>
            </w:r>
          </w:hyperlink>
        </w:p>
        <w:p w14:paraId="5AF8B11C" w14:textId="66908651" w:rsidR="00325F6C" w:rsidRDefault="00247434">
          <w:pPr>
            <w:pStyle w:val="Inhopg10"/>
            <w:tabs>
              <w:tab w:val="right" w:leader="dot" w:pos="9231"/>
            </w:tabs>
            <w:rPr>
              <w:rFonts w:asciiTheme="minorHAnsi" w:eastAsiaTheme="minorEastAsia" w:hAnsiTheme="minorHAnsi" w:cstheme="minorBidi"/>
              <w:b w:val="0"/>
              <w:noProof/>
              <w:snapToGrid/>
              <w:sz w:val="22"/>
              <w:szCs w:val="22"/>
            </w:rPr>
          </w:pPr>
          <w:hyperlink w:anchor="_Toc474419730" w:history="1">
            <w:r w:rsidR="00325F6C" w:rsidRPr="003E6034">
              <w:rPr>
                <w:rStyle w:val="Hyperlink"/>
                <w:rFonts w:cs="Arial"/>
                <w:noProof/>
              </w:rPr>
              <w:t>Hoofdstuk 14  Duur van de overeenkomst/wijziging van de overeenkomst</w:t>
            </w:r>
            <w:r w:rsidR="00325F6C">
              <w:rPr>
                <w:noProof/>
                <w:webHidden/>
              </w:rPr>
              <w:tab/>
            </w:r>
            <w:r w:rsidR="00325F6C">
              <w:rPr>
                <w:noProof/>
                <w:webHidden/>
              </w:rPr>
              <w:fldChar w:fldCharType="begin"/>
            </w:r>
            <w:r w:rsidR="00325F6C">
              <w:rPr>
                <w:noProof/>
                <w:webHidden/>
              </w:rPr>
              <w:instrText xml:space="preserve"> PAGEREF _Toc474419730 \h </w:instrText>
            </w:r>
            <w:r w:rsidR="00325F6C">
              <w:rPr>
                <w:noProof/>
                <w:webHidden/>
              </w:rPr>
            </w:r>
            <w:r w:rsidR="00325F6C">
              <w:rPr>
                <w:noProof/>
                <w:webHidden/>
              </w:rPr>
              <w:fldChar w:fldCharType="separate"/>
            </w:r>
            <w:r w:rsidR="00A20270">
              <w:rPr>
                <w:noProof/>
                <w:webHidden/>
              </w:rPr>
              <w:t>33</w:t>
            </w:r>
            <w:r w:rsidR="00325F6C">
              <w:rPr>
                <w:noProof/>
                <w:webHidden/>
              </w:rPr>
              <w:fldChar w:fldCharType="end"/>
            </w:r>
          </w:hyperlink>
        </w:p>
        <w:p w14:paraId="11AF6D18" w14:textId="5FD4E235" w:rsidR="00325F6C" w:rsidRDefault="00247434">
          <w:pPr>
            <w:pStyle w:val="Inhopg10"/>
            <w:tabs>
              <w:tab w:val="left" w:pos="1100"/>
              <w:tab w:val="right" w:leader="dot" w:pos="9231"/>
            </w:tabs>
            <w:rPr>
              <w:rFonts w:asciiTheme="minorHAnsi" w:eastAsiaTheme="minorEastAsia" w:hAnsiTheme="minorHAnsi" w:cstheme="minorBidi"/>
              <w:b w:val="0"/>
              <w:noProof/>
              <w:snapToGrid/>
              <w:sz w:val="22"/>
              <w:szCs w:val="22"/>
            </w:rPr>
          </w:pPr>
          <w:hyperlink w:anchor="_Toc474419731" w:history="1">
            <w:r w:rsidR="00325F6C" w:rsidRPr="003E6034">
              <w:rPr>
                <w:rStyle w:val="Hyperlink"/>
                <w:rFonts w:cs="Arial"/>
                <w:noProof/>
              </w:rPr>
              <w:t xml:space="preserve">Bijlage I  </w:t>
            </w:r>
            <w:r w:rsidR="00325F6C">
              <w:rPr>
                <w:rFonts w:asciiTheme="minorHAnsi" w:eastAsiaTheme="minorEastAsia" w:hAnsiTheme="minorHAnsi" w:cstheme="minorBidi"/>
                <w:b w:val="0"/>
                <w:noProof/>
                <w:snapToGrid/>
                <w:sz w:val="22"/>
                <w:szCs w:val="22"/>
              </w:rPr>
              <w:tab/>
            </w:r>
            <w:r w:rsidR="00325F6C" w:rsidRPr="003E6034">
              <w:rPr>
                <w:rStyle w:val="Hyperlink"/>
                <w:rFonts w:cs="Arial"/>
                <w:noProof/>
              </w:rPr>
              <w:t>Aanvullende afspraken juli 201</w:t>
            </w:r>
            <w:r w:rsidR="00154C26">
              <w:rPr>
                <w:rStyle w:val="Hyperlink"/>
                <w:rFonts w:cs="Arial"/>
                <w:noProof/>
              </w:rPr>
              <w:t>7</w:t>
            </w:r>
            <w:r w:rsidR="00325F6C" w:rsidRPr="003E6034">
              <w:rPr>
                <w:rStyle w:val="Hyperlink"/>
                <w:rFonts w:cs="Arial"/>
                <w:noProof/>
              </w:rPr>
              <w:t xml:space="preserve"> - juni 201</w:t>
            </w:r>
            <w:r w:rsidR="00154C26">
              <w:rPr>
                <w:rStyle w:val="Hyperlink"/>
                <w:rFonts w:cs="Arial"/>
                <w:noProof/>
              </w:rPr>
              <w:t>8</w:t>
            </w:r>
            <w:r w:rsidR="00325F6C">
              <w:rPr>
                <w:noProof/>
                <w:webHidden/>
              </w:rPr>
              <w:tab/>
            </w:r>
            <w:r w:rsidR="00325F6C">
              <w:rPr>
                <w:noProof/>
                <w:webHidden/>
              </w:rPr>
              <w:fldChar w:fldCharType="begin"/>
            </w:r>
            <w:r w:rsidR="00325F6C">
              <w:rPr>
                <w:noProof/>
                <w:webHidden/>
              </w:rPr>
              <w:instrText xml:space="preserve"> PAGEREF _Toc474419731 \h </w:instrText>
            </w:r>
            <w:r w:rsidR="00325F6C">
              <w:rPr>
                <w:noProof/>
                <w:webHidden/>
              </w:rPr>
            </w:r>
            <w:r w:rsidR="00325F6C">
              <w:rPr>
                <w:noProof/>
                <w:webHidden/>
              </w:rPr>
              <w:fldChar w:fldCharType="separate"/>
            </w:r>
            <w:r w:rsidR="00A20270">
              <w:rPr>
                <w:noProof/>
                <w:webHidden/>
              </w:rPr>
              <w:t>34</w:t>
            </w:r>
            <w:r w:rsidR="00325F6C">
              <w:rPr>
                <w:noProof/>
                <w:webHidden/>
              </w:rPr>
              <w:fldChar w:fldCharType="end"/>
            </w:r>
          </w:hyperlink>
        </w:p>
        <w:p w14:paraId="2ECF135E" w14:textId="11F8F71B" w:rsidR="00325F6C" w:rsidRDefault="00325F6C">
          <w:r>
            <w:rPr>
              <w:b/>
              <w:bCs/>
            </w:rPr>
            <w:fldChar w:fldCharType="end"/>
          </w:r>
        </w:p>
      </w:sdtContent>
    </w:sdt>
    <w:p w14:paraId="5B3AA78E" w14:textId="723629B4" w:rsidR="00325F6C" w:rsidRDefault="00325F6C">
      <w:pPr>
        <w:widowControl/>
        <w:rPr>
          <w:rFonts w:ascii="Arial" w:hAnsi="Arial" w:cs="Arial"/>
          <w:b/>
        </w:rPr>
      </w:pPr>
    </w:p>
    <w:p w14:paraId="0070658E" w14:textId="72F4B906" w:rsidR="00325F6C" w:rsidRDefault="00325F6C">
      <w:pPr>
        <w:widowControl/>
        <w:rPr>
          <w:rFonts w:ascii="Arial" w:hAnsi="Arial" w:cs="Arial"/>
          <w:b/>
        </w:rPr>
      </w:pPr>
      <w:r>
        <w:rPr>
          <w:rFonts w:ascii="Arial" w:hAnsi="Arial" w:cs="Arial"/>
          <w:b/>
        </w:rPr>
        <w:br w:type="page"/>
      </w:r>
    </w:p>
    <w:p w14:paraId="316B089D" w14:textId="77777777" w:rsidR="00A169DB" w:rsidRPr="000F0716" w:rsidRDefault="00A169DB">
      <w:pPr>
        <w:tabs>
          <w:tab w:val="left" w:pos="0"/>
          <w:tab w:val="left" w:pos="240"/>
          <w:tab w:val="left" w:pos="600"/>
          <w:tab w:val="left" w:pos="960"/>
          <w:tab w:val="left" w:pos="1320"/>
          <w:tab w:val="left" w:pos="4297"/>
          <w:tab w:val="left" w:pos="4921"/>
          <w:tab w:val="left" w:pos="9480"/>
        </w:tabs>
        <w:suppressAutoHyphens/>
        <w:jc w:val="center"/>
        <w:rPr>
          <w:rFonts w:ascii="Arial" w:hAnsi="Arial" w:cs="Arial"/>
          <w:b/>
        </w:rPr>
      </w:pPr>
    </w:p>
    <w:p w14:paraId="743AE5F9" w14:textId="77777777" w:rsidR="00A169DB" w:rsidRPr="000F0716" w:rsidRDefault="00A169DB">
      <w:pPr>
        <w:tabs>
          <w:tab w:val="left" w:pos="0"/>
          <w:tab w:val="left" w:pos="240"/>
          <w:tab w:val="left" w:pos="600"/>
          <w:tab w:val="left" w:pos="960"/>
          <w:tab w:val="left" w:pos="1320"/>
          <w:tab w:val="left" w:pos="4297"/>
          <w:tab w:val="left" w:pos="4921"/>
          <w:tab w:val="left" w:pos="9480"/>
        </w:tabs>
        <w:suppressAutoHyphens/>
        <w:jc w:val="center"/>
        <w:rPr>
          <w:rFonts w:ascii="Arial" w:hAnsi="Arial" w:cs="Arial"/>
          <w:b/>
        </w:rPr>
      </w:pPr>
    </w:p>
    <w:p w14:paraId="1295772C" w14:textId="77777777" w:rsidR="00A169DB" w:rsidRPr="000F0716" w:rsidRDefault="00A169DB">
      <w:pPr>
        <w:tabs>
          <w:tab w:val="left" w:pos="0"/>
          <w:tab w:val="left" w:pos="240"/>
          <w:tab w:val="left" w:pos="600"/>
          <w:tab w:val="left" w:pos="960"/>
          <w:tab w:val="left" w:pos="1320"/>
          <w:tab w:val="left" w:pos="4297"/>
          <w:tab w:val="left" w:pos="4921"/>
          <w:tab w:val="left" w:pos="9480"/>
        </w:tabs>
        <w:suppressAutoHyphens/>
        <w:jc w:val="center"/>
        <w:rPr>
          <w:rFonts w:ascii="Arial" w:hAnsi="Arial" w:cs="Arial"/>
          <w:b/>
        </w:rPr>
      </w:pPr>
    </w:p>
    <w:p w14:paraId="0B099440" w14:textId="77777777" w:rsidR="00A169DB" w:rsidRPr="000F0716" w:rsidRDefault="00A169DB">
      <w:pPr>
        <w:tabs>
          <w:tab w:val="left" w:pos="0"/>
          <w:tab w:val="left" w:pos="240"/>
          <w:tab w:val="left" w:pos="600"/>
          <w:tab w:val="left" w:pos="960"/>
          <w:tab w:val="left" w:pos="1320"/>
          <w:tab w:val="left" w:pos="4297"/>
          <w:tab w:val="left" w:pos="4921"/>
          <w:tab w:val="left" w:pos="9480"/>
        </w:tabs>
        <w:suppressAutoHyphens/>
        <w:jc w:val="center"/>
        <w:rPr>
          <w:rFonts w:ascii="Arial" w:hAnsi="Arial" w:cs="Arial"/>
        </w:rPr>
      </w:pPr>
      <w:r w:rsidRPr="000F0716">
        <w:rPr>
          <w:rFonts w:ascii="Arial" w:hAnsi="Arial" w:cs="Arial"/>
          <w:b/>
        </w:rPr>
        <w:t>COLLECTIEVE ARBEIDSOVEREENKOMST</w:t>
      </w:r>
    </w:p>
    <w:p w14:paraId="098916BF" w14:textId="77777777" w:rsidR="00A169DB" w:rsidRPr="000F0716" w:rsidRDefault="00A169DB">
      <w:pPr>
        <w:tabs>
          <w:tab w:val="left" w:pos="0"/>
          <w:tab w:val="left" w:pos="240"/>
          <w:tab w:val="left" w:pos="600"/>
          <w:tab w:val="left" w:pos="960"/>
          <w:tab w:val="left" w:pos="1320"/>
          <w:tab w:val="left" w:pos="4297"/>
          <w:tab w:val="left" w:pos="4921"/>
          <w:tab w:val="left" w:pos="9480"/>
        </w:tabs>
        <w:suppressAutoHyphens/>
        <w:jc w:val="both"/>
        <w:rPr>
          <w:rFonts w:ascii="Arial" w:hAnsi="Arial" w:cs="Arial"/>
          <w:spacing w:val="-2"/>
        </w:rPr>
      </w:pPr>
    </w:p>
    <w:p w14:paraId="6B3A5967" w14:textId="77777777" w:rsidR="00A169DB" w:rsidRPr="000F0716" w:rsidRDefault="00A169DB">
      <w:pPr>
        <w:tabs>
          <w:tab w:val="left" w:pos="0"/>
          <w:tab w:val="left" w:pos="240"/>
          <w:tab w:val="left" w:pos="600"/>
          <w:tab w:val="left" w:pos="960"/>
          <w:tab w:val="left" w:pos="1320"/>
          <w:tab w:val="left" w:pos="4297"/>
          <w:tab w:val="left" w:pos="4921"/>
          <w:tab w:val="left" w:pos="9480"/>
        </w:tabs>
        <w:suppressAutoHyphens/>
        <w:jc w:val="both"/>
        <w:rPr>
          <w:rFonts w:ascii="Arial" w:hAnsi="Arial" w:cs="Arial"/>
          <w:spacing w:val="-2"/>
        </w:rPr>
      </w:pPr>
    </w:p>
    <w:p w14:paraId="3884B137" w14:textId="77777777" w:rsidR="00A169DB" w:rsidRPr="000F0716" w:rsidRDefault="00A169DB">
      <w:pPr>
        <w:tabs>
          <w:tab w:val="left" w:pos="0"/>
          <w:tab w:val="left" w:pos="240"/>
          <w:tab w:val="left" w:pos="600"/>
          <w:tab w:val="left" w:pos="960"/>
          <w:tab w:val="left" w:pos="1320"/>
          <w:tab w:val="left" w:pos="4297"/>
          <w:tab w:val="left" w:pos="4921"/>
          <w:tab w:val="left" w:pos="9480"/>
        </w:tabs>
        <w:suppressAutoHyphens/>
        <w:jc w:val="both"/>
        <w:rPr>
          <w:rFonts w:ascii="Arial" w:hAnsi="Arial" w:cs="Arial"/>
          <w:spacing w:val="-2"/>
        </w:rPr>
      </w:pPr>
    </w:p>
    <w:p w14:paraId="558F5AEE" w14:textId="77777777" w:rsidR="00A169DB" w:rsidRPr="000F0716" w:rsidRDefault="00A169DB">
      <w:pPr>
        <w:tabs>
          <w:tab w:val="left" w:pos="0"/>
          <w:tab w:val="left" w:pos="240"/>
          <w:tab w:val="left" w:pos="600"/>
          <w:tab w:val="left" w:pos="960"/>
          <w:tab w:val="left" w:pos="1320"/>
          <w:tab w:val="left" w:pos="4297"/>
          <w:tab w:val="left" w:pos="4921"/>
          <w:tab w:val="left" w:pos="9480"/>
        </w:tabs>
        <w:suppressAutoHyphens/>
        <w:jc w:val="both"/>
        <w:rPr>
          <w:rFonts w:ascii="Arial" w:hAnsi="Arial" w:cs="Arial"/>
          <w:spacing w:val="-2"/>
        </w:rPr>
      </w:pPr>
    </w:p>
    <w:p w14:paraId="77A02F07" w14:textId="77777777" w:rsidR="00A169DB" w:rsidRPr="000F0716" w:rsidRDefault="00A169DB">
      <w:pPr>
        <w:tabs>
          <w:tab w:val="left" w:pos="0"/>
          <w:tab w:val="left" w:pos="240"/>
          <w:tab w:val="left" w:pos="600"/>
          <w:tab w:val="left" w:pos="960"/>
          <w:tab w:val="left" w:pos="1320"/>
          <w:tab w:val="left" w:pos="4297"/>
          <w:tab w:val="left" w:pos="4921"/>
          <w:tab w:val="left" w:pos="9480"/>
        </w:tabs>
        <w:suppressAutoHyphens/>
        <w:jc w:val="both"/>
        <w:rPr>
          <w:rFonts w:ascii="Arial" w:hAnsi="Arial" w:cs="Arial"/>
          <w:spacing w:val="-2"/>
        </w:rPr>
      </w:pPr>
      <w:r w:rsidRPr="000F0716">
        <w:rPr>
          <w:rFonts w:ascii="Arial" w:hAnsi="Arial" w:cs="Arial"/>
          <w:spacing w:val="-2"/>
        </w:rPr>
        <w:t>Tussen:</w:t>
      </w:r>
    </w:p>
    <w:p w14:paraId="57392630" w14:textId="77777777" w:rsidR="00A169DB" w:rsidRPr="000F0716" w:rsidRDefault="00A169DB">
      <w:pPr>
        <w:tabs>
          <w:tab w:val="left" w:pos="0"/>
          <w:tab w:val="left" w:pos="240"/>
          <w:tab w:val="left" w:pos="600"/>
          <w:tab w:val="left" w:pos="960"/>
          <w:tab w:val="left" w:pos="1320"/>
          <w:tab w:val="left" w:pos="4297"/>
          <w:tab w:val="left" w:pos="4921"/>
          <w:tab w:val="left" w:pos="9480"/>
        </w:tabs>
        <w:suppressAutoHyphens/>
        <w:jc w:val="both"/>
        <w:rPr>
          <w:rFonts w:ascii="Arial" w:hAnsi="Arial" w:cs="Arial"/>
          <w:spacing w:val="-2"/>
        </w:rPr>
      </w:pPr>
    </w:p>
    <w:p w14:paraId="467AE903" w14:textId="2F401BCC" w:rsidR="00A169DB" w:rsidRPr="000F0716" w:rsidRDefault="00B22A0C">
      <w:pPr>
        <w:tabs>
          <w:tab w:val="left" w:pos="0"/>
          <w:tab w:val="left" w:pos="240"/>
          <w:tab w:val="left" w:pos="600"/>
          <w:tab w:val="left" w:pos="960"/>
          <w:tab w:val="left" w:pos="1320"/>
          <w:tab w:val="left" w:pos="4297"/>
          <w:tab w:val="left" w:pos="4921"/>
          <w:tab w:val="left" w:pos="9480"/>
        </w:tabs>
        <w:suppressAutoHyphens/>
        <w:jc w:val="both"/>
        <w:rPr>
          <w:rFonts w:ascii="Arial" w:hAnsi="Arial" w:cs="Arial"/>
          <w:spacing w:val="-2"/>
        </w:rPr>
      </w:pPr>
      <w:r w:rsidRPr="000F0716">
        <w:rPr>
          <w:rFonts w:ascii="Arial" w:hAnsi="Arial" w:cs="Arial"/>
          <w:spacing w:val="-2"/>
        </w:rPr>
        <w:t xml:space="preserve">de </w:t>
      </w:r>
      <w:r w:rsidR="00A169DB" w:rsidRPr="000F0716">
        <w:rPr>
          <w:rFonts w:ascii="Arial" w:hAnsi="Arial" w:cs="Arial"/>
          <w:spacing w:val="-2"/>
        </w:rPr>
        <w:t xml:space="preserve">Werkgevers Vereniging OWASE (WVO) (optredend mede namens: </w:t>
      </w:r>
      <w:proofErr w:type="spellStart"/>
      <w:r w:rsidR="00A169DB" w:rsidRPr="000F0716">
        <w:rPr>
          <w:rFonts w:ascii="Arial" w:hAnsi="Arial" w:cs="Arial"/>
          <w:spacing w:val="-2"/>
        </w:rPr>
        <w:t>Wavin</w:t>
      </w:r>
      <w:proofErr w:type="spellEnd"/>
      <w:r w:rsidR="00A169DB" w:rsidRPr="000F0716">
        <w:rPr>
          <w:rFonts w:ascii="Arial" w:hAnsi="Arial" w:cs="Arial"/>
          <w:spacing w:val="-2"/>
        </w:rPr>
        <w:t xml:space="preserve"> Nederland B.V., </w:t>
      </w:r>
      <w:proofErr w:type="spellStart"/>
      <w:r w:rsidR="00A169DB" w:rsidRPr="000F0716">
        <w:rPr>
          <w:rFonts w:ascii="Arial" w:hAnsi="Arial" w:cs="Arial"/>
          <w:spacing w:val="-2"/>
        </w:rPr>
        <w:t>Wavin</w:t>
      </w:r>
      <w:proofErr w:type="spellEnd"/>
      <w:r w:rsidR="00A169DB" w:rsidRPr="000F0716">
        <w:rPr>
          <w:rFonts w:ascii="Arial" w:hAnsi="Arial" w:cs="Arial"/>
          <w:spacing w:val="-2"/>
        </w:rPr>
        <w:t xml:space="preserve"> Diensten B.V., </w:t>
      </w:r>
      <w:proofErr w:type="spellStart"/>
      <w:r w:rsidR="00A169DB" w:rsidRPr="000F0716">
        <w:rPr>
          <w:rFonts w:ascii="Arial" w:hAnsi="Arial" w:cs="Arial"/>
          <w:spacing w:val="-2"/>
        </w:rPr>
        <w:t>Wavin</w:t>
      </w:r>
      <w:proofErr w:type="spellEnd"/>
      <w:r w:rsidR="00A169DB" w:rsidRPr="000F0716">
        <w:rPr>
          <w:rFonts w:ascii="Arial" w:hAnsi="Arial" w:cs="Arial"/>
          <w:spacing w:val="-2"/>
        </w:rPr>
        <w:t xml:space="preserve"> Staf B.V., </w:t>
      </w:r>
      <w:proofErr w:type="spellStart"/>
      <w:r w:rsidR="005853A4">
        <w:rPr>
          <w:rFonts w:ascii="Arial" w:hAnsi="Arial" w:cs="Arial"/>
          <w:spacing w:val="-2"/>
        </w:rPr>
        <w:t>Wavin</w:t>
      </w:r>
      <w:proofErr w:type="spellEnd"/>
      <w:r w:rsidR="005853A4">
        <w:rPr>
          <w:rFonts w:ascii="Arial" w:hAnsi="Arial" w:cs="Arial"/>
          <w:spacing w:val="-2"/>
        </w:rPr>
        <w:t xml:space="preserve"> B.V., </w:t>
      </w:r>
      <w:proofErr w:type="spellStart"/>
      <w:r w:rsidR="00A169DB" w:rsidRPr="000F0716">
        <w:rPr>
          <w:rFonts w:ascii="Arial" w:hAnsi="Arial" w:cs="Arial"/>
          <w:spacing w:val="-2"/>
        </w:rPr>
        <w:t>Wavin</w:t>
      </w:r>
      <w:proofErr w:type="spellEnd"/>
      <w:r w:rsidR="00A169DB" w:rsidRPr="000F0716">
        <w:rPr>
          <w:rFonts w:ascii="Arial" w:hAnsi="Arial" w:cs="Arial"/>
          <w:spacing w:val="-2"/>
        </w:rPr>
        <w:t xml:space="preserve"> </w:t>
      </w:r>
      <w:proofErr w:type="spellStart"/>
      <w:r w:rsidR="00A169DB" w:rsidRPr="000F0716">
        <w:rPr>
          <w:rFonts w:ascii="Arial" w:hAnsi="Arial" w:cs="Arial"/>
          <w:spacing w:val="-2"/>
        </w:rPr>
        <w:t>Overseas</w:t>
      </w:r>
      <w:proofErr w:type="spellEnd"/>
      <w:r w:rsidR="00A169DB" w:rsidRPr="000F0716">
        <w:rPr>
          <w:rFonts w:ascii="Arial" w:hAnsi="Arial" w:cs="Arial"/>
          <w:spacing w:val="-2"/>
        </w:rPr>
        <w:t xml:space="preserve"> B.V., </w:t>
      </w:r>
      <w:proofErr w:type="spellStart"/>
      <w:r w:rsidR="00A169DB" w:rsidRPr="000F0716">
        <w:rPr>
          <w:rFonts w:ascii="Arial" w:hAnsi="Arial" w:cs="Arial"/>
          <w:spacing w:val="-2"/>
        </w:rPr>
        <w:t>Wavin</w:t>
      </w:r>
      <w:proofErr w:type="spellEnd"/>
      <w:r w:rsidR="00A169DB" w:rsidRPr="000F0716">
        <w:rPr>
          <w:rFonts w:ascii="Arial" w:hAnsi="Arial" w:cs="Arial"/>
          <w:spacing w:val="-2"/>
        </w:rPr>
        <w:t xml:space="preserve"> T</w:t>
      </w:r>
      <w:r w:rsidR="000C085A" w:rsidRPr="000F0716">
        <w:rPr>
          <w:rFonts w:ascii="Arial" w:hAnsi="Arial" w:cs="Arial"/>
          <w:spacing w:val="-2"/>
        </w:rPr>
        <w:t xml:space="preserve">echnology </w:t>
      </w:r>
      <w:r w:rsidR="00A169DB" w:rsidRPr="000F0716">
        <w:rPr>
          <w:rFonts w:ascii="Arial" w:hAnsi="Arial" w:cs="Arial"/>
          <w:spacing w:val="-2"/>
        </w:rPr>
        <w:t>&amp;</w:t>
      </w:r>
      <w:r w:rsidR="00AE7375" w:rsidRPr="000F0716">
        <w:rPr>
          <w:rFonts w:ascii="Arial" w:hAnsi="Arial" w:cs="Arial"/>
          <w:spacing w:val="-2"/>
        </w:rPr>
        <w:t xml:space="preserve"> </w:t>
      </w:r>
      <w:proofErr w:type="spellStart"/>
      <w:r w:rsidR="00A169DB" w:rsidRPr="000F0716">
        <w:rPr>
          <w:rFonts w:ascii="Arial" w:hAnsi="Arial" w:cs="Arial"/>
          <w:spacing w:val="-2"/>
        </w:rPr>
        <w:t>I</w:t>
      </w:r>
      <w:r w:rsidR="000C085A" w:rsidRPr="000F0716">
        <w:rPr>
          <w:rFonts w:ascii="Arial" w:hAnsi="Arial" w:cs="Arial"/>
          <w:spacing w:val="-2"/>
        </w:rPr>
        <w:t>nnovation</w:t>
      </w:r>
      <w:proofErr w:type="spellEnd"/>
      <w:r w:rsidR="00A169DB" w:rsidRPr="000F0716">
        <w:rPr>
          <w:rFonts w:ascii="Arial" w:hAnsi="Arial" w:cs="Arial"/>
          <w:spacing w:val="-2"/>
        </w:rPr>
        <w:t xml:space="preserve"> B.V., </w:t>
      </w:r>
      <w:proofErr w:type="spellStart"/>
      <w:r w:rsidR="00F43FFE" w:rsidRPr="005853A4">
        <w:rPr>
          <w:rFonts w:ascii="Arial" w:hAnsi="Arial" w:cs="Arial"/>
          <w:spacing w:val="-2"/>
        </w:rPr>
        <w:t>Wavin</w:t>
      </w:r>
      <w:proofErr w:type="spellEnd"/>
      <w:r w:rsidR="00F43FFE" w:rsidRPr="005853A4">
        <w:rPr>
          <w:rFonts w:ascii="Arial" w:hAnsi="Arial" w:cs="Arial"/>
          <w:spacing w:val="-2"/>
        </w:rPr>
        <w:t xml:space="preserve"> Assurantie B.V.</w:t>
      </w:r>
      <w:r w:rsidR="00F43FFE" w:rsidRPr="000F0716">
        <w:rPr>
          <w:rFonts w:ascii="Arial" w:hAnsi="Arial" w:cs="Arial"/>
          <w:spacing w:val="-2"/>
        </w:rPr>
        <w:t xml:space="preserve">, </w:t>
      </w:r>
      <w:r w:rsidR="00467B23">
        <w:rPr>
          <w:rFonts w:ascii="Arial" w:hAnsi="Arial" w:cs="Arial"/>
          <w:spacing w:val="-2"/>
        </w:rPr>
        <w:t xml:space="preserve">Rollepaal B.V., </w:t>
      </w:r>
      <w:proofErr w:type="spellStart"/>
      <w:r w:rsidR="00467B23">
        <w:rPr>
          <w:rFonts w:ascii="Arial" w:hAnsi="Arial" w:cs="Arial"/>
          <w:spacing w:val="-2"/>
        </w:rPr>
        <w:t>Romit</w:t>
      </w:r>
      <w:proofErr w:type="spellEnd"/>
      <w:r w:rsidR="00467B23">
        <w:rPr>
          <w:rFonts w:ascii="Arial" w:hAnsi="Arial" w:cs="Arial"/>
          <w:spacing w:val="-2"/>
        </w:rPr>
        <w:t xml:space="preserve"> B.V., </w:t>
      </w:r>
      <w:proofErr w:type="spellStart"/>
      <w:r w:rsidR="00A169DB" w:rsidRPr="000F0716">
        <w:rPr>
          <w:rFonts w:ascii="Arial" w:hAnsi="Arial" w:cs="Arial"/>
          <w:spacing w:val="-2"/>
        </w:rPr>
        <w:t>Future</w:t>
      </w:r>
      <w:proofErr w:type="spellEnd"/>
      <w:r w:rsidR="00A169DB" w:rsidRPr="000F0716">
        <w:rPr>
          <w:rFonts w:ascii="Arial" w:hAnsi="Arial" w:cs="Arial"/>
          <w:spacing w:val="-2"/>
        </w:rPr>
        <w:t xml:space="preserve"> Pipe Industries</w:t>
      </w:r>
      <w:r w:rsidR="00C713BE" w:rsidRPr="000F0716">
        <w:rPr>
          <w:rFonts w:ascii="Arial" w:hAnsi="Arial" w:cs="Arial"/>
          <w:spacing w:val="-2"/>
        </w:rPr>
        <w:t xml:space="preserve"> B.V., </w:t>
      </w:r>
      <w:proofErr w:type="spellStart"/>
      <w:r w:rsidR="00C713BE" w:rsidRPr="000F0716">
        <w:rPr>
          <w:rFonts w:ascii="Arial" w:hAnsi="Arial" w:cs="Arial"/>
          <w:spacing w:val="-2"/>
        </w:rPr>
        <w:t>Future</w:t>
      </w:r>
      <w:proofErr w:type="spellEnd"/>
      <w:r w:rsidR="00C713BE" w:rsidRPr="000F0716">
        <w:rPr>
          <w:rFonts w:ascii="Arial" w:hAnsi="Arial" w:cs="Arial"/>
          <w:spacing w:val="-2"/>
        </w:rPr>
        <w:t xml:space="preserve"> Pipe B.V.</w:t>
      </w:r>
      <w:r w:rsidR="00A169DB" w:rsidRPr="000F0716">
        <w:rPr>
          <w:rFonts w:ascii="Arial" w:hAnsi="Arial" w:cs="Arial"/>
          <w:spacing w:val="-2"/>
        </w:rPr>
        <w:t xml:space="preserve">, </w:t>
      </w:r>
      <w:proofErr w:type="spellStart"/>
      <w:r w:rsidR="007F603A">
        <w:rPr>
          <w:rFonts w:ascii="Arial" w:hAnsi="Arial" w:cs="Arial"/>
          <w:spacing w:val="-2"/>
        </w:rPr>
        <w:t>Schoeller</w:t>
      </w:r>
      <w:proofErr w:type="spellEnd"/>
      <w:r w:rsidR="007F603A">
        <w:rPr>
          <w:rFonts w:ascii="Arial" w:hAnsi="Arial" w:cs="Arial"/>
          <w:spacing w:val="-2"/>
        </w:rPr>
        <w:t xml:space="preserve"> </w:t>
      </w:r>
      <w:proofErr w:type="spellStart"/>
      <w:r w:rsidR="007F603A">
        <w:rPr>
          <w:rFonts w:ascii="Arial" w:hAnsi="Arial" w:cs="Arial"/>
          <w:spacing w:val="-2"/>
        </w:rPr>
        <w:t>Allibert</w:t>
      </w:r>
      <w:proofErr w:type="spellEnd"/>
      <w:r w:rsidR="007F603A">
        <w:rPr>
          <w:rFonts w:ascii="Arial" w:hAnsi="Arial" w:cs="Arial"/>
          <w:spacing w:val="-2"/>
        </w:rPr>
        <w:t xml:space="preserve"> B.V., </w:t>
      </w:r>
      <w:proofErr w:type="spellStart"/>
      <w:r w:rsidR="007F603A">
        <w:rPr>
          <w:rFonts w:ascii="Arial" w:hAnsi="Arial" w:cs="Arial"/>
          <w:spacing w:val="-2"/>
        </w:rPr>
        <w:t>Schoeller</w:t>
      </w:r>
      <w:proofErr w:type="spellEnd"/>
      <w:r w:rsidR="007F603A">
        <w:rPr>
          <w:rFonts w:ascii="Arial" w:hAnsi="Arial" w:cs="Arial"/>
          <w:spacing w:val="-2"/>
        </w:rPr>
        <w:t xml:space="preserve"> </w:t>
      </w:r>
      <w:proofErr w:type="spellStart"/>
      <w:r w:rsidR="007F603A">
        <w:rPr>
          <w:rFonts w:ascii="Arial" w:hAnsi="Arial" w:cs="Arial"/>
          <w:spacing w:val="-2"/>
        </w:rPr>
        <w:t>Allibert</w:t>
      </w:r>
      <w:proofErr w:type="spellEnd"/>
      <w:r w:rsidR="007F603A">
        <w:rPr>
          <w:rFonts w:ascii="Arial" w:hAnsi="Arial" w:cs="Arial"/>
          <w:spacing w:val="-2"/>
        </w:rPr>
        <w:t xml:space="preserve"> Services B.V., Smart Carrier</w:t>
      </w:r>
      <w:r w:rsidR="00A71C8D">
        <w:rPr>
          <w:rFonts w:ascii="Arial" w:hAnsi="Arial" w:cs="Arial"/>
          <w:spacing w:val="-2"/>
        </w:rPr>
        <w:t>s</w:t>
      </w:r>
      <w:r w:rsidR="007F603A">
        <w:rPr>
          <w:rFonts w:ascii="Arial" w:hAnsi="Arial" w:cs="Arial"/>
          <w:spacing w:val="-2"/>
        </w:rPr>
        <w:t xml:space="preserve"> Services B.V., </w:t>
      </w:r>
      <w:r w:rsidR="009B50B4" w:rsidRPr="000F0716">
        <w:rPr>
          <w:rFonts w:ascii="Arial" w:hAnsi="Arial" w:cs="Arial"/>
          <w:spacing w:val="-2"/>
        </w:rPr>
        <w:t>Sphere</w:t>
      </w:r>
      <w:r w:rsidR="00A169DB" w:rsidRPr="000F0716">
        <w:rPr>
          <w:rFonts w:ascii="Arial" w:hAnsi="Arial" w:cs="Arial"/>
          <w:spacing w:val="-2"/>
        </w:rPr>
        <w:t xml:space="preserve"> Nederland B.V., </w:t>
      </w:r>
      <w:proofErr w:type="spellStart"/>
      <w:r w:rsidR="00A169DB" w:rsidRPr="000F0716">
        <w:rPr>
          <w:rFonts w:ascii="Arial" w:hAnsi="Arial" w:cs="Arial"/>
          <w:spacing w:val="-2"/>
        </w:rPr>
        <w:t>Combipac</w:t>
      </w:r>
      <w:proofErr w:type="spellEnd"/>
      <w:r w:rsidR="00A169DB" w:rsidRPr="000F0716">
        <w:rPr>
          <w:rFonts w:ascii="Arial" w:hAnsi="Arial" w:cs="Arial"/>
          <w:spacing w:val="-2"/>
        </w:rPr>
        <w:t xml:space="preserve"> B.V., Stichting BONO, </w:t>
      </w:r>
      <w:proofErr w:type="spellStart"/>
      <w:r w:rsidR="00A169DB" w:rsidRPr="000F0716">
        <w:rPr>
          <w:rFonts w:ascii="Arial" w:hAnsi="Arial" w:cs="Arial"/>
          <w:spacing w:val="-2"/>
        </w:rPr>
        <w:t>Wadinko</w:t>
      </w:r>
      <w:proofErr w:type="spellEnd"/>
      <w:r w:rsidR="00A169DB" w:rsidRPr="000F0716">
        <w:rPr>
          <w:rFonts w:ascii="Arial" w:hAnsi="Arial" w:cs="Arial"/>
          <w:spacing w:val="-2"/>
        </w:rPr>
        <w:t xml:space="preserve"> </w:t>
      </w:r>
      <w:r w:rsidR="009B50B4" w:rsidRPr="000F0716">
        <w:rPr>
          <w:rFonts w:ascii="Arial" w:hAnsi="Arial" w:cs="Arial"/>
          <w:spacing w:val="-2"/>
        </w:rPr>
        <w:t>N</w:t>
      </w:r>
      <w:r w:rsidR="00A169DB" w:rsidRPr="000F0716">
        <w:rPr>
          <w:rFonts w:ascii="Arial" w:hAnsi="Arial" w:cs="Arial"/>
          <w:spacing w:val="-2"/>
        </w:rPr>
        <w:t>.V., Dion B.V.</w:t>
      </w:r>
      <w:r w:rsidR="007F603A">
        <w:rPr>
          <w:rFonts w:ascii="Arial" w:hAnsi="Arial" w:cs="Arial"/>
          <w:spacing w:val="-2"/>
        </w:rPr>
        <w:t>, Dion Vastgoed Support B.V., Dion Salarisbureau B.V., Dion Pensioen Services B.V., Dio</w:t>
      </w:r>
      <w:r w:rsidR="00A71C8D">
        <w:rPr>
          <w:rFonts w:ascii="Arial" w:hAnsi="Arial" w:cs="Arial"/>
          <w:spacing w:val="-2"/>
        </w:rPr>
        <w:t>n</w:t>
      </w:r>
      <w:r w:rsidR="007F603A">
        <w:rPr>
          <w:rFonts w:ascii="Arial" w:hAnsi="Arial" w:cs="Arial"/>
          <w:spacing w:val="-2"/>
        </w:rPr>
        <w:t xml:space="preserve"> Arbo &amp; Milieu B.V.</w:t>
      </w:r>
      <w:r w:rsidR="00A169DB" w:rsidRPr="000F0716">
        <w:rPr>
          <w:rFonts w:ascii="Arial" w:hAnsi="Arial" w:cs="Arial"/>
          <w:spacing w:val="-2"/>
        </w:rPr>
        <w:t xml:space="preserve"> en </w:t>
      </w:r>
      <w:proofErr w:type="spellStart"/>
      <w:r w:rsidR="00A169DB" w:rsidRPr="000F0716">
        <w:rPr>
          <w:rFonts w:ascii="Arial" w:hAnsi="Arial" w:cs="Arial"/>
          <w:spacing w:val="-2"/>
        </w:rPr>
        <w:t>Sima</w:t>
      </w:r>
      <w:proofErr w:type="spellEnd"/>
      <w:r w:rsidR="00A169DB" w:rsidRPr="000F0716">
        <w:rPr>
          <w:rFonts w:ascii="Arial" w:hAnsi="Arial" w:cs="Arial"/>
          <w:spacing w:val="-2"/>
        </w:rPr>
        <w:t xml:space="preserve"> Kunststoffen B.V.) te Hardenberg</w:t>
      </w:r>
    </w:p>
    <w:p w14:paraId="7449EF4E" w14:textId="77777777" w:rsidR="00A169DB" w:rsidRPr="000F0716" w:rsidRDefault="00A169DB">
      <w:pPr>
        <w:tabs>
          <w:tab w:val="left" w:pos="0"/>
          <w:tab w:val="left" w:pos="240"/>
          <w:tab w:val="left" w:pos="600"/>
          <w:tab w:val="left" w:pos="960"/>
          <w:tab w:val="left" w:pos="1320"/>
          <w:tab w:val="left" w:pos="4297"/>
          <w:tab w:val="left" w:pos="4921"/>
          <w:tab w:val="left" w:pos="9480"/>
        </w:tabs>
        <w:suppressAutoHyphens/>
        <w:jc w:val="both"/>
        <w:rPr>
          <w:rFonts w:ascii="Arial" w:hAnsi="Arial" w:cs="Arial"/>
          <w:spacing w:val="-2"/>
        </w:rPr>
      </w:pPr>
    </w:p>
    <w:p w14:paraId="536E6DA9" w14:textId="77777777" w:rsidR="00A169DB" w:rsidRPr="000F0716" w:rsidRDefault="00A169DB">
      <w:pPr>
        <w:tabs>
          <w:tab w:val="left" w:pos="0"/>
          <w:tab w:val="left" w:pos="240"/>
          <w:tab w:val="left" w:pos="600"/>
          <w:tab w:val="left" w:pos="960"/>
          <w:tab w:val="left" w:pos="1320"/>
          <w:tab w:val="left" w:pos="4297"/>
          <w:tab w:val="left" w:pos="4921"/>
          <w:tab w:val="left" w:pos="9480"/>
        </w:tabs>
        <w:suppressAutoHyphens/>
        <w:jc w:val="both"/>
        <w:rPr>
          <w:rFonts w:ascii="Arial" w:hAnsi="Arial" w:cs="Arial"/>
          <w:spacing w:val="-2"/>
        </w:rPr>
      </w:pPr>
      <w:r w:rsidRPr="000F0716">
        <w:rPr>
          <w:rFonts w:ascii="Arial" w:hAnsi="Arial" w:cs="Arial"/>
          <w:spacing w:val="-2"/>
        </w:rPr>
        <w:t>als partij ter ene zijde</w:t>
      </w:r>
    </w:p>
    <w:p w14:paraId="4E71BCA4" w14:textId="77777777" w:rsidR="00A169DB" w:rsidRPr="000F0716" w:rsidRDefault="00A169DB">
      <w:pPr>
        <w:tabs>
          <w:tab w:val="left" w:pos="0"/>
          <w:tab w:val="left" w:pos="240"/>
          <w:tab w:val="left" w:pos="600"/>
          <w:tab w:val="left" w:pos="960"/>
          <w:tab w:val="left" w:pos="1320"/>
          <w:tab w:val="left" w:pos="4297"/>
          <w:tab w:val="left" w:pos="4921"/>
          <w:tab w:val="left" w:pos="9480"/>
        </w:tabs>
        <w:suppressAutoHyphens/>
        <w:jc w:val="both"/>
        <w:rPr>
          <w:rFonts w:ascii="Arial" w:hAnsi="Arial" w:cs="Arial"/>
          <w:spacing w:val="-2"/>
        </w:rPr>
      </w:pPr>
    </w:p>
    <w:p w14:paraId="7C5ECE05" w14:textId="77777777" w:rsidR="00A169DB" w:rsidRPr="000F0716" w:rsidRDefault="00A169DB">
      <w:pPr>
        <w:tabs>
          <w:tab w:val="left" w:pos="0"/>
          <w:tab w:val="left" w:pos="240"/>
          <w:tab w:val="left" w:pos="600"/>
          <w:tab w:val="left" w:pos="960"/>
          <w:tab w:val="left" w:pos="1320"/>
          <w:tab w:val="left" w:pos="4297"/>
          <w:tab w:val="left" w:pos="4921"/>
          <w:tab w:val="left" w:pos="9480"/>
        </w:tabs>
        <w:suppressAutoHyphens/>
        <w:jc w:val="both"/>
        <w:rPr>
          <w:rFonts w:ascii="Arial" w:hAnsi="Arial" w:cs="Arial"/>
          <w:spacing w:val="-2"/>
        </w:rPr>
      </w:pPr>
      <w:r w:rsidRPr="000F0716">
        <w:rPr>
          <w:rFonts w:ascii="Arial" w:hAnsi="Arial" w:cs="Arial"/>
          <w:spacing w:val="-2"/>
        </w:rPr>
        <w:t>en</w:t>
      </w:r>
      <w:r w:rsidR="00B22A0C" w:rsidRPr="000F0716">
        <w:rPr>
          <w:rFonts w:ascii="Arial" w:hAnsi="Arial" w:cs="Arial"/>
          <w:spacing w:val="-2"/>
        </w:rPr>
        <w:t>:</w:t>
      </w:r>
    </w:p>
    <w:p w14:paraId="5C128BFA" w14:textId="77777777" w:rsidR="00B22A0C" w:rsidRPr="000F0716" w:rsidRDefault="00B22A0C" w:rsidP="007D26BB">
      <w:pPr>
        <w:tabs>
          <w:tab w:val="left" w:pos="0"/>
          <w:tab w:val="left" w:pos="240"/>
          <w:tab w:val="left" w:pos="600"/>
          <w:tab w:val="left" w:pos="960"/>
          <w:tab w:val="left" w:pos="1320"/>
          <w:tab w:val="left" w:pos="4297"/>
          <w:tab w:val="left" w:pos="4921"/>
          <w:tab w:val="left" w:pos="9480"/>
        </w:tabs>
        <w:suppressAutoHyphens/>
        <w:jc w:val="both"/>
        <w:rPr>
          <w:rFonts w:ascii="Arial" w:hAnsi="Arial" w:cs="Arial"/>
          <w:spacing w:val="-2"/>
        </w:rPr>
      </w:pPr>
    </w:p>
    <w:p w14:paraId="4E90E0E4" w14:textId="77777777" w:rsidR="007D26BB" w:rsidRPr="000F0716" w:rsidRDefault="007D26BB" w:rsidP="007D26BB">
      <w:pPr>
        <w:tabs>
          <w:tab w:val="left" w:pos="0"/>
          <w:tab w:val="left" w:pos="240"/>
          <w:tab w:val="left" w:pos="600"/>
          <w:tab w:val="left" w:pos="960"/>
          <w:tab w:val="left" w:pos="1320"/>
          <w:tab w:val="left" w:pos="4297"/>
          <w:tab w:val="left" w:pos="4921"/>
          <w:tab w:val="left" w:pos="9480"/>
        </w:tabs>
        <w:suppressAutoHyphens/>
        <w:jc w:val="both"/>
        <w:rPr>
          <w:rFonts w:ascii="Arial" w:hAnsi="Arial" w:cs="Arial"/>
          <w:spacing w:val="-2"/>
        </w:rPr>
      </w:pPr>
      <w:r w:rsidRPr="000F0716">
        <w:rPr>
          <w:rFonts w:ascii="Arial" w:hAnsi="Arial" w:cs="Arial"/>
          <w:spacing w:val="-2"/>
        </w:rPr>
        <w:t xml:space="preserve">CNV </w:t>
      </w:r>
      <w:r w:rsidR="00930A9E" w:rsidRPr="000F0716">
        <w:rPr>
          <w:rFonts w:ascii="Arial" w:hAnsi="Arial" w:cs="Arial"/>
          <w:spacing w:val="-2"/>
        </w:rPr>
        <w:t xml:space="preserve">Vakmensen </w:t>
      </w:r>
      <w:r w:rsidRPr="000F0716">
        <w:rPr>
          <w:rFonts w:ascii="Arial" w:hAnsi="Arial" w:cs="Arial"/>
          <w:spacing w:val="-2"/>
        </w:rPr>
        <w:t xml:space="preserve">te </w:t>
      </w:r>
      <w:r w:rsidR="00A86C2D" w:rsidRPr="000F0716">
        <w:rPr>
          <w:rFonts w:ascii="Arial" w:hAnsi="Arial" w:cs="Arial"/>
          <w:spacing w:val="-2"/>
        </w:rPr>
        <w:t>Utrecht</w:t>
      </w:r>
    </w:p>
    <w:p w14:paraId="27107A53" w14:textId="23589B2F" w:rsidR="00A169DB" w:rsidRPr="000F0716" w:rsidRDefault="00A169DB">
      <w:pPr>
        <w:tabs>
          <w:tab w:val="left" w:pos="0"/>
          <w:tab w:val="left" w:pos="240"/>
          <w:tab w:val="left" w:pos="600"/>
          <w:tab w:val="left" w:pos="960"/>
          <w:tab w:val="left" w:pos="1320"/>
          <w:tab w:val="left" w:pos="4297"/>
          <w:tab w:val="left" w:pos="4921"/>
          <w:tab w:val="left" w:pos="9480"/>
        </w:tabs>
        <w:suppressAutoHyphens/>
        <w:jc w:val="both"/>
        <w:rPr>
          <w:rFonts w:ascii="Arial" w:hAnsi="Arial" w:cs="Arial"/>
          <w:spacing w:val="-2"/>
        </w:rPr>
      </w:pPr>
      <w:r w:rsidRPr="000F0716">
        <w:rPr>
          <w:rFonts w:ascii="Arial" w:hAnsi="Arial" w:cs="Arial"/>
          <w:spacing w:val="-2"/>
        </w:rPr>
        <w:t>FNV</w:t>
      </w:r>
      <w:r w:rsidR="00F616AC">
        <w:rPr>
          <w:rFonts w:ascii="Arial" w:hAnsi="Arial" w:cs="Arial"/>
          <w:spacing w:val="-2"/>
        </w:rPr>
        <w:t xml:space="preserve"> te </w:t>
      </w:r>
      <w:r w:rsidR="00154C26">
        <w:rPr>
          <w:rFonts w:ascii="Arial" w:hAnsi="Arial" w:cs="Arial"/>
          <w:spacing w:val="-2"/>
        </w:rPr>
        <w:t>Utrecht</w:t>
      </w:r>
    </w:p>
    <w:p w14:paraId="3E31806B" w14:textId="42AB47C0" w:rsidR="00A169DB" w:rsidRPr="000F0716" w:rsidRDefault="00F616AC">
      <w:pPr>
        <w:tabs>
          <w:tab w:val="left" w:pos="0"/>
          <w:tab w:val="left" w:pos="240"/>
          <w:tab w:val="left" w:pos="600"/>
          <w:tab w:val="left" w:pos="960"/>
          <w:tab w:val="left" w:pos="1320"/>
          <w:tab w:val="left" w:pos="4297"/>
          <w:tab w:val="left" w:pos="4921"/>
          <w:tab w:val="left" w:pos="9480"/>
        </w:tabs>
        <w:suppressAutoHyphens/>
        <w:jc w:val="both"/>
        <w:rPr>
          <w:rFonts w:ascii="Arial" w:hAnsi="Arial" w:cs="Arial"/>
          <w:spacing w:val="-2"/>
        </w:rPr>
      </w:pPr>
      <w:r>
        <w:rPr>
          <w:rFonts w:ascii="Arial" w:hAnsi="Arial" w:cs="Arial"/>
          <w:spacing w:val="-2"/>
        </w:rPr>
        <w:t>CGMV vakorganisatie</w:t>
      </w:r>
      <w:r w:rsidR="00A169DB" w:rsidRPr="000F0716">
        <w:rPr>
          <w:rFonts w:ascii="Arial" w:hAnsi="Arial" w:cs="Arial"/>
          <w:spacing w:val="-2"/>
        </w:rPr>
        <w:t xml:space="preserve"> te Zwolle</w:t>
      </w:r>
    </w:p>
    <w:p w14:paraId="0C18608A" w14:textId="73DE3F37" w:rsidR="00A169DB" w:rsidRPr="000F0716" w:rsidRDefault="00A169DB">
      <w:pPr>
        <w:tabs>
          <w:tab w:val="left" w:pos="0"/>
          <w:tab w:val="left" w:pos="240"/>
          <w:tab w:val="left" w:pos="600"/>
          <w:tab w:val="left" w:pos="960"/>
          <w:tab w:val="left" w:pos="1320"/>
          <w:tab w:val="left" w:pos="4297"/>
          <w:tab w:val="left" w:pos="4921"/>
          <w:tab w:val="left" w:pos="9480"/>
        </w:tabs>
        <w:suppressAutoHyphens/>
        <w:jc w:val="both"/>
        <w:rPr>
          <w:rFonts w:ascii="Arial" w:hAnsi="Arial" w:cs="Arial"/>
          <w:spacing w:val="-2"/>
        </w:rPr>
      </w:pPr>
    </w:p>
    <w:p w14:paraId="1E3C558B" w14:textId="77777777" w:rsidR="00A169DB" w:rsidRPr="000F0716" w:rsidRDefault="00A169DB">
      <w:pPr>
        <w:tabs>
          <w:tab w:val="left" w:pos="0"/>
          <w:tab w:val="left" w:pos="240"/>
          <w:tab w:val="left" w:pos="600"/>
          <w:tab w:val="left" w:pos="960"/>
          <w:tab w:val="left" w:pos="1320"/>
          <w:tab w:val="left" w:pos="4297"/>
          <w:tab w:val="left" w:pos="4921"/>
          <w:tab w:val="left" w:pos="9480"/>
        </w:tabs>
        <w:suppressAutoHyphens/>
        <w:jc w:val="both"/>
        <w:rPr>
          <w:rFonts w:ascii="Arial" w:hAnsi="Arial" w:cs="Arial"/>
          <w:spacing w:val="-2"/>
        </w:rPr>
      </w:pPr>
    </w:p>
    <w:p w14:paraId="0BAA6CF2" w14:textId="77777777" w:rsidR="00A169DB" w:rsidRPr="000F0716" w:rsidRDefault="00A169DB">
      <w:pPr>
        <w:tabs>
          <w:tab w:val="left" w:pos="0"/>
          <w:tab w:val="left" w:pos="240"/>
          <w:tab w:val="left" w:pos="600"/>
          <w:tab w:val="left" w:pos="960"/>
          <w:tab w:val="left" w:pos="1320"/>
          <w:tab w:val="left" w:pos="4297"/>
          <w:tab w:val="left" w:pos="4921"/>
          <w:tab w:val="left" w:pos="9480"/>
        </w:tabs>
        <w:suppressAutoHyphens/>
        <w:jc w:val="both"/>
        <w:rPr>
          <w:rFonts w:ascii="Arial" w:hAnsi="Arial" w:cs="Arial"/>
          <w:spacing w:val="-2"/>
        </w:rPr>
      </w:pPr>
      <w:r w:rsidRPr="000F0716">
        <w:rPr>
          <w:rFonts w:ascii="Arial" w:hAnsi="Arial" w:cs="Arial"/>
          <w:spacing w:val="-2"/>
        </w:rPr>
        <w:t>elk als partij ter andere zijde</w:t>
      </w:r>
    </w:p>
    <w:p w14:paraId="24224347" w14:textId="77777777" w:rsidR="00A169DB" w:rsidRPr="000F0716" w:rsidRDefault="00A169DB">
      <w:pPr>
        <w:tabs>
          <w:tab w:val="left" w:pos="0"/>
          <w:tab w:val="left" w:pos="240"/>
          <w:tab w:val="left" w:pos="600"/>
          <w:tab w:val="left" w:pos="960"/>
          <w:tab w:val="left" w:pos="1320"/>
          <w:tab w:val="left" w:pos="4297"/>
          <w:tab w:val="left" w:pos="4921"/>
          <w:tab w:val="left" w:pos="9480"/>
        </w:tabs>
        <w:suppressAutoHyphens/>
        <w:jc w:val="both"/>
        <w:rPr>
          <w:rFonts w:ascii="Arial" w:hAnsi="Arial" w:cs="Arial"/>
          <w:spacing w:val="-2"/>
        </w:rPr>
      </w:pPr>
    </w:p>
    <w:p w14:paraId="517BB995" w14:textId="3425D67C" w:rsidR="00A169DB" w:rsidRPr="000F0716" w:rsidRDefault="00A169DB">
      <w:pPr>
        <w:tabs>
          <w:tab w:val="left" w:pos="0"/>
          <w:tab w:val="left" w:pos="240"/>
          <w:tab w:val="left" w:pos="600"/>
          <w:tab w:val="left" w:pos="960"/>
          <w:tab w:val="left" w:pos="1320"/>
          <w:tab w:val="left" w:pos="4297"/>
          <w:tab w:val="left" w:pos="4921"/>
          <w:tab w:val="left" w:pos="9480"/>
        </w:tabs>
        <w:suppressAutoHyphens/>
        <w:jc w:val="both"/>
        <w:rPr>
          <w:rFonts w:ascii="Arial" w:hAnsi="Arial" w:cs="Arial"/>
          <w:spacing w:val="-2"/>
        </w:rPr>
      </w:pPr>
      <w:r w:rsidRPr="000F0716">
        <w:rPr>
          <w:rFonts w:ascii="Arial" w:hAnsi="Arial" w:cs="Arial"/>
          <w:spacing w:val="-2"/>
        </w:rPr>
        <w:t xml:space="preserve">is de navolgende </w:t>
      </w:r>
      <w:r w:rsidR="000C085A" w:rsidRPr="000F0716">
        <w:rPr>
          <w:rFonts w:ascii="Arial" w:hAnsi="Arial" w:cs="Arial"/>
          <w:spacing w:val="-2"/>
        </w:rPr>
        <w:t>CAO</w:t>
      </w:r>
      <w:r w:rsidRPr="000F0716">
        <w:rPr>
          <w:rFonts w:ascii="Arial" w:hAnsi="Arial" w:cs="Arial"/>
          <w:spacing w:val="-2"/>
        </w:rPr>
        <w:t xml:space="preserve"> overeengekomen voor de periode van 1 </w:t>
      </w:r>
      <w:r w:rsidR="009B50B4" w:rsidRPr="000F0716">
        <w:rPr>
          <w:rFonts w:ascii="Arial" w:hAnsi="Arial" w:cs="Arial"/>
          <w:spacing w:val="-2"/>
        </w:rPr>
        <w:t xml:space="preserve">juli </w:t>
      </w:r>
      <w:r w:rsidR="007852CC" w:rsidRPr="000F0716">
        <w:rPr>
          <w:rFonts w:ascii="Arial" w:hAnsi="Arial" w:cs="Arial"/>
          <w:spacing w:val="-2"/>
        </w:rPr>
        <w:t>201</w:t>
      </w:r>
      <w:r w:rsidR="00154C26">
        <w:rPr>
          <w:rFonts w:ascii="Arial" w:hAnsi="Arial" w:cs="Arial"/>
          <w:spacing w:val="-2"/>
        </w:rPr>
        <w:t>7</w:t>
      </w:r>
      <w:r w:rsidR="007852CC" w:rsidRPr="000F0716">
        <w:rPr>
          <w:rFonts w:ascii="Arial" w:hAnsi="Arial" w:cs="Arial"/>
          <w:spacing w:val="-2"/>
        </w:rPr>
        <w:t xml:space="preserve"> </w:t>
      </w:r>
      <w:r w:rsidRPr="000F0716">
        <w:rPr>
          <w:rFonts w:ascii="Arial" w:hAnsi="Arial" w:cs="Arial"/>
          <w:spacing w:val="-2"/>
        </w:rPr>
        <w:t xml:space="preserve">tot en met </w:t>
      </w:r>
      <w:r w:rsidR="009A0DFF" w:rsidRPr="000F0716">
        <w:rPr>
          <w:rFonts w:ascii="Arial" w:hAnsi="Arial" w:cs="Arial"/>
          <w:spacing w:val="-2"/>
        </w:rPr>
        <w:t xml:space="preserve">30 juni </w:t>
      </w:r>
      <w:r w:rsidR="007852CC" w:rsidRPr="000F0716">
        <w:rPr>
          <w:rFonts w:ascii="Arial" w:hAnsi="Arial" w:cs="Arial"/>
          <w:spacing w:val="-2"/>
        </w:rPr>
        <w:t>201</w:t>
      </w:r>
      <w:r w:rsidR="00154C26">
        <w:rPr>
          <w:rFonts w:ascii="Arial" w:hAnsi="Arial" w:cs="Arial"/>
          <w:spacing w:val="-2"/>
        </w:rPr>
        <w:t>8</w:t>
      </w:r>
      <w:r w:rsidRPr="000F0716">
        <w:rPr>
          <w:rFonts w:ascii="Arial" w:hAnsi="Arial" w:cs="Arial"/>
          <w:spacing w:val="-2"/>
        </w:rPr>
        <w:t>.</w:t>
      </w:r>
    </w:p>
    <w:p w14:paraId="128B6B37" w14:textId="77777777" w:rsidR="00A169DB" w:rsidRPr="000F0716" w:rsidRDefault="00A169DB" w:rsidP="00AE7375">
      <w:pPr>
        <w:pStyle w:val="Kop1"/>
        <w:jc w:val="left"/>
        <w:rPr>
          <w:rFonts w:cs="Arial"/>
          <w:sz w:val="20"/>
          <w:lang w:val="nl-NL"/>
        </w:rPr>
      </w:pPr>
      <w:r w:rsidRPr="000F0716">
        <w:rPr>
          <w:rFonts w:cs="Arial"/>
          <w:spacing w:val="-2"/>
          <w:sz w:val="20"/>
          <w:lang w:val="nl-NL"/>
        </w:rPr>
        <w:br w:type="page"/>
      </w:r>
      <w:bookmarkStart w:id="0" w:name="_Toc334446842"/>
      <w:bookmarkStart w:id="1" w:name="_Toc340146705"/>
      <w:bookmarkStart w:id="2" w:name="_Toc429992306"/>
      <w:bookmarkStart w:id="3" w:name="_Toc474419653"/>
      <w:r w:rsidRPr="000F0716">
        <w:rPr>
          <w:rFonts w:cs="Arial"/>
          <w:spacing w:val="-2"/>
          <w:sz w:val="20"/>
          <w:lang w:val="nl-NL"/>
        </w:rPr>
        <w:lastRenderedPageBreak/>
        <w:t xml:space="preserve">Hoofdstuk </w:t>
      </w:r>
      <w:r w:rsidRPr="000F0716">
        <w:rPr>
          <w:rFonts w:cs="Arial"/>
          <w:sz w:val="20"/>
          <w:lang w:val="nl-NL"/>
        </w:rPr>
        <w:t>1  Definities</w:t>
      </w:r>
      <w:bookmarkEnd w:id="0"/>
      <w:bookmarkEnd w:id="1"/>
      <w:bookmarkEnd w:id="2"/>
      <w:bookmarkEnd w:id="3"/>
    </w:p>
    <w:p w14:paraId="099CC78B" w14:textId="77777777" w:rsidR="00A169DB" w:rsidRPr="000F0716" w:rsidRDefault="00A169DB">
      <w:pPr>
        <w:rPr>
          <w:rFonts w:ascii="Arial" w:hAnsi="Arial" w:cs="Arial"/>
        </w:rPr>
      </w:pPr>
    </w:p>
    <w:p w14:paraId="5E9FD990" w14:textId="77777777" w:rsidR="00A169DB" w:rsidRPr="000F0716" w:rsidRDefault="00A169DB" w:rsidP="005D6B17">
      <w:pPr>
        <w:pStyle w:val="OpmaakprofielKop2Links0cm"/>
        <w:rPr>
          <w:rFonts w:cs="Arial"/>
          <w:snapToGrid w:val="0"/>
        </w:rPr>
      </w:pPr>
      <w:bookmarkStart w:id="4" w:name="_Toc334446843"/>
      <w:bookmarkStart w:id="5" w:name="_Toc340146706"/>
      <w:bookmarkStart w:id="6" w:name="_Toc429992307"/>
      <w:bookmarkStart w:id="7" w:name="_Toc474419654"/>
      <w:r w:rsidRPr="000F0716">
        <w:rPr>
          <w:rFonts w:cs="Arial"/>
          <w:snapToGrid w:val="0"/>
        </w:rPr>
        <w:t>Artikel 1.1</w:t>
      </w:r>
      <w:r w:rsidRPr="000F0716">
        <w:rPr>
          <w:rFonts w:cs="Arial"/>
          <w:snapToGrid w:val="0"/>
        </w:rPr>
        <w:tab/>
        <w:t>Algemeen</w:t>
      </w:r>
      <w:bookmarkEnd w:id="4"/>
      <w:bookmarkEnd w:id="5"/>
      <w:bookmarkEnd w:id="6"/>
      <w:bookmarkEnd w:id="7"/>
    </w:p>
    <w:p w14:paraId="356A60C0" w14:textId="77777777" w:rsidR="00A169DB" w:rsidRPr="000F0716" w:rsidRDefault="00A169DB">
      <w:pPr>
        <w:pStyle w:val="bijschrift"/>
        <w:tabs>
          <w:tab w:val="left" w:pos="0"/>
          <w:tab w:val="left" w:pos="240"/>
          <w:tab w:val="left" w:pos="600"/>
          <w:tab w:val="left" w:pos="960"/>
          <w:tab w:val="left" w:pos="1320"/>
          <w:tab w:val="left" w:pos="4297"/>
          <w:tab w:val="left" w:pos="4921"/>
          <w:tab w:val="left" w:pos="9480"/>
        </w:tabs>
        <w:suppressAutoHyphens/>
        <w:rPr>
          <w:rFonts w:ascii="Arial" w:hAnsi="Arial" w:cs="Arial"/>
          <w:spacing w:val="-2"/>
          <w:sz w:val="20"/>
        </w:rPr>
      </w:pPr>
      <w:r w:rsidRPr="000F0716">
        <w:rPr>
          <w:rFonts w:ascii="Arial" w:hAnsi="Arial" w:cs="Arial"/>
          <w:spacing w:val="-2"/>
          <w:sz w:val="20"/>
        </w:rPr>
        <w:t>In deze overeenkomst wordt verstaan onder:</w:t>
      </w:r>
    </w:p>
    <w:p w14:paraId="4D0E6DC1" w14:textId="77777777" w:rsidR="00A169DB" w:rsidRPr="000F0716" w:rsidRDefault="00A169DB">
      <w:pPr>
        <w:tabs>
          <w:tab w:val="left" w:pos="0"/>
          <w:tab w:val="left" w:pos="240"/>
          <w:tab w:val="left" w:pos="600"/>
          <w:tab w:val="left" w:pos="960"/>
          <w:tab w:val="left" w:pos="1320"/>
          <w:tab w:val="left" w:pos="3120"/>
          <w:tab w:val="left" w:pos="3360"/>
        </w:tabs>
        <w:suppressAutoHyphens/>
        <w:ind w:left="3360" w:hanging="3360"/>
        <w:rPr>
          <w:rFonts w:ascii="Arial" w:hAnsi="Arial" w:cs="Arial"/>
          <w:spacing w:val="-2"/>
        </w:rPr>
      </w:pPr>
      <w:r w:rsidRPr="000F0716">
        <w:rPr>
          <w:rFonts w:ascii="Arial" w:hAnsi="Arial" w:cs="Arial"/>
          <w:spacing w:val="-2"/>
        </w:rPr>
        <w:t>a.</w:t>
      </w:r>
      <w:r w:rsidRPr="000F0716">
        <w:rPr>
          <w:rFonts w:ascii="Arial" w:hAnsi="Arial" w:cs="Arial"/>
          <w:spacing w:val="-2"/>
        </w:rPr>
        <w:tab/>
        <w:t>de werkgever</w:t>
      </w:r>
      <w:r w:rsidRPr="000F0716">
        <w:rPr>
          <w:rFonts w:ascii="Arial" w:hAnsi="Arial" w:cs="Arial"/>
          <w:spacing w:val="-2"/>
        </w:rPr>
        <w:tab/>
        <w:t>:</w:t>
      </w:r>
      <w:r w:rsidRPr="000F0716">
        <w:rPr>
          <w:rFonts w:ascii="Arial" w:hAnsi="Arial" w:cs="Arial"/>
          <w:spacing w:val="-2"/>
        </w:rPr>
        <w:tab/>
        <w:t>elk der bedrijven namens wie de contractant ter ene zijde optreedt</w:t>
      </w:r>
      <w:r w:rsidR="00904C58" w:rsidRPr="000F0716">
        <w:rPr>
          <w:rFonts w:ascii="Arial" w:hAnsi="Arial" w:cs="Arial"/>
          <w:spacing w:val="-2"/>
        </w:rPr>
        <w:t>;</w:t>
      </w:r>
    </w:p>
    <w:p w14:paraId="3D95744F" w14:textId="77777777" w:rsidR="00A169DB" w:rsidRPr="000F0716" w:rsidRDefault="00A169DB">
      <w:pPr>
        <w:tabs>
          <w:tab w:val="left" w:pos="0"/>
          <w:tab w:val="left" w:pos="240"/>
          <w:tab w:val="left" w:pos="600"/>
          <w:tab w:val="left" w:pos="960"/>
          <w:tab w:val="left" w:pos="1320"/>
          <w:tab w:val="left" w:pos="3120"/>
          <w:tab w:val="left" w:pos="3360"/>
        </w:tabs>
        <w:suppressAutoHyphens/>
        <w:ind w:left="3360" w:hanging="3360"/>
        <w:rPr>
          <w:rFonts w:ascii="Arial" w:hAnsi="Arial" w:cs="Arial"/>
          <w:spacing w:val="-2"/>
        </w:rPr>
      </w:pPr>
      <w:r w:rsidRPr="000F0716">
        <w:rPr>
          <w:rFonts w:ascii="Arial" w:hAnsi="Arial" w:cs="Arial"/>
          <w:spacing w:val="-2"/>
        </w:rPr>
        <w:t>b.</w:t>
      </w:r>
      <w:r w:rsidRPr="000F0716">
        <w:rPr>
          <w:rFonts w:ascii="Arial" w:hAnsi="Arial" w:cs="Arial"/>
          <w:spacing w:val="-2"/>
        </w:rPr>
        <w:tab/>
        <w:t>de vakvereniging</w:t>
      </w:r>
      <w:r w:rsidRPr="000F0716">
        <w:rPr>
          <w:rFonts w:ascii="Arial" w:hAnsi="Arial" w:cs="Arial"/>
          <w:spacing w:val="-2"/>
        </w:rPr>
        <w:tab/>
        <w:t>:</w:t>
      </w:r>
      <w:r w:rsidRPr="000F0716">
        <w:rPr>
          <w:rFonts w:ascii="Arial" w:hAnsi="Arial" w:cs="Arial"/>
          <w:spacing w:val="-2"/>
        </w:rPr>
        <w:tab/>
        <w:t>elk der partijen ter andere zijde</w:t>
      </w:r>
      <w:r w:rsidR="00904C58" w:rsidRPr="000F0716">
        <w:rPr>
          <w:rFonts w:ascii="Arial" w:hAnsi="Arial" w:cs="Arial"/>
          <w:spacing w:val="-2"/>
        </w:rPr>
        <w:t>;</w:t>
      </w:r>
    </w:p>
    <w:p w14:paraId="299BC375" w14:textId="77777777" w:rsidR="00A169DB" w:rsidRPr="000F0716" w:rsidRDefault="00A169DB">
      <w:pPr>
        <w:tabs>
          <w:tab w:val="left" w:pos="0"/>
          <w:tab w:val="left" w:pos="240"/>
          <w:tab w:val="left" w:pos="600"/>
          <w:tab w:val="left" w:pos="960"/>
          <w:tab w:val="left" w:pos="1320"/>
          <w:tab w:val="left" w:pos="3120"/>
          <w:tab w:val="left" w:pos="3360"/>
        </w:tabs>
        <w:suppressAutoHyphens/>
        <w:ind w:left="3360" w:hanging="3360"/>
        <w:rPr>
          <w:rFonts w:ascii="Arial" w:hAnsi="Arial" w:cs="Arial"/>
          <w:spacing w:val="-2"/>
        </w:rPr>
      </w:pPr>
      <w:r w:rsidRPr="000F0716">
        <w:rPr>
          <w:rFonts w:ascii="Arial" w:hAnsi="Arial" w:cs="Arial"/>
          <w:spacing w:val="-2"/>
        </w:rPr>
        <w:t>c.</w:t>
      </w:r>
      <w:r w:rsidRPr="000F0716">
        <w:rPr>
          <w:rFonts w:ascii="Arial" w:hAnsi="Arial" w:cs="Arial"/>
          <w:spacing w:val="-2"/>
        </w:rPr>
        <w:tab/>
        <w:t xml:space="preserve">de werknemer </w:t>
      </w:r>
      <w:r w:rsidRPr="000F0716">
        <w:rPr>
          <w:rFonts w:ascii="Arial" w:hAnsi="Arial" w:cs="Arial"/>
          <w:spacing w:val="-2"/>
        </w:rPr>
        <w:tab/>
        <w:t>:</w:t>
      </w:r>
      <w:r w:rsidRPr="000F0716">
        <w:rPr>
          <w:rFonts w:ascii="Arial" w:hAnsi="Arial" w:cs="Arial"/>
          <w:spacing w:val="-2"/>
        </w:rPr>
        <w:tab/>
        <w:t xml:space="preserve">iedere natuurlijke persoon, die een arbeidsovereenkomst heeft met  de werkgever. Als werknemer in de zin van deze overeenkomst wordt niet beschouwd de stagiaire en de scholier. </w:t>
      </w:r>
    </w:p>
    <w:p w14:paraId="57A6214A" w14:textId="77777777" w:rsidR="00A169DB" w:rsidRPr="000F0716" w:rsidRDefault="00A169DB">
      <w:pPr>
        <w:tabs>
          <w:tab w:val="left" w:pos="0"/>
          <w:tab w:val="left" w:pos="240"/>
          <w:tab w:val="left" w:pos="600"/>
          <w:tab w:val="left" w:pos="960"/>
          <w:tab w:val="left" w:pos="1320"/>
          <w:tab w:val="left" w:pos="3120"/>
          <w:tab w:val="left" w:pos="3360"/>
        </w:tabs>
        <w:suppressAutoHyphens/>
        <w:ind w:left="3360" w:hanging="3360"/>
        <w:rPr>
          <w:rFonts w:ascii="Arial" w:hAnsi="Arial" w:cs="Arial"/>
          <w:spacing w:val="-2"/>
        </w:rPr>
      </w:pPr>
      <w:r w:rsidRPr="000F0716">
        <w:rPr>
          <w:rFonts w:ascii="Arial" w:hAnsi="Arial" w:cs="Arial"/>
          <w:spacing w:val="-2"/>
        </w:rPr>
        <w:tab/>
      </w:r>
      <w:r w:rsidRPr="000F0716">
        <w:rPr>
          <w:rFonts w:ascii="Arial" w:hAnsi="Arial" w:cs="Arial"/>
          <w:spacing w:val="-2"/>
        </w:rPr>
        <w:tab/>
      </w:r>
      <w:r w:rsidRPr="000F0716">
        <w:rPr>
          <w:rFonts w:ascii="Arial" w:hAnsi="Arial" w:cs="Arial"/>
          <w:spacing w:val="-2"/>
        </w:rPr>
        <w:tab/>
      </w:r>
      <w:r w:rsidRPr="000F0716">
        <w:rPr>
          <w:rFonts w:ascii="Arial" w:hAnsi="Arial" w:cs="Arial"/>
          <w:spacing w:val="-2"/>
        </w:rPr>
        <w:tab/>
      </w:r>
      <w:r w:rsidRPr="000F0716">
        <w:rPr>
          <w:rFonts w:ascii="Arial" w:hAnsi="Arial" w:cs="Arial"/>
          <w:spacing w:val="-2"/>
        </w:rPr>
        <w:tab/>
      </w:r>
      <w:r w:rsidRPr="000F0716">
        <w:rPr>
          <w:rFonts w:ascii="Arial" w:hAnsi="Arial" w:cs="Arial"/>
          <w:spacing w:val="-2"/>
        </w:rPr>
        <w:tab/>
        <w:t>Voor werknemer</w:t>
      </w:r>
      <w:r w:rsidR="00F43A5D" w:rsidRPr="000F0716">
        <w:rPr>
          <w:rFonts w:ascii="Arial" w:hAnsi="Arial" w:cs="Arial"/>
          <w:spacing w:val="-2"/>
        </w:rPr>
        <w:t xml:space="preserve">s met een deeltijdovereenkomst </w:t>
      </w:r>
      <w:r w:rsidRPr="000F0716">
        <w:rPr>
          <w:rFonts w:ascii="Arial" w:hAnsi="Arial" w:cs="Arial"/>
          <w:spacing w:val="-2"/>
        </w:rPr>
        <w:t>zijn de bepalingen in deze CAO pro rata van toepassing, tenzij in het betrokken artikel een andere regeling is vastgelegd</w:t>
      </w:r>
      <w:r w:rsidR="00904C58" w:rsidRPr="000F0716">
        <w:rPr>
          <w:rFonts w:ascii="Arial" w:hAnsi="Arial" w:cs="Arial"/>
          <w:spacing w:val="-2"/>
        </w:rPr>
        <w:t>;</w:t>
      </w:r>
    </w:p>
    <w:p w14:paraId="1B580028" w14:textId="77777777" w:rsidR="00A169DB" w:rsidRPr="000F0716" w:rsidRDefault="00A169DB">
      <w:pPr>
        <w:tabs>
          <w:tab w:val="left" w:pos="0"/>
          <w:tab w:val="left" w:pos="240"/>
          <w:tab w:val="left" w:pos="600"/>
          <w:tab w:val="left" w:pos="960"/>
          <w:tab w:val="left" w:pos="1320"/>
          <w:tab w:val="left" w:pos="3120"/>
          <w:tab w:val="left" w:pos="3360"/>
        </w:tabs>
        <w:suppressAutoHyphens/>
        <w:ind w:left="3360" w:hanging="3360"/>
        <w:rPr>
          <w:rFonts w:ascii="Arial" w:hAnsi="Arial" w:cs="Arial"/>
          <w:spacing w:val="-2"/>
        </w:rPr>
      </w:pPr>
      <w:r w:rsidRPr="000F0716">
        <w:rPr>
          <w:rFonts w:ascii="Arial" w:hAnsi="Arial" w:cs="Arial"/>
          <w:spacing w:val="-2"/>
        </w:rPr>
        <w:t>d.</w:t>
      </w:r>
      <w:r w:rsidRPr="000F0716">
        <w:rPr>
          <w:rFonts w:ascii="Arial" w:hAnsi="Arial" w:cs="Arial"/>
          <w:spacing w:val="-2"/>
        </w:rPr>
        <w:tab/>
        <w:t>salaris</w:t>
      </w:r>
      <w:r w:rsidRPr="000F0716">
        <w:rPr>
          <w:rFonts w:ascii="Arial" w:hAnsi="Arial" w:cs="Arial"/>
          <w:spacing w:val="-2"/>
        </w:rPr>
        <w:tab/>
      </w:r>
      <w:r w:rsidRPr="000F0716">
        <w:rPr>
          <w:rFonts w:ascii="Arial" w:hAnsi="Arial" w:cs="Arial"/>
          <w:spacing w:val="-2"/>
        </w:rPr>
        <w:tab/>
      </w:r>
      <w:r w:rsidRPr="000F0716">
        <w:rPr>
          <w:rFonts w:ascii="Arial" w:hAnsi="Arial" w:cs="Arial"/>
          <w:spacing w:val="-2"/>
        </w:rPr>
        <w:tab/>
        <w:t>:</w:t>
      </w:r>
      <w:r w:rsidRPr="000F0716">
        <w:rPr>
          <w:rFonts w:ascii="Arial" w:hAnsi="Arial" w:cs="Arial"/>
          <w:spacing w:val="-2"/>
        </w:rPr>
        <w:tab/>
        <w:t xml:space="preserve">het maandsalaris als geregeld in </w:t>
      </w:r>
      <w:r w:rsidR="00F91DE8">
        <w:rPr>
          <w:rFonts w:ascii="Arial" w:hAnsi="Arial" w:cs="Arial"/>
          <w:spacing w:val="-2"/>
        </w:rPr>
        <w:t>artikel 8.3.2</w:t>
      </w:r>
      <w:r w:rsidR="00904C58" w:rsidRPr="000F0716">
        <w:rPr>
          <w:rFonts w:ascii="Arial" w:hAnsi="Arial" w:cs="Arial"/>
          <w:spacing w:val="-2"/>
        </w:rPr>
        <w:t>;</w:t>
      </w:r>
      <w:r w:rsidRPr="000F0716">
        <w:rPr>
          <w:rFonts w:ascii="Arial" w:hAnsi="Arial" w:cs="Arial"/>
          <w:spacing w:val="-2"/>
        </w:rPr>
        <w:t xml:space="preserve"> </w:t>
      </w:r>
    </w:p>
    <w:p w14:paraId="2A10893C" w14:textId="4CC53489" w:rsidR="00F91DE8" w:rsidRPr="00F91DE8" w:rsidRDefault="00A169DB" w:rsidP="00361E16">
      <w:pPr>
        <w:tabs>
          <w:tab w:val="left" w:pos="0"/>
          <w:tab w:val="left" w:pos="240"/>
          <w:tab w:val="left" w:pos="600"/>
          <w:tab w:val="left" w:pos="960"/>
          <w:tab w:val="left" w:pos="1320"/>
          <w:tab w:val="left" w:pos="3120"/>
          <w:tab w:val="left" w:pos="3360"/>
        </w:tabs>
        <w:suppressAutoHyphens/>
        <w:ind w:left="3360" w:hanging="3360"/>
        <w:rPr>
          <w:rFonts w:ascii="Arial" w:hAnsi="Arial" w:cs="Arial"/>
          <w:spacing w:val="-2"/>
        </w:rPr>
      </w:pPr>
      <w:r w:rsidRPr="000F0716">
        <w:rPr>
          <w:rFonts w:ascii="Arial" w:hAnsi="Arial" w:cs="Arial"/>
          <w:spacing w:val="-2"/>
        </w:rPr>
        <w:t>e.</w:t>
      </w:r>
      <w:r w:rsidRPr="000F0716">
        <w:rPr>
          <w:rFonts w:ascii="Arial" w:hAnsi="Arial" w:cs="Arial"/>
          <w:spacing w:val="-2"/>
        </w:rPr>
        <w:tab/>
        <w:t>maandinkomen</w:t>
      </w:r>
      <w:r w:rsidRPr="000F0716">
        <w:rPr>
          <w:rFonts w:ascii="Arial" w:hAnsi="Arial" w:cs="Arial"/>
          <w:spacing w:val="-2"/>
        </w:rPr>
        <w:tab/>
        <w:t>:</w:t>
      </w:r>
      <w:r w:rsidRPr="000F0716">
        <w:rPr>
          <w:rFonts w:ascii="Arial" w:hAnsi="Arial" w:cs="Arial"/>
          <w:spacing w:val="-2"/>
        </w:rPr>
        <w:tab/>
      </w:r>
      <w:r w:rsidR="00F91DE8" w:rsidRPr="009225E0">
        <w:rPr>
          <w:rFonts w:ascii="Arial" w:hAnsi="Arial" w:cs="Arial"/>
        </w:rPr>
        <w:t>het salaris (indien van toepassing inclusief een persoonlijke toeslag conform artikel 8.7.2), vermeerderd met beloningen voor het werken in ploegendienst, zoals bedoeld in artikel 9.3;</w:t>
      </w:r>
    </w:p>
    <w:p w14:paraId="576D7A18" w14:textId="77777777" w:rsidR="00A169DB" w:rsidRPr="000F0716" w:rsidRDefault="00A169DB">
      <w:pPr>
        <w:tabs>
          <w:tab w:val="left" w:pos="0"/>
          <w:tab w:val="left" w:pos="240"/>
          <w:tab w:val="left" w:pos="600"/>
          <w:tab w:val="left" w:pos="960"/>
          <w:tab w:val="left" w:pos="1320"/>
          <w:tab w:val="left" w:pos="3120"/>
          <w:tab w:val="left" w:pos="3360"/>
        </w:tabs>
        <w:suppressAutoHyphens/>
        <w:ind w:left="3360" w:hanging="3360"/>
        <w:rPr>
          <w:rFonts w:ascii="Arial" w:hAnsi="Arial" w:cs="Arial"/>
          <w:spacing w:val="-2"/>
        </w:rPr>
      </w:pPr>
      <w:r w:rsidRPr="000F0716">
        <w:rPr>
          <w:rFonts w:ascii="Arial" w:hAnsi="Arial" w:cs="Arial"/>
          <w:spacing w:val="-2"/>
        </w:rPr>
        <w:t>f.</w:t>
      </w:r>
      <w:r w:rsidRPr="000F0716">
        <w:rPr>
          <w:rFonts w:ascii="Arial" w:hAnsi="Arial" w:cs="Arial"/>
          <w:spacing w:val="-2"/>
        </w:rPr>
        <w:tab/>
        <w:t>maand</w:t>
      </w:r>
      <w:r w:rsidRPr="000F0716">
        <w:rPr>
          <w:rFonts w:ascii="Arial" w:hAnsi="Arial" w:cs="Arial"/>
          <w:spacing w:val="-2"/>
        </w:rPr>
        <w:tab/>
      </w:r>
      <w:r w:rsidRPr="000F0716">
        <w:rPr>
          <w:rFonts w:ascii="Arial" w:hAnsi="Arial" w:cs="Arial"/>
          <w:spacing w:val="-2"/>
        </w:rPr>
        <w:tab/>
      </w:r>
      <w:r w:rsidRPr="000F0716">
        <w:rPr>
          <w:rFonts w:ascii="Arial" w:hAnsi="Arial" w:cs="Arial"/>
          <w:spacing w:val="-2"/>
        </w:rPr>
        <w:tab/>
        <w:t>:</w:t>
      </w:r>
      <w:r w:rsidRPr="000F0716">
        <w:rPr>
          <w:rFonts w:ascii="Arial" w:hAnsi="Arial" w:cs="Arial"/>
          <w:spacing w:val="-2"/>
        </w:rPr>
        <w:tab/>
        <w:t>een  kalendermaand</w:t>
      </w:r>
      <w:r w:rsidR="00904C58" w:rsidRPr="000F0716">
        <w:rPr>
          <w:rFonts w:ascii="Arial" w:hAnsi="Arial" w:cs="Arial"/>
          <w:spacing w:val="-2"/>
        </w:rPr>
        <w:t>;</w:t>
      </w:r>
    </w:p>
    <w:p w14:paraId="1DF1C682" w14:textId="77777777" w:rsidR="00A169DB" w:rsidRPr="000F0716" w:rsidRDefault="00A169DB">
      <w:pPr>
        <w:tabs>
          <w:tab w:val="left" w:pos="0"/>
          <w:tab w:val="left" w:pos="240"/>
          <w:tab w:val="left" w:pos="600"/>
          <w:tab w:val="left" w:pos="960"/>
          <w:tab w:val="left" w:pos="1320"/>
          <w:tab w:val="left" w:pos="3120"/>
          <w:tab w:val="left" w:pos="3360"/>
        </w:tabs>
        <w:suppressAutoHyphens/>
        <w:ind w:left="3360" w:hanging="3360"/>
        <w:rPr>
          <w:rFonts w:ascii="Arial" w:hAnsi="Arial" w:cs="Arial"/>
          <w:spacing w:val="-2"/>
        </w:rPr>
      </w:pPr>
      <w:r w:rsidRPr="000F0716">
        <w:rPr>
          <w:rFonts w:ascii="Arial" w:hAnsi="Arial" w:cs="Arial"/>
          <w:spacing w:val="-2"/>
        </w:rPr>
        <w:t>g.</w:t>
      </w:r>
      <w:r w:rsidRPr="000F0716">
        <w:rPr>
          <w:rFonts w:ascii="Arial" w:hAnsi="Arial" w:cs="Arial"/>
          <w:spacing w:val="-2"/>
        </w:rPr>
        <w:tab/>
        <w:t>week</w:t>
      </w:r>
      <w:r w:rsidRPr="000F0716">
        <w:rPr>
          <w:rFonts w:ascii="Arial" w:hAnsi="Arial" w:cs="Arial"/>
          <w:spacing w:val="-2"/>
        </w:rPr>
        <w:tab/>
      </w:r>
      <w:r w:rsidRPr="000F0716">
        <w:rPr>
          <w:rFonts w:ascii="Arial" w:hAnsi="Arial" w:cs="Arial"/>
          <w:spacing w:val="-2"/>
        </w:rPr>
        <w:tab/>
      </w:r>
      <w:r w:rsidRPr="000F0716">
        <w:rPr>
          <w:rFonts w:ascii="Arial" w:hAnsi="Arial" w:cs="Arial"/>
          <w:spacing w:val="-2"/>
        </w:rPr>
        <w:tab/>
        <w:t>:</w:t>
      </w:r>
      <w:r w:rsidRPr="000F0716">
        <w:rPr>
          <w:rFonts w:ascii="Arial" w:hAnsi="Arial" w:cs="Arial"/>
          <w:spacing w:val="-2"/>
        </w:rPr>
        <w:tab/>
        <w:t>7 dagen</w:t>
      </w:r>
      <w:r w:rsidR="00904C58" w:rsidRPr="000F0716">
        <w:rPr>
          <w:rFonts w:ascii="Arial" w:hAnsi="Arial" w:cs="Arial"/>
          <w:spacing w:val="-2"/>
        </w:rPr>
        <w:t>;</w:t>
      </w:r>
    </w:p>
    <w:p w14:paraId="5F593042" w14:textId="77777777" w:rsidR="00A169DB" w:rsidRPr="000F0716" w:rsidRDefault="00A169DB">
      <w:pPr>
        <w:tabs>
          <w:tab w:val="left" w:pos="0"/>
          <w:tab w:val="left" w:pos="240"/>
          <w:tab w:val="left" w:pos="600"/>
          <w:tab w:val="left" w:pos="960"/>
          <w:tab w:val="left" w:pos="1320"/>
          <w:tab w:val="left" w:pos="3120"/>
          <w:tab w:val="left" w:pos="3360"/>
        </w:tabs>
        <w:suppressAutoHyphens/>
        <w:ind w:left="3360" w:hanging="3360"/>
        <w:rPr>
          <w:rFonts w:ascii="Arial" w:hAnsi="Arial" w:cs="Arial"/>
          <w:spacing w:val="-2"/>
        </w:rPr>
      </w:pPr>
      <w:r w:rsidRPr="000F0716">
        <w:rPr>
          <w:rFonts w:ascii="Arial" w:hAnsi="Arial" w:cs="Arial"/>
          <w:spacing w:val="-2"/>
        </w:rPr>
        <w:t>h.</w:t>
      </w:r>
      <w:r w:rsidRPr="000F0716">
        <w:rPr>
          <w:rFonts w:ascii="Arial" w:hAnsi="Arial" w:cs="Arial"/>
          <w:spacing w:val="-2"/>
        </w:rPr>
        <w:tab/>
        <w:t>dag</w:t>
      </w:r>
      <w:r w:rsidRPr="000F0716">
        <w:rPr>
          <w:rFonts w:ascii="Arial" w:hAnsi="Arial" w:cs="Arial"/>
          <w:spacing w:val="-2"/>
        </w:rPr>
        <w:tab/>
      </w:r>
      <w:r w:rsidRPr="000F0716">
        <w:rPr>
          <w:rFonts w:ascii="Arial" w:hAnsi="Arial" w:cs="Arial"/>
          <w:spacing w:val="-2"/>
        </w:rPr>
        <w:tab/>
      </w:r>
      <w:r w:rsidRPr="000F0716">
        <w:rPr>
          <w:rFonts w:ascii="Arial" w:hAnsi="Arial" w:cs="Arial"/>
          <w:spacing w:val="-2"/>
        </w:rPr>
        <w:tab/>
      </w:r>
      <w:r w:rsidRPr="000F0716">
        <w:rPr>
          <w:rFonts w:ascii="Arial" w:hAnsi="Arial" w:cs="Arial"/>
          <w:spacing w:val="-2"/>
        </w:rPr>
        <w:tab/>
        <w:t>:</w:t>
      </w:r>
      <w:r w:rsidRPr="000F0716">
        <w:rPr>
          <w:rFonts w:ascii="Arial" w:hAnsi="Arial" w:cs="Arial"/>
          <w:spacing w:val="-2"/>
        </w:rPr>
        <w:tab/>
        <w:t>24 uur</w:t>
      </w:r>
      <w:r w:rsidR="00904C58" w:rsidRPr="000F0716">
        <w:rPr>
          <w:rFonts w:ascii="Arial" w:hAnsi="Arial" w:cs="Arial"/>
          <w:spacing w:val="-2"/>
        </w:rPr>
        <w:t>;</w:t>
      </w:r>
    </w:p>
    <w:p w14:paraId="7B9D354E" w14:textId="77777777" w:rsidR="00A169DB" w:rsidRPr="000F0716" w:rsidRDefault="00A169DB">
      <w:pPr>
        <w:tabs>
          <w:tab w:val="left" w:pos="0"/>
          <w:tab w:val="left" w:pos="240"/>
          <w:tab w:val="left" w:pos="600"/>
          <w:tab w:val="left" w:pos="960"/>
          <w:tab w:val="left" w:pos="1320"/>
          <w:tab w:val="left" w:pos="3120"/>
          <w:tab w:val="left" w:pos="3360"/>
        </w:tabs>
        <w:suppressAutoHyphens/>
        <w:ind w:left="240" w:hanging="240"/>
        <w:rPr>
          <w:rFonts w:ascii="Arial" w:hAnsi="Arial" w:cs="Arial"/>
          <w:spacing w:val="-2"/>
        </w:rPr>
      </w:pPr>
      <w:r w:rsidRPr="000F0716">
        <w:rPr>
          <w:rFonts w:ascii="Arial" w:hAnsi="Arial" w:cs="Arial"/>
          <w:spacing w:val="-2"/>
        </w:rPr>
        <w:t>i.</w:t>
      </w:r>
      <w:r w:rsidRPr="000F0716">
        <w:rPr>
          <w:rFonts w:ascii="Arial" w:hAnsi="Arial" w:cs="Arial"/>
          <w:spacing w:val="-2"/>
        </w:rPr>
        <w:tab/>
        <w:t>normale arbeidsduur</w:t>
      </w:r>
      <w:r w:rsidRPr="000F0716">
        <w:rPr>
          <w:rFonts w:ascii="Arial" w:hAnsi="Arial" w:cs="Arial"/>
          <w:spacing w:val="-2"/>
        </w:rPr>
        <w:tab/>
        <w:t>:</w:t>
      </w:r>
      <w:r w:rsidRPr="000F0716">
        <w:rPr>
          <w:rFonts w:ascii="Arial" w:hAnsi="Arial" w:cs="Arial"/>
          <w:spacing w:val="-2"/>
        </w:rPr>
        <w:tab/>
        <w:t>het gemiddeld aantal uren per week dat volgens rooster wordt</w:t>
      </w:r>
      <w:r w:rsidRPr="000F0716">
        <w:rPr>
          <w:rFonts w:ascii="Arial" w:hAnsi="Arial" w:cs="Arial"/>
          <w:spacing w:val="-2"/>
        </w:rPr>
        <w:tab/>
      </w:r>
      <w:r w:rsidRPr="000F0716">
        <w:rPr>
          <w:rFonts w:ascii="Arial" w:hAnsi="Arial" w:cs="Arial"/>
          <w:spacing w:val="-2"/>
        </w:rPr>
        <w:tab/>
      </w:r>
      <w:r w:rsidRPr="000F0716">
        <w:rPr>
          <w:rFonts w:ascii="Arial" w:hAnsi="Arial" w:cs="Arial"/>
          <w:spacing w:val="-2"/>
        </w:rPr>
        <w:tab/>
      </w:r>
      <w:r w:rsidRPr="000F0716">
        <w:rPr>
          <w:rFonts w:ascii="Arial" w:hAnsi="Arial" w:cs="Arial"/>
          <w:spacing w:val="-2"/>
        </w:rPr>
        <w:tab/>
      </w:r>
      <w:r w:rsidRPr="000F0716">
        <w:rPr>
          <w:rFonts w:ascii="Arial" w:hAnsi="Arial" w:cs="Arial"/>
          <w:spacing w:val="-2"/>
        </w:rPr>
        <w:tab/>
      </w:r>
      <w:r w:rsidRPr="000F0716">
        <w:rPr>
          <w:rFonts w:ascii="Arial" w:hAnsi="Arial" w:cs="Arial"/>
          <w:spacing w:val="-2"/>
        </w:rPr>
        <w:tab/>
        <w:t>gewerkt</w:t>
      </w:r>
      <w:r w:rsidR="00904C58" w:rsidRPr="000F0716">
        <w:rPr>
          <w:rFonts w:ascii="Arial" w:hAnsi="Arial" w:cs="Arial"/>
          <w:spacing w:val="-2"/>
        </w:rPr>
        <w:t>;</w:t>
      </w:r>
    </w:p>
    <w:p w14:paraId="5912EFAA" w14:textId="77777777" w:rsidR="00A169DB" w:rsidRPr="000F0716" w:rsidRDefault="00A169DB">
      <w:pPr>
        <w:tabs>
          <w:tab w:val="left" w:pos="0"/>
          <w:tab w:val="left" w:pos="240"/>
          <w:tab w:val="left" w:pos="600"/>
          <w:tab w:val="left" w:pos="960"/>
          <w:tab w:val="left" w:pos="1320"/>
          <w:tab w:val="left" w:pos="3120"/>
          <w:tab w:val="left" w:pos="3360"/>
        </w:tabs>
        <w:suppressAutoHyphens/>
        <w:ind w:left="3360" w:hanging="3360"/>
        <w:rPr>
          <w:rFonts w:ascii="Arial" w:hAnsi="Arial" w:cs="Arial"/>
          <w:spacing w:val="-2"/>
        </w:rPr>
      </w:pPr>
      <w:r w:rsidRPr="000F0716">
        <w:rPr>
          <w:rFonts w:ascii="Arial" w:hAnsi="Arial" w:cs="Arial"/>
          <w:spacing w:val="-2"/>
        </w:rPr>
        <w:t>j.</w:t>
      </w:r>
      <w:r w:rsidRPr="000F0716">
        <w:rPr>
          <w:rFonts w:ascii="Arial" w:hAnsi="Arial" w:cs="Arial"/>
          <w:spacing w:val="-2"/>
        </w:rPr>
        <w:tab/>
        <w:t>ORBA</w:t>
      </w:r>
      <w:r w:rsidRPr="000F0716">
        <w:rPr>
          <w:rFonts w:ascii="Arial" w:hAnsi="Arial" w:cs="Arial"/>
          <w:spacing w:val="-2"/>
        </w:rPr>
        <w:tab/>
      </w:r>
      <w:r w:rsidRPr="000F0716">
        <w:rPr>
          <w:rFonts w:ascii="Arial" w:hAnsi="Arial" w:cs="Arial"/>
          <w:spacing w:val="-2"/>
        </w:rPr>
        <w:tab/>
      </w:r>
      <w:r w:rsidRPr="000F0716">
        <w:rPr>
          <w:rFonts w:ascii="Arial" w:hAnsi="Arial" w:cs="Arial"/>
          <w:spacing w:val="-2"/>
        </w:rPr>
        <w:tab/>
        <w:t>:</w:t>
      </w:r>
      <w:r w:rsidRPr="000F0716">
        <w:rPr>
          <w:rFonts w:ascii="Arial" w:hAnsi="Arial" w:cs="Arial"/>
          <w:spacing w:val="-2"/>
        </w:rPr>
        <w:tab/>
      </w:r>
      <w:r w:rsidR="00056F94" w:rsidRPr="000F0716">
        <w:rPr>
          <w:rFonts w:ascii="Arial" w:hAnsi="Arial" w:cs="Arial"/>
          <w:spacing w:val="-2"/>
        </w:rPr>
        <w:t>m</w:t>
      </w:r>
      <w:r w:rsidRPr="000F0716">
        <w:rPr>
          <w:rFonts w:ascii="Arial" w:hAnsi="Arial" w:cs="Arial"/>
          <w:spacing w:val="-2"/>
        </w:rPr>
        <w:t>ethode van functiewaardering van AWVN</w:t>
      </w:r>
      <w:r w:rsidR="00904C58" w:rsidRPr="000F0716">
        <w:rPr>
          <w:rFonts w:ascii="Arial" w:hAnsi="Arial" w:cs="Arial"/>
          <w:spacing w:val="-2"/>
        </w:rPr>
        <w:t>;</w:t>
      </w:r>
    </w:p>
    <w:p w14:paraId="46813030" w14:textId="77777777" w:rsidR="00A169DB" w:rsidRPr="000F0716" w:rsidRDefault="00A169DB">
      <w:pPr>
        <w:tabs>
          <w:tab w:val="left" w:pos="0"/>
          <w:tab w:val="left" w:pos="240"/>
          <w:tab w:val="left" w:pos="600"/>
          <w:tab w:val="left" w:pos="960"/>
          <w:tab w:val="left" w:pos="1320"/>
          <w:tab w:val="left" w:pos="3120"/>
          <w:tab w:val="left" w:pos="3360"/>
        </w:tabs>
        <w:suppressAutoHyphens/>
        <w:rPr>
          <w:rFonts w:ascii="Arial" w:hAnsi="Arial" w:cs="Arial"/>
          <w:spacing w:val="-2"/>
        </w:rPr>
      </w:pPr>
      <w:r w:rsidRPr="000F0716">
        <w:rPr>
          <w:rFonts w:ascii="Arial" w:hAnsi="Arial" w:cs="Arial"/>
          <w:spacing w:val="-2"/>
        </w:rPr>
        <w:t>k.</w:t>
      </w:r>
      <w:r w:rsidRPr="000F0716">
        <w:rPr>
          <w:rFonts w:ascii="Arial" w:hAnsi="Arial" w:cs="Arial"/>
          <w:spacing w:val="-2"/>
        </w:rPr>
        <w:tab/>
        <w:t>OR</w:t>
      </w:r>
      <w:r w:rsidRPr="000F0716">
        <w:rPr>
          <w:rFonts w:ascii="Arial" w:hAnsi="Arial" w:cs="Arial"/>
          <w:spacing w:val="-2"/>
        </w:rPr>
        <w:tab/>
      </w:r>
      <w:r w:rsidRPr="000F0716">
        <w:rPr>
          <w:rFonts w:ascii="Arial" w:hAnsi="Arial" w:cs="Arial"/>
          <w:spacing w:val="-2"/>
        </w:rPr>
        <w:tab/>
      </w:r>
      <w:r w:rsidRPr="000F0716">
        <w:rPr>
          <w:rFonts w:ascii="Arial" w:hAnsi="Arial" w:cs="Arial"/>
          <w:spacing w:val="-2"/>
        </w:rPr>
        <w:tab/>
      </w:r>
      <w:r w:rsidRPr="000F0716">
        <w:rPr>
          <w:rFonts w:ascii="Arial" w:hAnsi="Arial" w:cs="Arial"/>
          <w:spacing w:val="-2"/>
        </w:rPr>
        <w:tab/>
        <w:t>:</w:t>
      </w:r>
      <w:r w:rsidRPr="000F0716">
        <w:rPr>
          <w:rFonts w:ascii="Arial" w:hAnsi="Arial" w:cs="Arial"/>
          <w:spacing w:val="-2"/>
        </w:rPr>
        <w:tab/>
      </w:r>
      <w:r w:rsidR="00450E68" w:rsidRPr="000F0716">
        <w:rPr>
          <w:rFonts w:ascii="Arial" w:hAnsi="Arial" w:cs="Arial"/>
          <w:spacing w:val="-2"/>
        </w:rPr>
        <w:t>O</w:t>
      </w:r>
      <w:r w:rsidRPr="000F0716">
        <w:rPr>
          <w:rFonts w:ascii="Arial" w:hAnsi="Arial" w:cs="Arial"/>
          <w:spacing w:val="-2"/>
        </w:rPr>
        <w:t>ndernemingsraad van de werkgever</w:t>
      </w:r>
      <w:r w:rsidR="00904C58" w:rsidRPr="000F0716">
        <w:rPr>
          <w:rFonts w:ascii="Arial" w:hAnsi="Arial" w:cs="Arial"/>
          <w:spacing w:val="-2"/>
        </w:rPr>
        <w:t>;</w:t>
      </w:r>
    </w:p>
    <w:p w14:paraId="65227CB3" w14:textId="77777777" w:rsidR="000C085A" w:rsidRPr="000F0716" w:rsidRDefault="000C085A">
      <w:pPr>
        <w:tabs>
          <w:tab w:val="left" w:pos="0"/>
          <w:tab w:val="left" w:pos="240"/>
          <w:tab w:val="left" w:pos="600"/>
          <w:tab w:val="left" w:pos="960"/>
          <w:tab w:val="left" w:pos="1320"/>
          <w:tab w:val="left" w:pos="3120"/>
          <w:tab w:val="left" w:pos="3360"/>
        </w:tabs>
        <w:suppressAutoHyphens/>
        <w:rPr>
          <w:rFonts w:ascii="Arial" w:hAnsi="Arial" w:cs="Arial"/>
          <w:spacing w:val="-2"/>
        </w:rPr>
      </w:pPr>
      <w:r w:rsidRPr="000F0716">
        <w:rPr>
          <w:rFonts w:ascii="Arial" w:hAnsi="Arial" w:cs="Arial"/>
          <w:spacing w:val="-2"/>
        </w:rPr>
        <w:t>l.</w:t>
      </w:r>
      <w:r w:rsidRPr="000F0716">
        <w:rPr>
          <w:rFonts w:ascii="Arial" w:hAnsi="Arial" w:cs="Arial"/>
          <w:spacing w:val="-2"/>
        </w:rPr>
        <w:tab/>
        <w:t>COR</w:t>
      </w:r>
      <w:r w:rsidRPr="000F0716">
        <w:rPr>
          <w:rFonts w:ascii="Arial" w:hAnsi="Arial" w:cs="Arial"/>
          <w:spacing w:val="-2"/>
        </w:rPr>
        <w:tab/>
      </w:r>
      <w:r w:rsidRPr="000F0716">
        <w:rPr>
          <w:rFonts w:ascii="Arial" w:hAnsi="Arial" w:cs="Arial"/>
          <w:spacing w:val="-2"/>
        </w:rPr>
        <w:tab/>
      </w:r>
      <w:r w:rsidRPr="000F0716">
        <w:rPr>
          <w:rFonts w:ascii="Arial" w:hAnsi="Arial" w:cs="Arial"/>
          <w:spacing w:val="-2"/>
        </w:rPr>
        <w:tab/>
        <w:t>:</w:t>
      </w:r>
      <w:r w:rsidRPr="000F0716">
        <w:rPr>
          <w:rFonts w:ascii="Arial" w:hAnsi="Arial" w:cs="Arial"/>
          <w:spacing w:val="-2"/>
        </w:rPr>
        <w:tab/>
      </w:r>
      <w:r w:rsidR="00450E68" w:rsidRPr="000F0716">
        <w:rPr>
          <w:rFonts w:ascii="Arial" w:hAnsi="Arial" w:cs="Arial"/>
          <w:spacing w:val="-2"/>
        </w:rPr>
        <w:t>C</w:t>
      </w:r>
      <w:r w:rsidRPr="000F0716">
        <w:rPr>
          <w:rFonts w:ascii="Arial" w:hAnsi="Arial" w:cs="Arial"/>
          <w:spacing w:val="-2"/>
        </w:rPr>
        <w:t xml:space="preserve">entrale </w:t>
      </w:r>
      <w:r w:rsidR="00450E68" w:rsidRPr="000F0716">
        <w:rPr>
          <w:rFonts w:ascii="Arial" w:hAnsi="Arial" w:cs="Arial"/>
          <w:spacing w:val="-2"/>
        </w:rPr>
        <w:t>O</w:t>
      </w:r>
      <w:r w:rsidRPr="000F0716">
        <w:rPr>
          <w:rFonts w:ascii="Arial" w:hAnsi="Arial" w:cs="Arial"/>
          <w:spacing w:val="-2"/>
        </w:rPr>
        <w:t>ndernemingsraad</w:t>
      </w:r>
      <w:r w:rsidR="00C32EC8" w:rsidRPr="000F0716">
        <w:rPr>
          <w:rFonts w:ascii="Arial" w:hAnsi="Arial" w:cs="Arial"/>
          <w:spacing w:val="-2"/>
        </w:rPr>
        <w:t>;</w:t>
      </w:r>
    </w:p>
    <w:p w14:paraId="7716C201" w14:textId="77777777" w:rsidR="005600CB" w:rsidRPr="000F0716" w:rsidRDefault="005600CB">
      <w:pPr>
        <w:tabs>
          <w:tab w:val="left" w:pos="0"/>
          <w:tab w:val="left" w:pos="240"/>
          <w:tab w:val="left" w:pos="600"/>
          <w:tab w:val="left" w:pos="960"/>
          <w:tab w:val="left" w:pos="1320"/>
          <w:tab w:val="left" w:pos="3120"/>
          <w:tab w:val="left" w:pos="3360"/>
        </w:tabs>
        <w:suppressAutoHyphens/>
        <w:rPr>
          <w:rFonts w:ascii="Arial" w:hAnsi="Arial" w:cs="Arial"/>
          <w:spacing w:val="-2"/>
        </w:rPr>
      </w:pPr>
      <w:r w:rsidRPr="000F0716">
        <w:rPr>
          <w:rFonts w:ascii="Arial" w:hAnsi="Arial" w:cs="Arial"/>
          <w:spacing w:val="-2"/>
        </w:rPr>
        <w:t>m.</w:t>
      </w:r>
      <w:r w:rsidRPr="000F0716">
        <w:rPr>
          <w:rFonts w:ascii="Arial" w:hAnsi="Arial" w:cs="Arial"/>
          <w:spacing w:val="-2"/>
        </w:rPr>
        <w:tab/>
        <w:t>SOR</w:t>
      </w:r>
      <w:r w:rsidRPr="000F0716">
        <w:rPr>
          <w:rFonts w:ascii="Arial" w:hAnsi="Arial" w:cs="Arial"/>
          <w:spacing w:val="-2"/>
        </w:rPr>
        <w:tab/>
      </w:r>
      <w:r w:rsidRPr="000F0716">
        <w:rPr>
          <w:rFonts w:ascii="Arial" w:hAnsi="Arial" w:cs="Arial"/>
          <w:spacing w:val="-2"/>
        </w:rPr>
        <w:tab/>
      </w:r>
      <w:r w:rsidRPr="000F0716">
        <w:rPr>
          <w:rFonts w:ascii="Arial" w:hAnsi="Arial" w:cs="Arial"/>
          <w:spacing w:val="-2"/>
        </w:rPr>
        <w:tab/>
        <w:t>:</w:t>
      </w:r>
      <w:r w:rsidRPr="000F0716">
        <w:rPr>
          <w:rFonts w:ascii="Arial" w:hAnsi="Arial" w:cs="Arial"/>
          <w:spacing w:val="-2"/>
        </w:rPr>
        <w:tab/>
        <w:t>Samenwerkende Ondernemingsraden</w:t>
      </w:r>
      <w:r w:rsidR="00C32EC8" w:rsidRPr="000F0716">
        <w:rPr>
          <w:rFonts w:ascii="Arial" w:hAnsi="Arial" w:cs="Arial"/>
          <w:spacing w:val="-2"/>
        </w:rPr>
        <w:t>;</w:t>
      </w:r>
    </w:p>
    <w:p w14:paraId="3F1D9E8B" w14:textId="65558B0B" w:rsidR="008B3E42" w:rsidRDefault="005600CB">
      <w:pPr>
        <w:tabs>
          <w:tab w:val="left" w:pos="0"/>
          <w:tab w:val="left" w:pos="240"/>
          <w:tab w:val="left" w:pos="600"/>
          <w:tab w:val="left" w:pos="960"/>
          <w:tab w:val="left" w:pos="1320"/>
          <w:tab w:val="left" w:pos="3120"/>
          <w:tab w:val="left" w:pos="3360"/>
        </w:tabs>
        <w:suppressAutoHyphens/>
        <w:rPr>
          <w:rFonts w:ascii="Arial" w:hAnsi="Arial" w:cs="Arial"/>
          <w:spacing w:val="-2"/>
        </w:rPr>
      </w:pPr>
      <w:r w:rsidRPr="000F0716">
        <w:rPr>
          <w:rFonts w:ascii="Arial" w:hAnsi="Arial" w:cs="Arial"/>
          <w:spacing w:val="-2"/>
        </w:rPr>
        <w:t>n</w:t>
      </w:r>
      <w:r w:rsidR="008B3E42" w:rsidRPr="000F0716">
        <w:rPr>
          <w:rFonts w:ascii="Arial" w:hAnsi="Arial" w:cs="Arial"/>
          <w:spacing w:val="-2"/>
        </w:rPr>
        <w:t>.</w:t>
      </w:r>
      <w:r w:rsidR="008B3E42" w:rsidRPr="000F0716">
        <w:rPr>
          <w:rFonts w:ascii="Arial" w:hAnsi="Arial" w:cs="Arial"/>
          <w:spacing w:val="-2"/>
        </w:rPr>
        <w:tab/>
        <w:t>BW</w:t>
      </w:r>
      <w:r w:rsidR="008B3E42" w:rsidRPr="000F0716">
        <w:rPr>
          <w:rFonts w:ascii="Arial" w:hAnsi="Arial" w:cs="Arial"/>
          <w:spacing w:val="-2"/>
        </w:rPr>
        <w:tab/>
      </w:r>
      <w:r w:rsidR="00FF00BE" w:rsidRPr="000F0716">
        <w:rPr>
          <w:rFonts w:ascii="Arial" w:hAnsi="Arial" w:cs="Arial"/>
          <w:spacing w:val="-2"/>
        </w:rPr>
        <w:tab/>
      </w:r>
      <w:r w:rsidR="008B3E42" w:rsidRPr="000F0716">
        <w:rPr>
          <w:rFonts w:ascii="Arial" w:hAnsi="Arial" w:cs="Arial"/>
          <w:spacing w:val="-2"/>
        </w:rPr>
        <w:tab/>
      </w:r>
      <w:r w:rsidR="008B3E42" w:rsidRPr="000F0716">
        <w:rPr>
          <w:rFonts w:ascii="Arial" w:hAnsi="Arial" w:cs="Arial"/>
          <w:spacing w:val="-2"/>
        </w:rPr>
        <w:tab/>
        <w:t>:</w:t>
      </w:r>
      <w:r w:rsidR="008B3E42" w:rsidRPr="000F0716">
        <w:rPr>
          <w:rFonts w:ascii="Arial" w:hAnsi="Arial" w:cs="Arial"/>
          <w:spacing w:val="-2"/>
        </w:rPr>
        <w:tab/>
        <w:t>Burgerlijk Wetboek (boek 7, titel 10)</w:t>
      </w:r>
      <w:r w:rsidR="00E00972">
        <w:rPr>
          <w:rFonts w:ascii="Arial" w:hAnsi="Arial" w:cs="Arial"/>
          <w:spacing w:val="-2"/>
        </w:rPr>
        <w:t>;</w:t>
      </w:r>
    </w:p>
    <w:p w14:paraId="344113C9" w14:textId="77777777" w:rsidR="00E00972" w:rsidRDefault="00F00EB0">
      <w:pPr>
        <w:tabs>
          <w:tab w:val="left" w:pos="0"/>
          <w:tab w:val="left" w:pos="240"/>
          <w:tab w:val="left" w:pos="600"/>
          <w:tab w:val="left" w:pos="960"/>
          <w:tab w:val="left" w:pos="1320"/>
          <w:tab w:val="left" w:pos="3120"/>
          <w:tab w:val="left" w:pos="3360"/>
        </w:tabs>
        <w:suppressAutoHyphens/>
        <w:rPr>
          <w:rFonts w:ascii="Arial" w:hAnsi="Arial" w:cs="Arial"/>
          <w:spacing w:val="-2"/>
        </w:rPr>
      </w:pPr>
      <w:r>
        <w:rPr>
          <w:rFonts w:ascii="Arial" w:hAnsi="Arial" w:cs="Arial"/>
          <w:spacing w:val="-2"/>
        </w:rPr>
        <w:t>o. toekomstige dienstjaren</w:t>
      </w:r>
      <w:r>
        <w:rPr>
          <w:rFonts w:ascii="Arial" w:hAnsi="Arial" w:cs="Arial"/>
          <w:spacing w:val="-2"/>
        </w:rPr>
        <w:tab/>
        <w:t>:</w:t>
      </w:r>
      <w:r>
        <w:rPr>
          <w:rFonts w:ascii="Arial" w:hAnsi="Arial" w:cs="Arial"/>
          <w:spacing w:val="-2"/>
        </w:rPr>
        <w:tab/>
      </w:r>
      <w:r w:rsidR="00E9376A">
        <w:rPr>
          <w:rFonts w:ascii="Arial" w:hAnsi="Arial" w:cs="Arial"/>
          <w:spacing w:val="-2"/>
        </w:rPr>
        <w:t xml:space="preserve">de </w:t>
      </w:r>
      <w:r>
        <w:rPr>
          <w:rFonts w:ascii="Arial" w:hAnsi="Arial" w:cs="Arial"/>
          <w:spacing w:val="-2"/>
        </w:rPr>
        <w:t xml:space="preserve">toekomstige </w:t>
      </w:r>
      <w:r w:rsidR="00C31D71">
        <w:rPr>
          <w:rFonts w:ascii="Arial" w:hAnsi="Arial" w:cs="Arial"/>
          <w:spacing w:val="-2"/>
        </w:rPr>
        <w:t>dienst</w:t>
      </w:r>
      <w:r w:rsidR="00E9376A">
        <w:rPr>
          <w:rFonts w:ascii="Arial" w:hAnsi="Arial" w:cs="Arial"/>
          <w:spacing w:val="-2"/>
        </w:rPr>
        <w:t xml:space="preserve">tijd bij voortzetting van de </w:t>
      </w:r>
    </w:p>
    <w:p w14:paraId="227D4FB9" w14:textId="6A0C7CC3" w:rsidR="00C31D71" w:rsidRDefault="00E00972">
      <w:pPr>
        <w:tabs>
          <w:tab w:val="left" w:pos="0"/>
          <w:tab w:val="left" w:pos="240"/>
          <w:tab w:val="left" w:pos="600"/>
          <w:tab w:val="left" w:pos="960"/>
          <w:tab w:val="left" w:pos="1320"/>
          <w:tab w:val="left" w:pos="3120"/>
          <w:tab w:val="left" w:pos="3360"/>
        </w:tabs>
        <w:suppressAutoHyphens/>
        <w:rPr>
          <w:rFonts w:ascii="Arial" w:hAnsi="Arial" w:cs="Arial"/>
          <w:spacing w:val="-2"/>
        </w:rPr>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sidR="00E9376A">
        <w:rPr>
          <w:rFonts w:ascii="Arial" w:hAnsi="Arial" w:cs="Arial"/>
          <w:spacing w:val="-2"/>
        </w:rPr>
        <w:t xml:space="preserve">arbeidsovereenkomst vanaf </w:t>
      </w:r>
      <w:r w:rsidR="00F00EB0">
        <w:rPr>
          <w:rFonts w:ascii="Arial" w:hAnsi="Arial" w:cs="Arial"/>
          <w:spacing w:val="-2"/>
        </w:rPr>
        <w:t xml:space="preserve">een peildatum </w:t>
      </w:r>
      <w:r w:rsidR="00E9376A">
        <w:rPr>
          <w:rFonts w:ascii="Arial" w:hAnsi="Arial" w:cs="Arial"/>
          <w:spacing w:val="-2"/>
        </w:rPr>
        <w:t xml:space="preserve">tot de </w:t>
      </w:r>
      <w:r w:rsidR="00F00EB0">
        <w:rPr>
          <w:rFonts w:ascii="Arial" w:hAnsi="Arial" w:cs="Arial"/>
          <w:spacing w:val="-2"/>
        </w:rPr>
        <w:t>AOW-datum</w:t>
      </w:r>
      <w:r>
        <w:rPr>
          <w:rFonts w:ascii="Arial" w:hAnsi="Arial" w:cs="Arial"/>
          <w:spacing w:val="-2"/>
        </w:rPr>
        <w:t>;</w:t>
      </w:r>
    </w:p>
    <w:p w14:paraId="60856A23" w14:textId="77777777" w:rsidR="00E00972" w:rsidRDefault="00E9376A" w:rsidP="00550950">
      <w:pPr>
        <w:tabs>
          <w:tab w:val="left" w:pos="0"/>
          <w:tab w:val="left" w:pos="240"/>
          <w:tab w:val="left" w:pos="600"/>
          <w:tab w:val="left" w:pos="960"/>
          <w:tab w:val="left" w:pos="1320"/>
          <w:tab w:val="left" w:pos="3120"/>
          <w:tab w:val="left" w:pos="3360"/>
        </w:tabs>
        <w:suppressAutoHyphens/>
        <w:ind w:left="1320" w:hanging="1320"/>
        <w:rPr>
          <w:rFonts w:ascii="Arial" w:hAnsi="Arial" w:cs="Arial"/>
          <w:spacing w:val="-2"/>
        </w:rPr>
      </w:pPr>
      <w:r>
        <w:rPr>
          <w:rFonts w:ascii="Arial" w:hAnsi="Arial" w:cs="Arial"/>
          <w:spacing w:val="-2"/>
        </w:rPr>
        <w:t>p. AOW-datum</w:t>
      </w:r>
      <w:r>
        <w:rPr>
          <w:rFonts w:ascii="Arial" w:hAnsi="Arial" w:cs="Arial"/>
          <w:spacing w:val="-2"/>
        </w:rPr>
        <w:tab/>
      </w:r>
      <w:r>
        <w:rPr>
          <w:rFonts w:ascii="Arial" w:hAnsi="Arial" w:cs="Arial"/>
          <w:spacing w:val="-2"/>
        </w:rPr>
        <w:tab/>
        <w:t>:</w:t>
      </w:r>
      <w:r>
        <w:rPr>
          <w:rFonts w:ascii="Arial" w:hAnsi="Arial" w:cs="Arial"/>
          <w:spacing w:val="-2"/>
        </w:rPr>
        <w:tab/>
        <w:t>de dag dat de AOW-gerechtigde leeftijd wordt bereikt. De AOW-</w:t>
      </w:r>
    </w:p>
    <w:p w14:paraId="79AF4527" w14:textId="7999E835" w:rsidR="00E9376A" w:rsidRPr="000F0716" w:rsidRDefault="00E9376A" w:rsidP="00550950">
      <w:pPr>
        <w:tabs>
          <w:tab w:val="left" w:pos="0"/>
          <w:tab w:val="left" w:pos="240"/>
          <w:tab w:val="left" w:pos="600"/>
          <w:tab w:val="left" w:pos="960"/>
          <w:tab w:val="left" w:pos="1320"/>
          <w:tab w:val="left" w:pos="3120"/>
          <w:tab w:val="left" w:pos="3360"/>
        </w:tabs>
        <w:suppressAutoHyphens/>
        <w:ind w:left="3360"/>
        <w:rPr>
          <w:rFonts w:ascii="Arial" w:hAnsi="Arial" w:cs="Arial"/>
          <w:spacing w:val="-2"/>
        </w:rPr>
      </w:pPr>
      <w:r>
        <w:rPr>
          <w:rFonts w:ascii="Arial" w:hAnsi="Arial" w:cs="Arial"/>
          <w:spacing w:val="-2"/>
        </w:rPr>
        <w:t>gerechtigde leeftijd is afhankelijk van de geboortedatum</w:t>
      </w:r>
      <w:r w:rsidR="00550950">
        <w:rPr>
          <w:rFonts w:ascii="Arial" w:hAnsi="Arial" w:cs="Arial"/>
          <w:spacing w:val="-2"/>
        </w:rPr>
        <w:t xml:space="preserve"> en gaat i</w:t>
      </w:r>
      <w:r w:rsidR="00E00972">
        <w:rPr>
          <w:rFonts w:ascii="Arial" w:hAnsi="Arial" w:cs="Arial"/>
          <w:spacing w:val="-2"/>
        </w:rPr>
        <w:t>n stappen omhoog van 65 jaar naar 67 jaar</w:t>
      </w:r>
      <w:r w:rsidR="0003225E">
        <w:rPr>
          <w:rFonts w:ascii="Arial" w:hAnsi="Arial" w:cs="Arial"/>
          <w:spacing w:val="-2"/>
        </w:rPr>
        <w:t xml:space="preserve"> en is daarná</w:t>
      </w:r>
      <w:r w:rsidR="00960161">
        <w:rPr>
          <w:rFonts w:ascii="Arial" w:hAnsi="Arial" w:cs="Arial"/>
          <w:spacing w:val="-2"/>
        </w:rPr>
        <w:t xml:space="preserve"> </w:t>
      </w:r>
      <w:r w:rsidR="00E00972">
        <w:rPr>
          <w:rFonts w:ascii="Arial" w:hAnsi="Arial" w:cs="Arial"/>
          <w:spacing w:val="-2"/>
        </w:rPr>
        <w:t>gekoppeld</w:t>
      </w:r>
      <w:r w:rsidR="00EF4292">
        <w:rPr>
          <w:rFonts w:ascii="Arial" w:hAnsi="Arial" w:cs="Arial"/>
          <w:spacing w:val="-2"/>
        </w:rPr>
        <w:t xml:space="preserve"> </w:t>
      </w:r>
      <w:r w:rsidR="00E00972">
        <w:rPr>
          <w:rFonts w:ascii="Arial" w:hAnsi="Arial" w:cs="Arial"/>
          <w:spacing w:val="-2"/>
        </w:rPr>
        <w:t>aan de levensverwachting.</w:t>
      </w:r>
    </w:p>
    <w:p w14:paraId="53A76FB9" w14:textId="77777777" w:rsidR="00E9376A" w:rsidRDefault="00E9376A">
      <w:pPr>
        <w:tabs>
          <w:tab w:val="left" w:pos="0"/>
          <w:tab w:val="left" w:pos="240"/>
          <w:tab w:val="left" w:pos="600"/>
          <w:tab w:val="left" w:pos="960"/>
          <w:tab w:val="left" w:pos="1320"/>
          <w:tab w:val="left" w:pos="3120"/>
          <w:tab w:val="left" w:pos="3360"/>
        </w:tabs>
        <w:suppressAutoHyphens/>
        <w:ind w:left="600" w:hanging="600"/>
        <w:jc w:val="both"/>
        <w:rPr>
          <w:rFonts w:ascii="Arial" w:hAnsi="Arial" w:cs="Arial"/>
        </w:rPr>
      </w:pPr>
    </w:p>
    <w:p w14:paraId="5975F15C" w14:textId="77777777" w:rsidR="00E9376A" w:rsidRPr="000F0716" w:rsidRDefault="00E9376A">
      <w:pPr>
        <w:tabs>
          <w:tab w:val="left" w:pos="0"/>
          <w:tab w:val="left" w:pos="240"/>
          <w:tab w:val="left" w:pos="600"/>
          <w:tab w:val="left" w:pos="960"/>
          <w:tab w:val="left" w:pos="1320"/>
          <w:tab w:val="left" w:pos="3120"/>
          <w:tab w:val="left" w:pos="3360"/>
        </w:tabs>
        <w:suppressAutoHyphens/>
        <w:ind w:left="600" w:hanging="600"/>
        <w:jc w:val="both"/>
        <w:rPr>
          <w:rFonts w:ascii="Arial" w:hAnsi="Arial" w:cs="Arial"/>
        </w:rPr>
      </w:pPr>
    </w:p>
    <w:p w14:paraId="436480AC" w14:textId="77777777" w:rsidR="00A169DB" w:rsidRPr="000F0716" w:rsidRDefault="00A169DB" w:rsidP="005D6B17">
      <w:pPr>
        <w:pStyle w:val="OpmaakprofielKop2Links0cm"/>
        <w:rPr>
          <w:rFonts w:cs="Arial"/>
          <w:snapToGrid w:val="0"/>
        </w:rPr>
      </w:pPr>
      <w:bookmarkStart w:id="8" w:name="_Toc334446844"/>
      <w:bookmarkStart w:id="9" w:name="_Toc340146707"/>
      <w:bookmarkStart w:id="10" w:name="_Toc429992308"/>
      <w:bookmarkStart w:id="11" w:name="_Toc474419655"/>
      <w:r w:rsidRPr="000F0716">
        <w:rPr>
          <w:rFonts w:cs="Arial"/>
          <w:snapToGrid w:val="0"/>
        </w:rPr>
        <w:t>Artikel 1.2</w:t>
      </w:r>
      <w:r w:rsidRPr="000F0716">
        <w:rPr>
          <w:rFonts w:cs="Arial"/>
          <w:snapToGrid w:val="0"/>
        </w:rPr>
        <w:tab/>
        <w:t>Werkingssfeer</w:t>
      </w:r>
      <w:bookmarkEnd w:id="8"/>
      <w:bookmarkEnd w:id="9"/>
      <w:bookmarkEnd w:id="10"/>
      <w:bookmarkEnd w:id="11"/>
    </w:p>
    <w:p w14:paraId="01A9311D" w14:textId="77777777" w:rsidR="00A169DB" w:rsidRPr="000F0716" w:rsidRDefault="00A169DB">
      <w:pPr>
        <w:pStyle w:val="Plattetekst3"/>
        <w:rPr>
          <w:rFonts w:cs="Arial"/>
        </w:rPr>
      </w:pPr>
      <w:r w:rsidRPr="000F0716">
        <w:rPr>
          <w:rFonts w:cs="Arial"/>
        </w:rPr>
        <w:t xml:space="preserve">Deze </w:t>
      </w:r>
      <w:r w:rsidR="000C085A" w:rsidRPr="000F0716">
        <w:rPr>
          <w:rFonts w:cs="Arial"/>
        </w:rPr>
        <w:t>CAO</w:t>
      </w:r>
      <w:r w:rsidRPr="000F0716">
        <w:rPr>
          <w:rFonts w:cs="Arial"/>
        </w:rPr>
        <w:t xml:space="preserve"> is van toepassing op arbeidsovereenkomsten, gesloten tussen de werkgever en de werknemers in functies, die met ORBA met maximaal 215 punten gewaardeerd zijn.</w:t>
      </w:r>
    </w:p>
    <w:p w14:paraId="52CDC4DB" w14:textId="77777777" w:rsidR="00A169DB" w:rsidRPr="000F0716" w:rsidRDefault="00A169DB">
      <w:pPr>
        <w:tabs>
          <w:tab w:val="left" w:pos="0"/>
          <w:tab w:val="left" w:pos="240"/>
          <w:tab w:val="left" w:pos="600"/>
          <w:tab w:val="left" w:pos="960"/>
          <w:tab w:val="left" w:pos="1320"/>
          <w:tab w:val="left" w:pos="3120"/>
          <w:tab w:val="left" w:pos="3360"/>
        </w:tabs>
        <w:suppressAutoHyphens/>
        <w:ind w:left="600" w:hanging="600"/>
        <w:jc w:val="both"/>
        <w:rPr>
          <w:rFonts w:ascii="Arial" w:hAnsi="Arial" w:cs="Arial"/>
          <w:spacing w:val="-2"/>
        </w:rPr>
      </w:pPr>
    </w:p>
    <w:p w14:paraId="3B05DC8D" w14:textId="77777777" w:rsidR="00A169DB" w:rsidRPr="000F0716" w:rsidRDefault="00AE7375" w:rsidP="005D6B17">
      <w:pPr>
        <w:pStyle w:val="Kop1"/>
        <w:jc w:val="left"/>
        <w:rPr>
          <w:rFonts w:cs="Arial"/>
          <w:bCs/>
          <w:sz w:val="20"/>
          <w:lang w:val="nl-NL"/>
        </w:rPr>
      </w:pPr>
      <w:r w:rsidRPr="000F0716">
        <w:rPr>
          <w:rFonts w:cs="Arial"/>
          <w:bCs/>
          <w:spacing w:val="-2"/>
          <w:sz w:val="20"/>
          <w:lang w:val="nl-NL"/>
        </w:rPr>
        <w:br w:type="page"/>
      </w:r>
      <w:bookmarkStart w:id="12" w:name="_Toc334446845"/>
      <w:bookmarkStart w:id="13" w:name="_Toc340146708"/>
      <w:bookmarkStart w:id="14" w:name="_Toc429992309"/>
      <w:bookmarkStart w:id="15" w:name="_Toc474419656"/>
      <w:r w:rsidR="00A169DB" w:rsidRPr="000F0716">
        <w:rPr>
          <w:rFonts w:cs="Arial"/>
          <w:bCs/>
          <w:spacing w:val="-2"/>
          <w:sz w:val="20"/>
          <w:lang w:val="nl-NL"/>
        </w:rPr>
        <w:lastRenderedPageBreak/>
        <w:t xml:space="preserve">Hoofdstuk </w:t>
      </w:r>
      <w:r w:rsidR="00A169DB" w:rsidRPr="000F0716">
        <w:rPr>
          <w:rFonts w:cs="Arial"/>
          <w:bCs/>
          <w:sz w:val="20"/>
          <w:lang w:val="nl-NL"/>
        </w:rPr>
        <w:t xml:space="preserve">2 </w:t>
      </w:r>
      <w:r w:rsidR="00966410" w:rsidRPr="000F0716">
        <w:rPr>
          <w:rFonts w:cs="Arial"/>
          <w:bCs/>
          <w:sz w:val="20"/>
          <w:lang w:val="nl-NL"/>
        </w:rPr>
        <w:t xml:space="preserve"> </w:t>
      </w:r>
      <w:r w:rsidR="00A169DB" w:rsidRPr="000F0716">
        <w:rPr>
          <w:rFonts w:cs="Arial"/>
          <w:bCs/>
          <w:sz w:val="20"/>
          <w:lang w:val="nl-NL"/>
        </w:rPr>
        <w:t>Verplichtingen van de werkgever</w:t>
      </w:r>
      <w:bookmarkEnd w:id="12"/>
      <w:bookmarkEnd w:id="13"/>
      <w:bookmarkEnd w:id="14"/>
      <w:bookmarkEnd w:id="15"/>
    </w:p>
    <w:p w14:paraId="6AEAEE1A" w14:textId="77777777" w:rsidR="00A169DB" w:rsidRPr="000F0716" w:rsidRDefault="00A169DB">
      <w:pPr>
        <w:pStyle w:val="Eindnoottekst"/>
        <w:rPr>
          <w:rFonts w:ascii="Arial" w:hAnsi="Arial" w:cs="Arial"/>
          <w:sz w:val="20"/>
        </w:rPr>
      </w:pPr>
    </w:p>
    <w:p w14:paraId="51BD5654" w14:textId="77777777" w:rsidR="00013C8C" w:rsidRPr="000F0716" w:rsidRDefault="00013C8C" w:rsidP="00013C8C">
      <w:pPr>
        <w:pStyle w:val="OpmaakprofielKop2Links0cm"/>
        <w:rPr>
          <w:rFonts w:cs="Arial"/>
        </w:rPr>
      </w:pPr>
      <w:bookmarkStart w:id="16" w:name="_Toc291663855"/>
      <w:bookmarkStart w:id="17" w:name="_Toc334446846"/>
      <w:bookmarkStart w:id="18" w:name="_Toc340146709"/>
      <w:bookmarkStart w:id="19" w:name="_Toc429992310"/>
      <w:bookmarkStart w:id="20" w:name="_Toc474419657"/>
      <w:r w:rsidRPr="000F0716">
        <w:rPr>
          <w:rFonts w:cs="Arial"/>
        </w:rPr>
        <w:t>Artikel 2.1</w:t>
      </w:r>
      <w:r w:rsidRPr="000F0716">
        <w:rPr>
          <w:rFonts w:cs="Arial"/>
        </w:rPr>
        <w:tab/>
        <w:t>Algemeen</w:t>
      </w:r>
      <w:bookmarkEnd w:id="16"/>
      <w:bookmarkEnd w:id="17"/>
      <w:bookmarkEnd w:id="18"/>
      <w:bookmarkEnd w:id="19"/>
      <w:bookmarkEnd w:id="20"/>
    </w:p>
    <w:p w14:paraId="67A5AA28" w14:textId="77777777" w:rsidR="00013C8C" w:rsidRPr="000F0716" w:rsidRDefault="00013C8C" w:rsidP="00013C8C">
      <w:pPr>
        <w:pStyle w:val="Plattetekst3"/>
        <w:rPr>
          <w:rFonts w:cs="Arial"/>
        </w:rPr>
      </w:pPr>
      <w:r w:rsidRPr="000F0716">
        <w:rPr>
          <w:rFonts w:cs="Arial"/>
        </w:rPr>
        <w:t xml:space="preserve">De werkgever verplicht zich deze overeenkomst naar maatstaven van redelijkheid en billijkheid na te komen. De werkgever zal met iedere werknemer een individuele schriftelijke arbeidsovereenkomst aangaan. Hierin zal worden verklaard dat deze CAO en het eventueel aanwezige bedrijfsreglement van toepassing is. </w:t>
      </w:r>
    </w:p>
    <w:p w14:paraId="597DB1F9" w14:textId="77777777" w:rsidR="00013C8C" w:rsidRPr="000F0716" w:rsidRDefault="00013C8C" w:rsidP="00013C8C">
      <w:pPr>
        <w:rPr>
          <w:rFonts w:ascii="Arial" w:hAnsi="Arial" w:cs="Arial"/>
          <w:spacing w:val="-2"/>
        </w:rPr>
      </w:pPr>
    </w:p>
    <w:p w14:paraId="46217772" w14:textId="77777777" w:rsidR="00013C8C" w:rsidRPr="000F0716" w:rsidRDefault="00013C8C" w:rsidP="00013C8C">
      <w:pPr>
        <w:rPr>
          <w:rFonts w:ascii="Arial" w:hAnsi="Arial" w:cs="Arial"/>
          <w:spacing w:val="-2"/>
        </w:rPr>
      </w:pPr>
      <w:r w:rsidRPr="000F0716">
        <w:rPr>
          <w:rFonts w:ascii="Arial" w:hAnsi="Arial" w:cs="Arial"/>
          <w:spacing w:val="-2"/>
        </w:rPr>
        <w:t>De werkgever stelt in principe binnen 2 maanden na overeenstemming de CAO beschikbaar aan iedere werknemer die valt onder deze CAO.</w:t>
      </w:r>
    </w:p>
    <w:p w14:paraId="0CF03007" w14:textId="77777777" w:rsidR="00A169DB" w:rsidRPr="000F0716" w:rsidRDefault="00A169DB">
      <w:pPr>
        <w:rPr>
          <w:rFonts w:ascii="Arial" w:hAnsi="Arial" w:cs="Arial"/>
        </w:rPr>
      </w:pPr>
    </w:p>
    <w:p w14:paraId="756F2753" w14:textId="77777777" w:rsidR="00E83D3E" w:rsidRPr="000F0716" w:rsidRDefault="00E83D3E" w:rsidP="00E83D3E">
      <w:pPr>
        <w:pStyle w:val="OpmaakprofielKop2Links0cm"/>
        <w:rPr>
          <w:rFonts w:cs="Arial"/>
        </w:rPr>
      </w:pPr>
      <w:bookmarkStart w:id="21" w:name="_Toc291663856"/>
      <w:bookmarkStart w:id="22" w:name="_Toc334446847"/>
      <w:bookmarkStart w:id="23" w:name="_Toc340146710"/>
      <w:bookmarkStart w:id="24" w:name="_Toc429992311"/>
      <w:bookmarkStart w:id="25" w:name="_Toc474419658"/>
      <w:r w:rsidRPr="000F0716">
        <w:rPr>
          <w:rFonts w:cs="Arial"/>
        </w:rPr>
        <w:t>Artikel 2.2</w:t>
      </w:r>
      <w:r w:rsidRPr="000F0716">
        <w:rPr>
          <w:rFonts w:cs="Arial"/>
        </w:rPr>
        <w:tab/>
        <w:t>Inschakeling organisatieadviesbureau</w:t>
      </w:r>
      <w:bookmarkEnd w:id="21"/>
      <w:bookmarkEnd w:id="22"/>
      <w:bookmarkEnd w:id="23"/>
      <w:bookmarkEnd w:id="24"/>
      <w:bookmarkEnd w:id="25"/>
    </w:p>
    <w:p w14:paraId="4444907D" w14:textId="77777777" w:rsidR="00E83D3E" w:rsidRPr="000F0716" w:rsidRDefault="00E83D3E" w:rsidP="00E83D3E">
      <w:pPr>
        <w:rPr>
          <w:rFonts w:ascii="Arial" w:hAnsi="Arial" w:cs="Arial"/>
          <w:spacing w:val="-2"/>
        </w:rPr>
      </w:pPr>
      <w:r w:rsidRPr="000F0716">
        <w:rPr>
          <w:rFonts w:ascii="Arial" w:hAnsi="Arial" w:cs="Arial"/>
          <w:spacing w:val="-2"/>
        </w:rPr>
        <w:t>De werkgever zal de vakverenigingen en de OR vooraf inlichten wanneer:</w:t>
      </w:r>
    </w:p>
    <w:p w14:paraId="1567F6A3" w14:textId="77777777" w:rsidR="00E83D3E" w:rsidRPr="000F0716" w:rsidRDefault="00E83D3E" w:rsidP="00E83D3E">
      <w:pPr>
        <w:numPr>
          <w:ilvl w:val="0"/>
          <w:numId w:val="10"/>
        </w:numPr>
        <w:rPr>
          <w:rFonts w:ascii="Arial" w:hAnsi="Arial" w:cs="Arial"/>
        </w:rPr>
      </w:pPr>
      <w:r w:rsidRPr="000F0716">
        <w:rPr>
          <w:rFonts w:ascii="Arial" w:hAnsi="Arial" w:cs="Arial"/>
          <w:spacing w:val="-2"/>
        </w:rPr>
        <w:t>hij ee</w:t>
      </w:r>
      <w:r w:rsidRPr="000F0716">
        <w:rPr>
          <w:rFonts w:ascii="Arial" w:hAnsi="Arial" w:cs="Arial"/>
        </w:rPr>
        <w:t>n definitieve opdracht verleent aan een organisatieadviesbureau</w:t>
      </w:r>
      <w:r w:rsidR="000F5978" w:rsidRPr="000F0716">
        <w:rPr>
          <w:rFonts w:ascii="Arial" w:hAnsi="Arial" w:cs="Arial"/>
        </w:rPr>
        <w:t>;</w:t>
      </w:r>
      <w:r w:rsidRPr="000F0716">
        <w:rPr>
          <w:rFonts w:ascii="Arial" w:hAnsi="Arial" w:cs="Arial"/>
        </w:rPr>
        <w:t xml:space="preserve"> en</w:t>
      </w:r>
    </w:p>
    <w:p w14:paraId="506D7BEB" w14:textId="77777777" w:rsidR="00E83D3E" w:rsidRPr="000F0716" w:rsidRDefault="00E83D3E" w:rsidP="00E83D3E">
      <w:pPr>
        <w:numPr>
          <w:ilvl w:val="0"/>
          <w:numId w:val="10"/>
        </w:numPr>
        <w:rPr>
          <w:rFonts w:ascii="Arial" w:hAnsi="Arial" w:cs="Arial"/>
          <w:spacing w:val="-2"/>
        </w:rPr>
      </w:pPr>
      <w:r w:rsidRPr="000F0716">
        <w:rPr>
          <w:rFonts w:ascii="Arial" w:hAnsi="Arial" w:cs="Arial"/>
        </w:rPr>
        <w:t>er aan</w:t>
      </w:r>
      <w:r w:rsidRPr="000F0716">
        <w:rPr>
          <w:rFonts w:ascii="Arial" w:hAnsi="Arial" w:cs="Arial"/>
          <w:spacing w:val="-2"/>
        </w:rPr>
        <w:t xml:space="preserve"> dit onderzoek voor de werknemers consequenties zijn verbonden. </w:t>
      </w:r>
    </w:p>
    <w:p w14:paraId="1337C2C3" w14:textId="77777777" w:rsidR="00E83D3E" w:rsidRPr="000F0716" w:rsidRDefault="00E83D3E" w:rsidP="00E83D3E">
      <w:pPr>
        <w:ind w:left="60"/>
        <w:rPr>
          <w:rFonts w:ascii="Arial" w:hAnsi="Arial" w:cs="Arial"/>
          <w:spacing w:val="-2"/>
        </w:rPr>
      </w:pPr>
    </w:p>
    <w:p w14:paraId="5D3764E4" w14:textId="77777777" w:rsidR="00E83D3E" w:rsidRPr="000F0716" w:rsidRDefault="00E83D3E" w:rsidP="00066BFB">
      <w:pPr>
        <w:rPr>
          <w:rFonts w:ascii="Arial" w:hAnsi="Arial" w:cs="Arial"/>
          <w:spacing w:val="-2"/>
        </w:rPr>
      </w:pPr>
      <w:r w:rsidRPr="000F0716">
        <w:rPr>
          <w:rFonts w:ascii="Arial" w:hAnsi="Arial" w:cs="Arial"/>
          <w:spacing w:val="-2"/>
        </w:rPr>
        <w:t>De werkgever bespreekt met de OR:</w:t>
      </w:r>
    </w:p>
    <w:p w14:paraId="3126658E" w14:textId="77777777" w:rsidR="00E83D3E" w:rsidRPr="000F0716" w:rsidRDefault="00E83D3E" w:rsidP="00E83D3E">
      <w:pPr>
        <w:numPr>
          <w:ilvl w:val="0"/>
          <w:numId w:val="10"/>
        </w:numPr>
        <w:rPr>
          <w:rFonts w:ascii="Arial" w:hAnsi="Arial" w:cs="Arial"/>
        </w:rPr>
      </w:pPr>
      <w:r w:rsidRPr="000F0716">
        <w:rPr>
          <w:rFonts w:ascii="Arial" w:hAnsi="Arial" w:cs="Arial"/>
          <w:spacing w:val="-2"/>
        </w:rPr>
        <w:t xml:space="preserve">de </w:t>
      </w:r>
      <w:r w:rsidRPr="000F0716">
        <w:rPr>
          <w:rFonts w:ascii="Arial" w:hAnsi="Arial" w:cs="Arial"/>
        </w:rPr>
        <w:t>wijze waarop het onderzoek wordt uitgevoerd</w:t>
      </w:r>
      <w:r w:rsidR="000F5978" w:rsidRPr="000F0716">
        <w:rPr>
          <w:rFonts w:ascii="Arial" w:hAnsi="Arial" w:cs="Arial"/>
        </w:rPr>
        <w:t>;</w:t>
      </w:r>
      <w:r w:rsidRPr="000F0716">
        <w:rPr>
          <w:rFonts w:ascii="Arial" w:hAnsi="Arial" w:cs="Arial"/>
        </w:rPr>
        <w:t xml:space="preserve"> en</w:t>
      </w:r>
    </w:p>
    <w:p w14:paraId="2912D38D" w14:textId="77777777" w:rsidR="00E83D3E" w:rsidRPr="000F0716" w:rsidRDefault="00E83D3E" w:rsidP="00E83D3E">
      <w:pPr>
        <w:numPr>
          <w:ilvl w:val="0"/>
          <w:numId w:val="10"/>
        </w:numPr>
        <w:rPr>
          <w:rFonts w:ascii="Arial" w:hAnsi="Arial" w:cs="Arial"/>
          <w:spacing w:val="-2"/>
        </w:rPr>
      </w:pPr>
      <w:r w:rsidRPr="000F0716">
        <w:rPr>
          <w:rFonts w:ascii="Arial" w:hAnsi="Arial" w:cs="Arial"/>
        </w:rPr>
        <w:t>de</w:t>
      </w:r>
      <w:r w:rsidRPr="000F0716">
        <w:rPr>
          <w:rFonts w:ascii="Arial" w:hAnsi="Arial" w:cs="Arial"/>
          <w:spacing w:val="-2"/>
        </w:rPr>
        <w:t xml:space="preserve"> informatie die hij over het onderzoek aan het personeel verstrekt.</w:t>
      </w:r>
    </w:p>
    <w:p w14:paraId="524A8F54" w14:textId="77777777" w:rsidR="00A169DB" w:rsidRPr="000F0716" w:rsidRDefault="00A169DB">
      <w:pPr>
        <w:rPr>
          <w:rFonts w:ascii="Arial" w:hAnsi="Arial" w:cs="Arial"/>
          <w:spacing w:val="-2"/>
        </w:rPr>
      </w:pPr>
    </w:p>
    <w:p w14:paraId="116971D2" w14:textId="77777777" w:rsidR="002D11FE" w:rsidRPr="000F0716" w:rsidRDefault="002D11FE" w:rsidP="002D11FE">
      <w:pPr>
        <w:pStyle w:val="OpmaakprofielKop2Links0cm"/>
        <w:rPr>
          <w:rFonts w:cs="Arial"/>
        </w:rPr>
      </w:pPr>
      <w:bookmarkStart w:id="26" w:name="_Toc291663857"/>
      <w:bookmarkStart w:id="27" w:name="_Toc334446848"/>
      <w:bookmarkStart w:id="28" w:name="_Toc340146711"/>
      <w:bookmarkStart w:id="29" w:name="_Toc429992312"/>
      <w:bookmarkStart w:id="30" w:name="_Toc474419659"/>
      <w:r w:rsidRPr="000F0716">
        <w:rPr>
          <w:rFonts w:cs="Arial"/>
        </w:rPr>
        <w:t>Artikel 2.3</w:t>
      </w:r>
      <w:r w:rsidRPr="000F0716">
        <w:rPr>
          <w:rFonts w:cs="Arial"/>
        </w:rPr>
        <w:tab/>
        <w:t>Inzet uitzendkrachten</w:t>
      </w:r>
      <w:bookmarkEnd w:id="26"/>
      <w:bookmarkEnd w:id="27"/>
      <w:bookmarkEnd w:id="28"/>
      <w:bookmarkEnd w:id="29"/>
      <w:bookmarkEnd w:id="30"/>
    </w:p>
    <w:p w14:paraId="154032C6" w14:textId="77777777" w:rsidR="002D11FE" w:rsidRPr="000F0716" w:rsidRDefault="002D11FE" w:rsidP="00066BFB">
      <w:pPr>
        <w:rPr>
          <w:rFonts w:ascii="Arial" w:hAnsi="Arial" w:cs="Arial"/>
        </w:rPr>
      </w:pPr>
      <w:r w:rsidRPr="000F0716">
        <w:rPr>
          <w:rFonts w:ascii="Arial" w:hAnsi="Arial" w:cs="Arial"/>
          <w:spacing w:val="-2"/>
        </w:rPr>
        <w:t>De werkgever maakt uitsluitend gebruik van uitzendkrachten wanneer werkzaamheden van een dergelijke aard of omvang zijn dat ze met het aanwezige werknemersbestand niet tijdig en op de juiste wijze kunnen worden uitgevoerd.</w:t>
      </w:r>
    </w:p>
    <w:p w14:paraId="5AE89338" w14:textId="77777777" w:rsidR="002D11FE" w:rsidRPr="000F0716" w:rsidRDefault="002D11FE" w:rsidP="002D11FE">
      <w:pPr>
        <w:pStyle w:val="Plattetekst3"/>
        <w:rPr>
          <w:rFonts w:cs="Arial"/>
        </w:rPr>
      </w:pPr>
    </w:p>
    <w:p w14:paraId="2764BB83" w14:textId="77777777" w:rsidR="002D11FE" w:rsidRPr="000F0716" w:rsidRDefault="002D11FE" w:rsidP="002D11FE">
      <w:pPr>
        <w:pStyle w:val="Plattetekst3"/>
        <w:rPr>
          <w:rFonts w:cs="Arial"/>
        </w:rPr>
      </w:pPr>
      <w:r w:rsidRPr="000F0716">
        <w:rPr>
          <w:rFonts w:cs="Arial"/>
        </w:rPr>
        <w:t>De werkgever overlegt vooraf met de OR wanneer hij gebruik maakt van uitzendkrachten. Vervolgens zal hij de OR daarover periodiek nader informeren.</w:t>
      </w:r>
    </w:p>
    <w:p w14:paraId="5E7A6735" w14:textId="77777777" w:rsidR="00A169DB" w:rsidRPr="000F0716" w:rsidRDefault="00A169DB">
      <w:pPr>
        <w:rPr>
          <w:rFonts w:ascii="Arial" w:hAnsi="Arial" w:cs="Arial"/>
        </w:rPr>
      </w:pPr>
    </w:p>
    <w:p w14:paraId="18D63532" w14:textId="77777777" w:rsidR="002D11FE" w:rsidRPr="000F0716" w:rsidRDefault="002D11FE" w:rsidP="002D11FE">
      <w:pPr>
        <w:pStyle w:val="OpmaakprofielKop2Links0cm"/>
        <w:rPr>
          <w:rFonts w:cs="Arial"/>
        </w:rPr>
      </w:pPr>
      <w:bookmarkStart w:id="31" w:name="_Toc291663858"/>
      <w:bookmarkStart w:id="32" w:name="_Toc334446849"/>
      <w:bookmarkStart w:id="33" w:name="_Toc340146712"/>
      <w:bookmarkStart w:id="34" w:name="_Toc429992313"/>
      <w:bookmarkStart w:id="35" w:name="_Toc474419660"/>
      <w:r w:rsidRPr="000F0716">
        <w:rPr>
          <w:rFonts w:cs="Arial"/>
        </w:rPr>
        <w:t>Artikel 2.4</w:t>
      </w:r>
      <w:r w:rsidRPr="000F0716">
        <w:rPr>
          <w:rFonts w:cs="Arial"/>
        </w:rPr>
        <w:tab/>
        <w:t>Sociaal beleid</w:t>
      </w:r>
      <w:bookmarkEnd w:id="31"/>
      <w:bookmarkEnd w:id="32"/>
      <w:bookmarkEnd w:id="33"/>
      <w:bookmarkEnd w:id="34"/>
      <w:bookmarkEnd w:id="35"/>
    </w:p>
    <w:p w14:paraId="6CC389F1" w14:textId="77777777" w:rsidR="002D11FE" w:rsidRPr="000F0716" w:rsidRDefault="002D11FE" w:rsidP="002D11FE">
      <w:pPr>
        <w:numPr>
          <w:ilvl w:val="0"/>
          <w:numId w:val="10"/>
        </w:numPr>
        <w:rPr>
          <w:rFonts w:ascii="Arial" w:hAnsi="Arial" w:cs="Arial"/>
        </w:rPr>
      </w:pPr>
      <w:r w:rsidRPr="000F0716">
        <w:rPr>
          <w:rFonts w:ascii="Arial" w:hAnsi="Arial" w:cs="Arial"/>
        </w:rPr>
        <w:t>Ontstane vacatures worden eerst binnen de onderneming kenbaar gemaakt. Als er geen geschikte interne kandidaten zijn, wordt er buiten de onderneming geworven</w:t>
      </w:r>
      <w:r w:rsidR="00E60B6D" w:rsidRPr="000F0716">
        <w:rPr>
          <w:rFonts w:ascii="Arial" w:hAnsi="Arial" w:cs="Arial"/>
        </w:rPr>
        <w:t>;</w:t>
      </w:r>
      <w:r w:rsidRPr="000F0716">
        <w:rPr>
          <w:rFonts w:ascii="Arial" w:hAnsi="Arial" w:cs="Arial"/>
        </w:rPr>
        <w:t xml:space="preserve"> </w:t>
      </w:r>
    </w:p>
    <w:p w14:paraId="248FC708" w14:textId="77777777" w:rsidR="002D11FE" w:rsidRPr="000F0716" w:rsidRDefault="002D11FE" w:rsidP="002D11FE">
      <w:pPr>
        <w:numPr>
          <w:ilvl w:val="0"/>
          <w:numId w:val="10"/>
        </w:numPr>
        <w:rPr>
          <w:rFonts w:ascii="Arial" w:hAnsi="Arial" w:cs="Arial"/>
        </w:rPr>
      </w:pPr>
      <w:r w:rsidRPr="000F0716">
        <w:rPr>
          <w:rFonts w:ascii="Arial" w:hAnsi="Arial" w:cs="Arial"/>
        </w:rPr>
        <w:t xml:space="preserve">Alle relevante, volledige en deeltijdvacatures worden gemeld, c.q. afgemeld bij het lokale UWV </w:t>
      </w:r>
      <w:proofErr w:type="spellStart"/>
      <w:r w:rsidRPr="000F0716">
        <w:rPr>
          <w:rFonts w:ascii="Arial" w:hAnsi="Arial" w:cs="Arial"/>
        </w:rPr>
        <w:t>W</w:t>
      </w:r>
      <w:r w:rsidR="00DA0DDA" w:rsidRPr="000F0716">
        <w:rPr>
          <w:rFonts w:ascii="Arial" w:hAnsi="Arial" w:cs="Arial"/>
        </w:rPr>
        <w:t>ERK</w:t>
      </w:r>
      <w:r w:rsidR="00E60B6D" w:rsidRPr="000F0716">
        <w:rPr>
          <w:rFonts w:ascii="Arial" w:hAnsi="Arial" w:cs="Arial"/>
        </w:rPr>
        <w:t>b</w:t>
      </w:r>
      <w:r w:rsidRPr="000F0716">
        <w:rPr>
          <w:rFonts w:ascii="Arial" w:hAnsi="Arial" w:cs="Arial"/>
        </w:rPr>
        <w:t>edrijf</w:t>
      </w:r>
      <w:proofErr w:type="spellEnd"/>
      <w:r w:rsidR="00E60B6D" w:rsidRPr="000F0716">
        <w:rPr>
          <w:rFonts w:ascii="Arial" w:hAnsi="Arial" w:cs="Arial"/>
        </w:rPr>
        <w:t>;</w:t>
      </w:r>
      <w:r w:rsidRPr="000F0716">
        <w:rPr>
          <w:rFonts w:ascii="Arial" w:hAnsi="Arial" w:cs="Arial"/>
        </w:rPr>
        <w:t xml:space="preserve"> </w:t>
      </w:r>
    </w:p>
    <w:p w14:paraId="3AD347B6" w14:textId="77777777" w:rsidR="002D11FE" w:rsidRPr="000F0716" w:rsidRDefault="002D11FE" w:rsidP="002D11FE">
      <w:pPr>
        <w:numPr>
          <w:ilvl w:val="0"/>
          <w:numId w:val="10"/>
        </w:numPr>
        <w:rPr>
          <w:rFonts w:ascii="Arial" w:hAnsi="Arial" w:cs="Arial"/>
        </w:rPr>
      </w:pPr>
      <w:r w:rsidRPr="000F0716">
        <w:rPr>
          <w:rFonts w:ascii="Arial" w:hAnsi="Arial" w:cs="Arial"/>
        </w:rPr>
        <w:t>De onderneming schenkt speciale aandacht aan de tewerkstelling van werknemers uit de zogenaamde zwakke groeperingen op de arbeidsmarkt (ouderen, jongeren en gehandicapten)</w:t>
      </w:r>
      <w:r w:rsidR="00066BFB" w:rsidRPr="000F0716">
        <w:rPr>
          <w:rFonts w:ascii="Arial" w:hAnsi="Arial" w:cs="Arial"/>
        </w:rPr>
        <w:t>;</w:t>
      </w:r>
    </w:p>
    <w:p w14:paraId="5672E7BC" w14:textId="77777777" w:rsidR="002D11FE" w:rsidRPr="000F0716" w:rsidRDefault="002D11FE" w:rsidP="002D11FE">
      <w:pPr>
        <w:numPr>
          <w:ilvl w:val="0"/>
          <w:numId w:val="10"/>
        </w:numPr>
        <w:rPr>
          <w:rFonts w:ascii="Arial" w:hAnsi="Arial" w:cs="Arial"/>
        </w:rPr>
      </w:pPr>
      <w:r w:rsidRPr="000F0716">
        <w:rPr>
          <w:rFonts w:ascii="Arial" w:hAnsi="Arial" w:cs="Arial"/>
        </w:rPr>
        <w:t>Overwerken wordt tot het uiterste beperkt. De OR wordt in principe vooraf op de hoogte gesteld van overwerk van enige omvang</w:t>
      </w:r>
      <w:r w:rsidR="00137BB9" w:rsidRPr="000F0716">
        <w:rPr>
          <w:rFonts w:ascii="Arial" w:hAnsi="Arial" w:cs="Arial"/>
        </w:rPr>
        <w:t>.</w:t>
      </w:r>
    </w:p>
    <w:p w14:paraId="1130F03D" w14:textId="77777777" w:rsidR="002D11FE" w:rsidRPr="000F0716" w:rsidRDefault="002D11FE" w:rsidP="002D11FE">
      <w:pPr>
        <w:rPr>
          <w:rFonts w:ascii="Arial" w:hAnsi="Arial" w:cs="Arial"/>
        </w:rPr>
      </w:pPr>
      <w:r w:rsidRPr="000F0716">
        <w:rPr>
          <w:rFonts w:ascii="Arial" w:hAnsi="Arial" w:cs="Arial"/>
        </w:rPr>
        <w:t>De werkgever houdt rekening met de taak en positie van de OR en met de uitgangspunten van een normale bedrijfsvoering.</w:t>
      </w:r>
    </w:p>
    <w:p w14:paraId="1D7D1EF1" w14:textId="77777777" w:rsidR="00A169DB" w:rsidRPr="000F0716" w:rsidRDefault="00A169DB">
      <w:pPr>
        <w:tabs>
          <w:tab w:val="left" w:pos="0"/>
          <w:tab w:val="left" w:pos="240"/>
          <w:tab w:val="left" w:pos="600"/>
          <w:tab w:val="left" w:pos="960"/>
          <w:tab w:val="left" w:pos="1320"/>
          <w:tab w:val="left" w:pos="1680"/>
          <w:tab w:val="left" w:pos="9480"/>
        </w:tabs>
        <w:suppressAutoHyphens/>
        <w:ind w:left="600" w:hanging="600"/>
        <w:jc w:val="both"/>
        <w:rPr>
          <w:rFonts w:ascii="Arial" w:hAnsi="Arial" w:cs="Arial"/>
          <w:spacing w:val="-2"/>
          <w:u w:val="single"/>
        </w:rPr>
      </w:pPr>
    </w:p>
    <w:p w14:paraId="6418C1AA" w14:textId="77777777" w:rsidR="002D11FE" w:rsidRPr="000F0716" w:rsidRDefault="002D11FE" w:rsidP="002D11FE">
      <w:pPr>
        <w:pStyle w:val="OpmaakprofielKop2Links0cm"/>
        <w:rPr>
          <w:rFonts w:cs="Arial"/>
        </w:rPr>
      </w:pPr>
      <w:bookmarkStart w:id="36" w:name="_Toc334446850"/>
      <w:bookmarkStart w:id="37" w:name="_Toc340146713"/>
      <w:bookmarkStart w:id="38" w:name="_Toc429992314"/>
      <w:bookmarkStart w:id="39" w:name="_Toc474419661"/>
      <w:r w:rsidRPr="000F0716">
        <w:rPr>
          <w:rFonts w:cs="Arial"/>
        </w:rPr>
        <w:t>Artikel 2.5</w:t>
      </w:r>
      <w:r w:rsidRPr="000F0716">
        <w:rPr>
          <w:rFonts w:cs="Arial"/>
        </w:rPr>
        <w:tab/>
        <w:t>Regelmatig overleg</w:t>
      </w:r>
      <w:bookmarkEnd w:id="36"/>
      <w:bookmarkEnd w:id="37"/>
      <w:bookmarkEnd w:id="38"/>
      <w:bookmarkEnd w:id="39"/>
    </w:p>
    <w:p w14:paraId="24CA86DA" w14:textId="77777777" w:rsidR="002D11FE" w:rsidRPr="000F0716" w:rsidRDefault="002D11FE" w:rsidP="002D11FE">
      <w:pPr>
        <w:pStyle w:val="Plattetekst3"/>
        <w:rPr>
          <w:rFonts w:cs="Arial"/>
        </w:rPr>
      </w:pPr>
      <w:proofErr w:type="spellStart"/>
      <w:r w:rsidRPr="000F0716">
        <w:rPr>
          <w:rFonts w:cs="Arial"/>
        </w:rPr>
        <w:t>CAO-partijen</w:t>
      </w:r>
      <w:proofErr w:type="spellEnd"/>
      <w:r w:rsidRPr="000F0716">
        <w:rPr>
          <w:rFonts w:cs="Arial"/>
        </w:rPr>
        <w:t xml:space="preserve"> voeren periodiek overleg, waarbij onder meer de volgende onderwerpen worden besproken:</w:t>
      </w:r>
    </w:p>
    <w:p w14:paraId="08A428D9" w14:textId="77777777" w:rsidR="002D11FE" w:rsidRPr="000F0716" w:rsidRDefault="002D11FE" w:rsidP="002D11FE">
      <w:pPr>
        <w:pStyle w:val="Plattetekst3"/>
        <w:numPr>
          <w:ilvl w:val="0"/>
          <w:numId w:val="6"/>
        </w:numPr>
        <w:rPr>
          <w:rFonts w:cs="Arial"/>
        </w:rPr>
      </w:pPr>
      <w:r w:rsidRPr="000F0716">
        <w:rPr>
          <w:rFonts w:cs="Arial"/>
        </w:rPr>
        <w:t>algemene gang van zaken ondernemingen;</w:t>
      </w:r>
    </w:p>
    <w:p w14:paraId="1CBFC388" w14:textId="77777777" w:rsidR="002D11FE" w:rsidRPr="000F0716" w:rsidRDefault="002D11FE" w:rsidP="002D11FE">
      <w:pPr>
        <w:pStyle w:val="Plattetekst3"/>
        <w:numPr>
          <w:ilvl w:val="0"/>
          <w:numId w:val="6"/>
        </w:numPr>
        <w:rPr>
          <w:rFonts w:cs="Arial"/>
        </w:rPr>
      </w:pPr>
      <w:r w:rsidRPr="000F0716">
        <w:rPr>
          <w:rFonts w:cs="Arial"/>
        </w:rPr>
        <w:t>ontwikkeling werkgelegenheid;</w:t>
      </w:r>
    </w:p>
    <w:p w14:paraId="03BD02D0" w14:textId="77777777" w:rsidR="002D11FE" w:rsidRPr="000F0716" w:rsidRDefault="002D11FE" w:rsidP="002D11FE">
      <w:pPr>
        <w:pStyle w:val="Plattetekst3"/>
        <w:numPr>
          <w:ilvl w:val="0"/>
          <w:numId w:val="6"/>
        </w:numPr>
        <w:rPr>
          <w:rFonts w:cs="Arial"/>
        </w:rPr>
      </w:pPr>
      <w:r w:rsidRPr="000F0716">
        <w:rPr>
          <w:rFonts w:cs="Arial"/>
        </w:rPr>
        <w:t>scholing/opleidingsbeleid;</w:t>
      </w:r>
    </w:p>
    <w:p w14:paraId="0521A734" w14:textId="77777777" w:rsidR="002D11FE" w:rsidRPr="000F0716" w:rsidRDefault="002D11FE" w:rsidP="002D11FE">
      <w:pPr>
        <w:pStyle w:val="Plattetekst3"/>
        <w:numPr>
          <w:ilvl w:val="0"/>
          <w:numId w:val="6"/>
        </w:numPr>
        <w:rPr>
          <w:rFonts w:cs="Arial"/>
        </w:rPr>
      </w:pPr>
      <w:r w:rsidRPr="000F0716">
        <w:rPr>
          <w:rFonts w:cs="Arial"/>
        </w:rPr>
        <w:t>milieubeleid;</w:t>
      </w:r>
    </w:p>
    <w:p w14:paraId="77182DDC" w14:textId="77777777" w:rsidR="002D11FE" w:rsidRPr="000F0716" w:rsidRDefault="002D11FE" w:rsidP="002D11FE">
      <w:pPr>
        <w:pStyle w:val="Plattetekst3"/>
        <w:numPr>
          <w:ilvl w:val="0"/>
          <w:numId w:val="6"/>
        </w:numPr>
        <w:rPr>
          <w:rFonts w:cs="Arial"/>
        </w:rPr>
      </w:pPr>
      <w:r w:rsidRPr="000F0716">
        <w:rPr>
          <w:rFonts w:cs="Arial"/>
        </w:rPr>
        <w:t>verzuimbeleid/Wet Verbetering Poortwachter;</w:t>
      </w:r>
    </w:p>
    <w:p w14:paraId="75A4450F" w14:textId="77777777" w:rsidR="002D11FE" w:rsidRPr="000F0716" w:rsidRDefault="002D11FE" w:rsidP="002D11FE">
      <w:pPr>
        <w:pStyle w:val="Plattetekst3"/>
        <w:numPr>
          <w:ilvl w:val="0"/>
          <w:numId w:val="6"/>
        </w:numPr>
        <w:rPr>
          <w:rFonts w:cs="Arial"/>
        </w:rPr>
      </w:pPr>
      <w:r w:rsidRPr="000F0716">
        <w:rPr>
          <w:rFonts w:cs="Arial"/>
        </w:rPr>
        <w:t>deeltijdarbeid;</w:t>
      </w:r>
    </w:p>
    <w:p w14:paraId="39FA3F45" w14:textId="77777777" w:rsidR="002D11FE" w:rsidRPr="000F0716" w:rsidRDefault="002D11FE" w:rsidP="002D11FE">
      <w:pPr>
        <w:pStyle w:val="Plattetekst3"/>
        <w:numPr>
          <w:ilvl w:val="0"/>
          <w:numId w:val="6"/>
        </w:numPr>
        <w:rPr>
          <w:rFonts w:cs="Arial"/>
        </w:rPr>
      </w:pPr>
      <w:r w:rsidRPr="000F0716">
        <w:rPr>
          <w:rFonts w:cs="Arial"/>
        </w:rPr>
        <w:t>aantal uitzendkrachten;</w:t>
      </w:r>
    </w:p>
    <w:p w14:paraId="505A066B" w14:textId="77777777" w:rsidR="002D11FE" w:rsidRPr="000F0716" w:rsidRDefault="002D11FE" w:rsidP="002D11FE">
      <w:pPr>
        <w:pStyle w:val="Plattetekst3"/>
        <w:numPr>
          <w:ilvl w:val="0"/>
          <w:numId w:val="6"/>
        </w:numPr>
        <w:rPr>
          <w:rFonts w:cs="Arial"/>
        </w:rPr>
      </w:pPr>
      <w:r w:rsidRPr="000F0716">
        <w:rPr>
          <w:rFonts w:cs="Arial"/>
        </w:rPr>
        <w:t>modernisering van het loongebouw.</w:t>
      </w:r>
    </w:p>
    <w:p w14:paraId="28B5143C" w14:textId="77777777" w:rsidR="00A169DB" w:rsidRPr="000F0716" w:rsidRDefault="00A169DB" w:rsidP="00F655D0">
      <w:pPr>
        <w:tabs>
          <w:tab w:val="left" w:pos="0"/>
          <w:tab w:val="left" w:pos="240"/>
          <w:tab w:val="left" w:pos="600"/>
          <w:tab w:val="left" w:pos="960"/>
          <w:tab w:val="left" w:pos="1320"/>
          <w:tab w:val="left" w:pos="1680"/>
          <w:tab w:val="left" w:pos="9480"/>
        </w:tabs>
        <w:suppressAutoHyphens/>
        <w:ind w:left="600" w:hanging="600"/>
        <w:jc w:val="both"/>
        <w:rPr>
          <w:rFonts w:ascii="Arial" w:hAnsi="Arial" w:cs="Arial"/>
        </w:rPr>
      </w:pPr>
    </w:p>
    <w:p w14:paraId="45D601B6" w14:textId="77777777" w:rsidR="002D11FE" w:rsidRPr="000F0716" w:rsidRDefault="002D11FE" w:rsidP="002D11FE">
      <w:pPr>
        <w:pStyle w:val="OpmaakprofielKop2Links0cm"/>
        <w:rPr>
          <w:rFonts w:cs="Arial"/>
        </w:rPr>
      </w:pPr>
      <w:bookmarkStart w:id="40" w:name="_Toc291663860"/>
      <w:bookmarkStart w:id="41" w:name="_Toc334446851"/>
      <w:bookmarkStart w:id="42" w:name="_Toc340146714"/>
      <w:bookmarkStart w:id="43" w:name="_Toc429992315"/>
      <w:bookmarkStart w:id="44" w:name="_Toc474419662"/>
      <w:r w:rsidRPr="000F0716">
        <w:rPr>
          <w:rFonts w:cs="Arial"/>
        </w:rPr>
        <w:t>Artikel 2.6</w:t>
      </w:r>
      <w:r w:rsidRPr="000F0716">
        <w:rPr>
          <w:rFonts w:cs="Arial"/>
        </w:rPr>
        <w:tab/>
        <w:t>Regeling werkgeversbijdrage</w:t>
      </w:r>
      <w:bookmarkEnd w:id="40"/>
      <w:bookmarkEnd w:id="41"/>
      <w:bookmarkEnd w:id="42"/>
      <w:bookmarkEnd w:id="43"/>
      <w:bookmarkEnd w:id="44"/>
    </w:p>
    <w:p w14:paraId="3E0C7AA2" w14:textId="1DC3FED6" w:rsidR="002D11FE" w:rsidRPr="000F0716" w:rsidRDefault="002D11FE" w:rsidP="002D11FE">
      <w:pPr>
        <w:tabs>
          <w:tab w:val="num" w:pos="0"/>
        </w:tabs>
        <w:rPr>
          <w:rFonts w:ascii="Arial" w:hAnsi="Arial" w:cs="Arial"/>
        </w:rPr>
      </w:pPr>
      <w:r w:rsidRPr="000F0716">
        <w:rPr>
          <w:rFonts w:ascii="Arial" w:hAnsi="Arial" w:cs="Arial"/>
        </w:rPr>
        <w:t>AWVN</w:t>
      </w:r>
      <w:r w:rsidRPr="000F0716">
        <w:rPr>
          <w:rFonts w:ascii="Arial" w:hAnsi="Arial" w:cs="Arial"/>
          <w:i/>
        </w:rPr>
        <w:t>,</w:t>
      </w:r>
      <w:r w:rsidRPr="000F0716">
        <w:rPr>
          <w:rFonts w:ascii="Arial" w:hAnsi="Arial" w:cs="Arial"/>
        </w:rPr>
        <w:t xml:space="preserve"> FNV, CNV</w:t>
      </w:r>
      <w:r w:rsidRPr="000F0716">
        <w:rPr>
          <w:rFonts w:ascii="Arial" w:hAnsi="Arial" w:cs="Arial"/>
          <w:i/>
        </w:rPr>
        <w:t xml:space="preserve"> </w:t>
      </w:r>
      <w:r w:rsidRPr="000F0716">
        <w:rPr>
          <w:rFonts w:ascii="Arial" w:hAnsi="Arial" w:cs="Arial"/>
        </w:rPr>
        <w:t>Vakmensen en De Unie hebben een overeenkomst gesloten met betrekking tot de bijdrageregeling aan de vakverenigingen. De werkgever conformeert zich hieraan.</w:t>
      </w:r>
    </w:p>
    <w:p w14:paraId="7FC978AE" w14:textId="3785A0E6" w:rsidR="002D11FE" w:rsidRPr="000F0716" w:rsidRDefault="002D11FE" w:rsidP="002D11FE">
      <w:pPr>
        <w:tabs>
          <w:tab w:val="num" w:pos="0"/>
        </w:tabs>
        <w:rPr>
          <w:rFonts w:ascii="Arial" w:hAnsi="Arial" w:cs="Arial"/>
        </w:rPr>
      </w:pPr>
      <w:r w:rsidRPr="000F0716">
        <w:rPr>
          <w:rFonts w:ascii="Arial" w:hAnsi="Arial" w:cs="Arial"/>
        </w:rPr>
        <w:t xml:space="preserve">De regeling betreffende de werkgeversbijdrage aan </w:t>
      </w:r>
      <w:r w:rsidR="00F616AC">
        <w:rPr>
          <w:rFonts w:ascii="Arial" w:hAnsi="Arial" w:cs="Arial"/>
          <w:spacing w:val="-2"/>
        </w:rPr>
        <w:t>CGMV vakorganisatie</w:t>
      </w:r>
      <w:r w:rsidRPr="000F0716">
        <w:rPr>
          <w:rFonts w:ascii="Arial" w:hAnsi="Arial" w:cs="Arial"/>
        </w:rPr>
        <w:t xml:space="preserve"> wordt gecontinueerd. De aanpassing van de hoogte van de bijdrage zal analoog aan de aanpassing van de zgn. AWVN-regeling plaatsvinden.</w:t>
      </w:r>
    </w:p>
    <w:p w14:paraId="6F27B7A0" w14:textId="77777777" w:rsidR="00590ADC" w:rsidRPr="000F0716" w:rsidRDefault="00590ADC" w:rsidP="000F5978">
      <w:pPr>
        <w:pStyle w:val="OpmaakprofielKop2Links0cm"/>
        <w:rPr>
          <w:rFonts w:cs="Arial"/>
        </w:rPr>
      </w:pPr>
      <w:bookmarkStart w:id="45" w:name="_Toc334446852"/>
      <w:bookmarkStart w:id="46" w:name="_Toc340146715"/>
      <w:bookmarkStart w:id="47" w:name="_Toc429992316"/>
      <w:bookmarkStart w:id="48" w:name="_Toc474419663"/>
      <w:r w:rsidRPr="000F0716">
        <w:rPr>
          <w:rFonts w:cs="Arial"/>
        </w:rPr>
        <w:lastRenderedPageBreak/>
        <w:t>Artikel 2.7</w:t>
      </w:r>
      <w:r w:rsidRPr="000F0716">
        <w:rPr>
          <w:rFonts w:cs="Arial"/>
        </w:rPr>
        <w:tab/>
        <w:t>Vrijwilligerswerk</w:t>
      </w:r>
      <w:bookmarkEnd w:id="45"/>
      <w:bookmarkEnd w:id="46"/>
      <w:bookmarkEnd w:id="47"/>
      <w:bookmarkEnd w:id="48"/>
    </w:p>
    <w:p w14:paraId="61BC5E3F" w14:textId="77777777" w:rsidR="00590ADC" w:rsidRPr="000F0716" w:rsidRDefault="00590ADC" w:rsidP="00590ADC">
      <w:pPr>
        <w:tabs>
          <w:tab w:val="left" w:pos="0"/>
          <w:tab w:val="num" w:pos="426"/>
        </w:tabs>
        <w:rPr>
          <w:rFonts w:ascii="Arial" w:hAnsi="Arial" w:cs="Arial"/>
        </w:rPr>
      </w:pPr>
      <w:r w:rsidRPr="000F0716">
        <w:rPr>
          <w:rFonts w:ascii="Arial" w:hAnsi="Arial" w:cs="Arial"/>
        </w:rPr>
        <w:t>De OWASE-werkgevers stellen zich positief op ten opzichte van individuele verzoeken om vrijwilligerswerk op enigerlei wijze te ondersteunen.</w:t>
      </w:r>
    </w:p>
    <w:p w14:paraId="12789119" w14:textId="77777777" w:rsidR="00590ADC" w:rsidRPr="000F0716" w:rsidRDefault="00590ADC" w:rsidP="00F655D0">
      <w:pPr>
        <w:tabs>
          <w:tab w:val="left" w:pos="0"/>
          <w:tab w:val="num" w:pos="426"/>
        </w:tabs>
        <w:ind w:hanging="426"/>
        <w:rPr>
          <w:rFonts w:ascii="Arial" w:hAnsi="Arial" w:cs="Arial"/>
        </w:rPr>
      </w:pPr>
    </w:p>
    <w:p w14:paraId="36632960" w14:textId="77777777" w:rsidR="008469F3" w:rsidRPr="000F0716" w:rsidRDefault="00AE7375" w:rsidP="00F11F8F">
      <w:pPr>
        <w:pStyle w:val="Kop1"/>
        <w:jc w:val="left"/>
        <w:rPr>
          <w:rFonts w:cs="Arial"/>
          <w:bCs/>
          <w:spacing w:val="-2"/>
          <w:sz w:val="20"/>
          <w:lang w:val="nl-NL"/>
        </w:rPr>
      </w:pPr>
      <w:r w:rsidRPr="000F0716">
        <w:rPr>
          <w:rFonts w:cs="Arial"/>
          <w:bCs/>
          <w:spacing w:val="-2"/>
          <w:sz w:val="20"/>
          <w:lang w:val="nl-NL"/>
        </w:rPr>
        <w:br w:type="page"/>
      </w:r>
      <w:bookmarkStart w:id="49" w:name="_Toc334446853"/>
      <w:bookmarkStart w:id="50" w:name="_Toc340146716"/>
      <w:bookmarkStart w:id="51" w:name="_Toc429992317"/>
      <w:bookmarkStart w:id="52" w:name="_Toc474419664"/>
      <w:r w:rsidR="00F11F8F" w:rsidRPr="000F0716">
        <w:rPr>
          <w:rFonts w:cs="Arial"/>
          <w:bCs/>
          <w:spacing w:val="-2"/>
          <w:sz w:val="20"/>
          <w:lang w:val="nl-NL"/>
        </w:rPr>
        <w:lastRenderedPageBreak/>
        <w:t>Hoofdstuk 3</w:t>
      </w:r>
      <w:r w:rsidR="0029507A" w:rsidRPr="000F0716">
        <w:rPr>
          <w:rFonts w:cs="Arial"/>
          <w:bCs/>
          <w:spacing w:val="-2"/>
          <w:sz w:val="20"/>
          <w:lang w:val="nl-NL"/>
        </w:rPr>
        <w:t xml:space="preserve"> </w:t>
      </w:r>
      <w:r w:rsidR="00F11F8F" w:rsidRPr="000F0716">
        <w:rPr>
          <w:rFonts w:cs="Arial"/>
          <w:bCs/>
          <w:spacing w:val="-2"/>
          <w:sz w:val="20"/>
          <w:lang w:val="nl-NL"/>
        </w:rPr>
        <w:t xml:space="preserve"> </w:t>
      </w:r>
      <w:r w:rsidR="008469F3" w:rsidRPr="000F0716">
        <w:rPr>
          <w:rFonts w:cs="Arial"/>
          <w:bCs/>
          <w:spacing w:val="-2"/>
          <w:sz w:val="20"/>
          <w:lang w:val="nl-NL"/>
        </w:rPr>
        <w:t>Verplichtingen van de werknemer</w:t>
      </w:r>
      <w:bookmarkEnd w:id="49"/>
      <w:bookmarkEnd w:id="50"/>
      <w:bookmarkEnd w:id="51"/>
      <w:bookmarkEnd w:id="52"/>
    </w:p>
    <w:p w14:paraId="153711AF" w14:textId="77777777" w:rsidR="008469F3" w:rsidRPr="000F0716" w:rsidRDefault="008469F3" w:rsidP="00F655D0">
      <w:pPr>
        <w:tabs>
          <w:tab w:val="left" w:pos="0"/>
          <w:tab w:val="left" w:pos="240"/>
          <w:tab w:val="left" w:pos="600"/>
          <w:tab w:val="left" w:pos="960"/>
          <w:tab w:val="left" w:pos="1320"/>
          <w:tab w:val="left" w:pos="1680"/>
          <w:tab w:val="left" w:pos="9480"/>
        </w:tabs>
        <w:suppressAutoHyphens/>
        <w:jc w:val="both"/>
        <w:rPr>
          <w:rFonts w:ascii="Arial" w:hAnsi="Arial" w:cs="Arial"/>
        </w:rPr>
      </w:pPr>
    </w:p>
    <w:p w14:paraId="7CAE16D3" w14:textId="77777777" w:rsidR="00CC7402" w:rsidRPr="000F0716" w:rsidRDefault="00CC7402" w:rsidP="00CC7402">
      <w:pPr>
        <w:pStyle w:val="OpmaakprofielKop2Links0cm"/>
        <w:rPr>
          <w:rFonts w:cs="Arial"/>
        </w:rPr>
      </w:pPr>
      <w:bookmarkStart w:id="53" w:name="_Toc291663862"/>
      <w:bookmarkStart w:id="54" w:name="_Toc334446854"/>
      <w:bookmarkStart w:id="55" w:name="_Toc340146717"/>
      <w:bookmarkStart w:id="56" w:name="_Toc429992318"/>
      <w:bookmarkStart w:id="57" w:name="_Toc474419665"/>
      <w:r w:rsidRPr="000F0716">
        <w:rPr>
          <w:rFonts w:cs="Arial"/>
        </w:rPr>
        <w:t>Artikel 3.1</w:t>
      </w:r>
      <w:r w:rsidRPr="000F0716">
        <w:rPr>
          <w:rFonts w:cs="Arial"/>
        </w:rPr>
        <w:tab/>
        <w:t>Algemeen</w:t>
      </w:r>
      <w:bookmarkEnd w:id="53"/>
      <w:bookmarkEnd w:id="54"/>
      <w:bookmarkEnd w:id="55"/>
      <w:bookmarkEnd w:id="56"/>
      <w:bookmarkEnd w:id="57"/>
    </w:p>
    <w:p w14:paraId="3DAE9BF5" w14:textId="77777777" w:rsidR="00CC7402" w:rsidRPr="000F0716" w:rsidRDefault="00CC7402" w:rsidP="00CC7402">
      <w:pPr>
        <w:pStyle w:val="Plattetekst3"/>
        <w:rPr>
          <w:rFonts w:cs="Arial"/>
        </w:rPr>
      </w:pPr>
      <w:r w:rsidRPr="000F0716">
        <w:rPr>
          <w:rFonts w:cs="Arial"/>
        </w:rPr>
        <w:t>De werknemer zal alle voor hem uit deze overeenkomst voortvloeiende verplichtingen naar maatstaven van redelijkheid en billijkheid nakomen.</w:t>
      </w:r>
    </w:p>
    <w:p w14:paraId="6EA1D0DB" w14:textId="77777777" w:rsidR="00CC7402" w:rsidRPr="000F0716" w:rsidRDefault="00CC7402" w:rsidP="00CC7402">
      <w:pPr>
        <w:tabs>
          <w:tab w:val="left" w:pos="0"/>
          <w:tab w:val="left" w:pos="240"/>
          <w:tab w:val="left" w:pos="600"/>
          <w:tab w:val="left" w:pos="960"/>
          <w:tab w:val="left" w:pos="1320"/>
          <w:tab w:val="left" w:pos="1680"/>
          <w:tab w:val="left" w:pos="9480"/>
        </w:tabs>
        <w:suppressAutoHyphens/>
        <w:jc w:val="both"/>
        <w:rPr>
          <w:rFonts w:ascii="Arial" w:hAnsi="Arial" w:cs="Arial"/>
          <w:spacing w:val="-2"/>
        </w:rPr>
      </w:pPr>
    </w:p>
    <w:p w14:paraId="50D64D01" w14:textId="77777777" w:rsidR="00CC7402" w:rsidRPr="000F0716" w:rsidRDefault="00CC7402" w:rsidP="00CC7402">
      <w:pPr>
        <w:pStyle w:val="Plattetekst3"/>
        <w:rPr>
          <w:rFonts w:cs="Arial"/>
        </w:rPr>
      </w:pPr>
      <w:r w:rsidRPr="000F0716">
        <w:rPr>
          <w:rFonts w:cs="Arial"/>
        </w:rPr>
        <w:t xml:space="preserve">De werknemer zal de belangen van de werkgever als een goed werknemer behartigen. Ook als daartoe geen uitdrukkelijke opdracht is gegeven. </w:t>
      </w:r>
    </w:p>
    <w:p w14:paraId="48550B7C" w14:textId="77777777" w:rsidR="00CC7402" w:rsidRPr="000F0716" w:rsidRDefault="00CC7402" w:rsidP="00CC7402">
      <w:pPr>
        <w:rPr>
          <w:rFonts w:ascii="Arial" w:hAnsi="Arial" w:cs="Arial"/>
        </w:rPr>
      </w:pPr>
    </w:p>
    <w:p w14:paraId="01A67203" w14:textId="77777777" w:rsidR="00CC7402" w:rsidRPr="000F0716" w:rsidRDefault="00CC7402" w:rsidP="00CC7402">
      <w:pPr>
        <w:pStyle w:val="Plattetekst3"/>
        <w:rPr>
          <w:rFonts w:cs="Arial"/>
        </w:rPr>
      </w:pPr>
      <w:r w:rsidRPr="000F0716">
        <w:rPr>
          <w:rFonts w:cs="Arial"/>
        </w:rPr>
        <w:t>De werknemer zal alle werkzaamheden die hem door of namens de werkgever worden opgedragen zo goed mogelijk uitvoeren voor zover dit redelijkerwijze van hem kan worden verlangd. Daarbij zal hij alle verstrekte aanwijzingen en voorschriften in acht nemen.</w:t>
      </w:r>
    </w:p>
    <w:p w14:paraId="69708806" w14:textId="77777777" w:rsidR="00CC7402" w:rsidRPr="000F0716" w:rsidRDefault="00CC7402" w:rsidP="00CC7402">
      <w:pPr>
        <w:rPr>
          <w:rFonts w:ascii="Arial" w:hAnsi="Arial" w:cs="Arial"/>
        </w:rPr>
      </w:pPr>
    </w:p>
    <w:p w14:paraId="1D1F2B18" w14:textId="77777777" w:rsidR="00CC7402" w:rsidRPr="000F0716" w:rsidRDefault="00CC7402" w:rsidP="00CC7402">
      <w:pPr>
        <w:rPr>
          <w:rFonts w:ascii="Arial" w:hAnsi="Arial" w:cs="Arial"/>
          <w:spacing w:val="-2"/>
        </w:rPr>
      </w:pPr>
      <w:r w:rsidRPr="000F0716">
        <w:rPr>
          <w:rFonts w:ascii="Arial" w:hAnsi="Arial" w:cs="Arial"/>
          <w:spacing w:val="-2"/>
        </w:rPr>
        <w:t xml:space="preserve">De werknemer is medeverantwoordelijk voor de orde, veiligheid en de zedelijkheid in het bedrijf van de werkgever. Hij is verplicht om aanwijzingen die door of namens de werkgever zijn gegeven, na te leven. </w:t>
      </w:r>
    </w:p>
    <w:p w14:paraId="4FC4FFA6" w14:textId="77777777" w:rsidR="00CC7402" w:rsidRPr="000F0716" w:rsidRDefault="00CC7402" w:rsidP="00CC7402">
      <w:pPr>
        <w:pStyle w:val="Plattetekst3"/>
        <w:rPr>
          <w:rFonts w:cs="Arial"/>
          <w:spacing w:val="-2"/>
        </w:rPr>
      </w:pPr>
      <w:r w:rsidRPr="000F0716">
        <w:rPr>
          <w:rFonts w:cs="Arial"/>
        </w:rPr>
        <w:t>De werknemer zal zich gedragen naar de bepalingen van de in het bedrijf geldende reglementen</w:t>
      </w:r>
      <w:r w:rsidRPr="000F0716">
        <w:rPr>
          <w:rFonts w:cs="Arial"/>
          <w:spacing w:val="-2"/>
        </w:rPr>
        <w:t>.</w:t>
      </w:r>
    </w:p>
    <w:p w14:paraId="53906B87" w14:textId="77777777" w:rsidR="00A169DB" w:rsidRPr="000F0716" w:rsidRDefault="00A169DB">
      <w:pPr>
        <w:pStyle w:val="Plattetekst3"/>
        <w:rPr>
          <w:rFonts w:cs="Arial"/>
          <w:spacing w:val="-2"/>
        </w:rPr>
      </w:pPr>
    </w:p>
    <w:p w14:paraId="667A0D48" w14:textId="77777777" w:rsidR="00CC7402" w:rsidRPr="000F0716" w:rsidRDefault="00CC7402" w:rsidP="00CC7402">
      <w:pPr>
        <w:pStyle w:val="OpmaakprofielKop2Links0cm"/>
        <w:rPr>
          <w:rFonts w:cs="Arial"/>
          <w:snapToGrid w:val="0"/>
        </w:rPr>
      </w:pPr>
      <w:bookmarkStart w:id="58" w:name="_Toc291663863"/>
      <w:bookmarkStart w:id="59" w:name="_Toc334446855"/>
      <w:bookmarkStart w:id="60" w:name="_Toc340146718"/>
      <w:bookmarkStart w:id="61" w:name="_Toc429992319"/>
      <w:bookmarkStart w:id="62" w:name="_Toc474419666"/>
      <w:r w:rsidRPr="000F0716">
        <w:rPr>
          <w:rFonts w:cs="Arial"/>
          <w:snapToGrid w:val="0"/>
        </w:rPr>
        <w:t>Artikel 3.2</w:t>
      </w:r>
      <w:r w:rsidRPr="000F0716">
        <w:rPr>
          <w:rFonts w:cs="Arial"/>
          <w:snapToGrid w:val="0"/>
        </w:rPr>
        <w:tab/>
        <w:t>Geheimhouding</w:t>
      </w:r>
      <w:bookmarkEnd w:id="58"/>
      <w:bookmarkEnd w:id="59"/>
      <w:bookmarkEnd w:id="60"/>
      <w:bookmarkEnd w:id="61"/>
      <w:bookmarkEnd w:id="62"/>
    </w:p>
    <w:p w14:paraId="735C6AEE" w14:textId="77777777" w:rsidR="00CC7402" w:rsidRPr="000F0716" w:rsidRDefault="00CC7402" w:rsidP="00CC7402">
      <w:pPr>
        <w:pStyle w:val="Plattetekst3"/>
        <w:rPr>
          <w:rFonts w:cs="Arial"/>
        </w:rPr>
      </w:pPr>
      <w:r w:rsidRPr="000F0716">
        <w:rPr>
          <w:rFonts w:cs="Arial"/>
        </w:rPr>
        <w:t>De werknemer moet alle bijzonderheden van de onderneming van de werkgever geheimhouden. Deze geheimhoudingsplicht geldt ook voor de bijzonderheden van de gelieerde ondernemingen, alsmede alle andere tot het concern van de werkgever behorende of daarmee samenwerkende ondernemingen.</w:t>
      </w:r>
    </w:p>
    <w:p w14:paraId="3B7F1C41" w14:textId="77777777" w:rsidR="00CC7402" w:rsidRPr="000F0716" w:rsidRDefault="00CC7402" w:rsidP="00CC7402">
      <w:pPr>
        <w:pStyle w:val="Plattetekst3"/>
        <w:rPr>
          <w:rFonts w:cs="Arial"/>
          <w:i/>
        </w:rPr>
      </w:pPr>
      <w:r w:rsidRPr="000F0716">
        <w:rPr>
          <w:rFonts w:cs="Arial"/>
        </w:rPr>
        <w:t xml:space="preserve">Deze bijzonderheden betreffen machines, uitvindingen, recepten, bereidingswijzen, fabricagemethoden, commerciële gegevens, in de ruimste zin van het woord. Deze verplichting geldt zowel gedurende de looptijd van de arbeidsovereenkomst als na beëindiging hiervan. </w:t>
      </w:r>
    </w:p>
    <w:p w14:paraId="166BC3C1" w14:textId="77777777" w:rsidR="00CC7402" w:rsidRPr="000F0716" w:rsidRDefault="00CC7402" w:rsidP="00CC7402">
      <w:pPr>
        <w:pStyle w:val="Plattetekst3"/>
        <w:rPr>
          <w:rFonts w:cs="Arial"/>
          <w:spacing w:val="-2"/>
        </w:rPr>
      </w:pPr>
    </w:p>
    <w:p w14:paraId="3F418A4C" w14:textId="77777777" w:rsidR="00CC7402" w:rsidRPr="000F0716" w:rsidRDefault="00CC7402" w:rsidP="00CC7402">
      <w:pPr>
        <w:pStyle w:val="Plattetekst3"/>
        <w:rPr>
          <w:rFonts w:cs="Arial"/>
          <w:spacing w:val="-2"/>
        </w:rPr>
      </w:pPr>
      <w:r w:rsidRPr="000F0716">
        <w:rPr>
          <w:rFonts w:cs="Arial"/>
          <w:spacing w:val="-2"/>
        </w:rPr>
        <w:t>De werknemer ondertekent een schriftelijk concurrentie- en octrooibeding als dit naar het oordeel van de werkgever voortvloeit uit de werkzaamheden van de werknemer.</w:t>
      </w:r>
    </w:p>
    <w:p w14:paraId="50634E84" w14:textId="77777777" w:rsidR="00A169DB" w:rsidRPr="000F0716" w:rsidRDefault="00A169DB">
      <w:pPr>
        <w:pStyle w:val="Plattetekst3"/>
        <w:rPr>
          <w:rFonts w:cs="Arial"/>
          <w:spacing w:val="-2"/>
        </w:rPr>
      </w:pPr>
    </w:p>
    <w:p w14:paraId="0CC7EDAE" w14:textId="77777777" w:rsidR="008331B6" w:rsidRPr="000F0716" w:rsidRDefault="008331B6" w:rsidP="008331B6">
      <w:pPr>
        <w:pStyle w:val="OpmaakprofielKop2Links0cm"/>
        <w:rPr>
          <w:rFonts w:cs="Arial"/>
        </w:rPr>
      </w:pPr>
      <w:bookmarkStart w:id="63" w:name="_Toc291663864"/>
      <w:bookmarkStart w:id="64" w:name="_Toc334446856"/>
      <w:bookmarkStart w:id="65" w:name="_Toc340146719"/>
      <w:bookmarkStart w:id="66" w:name="_Toc429992320"/>
      <w:bookmarkStart w:id="67" w:name="_Toc474419667"/>
      <w:r w:rsidRPr="000F0716">
        <w:rPr>
          <w:rFonts w:cs="Arial"/>
        </w:rPr>
        <w:t>Artikel 3.3</w:t>
      </w:r>
      <w:r w:rsidRPr="000F0716">
        <w:rPr>
          <w:rFonts w:cs="Arial"/>
        </w:rPr>
        <w:tab/>
        <w:t>Nevenactiviteiten</w:t>
      </w:r>
      <w:bookmarkEnd w:id="63"/>
      <w:bookmarkEnd w:id="64"/>
      <w:bookmarkEnd w:id="65"/>
      <w:bookmarkEnd w:id="66"/>
      <w:bookmarkEnd w:id="67"/>
    </w:p>
    <w:p w14:paraId="6CF5E9E0" w14:textId="77777777" w:rsidR="008331B6" w:rsidRPr="000F0716" w:rsidRDefault="008331B6" w:rsidP="008331B6">
      <w:pPr>
        <w:pStyle w:val="bijschrift"/>
        <w:rPr>
          <w:rFonts w:ascii="Arial" w:hAnsi="Arial" w:cs="Arial"/>
          <w:sz w:val="20"/>
        </w:rPr>
      </w:pPr>
      <w:r w:rsidRPr="000F0716">
        <w:rPr>
          <w:rFonts w:ascii="Arial" w:hAnsi="Arial" w:cs="Arial"/>
          <w:sz w:val="20"/>
        </w:rPr>
        <w:t>Het is de werknemer verboden:</w:t>
      </w:r>
    </w:p>
    <w:p w14:paraId="311A2306" w14:textId="77777777" w:rsidR="008331B6" w:rsidRPr="000F0716" w:rsidRDefault="008331B6" w:rsidP="00F655D0">
      <w:pPr>
        <w:numPr>
          <w:ilvl w:val="0"/>
          <w:numId w:val="10"/>
        </w:numPr>
        <w:rPr>
          <w:rFonts w:ascii="Arial" w:hAnsi="Arial" w:cs="Arial"/>
        </w:rPr>
      </w:pPr>
      <w:r w:rsidRPr="000F0716">
        <w:rPr>
          <w:rFonts w:ascii="Arial" w:hAnsi="Arial" w:cs="Arial"/>
        </w:rPr>
        <w:t>betaalde werkzaamheden te verrichten voor derden;</w:t>
      </w:r>
    </w:p>
    <w:p w14:paraId="52BE5F57" w14:textId="77777777" w:rsidR="008331B6" w:rsidRPr="000F0716" w:rsidRDefault="008331B6" w:rsidP="00F655D0">
      <w:pPr>
        <w:numPr>
          <w:ilvl w:val="0"/>
          <w:numId w:val="10"/>
        </w:numPr>
        <w:rPr>
          <w:rFonts w:ascii="Arial" w:hAnsi="Arial" w:cs="Arial"/>
        </w:rPr>
      </w:pPr>
      <w:r w:rsidRPr="000F0716">
        <w:rPr>
          <w:rFonts w:ascii="Arial" w:hAnsi="Arial" w:cs="Arial"/>
        </w:rPr>
        <w:t>direct of indirect zaken te doen voor eigen rekening;</w:t>
      </w:r>
    </w:p>
    <w:p w14:paraId="6C5C755A" w14:textId="77777777" w:rsidR="008331B6" w:rsidRPr="000F0716" w:rsidRDefault="008331B6" w:rsidP="00F655D0">
      <w:pPr>
        <w:numPr>
          <w:ilvl w:val="0"/>
          <w:numId w:val="10"/>
        </w:numPr>
        <w:rPr>
          <w:rFonts w:ascii="Arial" w:hAnsi="Arial" w:cs="Arial"/>
        </w:rPr>
      </w:pPr>
      <w:r w:rsidRPr="000F0716">
        <w:rPr>
          <w:rFonts w:ascii="Arial" w:hAnsi="Arial" w:cs="Arial"/>
        </w:rPr>
        <w:t>voor zichzelf een bedrijf uit te oefenen.</w:t>
      </w:r>
    </w:p>
    <w:p w14:paraId="320EFB5A" w14:textId="77777777" w:rsidR="008331B6" w:rsidRPr="000F0716" w:rsidRDefault="008331B6" w:rsidP="008331B6">
      <w:pPr>
        <w:pStyle w:val="bijschrift"/>
        <w:rPr>
          <w:rFonts w:ascii="Arial" w:hAnsi="Arial" w:cs="Arial"/>
          <w:sz w:val="20"/>
        </w:rPr>
      </w:pPr>
      <w:r w:rsidRPr="000F0716">
        <w:rPr>
          <w:rFonts w:ascii="Arial" w:hAnsi="Arial" w:cs="Arial"/>
          <w:sz w:val="20"/>
        </w:rPr>
        <w:t>De werkgever kan overtreding van dit verbod aanmerken als een dringende reden voor ontslag op staande voet zoals bedoeld in de artikelen 678 en 679 van het BW.</w:t>
      </w:r>
    </w:p>
    <w:p w14:paraId="03CD76B4" w14:textId="77777777" w:rsidR="008331B6" w:rsidRPr="000F0716" w:rsidRDefault="008331B6" w:rsidP="008331B6">
      <w:pPr>
        <w:pStyle w:val="bijschrift"/>
        <w:rPr>
          <w:rFonts w:ascii="Arial" w:hAnsi="Arial" w:cs="Arial"/>
          <w:sz w:val="20"/>
        </w:rPr>
      </w:pPr>
      <w:r w:rsidRPr="000F0716">
        <w:rPr>
          <w:rFonts w:ascii="Arial" w:hAnsi="Arial" w:cs="Arial"/>
          <w:sz w:val="20"/>
        </w:rPr>
        <w:t>De werkgever kan schriftelijk toestemming verlenen voor nevenactiviteiten.</w:t>
      </w:r>
    </w:p>
    <w:p w14:paraId="7C4F840B" w14:textId="77777777" w:rsidR="008331B6" w:rsidRPr="000F0716" w:rsidRDefault="008331B6" w:rsidP="008331B6">
      <w:pPr>
        <w:rPr>
          <w:rFonts w:ascii="Arial" w:hAnsi="Arial" w:cs="Arial"/>
        </w:rPr>
      </w:pPr>
    </w:p>
    <w:p w14:paraId="1189A418" w14:textId="77777777" w:rsidR="008331B6" w:rsidRPr="000F0716" w:rsidRDefault="008331B6" w:rsidP="008331B6">
      <w:pPr>
        <w:rPr>
          <w:rFonts w:ascii="Arial" w:hAnsi="Arial" w:cs="Arial"/>
        </w:rPr>
      </w:pPr>
      <w:r w:rsidRPr="000F0716">
        <w:rPr>
          <w:rFonts w:ascii="Arial" w:hAnsi="Arial" w:cs="Arial"/>
          <w:spacing w:val="-2"/>
        </w:rPr>
        <w:t xml:space="preserve">De werknemer is verplicht de werkgever vooraf schriftelijk te informeren wanneer hij van plan is een verbintenis met de overheid aan te gaan. Als hij bij het aangaan van de arbeidsovereenkomst al een dergelijke verbintenis is aangegaan, is hij verplicht dit vooraf schriftelijk te melden. </w:t>
      </w:r>
    </w:p>
    <w:p w14:paraId="6868D733" w14:textId="77777777" w:rsidR="00A169DB" w:rsidRPr="000F0716" w:rsidRDefault="00A169DB">
      <w:pPr>
        <w:rPr>
          <w:rFonts w:ascii="Arial" w:hAnsi="Arial" w:cs="Arial"/>
        </w:rPr>
      </w:pPr>
    </w:p>
    <w:p w14:paraId="1914BF5C" w14:textId="77777777" w:rsidR="008331B6" w:rsidRPr="000F0716" w:rsidRDefault="008331B6" w:rsidP="008331B6">
      <w:pPr>
        <w:pStyle w:val="OpmaakprofielKop2Links0cm"/>
        <w:rPr>
          <w:rFonts w:cs="Arial"/>
          <w:snapToGrid w:val="0"/>
        </w:rPr>
      </w:pPr>
      <w:bookmarkStart w:id="68" w:name="_Toc291663865"/>
      <w:bookmarkStart w:id="69" w:name="_Toc334446857"/>
      <w:bookmarkStart w:id="70" w:name="_Toc340146720"/>
      <w:bookmarkStart w:id="71" w:name="_Toc429992321"/>
      <w:bookmarkStart w:id="72" w:name="_Toc474419668"/>
      <w:r w:rsidRPr="000F0716">
        <w:rPr>
          <w:rFonts w:cs="Arial"/>
          <w:snapToGrid w:val="0"/>
        </w:rPr>
        <w:t>Artikel 3.4</w:t>
      </w:r>
      <w:r w:rsidRPr="000F0716">
        <w:rPr>
          <w:rFonts w:cs="Arial"/>
          <w:snapToGrid w:val="0"/>
        </w:rPr>
        <w:tab/>
        <w:t>Medische onderzoeken</w:t>
      </w:r>
      <w:bookmarkEnd w:id="68"/>
      <w:bookmarkEnd w:id="69"/>
      <w:bookmarkEnd w:id="70"/>
      <w:bookmarkEnd w:id="71"/>
      <w:bookmarkEnd w:id="72"/>
    </w:p>
    <w:p w14:paraId="4BFDDB40" w14:textId="77777777" w:rsidR="008331B6" w:rsidRPr="000F0716" w:rsidRDefault="008331B6" w:rsidP="008331B6">
      <w:pPr>
        <w:rPr>
          <w:rFonts w:ascii="Arial" w:hAnsi="Arial" w:cs="Arial"/>
          <w:spacing w:val="-2"/>
        </w:rPr>
      </w:pPr>
      <w:r w:rsidRPr="000F0716">
        <w:rPr>
          <w:rFonts w:ascii="Arial" w:hAnsi="Arial" w:cs="Arial"/>
          <w:spacing w:val="-2"/>
        </w:rPr>
        <w:t>De werknemer werkt mee aan medische onderzoeken, als de werkgever dit om redenen van veiligheid en gezondheid wenselijk acht.</w:t>
      </w:r>
    </w:p>
    <w:p w14:paraId="64D1143E" w14:textId="77777777" w:rsidR="00A169DB" w:rsidRPr="000F0716" w:rsidRDefault="00A169DB">
      <w:pPr>
        <w:rPr>
          <w:rFonts w:ascii="Arial" w:hAnsi="Arial" w:cs="Arial"/>
        </w:rPr>
      </w:pPr>
    </w:p>
    <w:p w14:paraId="4402813D" w14:textId="77777777" w:rsidR="00FD54C8" w:rsidRPr="000F0716" w:rsidRDefault="000B390E" w:rsidP="001E4714">
      <w:pPr>
        <w:pStyle w:val="Kop1"/>
        <w:jc w:val="left"/>
        <w:rPr>
          <w:rFonts w:cs="Arial"/>
          <w:bCs/>
          <w:spacing w:val="-2"/>
          <w:sz w:val="20"/>
          <w:lang w:val="nl-NL"/>
        </w:rPr>
      </w:pPr>
      <w:r w:rsidRPr="007671EA">
        <w:rPr>
          <w:rFonts w:cs="Arial"/>
          <w:sz w:val="20"/>
          <w:lang w:val="nl-NL"/>
        </w:rPr>
        <w:br w:type="page"/>
      </w:r>
      <w:bookmarkStart w:id="73" w:name="_Toc334446858"/>
      <w:bookmarkStart w:id="74" w:name="_Toc340146721"/>
      <w:bookmarkStart w:id="75" w:name="_Toc429992322"/>
      <w:bookmarkStart w:id="76" w:name="_Toc474419669"/>
      <w:r w:rsidR="00FD54C8" w:rsidRPr="000F0716">
        <w:rPr>
          <w:rFonts w:cs="Arial"/>
          <w:bCs/>
          <w:spacing w:val="-2"/>
          <w:sz w:val="20"/>
          <w:lang w:val="nl-NL"/>
        </w:rPr>
        <w:lastRenderedPageBreak/>
        <w:t>Hoofdstuk 4  Verplichtingen van de vakverenigingen</w:t>
      </w:r>
      <w:bookmarkEnd w:id="73"/>
      <w:bookmarkEnd w:id="74"/>
      <w:bookmarkEnd w:id="75"/>
      <w:bookmarkEnd w:id="76"/>
    </w:p>
    <w:p w14:paraId="2F24DE86" w14:textId="77777777" w:rsidR="00FD54C8" w:rsidRPr="000F0716" w:rsidRDefault="00FD54C8" w:rsidP="00FD54C8">
      <w:pPr>
        <w:tabs>
          <w:tab w:val="left" w:pos="0"/>
          <w:tab w:val="left" w:pos="240"/>
          <w:tab w:val="left" w:pos="600"/>
          <w:tab w:val="left" w:pos="960"/>
          <w:tab w:val="left" w:pos="1320"/>
          <w:tab w:val="left" w:pos="3120"/>
          <w:tab w:val="left" w:pos="3360"/>
        </w:tabs>
        <w:suppressAutoHyphens/>
        <w:ind w:left="600" w:hanging="600"/>
        <w:jc w:val="both"/>
        <w:rPr>
          <w:rFonts w:ascii="Arial" w:hAnsi="Arial" w:cs="Arial"/>
          <w:spacing w:val="-2"/>
        </w:rPr>
      </w:pPr>
    </w:p>
    <w:p w14:paraId="34797A98" w14:textId="77777777" w:rsidR="00FD54C8" w:rsidRPr="000F0716" w:rsidRDefault="00FD54C8" w:rsidP="00FD54C8">
      <w:pPr>
        <w:rPr>
          <w:rFonts w:ascii="Arial" w:hAnsi="Arial" w:cs="Arial"/>
          <w:spacing w:val="-2"/>
        </w:rPr>
      </w:pPr>
      <w:r w:rsidRPr="000F0716">
        <w:rPr>
          <w:rFonts w:ascii="Arial" w:hAnsi="Arial" w:cs="Arial"/>
          <w:spacing w:val="-2"/>
        </w:rPr>
        <w:t xml:space="preserve">De vakverenigingen verplichten zich deze overeenkomst na te komen. Zij bieden hun leden alle mogelijkheden om dit contract na te leven. </w:t>
      </w:r>
    </w:p>
    <w:p w14:paraId="3360F0BC" w14:textId="77777777" w:rsidR="00FD54C8" w:rsidRPr="000F0716" w:rsidRDefault="00FD54C8" w:rsidP="00FD54C8">
      <w:pPr>
        <w:rPr>
          <w:rFonts w:ascii="Arial" w:hAnsi="Arial" w:cs="Arial"/>
          <w:spacing w:val="-2"/>
        </w:rPr>
      </w:pPr>
    </w:p>
    <w:p w14:paraId="29003C22" w14:textId="77777777" w:rsidR="00FD54C8" w:rsidRPr="000F0716" w:rsidRDefault="00FD54C8" w:rsidP="00FD54C8">
      <w:pPr>
        <w:rPr>
          <w:rFonts w:ascii="Arial" w:hAnsi="Arial" w:cs="Arial"/>
        </w:rPr>
      </w:pPr>
      <w:r w:rsidRPr="000F0716">
        <w:rPr>
          <w:rFonts w:ascii="Arial" w:hAnsi="Arial" w:cs="Arial"/>
          <w:spacing w:val="-2"/>
        </w:rPr>
        <w:t>De vakverenigingen zullen geen actie voeren om wijzigingen aan te brengen in deze overeenkomst, tenzij bijzondere economische of sociale omstandigheden hiertoe aanleiding geven. Zij zullen er alles aan doen om een ongestoorde voortzetting van het bedrijf te realiseren. Ook indien de verstoring door derden wordt veroorzaakt.</w:t>
      </w:r>
    </w:p>
    <w:p w14:paraId="090FA40B" w14:textId="77777777" w:rsidR="00EA6F2E" w:rsidRPr="000F0716" w:rsidRDefault="00EA6F2E" w:rsidP="00EA6F2E">
      <w:pPr>
        <w:rPr>
          <w:rFonts w:ascii="Arial" w:hAnsi="Arial" w:cs="Arial"/>
        </w:rPr>
      </w:pPr>
    </w:p>
    <w:p w14:paraId="3814FC9C" w14:textId="77777777" w:rsidR="00A169DB" w:rsidRPr="000F0716" w:rsidRDefault="00EA6F2E" w:rsidP="00EA6F2E">
      <w:pPr>
        <w:pStyle w:val="Kop1"/>
        <w:jc w:val="left"/>
        <w:rPr>
          <w:rFonts w:cs="Arial"/>
          <w:bCs/>
          <w:spacing w:val="-2"/>
          <w:sz w:val="20"/>
          <w:lang w:val="nl-NL"/>
        </w:rPr>
      </w:pPr>
      <w:r w:rsidRPr="007671EA">
        <w:rPr>
          <w:rFonts w:cs="Arial"/>
          <w:sz w:val="20"/>
          <w:lang w:val="nl-NL"/>
        </w:rPr>
        <w:br w:type="page"/>
      </w:r>
      <w:bookmarkStart w:id="77" w:name="_Toc334446859"/>
      <w:bookmarkStart w:id="78" w:name="_Toc340146722"/>
      <w:bookmarkStart w:id="79" w:name="_Toc429992323"/>
      <w:bookmarkStart w:id="80" w:name="_Toc474419670"/>
      <w:r w:rsidR="00A169DB" w:rsidRPr="000F0716">
        <w:rPr>
          <w:rFonts w:cs="Arial"/>
          <w:bCs/>
          <w:spacing w:val="-2"/>
          <w:sz w:val="20"/>
          <w:lang w:val="nl-NL"/>
        </w:rPr>
        <w:lastRenderedPageBreak/>
        <w:t>Hoofdstuk 5  Arbeidsovereenkomst</w:t>
      </w:r>
      <w:bookmarkEnd w:id="77"/>
      <w:bookmarkEnd w:id="78"/>
      <w:bookmarkEnd w:id="79"/>
      <w:bookmarkEnd w:id="80"/>
    </w:p>
    <w:p w14:paraId="182BB282" w14:textId="77777777" w:rsidR="00A169DB" w:rsidRPr="000F0716" w:rsidRDefault="00A169DB">
      <w:pPr>
        <w:rPr>
          <w:rFonts w:ascii="Arial" w:hAnsi="Arial" w:cs="Arial"/>
        </w:rPr>
      </w:pPr>
    </w:p>
    <w:p w14:paraId="5F6BE3CA" w14:textId="77777777" w:rsidR="00752259" w:rsidRPr="000F0716" w:rsidRDefault="00752259" w:rsidP="00752259">
      <w:pPr>
        <w:pStyle w:val="OpmaakprofielKop2Links0cm"/>
        <w:rPr>
          <w:rFonts w:cs="Arial"/>
          <w:spacing w:val="-2"/>
        </w:rPr>
      </w:pPr>
      <w:bookmarkStart w:id="81" w:name="_Toc291663867"/>
      <w:bookmarkStart w:id="82" w:name="_Toc334446860"/>
      <w:bookmarkStart w:id="83" w:name="_Toc340146723"/>
      <w:bookmarkStart w:id="84" w:name="_Toc429992324"/>
      <w:bookmarkStart w:id="85" w:name="_Toc474419671"/>
      <w:r w:rsidRPr="000F0716">
        <w:rPr>
          <w:rFonts w:cs="Arial"/>
        </w:rPr>
        <w:t>Artikel 5.1</w:t>
      </w:r>
      <w:r w:rsidRPr="000F0716">
        <w:rPr>
          <w:rFonts w:cs="Arial"/>
        </w:rPr>
        <w:tab/>
        <w:t>Individuele arbeidsovereenkomst</w:t>
      </w:r>
      <w:bookmarkEnd w:id="81"/>
      <w:bookmarkEnd w:id="82"/>
      <w:bookmarkEnd w:id="83"/>
      <w:bookmarkEnd w:id="84"/>
      <w:bookmarkEnd w:id="85"/>
    </w:p>
    <w:p w14:paraId="490EAFEC" w14:textId="77777777" w:rsidR="00752259" w:rsidRPr="000F0716" w:rsidRDefault="00752259" w:rsidP="00752259">
      <w:pPr>
        <w:pStyle w:val="Plattetekst3"/>
        <w:rPr>
          <w:rFonts w:cs="Arial"/>
        </w:rPr>
      </w:pPr>
      <w:r w:rsidRPr="000F0716">
        <w:rPr>
          <w:rFonts w:cs="Arial"/>
        </w:rPr>
        <w:t>De werknemer tekent een individuele arbeidsovereenkomst waarbij hij ook instemt met deze CAO. De werknemer geeft de werkgever alle informatie die de werkgever nodig heeft om haar wettelijke verplichtingen, die verband houden met de arbeidsovereenkomst, na te komen.</w:t>
      </w:r>
    </w:p>
    <w:p w14:paraId="537FCE05" w14:textId="77777777" w:rsidR="00A169DB" w:rsidRPr="000F0716" w:rsidRDefault="00A169DB">
      <w:pPr>
        <w:pStyle w:val="bijschrift"/>
        <w:rPr>
          <w:rFonts w:ascii="Arial" w:hAnsi="Arial" w:cs="Arial"/>
          <w:sz w:val="20"/>
          <w:u w:val="single"/>
        </w:rPr>
      </w:pPr>
    </w:p>
    <w:p w14:paraId="690F751F" w14:textId="77777777" w:rsidR="00752259" w:rsidRPr="000F0716" w:rsidRDefault="00752259" w:rsidP="00752259">
      <w:pPr>
        <w:pStyle w:val="OpmaakprofielKop2Links0cm"/>
        <w:rPr>
          <w:rFonts w:cs="Arial"/>
        </w:rPr>
      </w:pPr>
      <w:bookmarkStart w:id="86" w:name="_Toc291663868"/>
      <w:bookmarkStart w:id="87" w:name="_Toc334446861"/>
      <w:bookmarkStart w:id="88" w:name="_Toc340146724"/>
      <w:bookmarkStart w:id="89" w:name="_Toc429992325"/>
      <w:bookmarkStart w:id="90" w:name="_Toc474419672"/>
      <w:r w:rsidRPr="000F0716">
        <w:rPr>
          <w:rFonts w:cs="Arial"/>
        </w:rPr>
        <w:t xml:space="preserve">Artikel 5.2 </w:t>
      </w:r>
      <w:r w:rsidRPr="000F0716">
        <w:rPr>
          <w:rFonts w:cs="Arial"/>
        </w:rPr>
        <w:tab/>
        <w:t>Proeftijd</w:t>
      </w:r>
      <w:bookmarkEnd w:id="86"/>
      <w:bookmarkEnd w:id="87"/>
      <w:bookmarkEnd w:id="88"/>
      <w:bookmarkEnd w:id="89"/>
      <w:bookmarkEnd w:id="90"/>
    </w:p>
    <w:p w14:paraId="110D2844" w14:textId="77777777" w:rsidR="00752259" w:rsidRPr="000F0716" w:rsidRDefault="00752259" w:rsidP="00752259">
      <w:pPr>
        <w:pStyle w:val="Plattetekst3"/>
        <w:rPr>
          <w:rFonts w:cs="Arial"/>
        </w:rPr>
      </w:pPr>
      <w:r w:rsidRPr="000F0716">
        <w:rPr>
          <w:rFonts w:cs="Arial"/>
        </w:rPr>
        <w:t>Bij het aangaan van elke arbeidsovereenkomst geldt wederzijds een proeftijd van maximaal 2 maanden.</w:t>
      </w:r>
    </w:p>
    <w:p w14:paraId="40CE71CC" w14:textId="77777777" w:rsidR="00752259" w:rsidRPr="000F0716" w:rsidRDefault="00752259" w:rsidP="00752259">
      <w:pPr>
        <w:pStyle w:val="Plattetekst3"/>
        <w:rPr>
          <w:rFonts w:cs="Arial"/>
        </w:rPr>
      </w:pPr>
      <w:r w:rsidRPr="000F0716">
        <w:rPr>
          <w:rFonts w:cs="Arial"/>
        </w:rPr>
        <w:t>De proeftijd is in de individuele arbeidsovereenkomst opgenomen.</w:t>
      </w:r>
    </w:p>
    <w:p w14:paraId="4AF088AF" w14:textId="77777777" w:rsidR="00752259" w:rsidRPr="000F0716" w:rsidRDefault="00752259" w:rsidP="00752259">
      <w:pPr>
        <w:pStyle w:val="Plattetekst3"/>
        <w:rPr>
          <w:rFonts w:cs="Arial"/>
        </w:rPr>
      </w:pPr>
      <w:r w:rsidRPr="000F0716">
        <w:rPr>
          <w:rFonts w:cs="Arial"/>
        </w:rPr>
        <w:t>Er geldt geen proeftijd:</w:t>
      </w:r>
    </w:p>
    <w:p w14:paraId="08B878CB" w14:textId="77777777" w:rsidR="00752259" w:rsidRPr="000F0716" w:rsidRDefault="00752259" w:rsidP="00752259">
      <w:pPr>
        <w:pStyle w:val="Plattetekst3"/>
        <w:numPr>
          <w:ilvl w:val="0"/>
          <w:numId w:val="7"/>
        </w:numPr>
        <w:rPr>
          <w:rFonts w:cs="Arial"/>
        </w:rPr>
      </w:pPr>
      <w:r w:rsidRPr="000F0716">
        <w:rPr>
          <w:rFonts w:cs="Arial"/>
        </w:rPr>
        <w:t>bij een tijdelijke arbeidsovereenkomst korter dan een half jaar;</w:t>
      </w:r>
    </w:p>
    <w:p w14:paraId="27FEC7B5" w14:textId="77777777" w:rsidR="00752259" w:rsidRPr="000F0716" w:rsidRDefault="00752259" w:rsidP="00752259">
      <w:pPr>
        <w:pStyle w:val="Plattetekst3"/>
        <w:numPr>
          <w:ilvl w:val="0"/>
          <w:numId w:val="7"/>
        </w:numPr>
        <w:rPr>
          <w:rFonts w:cs="Arial"/>
        </w:rPr>
      </w:pPr>
      <w:r w:rsidRPr="000F0716">
        <w:rPr>
          <w:rFonts w:cs="Arial"/>
        </w:rPr>
        <w:t>wanneer de arbeidsovereenkomst direct aansluit op een uitzendperiode van ten minste 2 maanden.</w:t>
      </w:r>
    </w:p>
    <w:p w14:paraId="74403AED" w14:textId="77777777" w:rsidR="00A169DB" w:rsidRPr="000F0716" w:rsidRDefault="00A169DB">
      <w:pPr>
        <w:rPr>
          <w:rFonts w:ascii="Arial" w:hAnsi="Arial" w:cs="Arial"/>
        </w:rPr>
      </w:pPr>
    </w:p>
    <w:p w14:paraId="5F217D92" w14:textId="77777777" w:rsidR="00752259" w:rsidRPr="000F0716" w:rsidRDefault="00752259" w:rsidP="00752259">
      <w:pPr>
        <w:pStyle w:val="OpmaakprofielKop2Links0cm"/>
        <w:rPr>
          <w:rFonts w:cs="Arial"/>
        </w:rPr>
      </w:pPr>
      <w:bookmarkStart w:id="91" w:name="_Toc291663869"/>
      <w:bookmarkStart w:id="92" w:name="_Toc334446862"/>
      <w:bookmarkStart w:id="93" w:name="_Toc340146725"/>
      <w:bookmarkStart w:id="94" w:name="_Toc429992326"/>
      <w:bookmarkStart w:id="95" w:name="_Toc474419673"/>
      <w:r w:rsidRPr="000F0716">
        <w:rPr>
          <w:rFonts w:cs="Arial"/>
        </w:rPr>
        <w:t xml:space="preserve">Artikel 5.3 </w:t>
      </w:r>
      <w:r w:rsidRPr="000F0716">
        <w:rPr>
          <w:rFonts w:cs="Arial"/>
        </w:rPr>
        <w:tab/>
        <w:t>Arbeidsovereenkomst voor onbepaalde tijd</w:t>
      </w:r>
      <w:bookmarkEnd w:id="91"/>
      <w:bookmarkEnd w:id="92"/>
      <w:bookmarkEnd w:id="93"/>
      <w:bookmarkEnd w:id="94"/>
      <w:bookmarkEnd w:id="95"/>
    </w:p>
    <w:p w14:paraId="22DB4466" w14:textId="77777777" w:rsidR="00752259" w:rsidRPr="000F0716" w:rsidRDefault="00752259" w:rsidP="00752259">
      <w:pPr>
        <w:rPr>
          <w:rFonts w:ascii="Arial" w:hAnsi="Arial" w:cs="Arial"/>
        </w:rPr>
      </w:pPr>
      <w:r w:rsidRPr="000F0716">
        <w:rPr>
          <w:rFonts w:ascii="Arial" w:hAnsi="Arial" w:cs="Arial"/>
        </w:rPr>
        <w:t xml:space="preserve">Als in de schriftelijke arbeidsovereenkomst niet is aangegeven dat de overeenkomst voor bepaalde tijd is aangegaan, is het een arbeidsovereenkomst voor onbepaalde tijd. </w:t>
      </w:r>
    </w:p>
    <w:p w14:paraId="50DBC848" w14:textId="77777777" w:rsidR="00752259" w:rsidRPr="000F0716" w:rsidRDefault="00752259" w:rsidP="00752259">
      <w:pPr>
        <w:rPr>
          <w:rFonts w:ascii="Arial" w:hAnsi="Arial" w:cs="Arial"/>
        </w:rPr>
      </w:pPr>
    </w:p>
    <w:p w14:paraId="1A9F5A16" w14:textId="77777777" w:rsidR="00752259" w:rsidRPr="000F0716" w:rsidRDefault="00752259" w:rsidP="00752259">
      <w:pPr>
        <w:pStyle w:val="Plattetekst"/>
        <w:tabs>
          <w:tab w:val="num" w:pos="1320"/>
        </w:tabs>
        <w:rPr>
          <w:rFonts w:ascii="Arial" w:hAnsi="Arial" w:cs="Arial"/>
          <w:b w:val="0"/>
          <w:sz w:val="20"/>
        </w:rPr>
      </w:pPr>
      <w:r w:rsidRPr="000F0716">
        <w:rPr>
          <w:rFonts w:ascii="Arial" w:hAnsi="Arial" w:cs="Arial"/>
          <w:b w:val="0"/>
          <w:sz w:val="20"/>
        </w:rPr>
        <w:t>De werkgever kan de arbeidsovereenkomst tussentijds opzeggen. In dat geval gelden de volgende opzegtermijnen bij een arbeidsovereenkomst die op de dag van opzegging:</w:t>
      </w:r>
    </w:p>
    <w:p w14:paraId="6E4FAEFE" w14:textId="77777777" w:rsidR="00752259" w:rsidRPr="000F0716" w:rsidRDefault="00752259" w:rsidP="00752259">
      <w:pPr>
        <w:pStyle w:val="Plattetekst"/>
        <w:numPr>
          <w:ilvl w:val="0"/>
          <w:numId w:val="11"/>
        </w:numPr>
        <w:tabs>
          <w:tab w:val="left" w:pos="7088"/>
        </w:tabs>
        <w:rPr>
          <w:rFonts w:ascii="Arial" w:hAnsi="Arial" w:cs="Arial"/>
          <w:b w:val="0"/>
          <w:sz w:val="20"/>
        </w:rPr>
      </w:pPr>
      <w:r w:rsidRPr="000F0716">
        <w:rPr>
          <w:rFonts w:ascii="Arial" w:hAnsi="Arial" w:cs="Arial"/>
          <w:b w:val="0"/>
          <w:sz w:val="20"/>
        </w:rPr>
        <w:t>korter dan 5 jaar heeft geduurd:</w:t>
      </w:r>
      <w:r w:rsidRPr="000F0716">
        <w:rPr>
          <w:rFonts w:ascii="Arial" w:hAnsi="Arial" w:cs="Arial"/>
          <w:b w:val="0"/>
          <w:sz w:val="20"/>
        </w:rPr>
        <w:tab/>
        <w:t>1 maand;</w:t>
      </w:r>
    </w:p>
    <w:p w14:paraId="01F93E8A" w14:textId="77777777" w:rsidR="00752259" w:rsidRPr="000F0716" w:rsidRDefault="00752259" w:rsidP="00752259">
      <w:pPr>
        <w:pStyle w:val="Plattetekst"/>
        <w:numPr>
          <w:ilvl w:val="0"/>
          <w:numId w:val="12"/>
        </w:numPr>
        <w:tabs>
          <w:tab w:val="left" w:pos="7088"/>
        </w:tabs>
        <w:rPr>
          <w:rFonts w:ascii="Arial" w:hAnsi="Arial" w:cs="Arial"/>
          <w:b w:val="0"/>
          <w:sz w:val="20"/>
        </w:rPr>
      </w:pPr>
      <w:r w:rsidRPr="000F0716">
        <w:rPr>
          <w:rFonts w:ascii="Arial" w:hAnsi="Arial" w:cs="Arial"/>
          <w:b w:val="0"/>
          <w:sz w:val="20"/>
        </w:rPr>
        <w:t>5 jaar of langer, maar korter dan 10 jaar heeft geduurd:</w:t>
      </w:r>
      <w:r w:rsidRPr="000F0716">
        <w:rPr>
          <w:rFonts w:ascii="Arial" w:hAnsi="Arial" w:cs="Arial"/>
          <w:b w:val="0"/>
          <w:sz w:val="20"/>
        </w:rPr>
        <w:tab/>
        <w:t>2 maanden;</w:t>
      </w:r>
    </w:p>
    <w:p w14:paraId="51E0D5C6" w14:textId="77777777" w:rsidR="00752259" w:rsidRPr="000F0716" w:rsidRDefault="00752259" w:rsidP="00752259">
      <w:pPr>
        <w:pStyle w:val="Plattetekst"/>
        <w:numPr>
          <w:ilvl w:val="0"/>
          <w:numId w:val="12"/>
        </w:numPr>
        <w:tabs>
          <w:tab w:val="left" w:pos="6237"/>
          <w:tab w:val="left" w:pos="6804"/>
          <w:tab w:val="left" w:pos="7088"/>
        </w:tabs>
        <w:rPr>
          <w:rFonts w:ascii="Arial" w:hAnsi="Arial" w:cs="Arial"/>
          <w:b w:val="0"/>
          <w:sz w:val="20"/>
        </w:rPr>
      </w:pPr>
      <w:r w:rsidRPr="000F0716">
        <w:rPr>
          <w:rFonts w:ascii="Arial" w:hAnsi="Arial" w:cs="Arial"/>
          <w:b w:val="0"/>
          <w:sz w:val="20"/>
        </w:rPr>
        <w:t>10 jaar of langer, maar korter dan 15 jaar heeft geduurd:</w:t>
      </w:r>
      <w:r w:rsidRPr="000F0716">
        <w:rPr>
          <w:rFonts w:ascii="Arial" w:hAnsi="Arial" w:cs="Arial"/>
          <w:b w:val="0"/>
          <w:sz w:val="20"/>
        </w:rPr>
        <w:tab/>
      </w:r>
      <w:r w:rsidRPr="000F0716">
        <w:rPr>
          <w:rFonts w:ascii="Arial" w:hAnsi="Arial" w:cs="Arial"/>
          <w:b w:val="0"/>
          <w:sz w:val="20"/>
        </w:rPr>
        <w:tab/>
      </w:r>
      <w:r w:rsidRPr="000F0716">
        <w:rPr>
          <w:rFonts w:ascii="Arial" w:hAnsi="Arial" w:cs="Arial"/>
          <w:b w:val="0"/>
          <w:sz w:val="20"/>
        </w:rPr>
        <w:tab/>
        <w:t>3 maanden;</w:t>
      </w:r>
    </w:p>
    <w:p w14:paraId="3975FC20" w14:textId="77777777" w:rsidR="00752259" w:rsidRPr="000F0716" w:rsidRDefault="00752259" w:rsidP="00752259">
      <w:pPr>
        <w:pStyle w:val="Plattetekst"/>
        <w:numPr>
          <w:ilvl w:val="0"/>
          <w:numId w:val="12"/>
        </w:numPr>
        <w:tabs>
          <w:tab w:val="left" w:pos="6237"/>
          <w:tab w:val="left" w:pos="7088"/>
        </w:tabs>
        <w:rPr>
          <w:rFonts w:ascii="Arial" w:hAnsi="Arial" w:cs="Arial"/>
          <w:b w:val="0"/>
          <w:sz w:val="20"/>
        </w:rPr>
      </w:pPr>
      <w:r w:rsidRPr="000F0716">
        <w:rPr>
          <w:rFonts w:ascii="Arial" w:hAnsi="Arial" w:cs="Arial"/>
          <w:b w:val="0"/>
          <w:sz w:val="20"/>
        </w:rPr>
        <w:t>15 jaar of langer heeft geduurd:</w:t>
      </w:r>
      <w:r w:rsidRPr="000F0716">
        <w:rPr>
          <w:rFonts w:ascii="Arial" w:hAnsi="Arial" w:cs="Arial"/>
          <w:b w:val="0"/>
          <w:sz w:val="20"/>
        </w:rPr>
        <w:tab/>
      </w:r>
      <w:r w:rsidRPr="000F0716">
        <w:rPr>
          <w:rFonts w:ascii="Arial" w:hAnsi="Arial" w:cs="Arial"/>
          <w:b w:val="0"/>
          <w:sz w:val="20"/>
        </w:rPr>
        <w:tab/>
        <w:t>4 maanden.</w:t>
      </w:r>
    </w:p>
    <w:p w14:paraId="500D448B" w14:textId="77777777" w:rsidR="0026421F" w:rsidRPr="000F0716" w:rsidRDefault="0026421F" w:rsidP="00752259">
      <w:pPr>
        <w:pStyle w:val="Plattetekst"/>
        <w:ind w:left="360"/>
        <w:rPr>
          <w:rFonts w:ascii="Arial" w:hAnsi="Arial" w:cs="Arial"/>
          <w:b w:val="0"/>
          <w:sz w:val="20"/>
        </w:rPr>
      </w:pPr>
    </w:p>
    <w:p w14:paraId="4C9789AF" w14:textId="77777777" w:rsidR="00752259" w:rsidRPr="000F0716" w:rsidRDefault="00752259" w:rsidP="00752259">
      <w:pPr>
        <w:pStyle w:val="Plattetekst"/>
        <w:rPr>
          <w:rFonts w:ascii="Arial" w:hAnsi="Arial" w:cs="Arial"/>
          <w:b w:val="0"/>
          <w:sz w:val="20"/>
        </w:rPr>
      </w:pPr>
      <w:r w:rsidRPr="000F0716">
        <w:rPr>
          <w:rFonts w:ascii="Arial" w:hAnsi="Arial" w:cs="Arial"/>
          <w:b w:val="0"/>
          <w:sz w:val="20"/>
        </w:rPr>
        <w:t>Opzegtermijn werknemer:</w:t>
      </w:r>
    </w:p>
    <w:p w14:paraId="6C89EBBE" w14:textId="77777777" w:rsidR="00752259" w:rsidRPr="000F0716" w:rsidRDefault="00752259" w:rsidP="00752259">
      <w:pPr>
        <w:pStyle w:val="Plattetekst"/>
        <w:rPr>
          <w:rFonts w:ascii="Arial" w:hAnsi="Arial" w:cs="Arial"/>
          <w:b w:val="0"/>
          <w:sz w:val="20"/>
        </w:rPr>
      </w:pPr>
      <w:r w:rsidRPr="000F0716">
        <w:rPr>
          <w:rFonts w:ascii="Arial" w:hAnsi="Arial" w:cs="Arial"/>
          <w:b w:val="0"/>
          <w:sz w:val="20"/>
        </w:rPr>
        <w:t>Voor de werknemer geldt een opzegtermijn van 1 maand.</w:t>
      </w:r>
    </w:p>
    <w:p w14:paraId="0225CAD1" w14:textId="77777777" w:rsidR="00752259" w:rsidRPr="000F0716" w:rsidRDefault="00752259" w:rsidP="00752259">
      <w:pPr>
        <w:pStyle w:val="Plattetekst"/>
        <w:rPr>
          <w:rFonts w:ascii="Arial" w:hAnsi="Arial" w:cs="Arial"/>
          <w:b w:val="0"/>
          <w:sz w:val="20"/>
        </w:rPr>
      </w:pPr>
    </w:p>
    <w:p w14:paraId="7EE271E3" w14:textId="77777777" w:rsidR="00752259" w:rsidRPr="000F0716" w:rsidRDefault="00752259" w:rsidP="00752259">
      <w:pPr>
        <w:rPr>
          <w:rFonts w:ascii="Arial" w:hAnsi="Arial" w:cs="Arial"/>
        </w:rPr>
      </w:pPr>
      <w:r w:rsidRPr="000F0716">
        <w:rPr>
          <w:rFonts w:ascii="Arial" w:hAnsi="Arial" w:cs="Arial"/>
        </w:rPr>
        <w:t>Opzegging van de arbeidsovereenkomst vindt plaats aan het einde van de kalendermaand.</w:t>
      </w:r>
    </w:p>
    <w:p w14:paraId="503819FC" w14:textId="77777777" w:rsidR="00752259" w:rsidRPr="000F0716" w:rsidRDefault="00752259" w:rsidP="00752259">
      <w:pPr>
        <w:pStyle w:val="Plattetekst"/>
        <w:tabs>
          <w:tab w:val="num" w:pos="1320"/>
        </w:tabs>
        <w:rPr>
          <w:rFonts w:ascii="Arial" w:hAnsi="Arial" w:cs="Arial"/>
          <w:b w:val="0"/>
          <w:sz w:val="20"/>
        </w:rPr>
      </w:pPr>
    </w:p>
    <w:p w14:paraId="1349C785" w14:textId="694AC632" w:rsidR="00752259" w:rsidRPr="000F0716" w:rsidRDefault="00752259" w:rsidP="00752259">
      <w:pPr>
        <w:pStyle w:val="Plattetekst"/>
        <w:tabs>
          <w:tab w:val="num" w:pos="1320"/>
        </w:tabs>
        <w:rPr>
          <w:rFonts w:ascii="Arial" w:hAnsi="Arial" w:cs="Arial"/>
          <w:b w:val="0"/>
          <w:i/>
          <w:sz w:val="20"/>
        </w:rPr>
      </w:pPr>
      <w:r w:rsidRPr="000F0716">
        <w:rPr>
          <w:rFonts w:ascii="Arial" w:hAnsi="Arial" w:cs="Arial"/>
          <w:b w:val="0"/>
          <w:i/>
          <w:sz w:val="20"/>
        </w:rPr>
        <w:t>Uitzondering</w:t>
      </w:r>
    </w:p>
    <w:p w14:paraId="1077ED2C" w14:textId="055C5FD5" w:rsidR="00752259" w:rsidRPr="000F0716" w:rsidRDefault="00752259" w:rsidP="00752259">
      <w:pPr>
        <w:pStyle w:val="Plattetekst"/>
        <w:tabs>
          <w:tab w:val="num" w:pos="1320"/>
        </w:tabs>
        <w:rPr>
          <w:rFonts w:ascii="Arial" w:hAnsi="Arial" w:cs="Arial"/>
          <w:b w:val="0"/>
          <w:sz w:val="20"/>
        </w:rPr>
      </w:pPr>
      <w:r w:rsidRPr="000F0716">
        <w:rPr>
          <w:rFonts w:ascii="Arial" w:hAnsi="Arial" w:cs="Arial"/>
          <w:b w:val="0"/>
          <w:sz w:val="20"/>
        </w:rPr>
        <w:t xml:space="preserve">Voor een werknemer die sinds 1 januari 1999 ononderbroken in dienst is en op 1 januari 1999 45 jaar of ouder was, gelden andere regels. Hiervoor gelden de opzegtermijnen zoals op 31 december </w:t>
      </w:r>
      <w:smartTag w:uri="urn:schemas-microsoft-com:office:smarttags" w:element="metricconverter">
        <w:smartTagPr>
          <w:attr w:name="ProductID" w:val="1998 in"/>
        </w:smartTagPr>
        <w:r w:rsidRPr="000F0716">
          <w:rPr>
            <w:rFonts w:ascii="Arial" w:hAnsi="Arial" w:cs="Arial"/>
            <w:b w:val="0"/>
            <w:sz w:val="20"/>
          </w:rPr>
          <w:t>1998 in</w:t>
        </w:r>
      </w:smartTag>
      <w:r w:rsidRPr="000F0716">
        <w:rPr>
          <w:rFonts w:ascii="Arial" w:hAnsi="Arial" w:cs="Arial"/>
          <w:b w:val="0"/>
          <w:sz w:val="20"/>
        </w:rPr>
        <w:t xml:space="preserve"> deze CAO opgenomen. De opzegtermijnen moeten dan wel langer zijn dan de hierboven genoemde periodes. </w:t>
      </w:r>
    </w:p>
    <w:p w14:paraId="63D258C5" w14:textId="38E246A5" w:rsidR="00A169DB" w:rsidRDefault="00A169DB">
      <w:pPr>
        <w:rPr>
          <w:rFonts w:ascii="Arial" w:hAnsi="Arial" w:cs="Arial"/>
        </w:rPr>
      </w:pPr>
    </w:p>
    <w:p w14:paraId="5BBCF710" w14:textId="28E502CB" w:rsidR="00331D0A" w:rsidRPr="00E6665B" w:rsidRDefault="00331D0A">
      <w:pPr>
        <w:rPr>
          <w:rFonts w:ascii="Arial" w:hAnsi="Arial" w:cs="Arial"/>
          <w:i/>
        </w:rPr>
      </w:pPr>
      <w:r w:rsidRPr="00E6665B">
        <w:rPr>
          <w:rFonts w:ascii="Arial" w:hAnsi="Arial" w:cs="Arial"/>
          <w:i/>
        </w:rPr>
        <w:t xml:space="preserve">Opzegtermijn </w:t>
      </w:r>
      <w:r w:rsidR="00470805">
        <w:rPr>
          <w:rFonts w:ascii="Arial" w:hAnsi="Arial" w:cs="Arial"/>
          <w:i/>
        </w:rPr>
        <w:t xml:space="preserve">van de werkgever </w:t>
      </w:r>
      <w:r w:rsidRPr="00E6665B">
        <w:rPr>
          <w:rFonts w:ascii="Arial" w:hAnsi="Arial" w:cs="Arial"/>
          <w:i/>
        </w:rPr>
        <w:t>voor werknemers die de AOW-gerechtigde leeftijd hebben bereikt:</w:t>
      </w:r>
    </w:p>
    <w:p w14:paraId="0303F7E5" w14:textId="1CC9260C" w:rsidR="00331D0A" w:rsidRPr="00331D0A" w:rsidRDefault="00331D0A" w:rsidP="00E666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4"/>
        </w:rPr>
      </w:pPr>
      <w:r>
        <w:rPr>
          <w:rFonts w:ascii="Arial" w:hAnsi="Arial" w:cs="Arial"/>
          <w:szCs w:val="24"/>
        </w:rPr>
        <w:t xml:space="preserve">Voor werknemers die de AOW-gerechtigde leeftijd hebben bereikt is de opzegtermijn die </w:t>
      </w:r>
      <w:r w:rsidR="00470805">
        <w:rPr>
          <w:rFonts w:ascii="Arial" w:hAnsi="Arial" w:cs="Arial"/>
          <w:szCs w:val="24"/>
        </w:rPr>
        <w:t xml:space="preserve">de </w:t>
      </w:r>
      <w:r>
        <w:rPr>
          <w:rFonts w:ascii="Arial" w:hAnsi="Arial" w:cs="Arial"/>
          <w:szCs w:val="24"/>
        </w:rPr>
        <w:t xml:space="preserve">werkgever in acht moet nemen beperkt tot 1 maand.  </w:t>
      </w:r>
    </w:p>
    <w:p w14:paraId="2B712DAB" w14:textId="77777777" w:rsidR="00331D0A" w:rsidRPr="000F0716" w:rsidRDefault="00331D0A">
      <w:pPr>
        <w:rPr>
          <w:rFonts w:ascii="Arial" w:hAnsi="Arial" w:cs="Arial"/>
        </w:rPr>
      </w:pPr>
    </w:p>
    <w:p w14:paraId="17A468B7" w14:textId="77777777" w:rsidR="00692959" w:rsidRPr="000F0716" w:rsidRDefault="00692959" w:rsidP="00692959">
      <w:pPr>
        <w:pStyle w:val="OpmaakprofielKop2Links0cm"/>
        <w:rPr>
          <w:rFonts w:cs="Arial"/>
        </w:rPr>
      </w:pPr>
      <w:bookmarkStart w:id="96" w:name="_Toc291663870"/>
      <w:bookmarkStart w:id="97" w:name="_Toc334446863"/>
      <w:bookmarkStart w:id="98" w:name="_Toc340146726"/>
      <w:bookmarkStart w:id="99" w:name="_Toc429992327"/>
      <w:bookmarkStart w:id="100" w:name="_Toc474419674"/>
      <w:r w:rsidRPr="000F0716">
        <w:rPr>
          <w:rFonts w:cs="Arial"/>
        </w:rPr>
        <w:t>Artikel 5.4</w:t>
      </w:r>
      <w:r w:rsidRPr="000F0716">
        <w:rPr>
          <w:rFonts w:cs="Arial"/>
        </w:rPr>
        <w:tab/>
        <w:t>Arbeidsovereenkomst voor bepaalde tijd</w:t>
      </w:r>
      <w:bookmarkEnd w:id="96"/>
      <w:bookmarkEnd w:id="97"/>
      <w:bookmarkEnd w:id="98"/>
      <w:bookmarkEnd w:id="99"/>
      <w:bookmarkEnd w:id="100"/>
    </w:p>
    <w:p w14:paraId="19520495" w14:textId="77777777" w:rsidR="00692959" w:rsidRPr="000F0716" w:rsidRDefault="00692959" w:rsidP="00692959">
      <w:pPr>
        <w:rPr>
          <w:rFonts w:ascii="Arial" w:hAnsi="Arial" w:cs="Arial"/>
        </w:rPr>
      </w:pPr>
      <w:r w:rsidRPr="000F0716">
        <w:rPr>
          <w:rFonts w:ascii="Arial" w:hAnsi="Arial" w:cs="Arial"/>
        </w:rPr>
        <w:t xml:space="preserve">De arbeidsovereenkomst voor bepaalde tijd kan tussentijds worden opgezegd. Dan geldt een opzegtermijn van 1 maand. </w:t>
      </w:r>
    </w:p>
    <w:p w14:paraId="7A868245" w14:textId="77777777" w:rsidR="00692959" w:rsidRPr="000F0716" w:rsidRDefault="00692959" w:rsidP="00692959">
      <w:pPr>
        <w:rPr>
          <w:rFonts w:ascii="Arial" w:hAnsi="Arial" w:cs="Arial"/>
        </w:rPr>
      </w:pPr>
    </w:p>
    <w:p w14:paraId="15408F79" w14:textId="77777777" w:rsidR="00692959" w:rsidRPr="000F0716" w:rsidRDefault="00692959" w:rsidP="00692959">
      <w:pPr>
        <w:rPr>
          <w:rFonts w:ascii="Arial" w:hAnsi="Arial" w:cs="Arial"/>
        </w:rPr>
      </w:pPr>
      <w:r w:rsidRPr="000F0716">
        <w:rPr>
          <w:rFonts w:ascii="Arial" w:hAnsi="Arial" w:cs="Arial"/>
        </w:rPr>
        <w:t>De werkgever informeert de werknemer ten minste 1 maand voor het aflopen van de arbeidsovereenkomst of hij de arbeidsovereenkomst wil verlengen, beëindigen of omzetten naar een vast dienstverband.</w:t>
      </w:r>
    </w:p>
    <w:p w14:paraId="68CCD8EA" w14:textId="77777777" w:rsidR="00A169DB" w:rsidRPr="000F0716" w:rsidRDefault="00A169DB">
      <w:pPr>
        <w:rPr>
          <w:rFonts w:ascii="Arial" w:hAnsi="Arial" w:cs="Arial"/>
        </w:rPr>
      </w:pPr>
    </w:p>
    <w:p w14:paraId="15AA7F8C" w14:textId="77777777" w:rsidR="00692959" w:rsidRPr="000F0716" w:rsidRDefault="00692959" w:rsidP="00692959">
      <w:pPr>
        <w:pStyle w:val="OpmaakprofielKop2Links0cm"/>
        <w:rPr>
          <w:rFonts w:cs="Arial"/>
        </w:rPr>
      </w:pPr>
      <w:bookmarkStart w:id="101" w:name="_Toc291663871"/>
      <w:bookmarkStart w:id="102" w:name="_Toc334446864"/>
      <w:bookmarkStart w:id="103" w:name="_Toc340146727"/>
      <w:bookmarkStart w:id="104" w:name="_Toc429992328"/>
      <w:bookmarkStart w:id="105" w:name="_Toc474419675"/>
      <w:r w:rsidRPr="000F0716">
        <w:rPr>
          <w:rFonts w:cs="Arial"/>
        </w:rPr>
        <w:t>Artikel 5.5</w:t>
      </w:r>
      <w:r w:rsidRPr="000F0716">
        <w:rPr>
          <w:rFonts w:cs="Arial"/>
        </w:rPr>
        <w:tab/>
        <w:t>Vakantie bij beëindiging van de arbeidsovereenkomst</w:t>
      </w:r>
      <w:bookmarkEnd w:id="101"/>
      <w:bookmarkEnd w:id="102"/>
      <w:bookmarkEnd w:id="103"/>
      <w:bookmarkEnd w:id="104"/>
      <w:bookmarkEnd w:id="105"/>
    </w:p>
    <w:p w14:paraId="48EBDEF9" w14:textId="77777777" w:rsidR="00692959" w:rsidRPr="000F0716" w:rsidRDefault="00692959" w:rsidP="00692959">
      <w:pPr>
        <w:pStyle w:val="Plattetekst3"/>
        <w:rPr>
          <w:rFonts w:cs="Arial"/>
        </w:rPr>
      </w:pPr>
      <w:r w:rsidRPr="000F0716">
        <w:rPr>
          <w:rFonts w:cs="Arial"/>
        </w:rPr>
        <w:t>Bij het beëindigen van de arbeidsovereenkomst kan de werknemer de hem nog toekomende vakantiedagen opnemen. Doet hij dit niet, dan worden deze dagen uitbetaald.</w:t>
      </w:r>
    </w:p>
    <w:p w14:paraId="1BD5CA61" w14:textId="77777777" w:rsidR="00692959" w:rsidRPr="000F0716" w:rsidRDefault="00692959" w:rsidP="00692959">
      <w:pPr>
        <w:pStyle w:val="Plattetekst3"/>
        <w:rPr>
          <w:rFonts w:cs="Arial"/>
        </w:rPr>
      </w:pPr>
    </w:p>
    <w:p w14:paraId="73C1AF7F" w14:textId="77777777" w:rsidR="00692959" w:rsidRPr="000F0716" w:rsidRDefault="00692959" w:rsidP="00692959">
      <w:pPr>
        <w:pStyle w:val="Plattetekst3"/>
        <w:rPr>
          <w:rFonts w:cs="Arial"/>
        </w:rPr>
      </w:pPr>
      <w:r w:rsidRPr="000F0716">
        <w:rPr>
          <w:rFonts w:cs="Arial"/>
        </w:rPr>
        <w:t>Blijkt dat de werknemer bij het beëindigen van de arbeidsovereenkomst teveel vakantiedagen heeft opgenomen, dan moet hij het over deze dag(en) doorbetaalde salaris terugbetalen.</w:t>
      </w:r>
    </w:p>
    <w:p w14:paraId="6876872E" w14:textId="77777777" w:rsidR="00A169DB" w:rsidRPr="000F0716" w:rsidRDefault="00A169DB">
      <w:pPr>
        <w:rPr>
          <w:rFonts w:ascii="Arial" w:hAnsi="Arial" w:cs="Arial"/>
          <w:u w:val="single"/>
        </w:rPr>
      </w:pPr>
    </w:p>
    <w:p w14:paraId="262CED38" w14:textId="1C7A65C9" w:rsidR="00692959" w:rsidRPr="000F0716" w:rsidRDefault="00692959" w:rsidP="0076143D">
      <w:pPr>
        <w:pStyle w:val="OpmaakprofielKop2Links0cm"/>
        <w:rPr>
          <w:rFonts w:cs="Arial"/>
        </w:rPr>
      </w:pPr>
      <w:bookmarkStart w:id="106" w:name="_Toc291663872"/>
      <w:bookmarkStart w:id="107" w:name="_Toc334446865"/>
      <w:bookmarkStart w:id="108" w:name="_Toc340146728"/>
      <w:bookmarkStart w:id="109" w:name="_Toc429992329"/>
      <w:bookmarkStart w:id="110" w:name="_Toc474419676"/>
      <w:r w:rsidRPr="000F0716">
        <w:rPr>
          <w:rFonts w:cs="Arial"/>
        </w:rPr>
        <w:t>Artikel 5.6</w:t>
      </w:r>
      <w:r w:rsidRPr="000F0716">
        <w:rPr>
          <w:rFonts w:cs="Arial"/>
        </w:rPr>
        <w:tab/>
        <w:t xml:space="preserve">Einde arbeidsovereenkomst wegens bereiken </w:t>
      </w:r>
      <w:r w:rsidR="00336B18">
        <w:rPr>
          <w:rFonts w:cs="Arial"/>
        </w:rPr>
        <w:t>AOW-</w:t>
      </w:r>
      <w:r w:rsidR="00E00972">
        <w:rPr>
          <w:rFonts w:cs="Arial"/>
        </w:rPr>
        <w:t>datum</w:t>
      </w:r>
      <w:r w:rsidRPr="000F0716">
        <w:rPr>
          <w:rFonts w:cs="Arial"/>
        </w:rPr>
        <w:t xml:space="preserve"> of pensionering</w:t>
      </w:r>
      <w:bookmarkEnd w:id="106"/>
      <w:bookmarkEnd w:id="107"/>
      <w:bookmarkEnd w:id="108"/>
      <w:bookmarkEnd w:id="109"/>
      <w:bookmarkEnd w:id="110"/>
    </w:p>
    <w:p w14:paraId="24953A56" w14:textId="2277EF65" w:rsidR="00692959" w:rsidRPr="000F0716" w:rsidRDefault="00692959" w:rsidP="00692959">
      <w:pPr>
        <w:rPr>
          <w:rFonts w:ascii="Arial" w:hAnsi="Arial" w:cs="Arial"/>
        </w:rPr>
      </w:pPr>
      <w:r w:rsidRPr="000F0716">
        <w:rPr>
          <w:rFonts w:ascii="Arial" w:hAnsi="Arial" w:cs="Arial"/>
        </w:rPr>
        <w:t xml:space="preserve">De arbeidsovereenkomst eindigt zonder opzegging op het moment dat de werknemer de </w:t>
      </w:r>
      <w:r w:rsidR="00067BCC">
        <w:rPr>
          <w:rFonts w:ascii="Arial" w:hAnsi="Arial" w:cs="Arial"/>
        </w:rPr>
        <w:t>AOW-</w:t>
      </w:r>
      <w:r w:rsidR="00E00972">
        <w:rPr>
          <w:rFonts w:ascii="Arial" w:hAnsi="Arial" w:cs="Arial"/>
        </w:rPr>
        <w:t>datum</w:t>
      </w:r>
      <w:r w:rsidR="00067BCC">
        <w:rPr>
          <w:rFonts w:ascii="Arial" w:hAnsi="Arial" w:cs="Arial"/>
        </w:rPr>
        <w:t xml:space="preserve"> </w:t>
      </w:r>
      <w:r w:rsidRPr="000F0716">
        <w:rPr>
          <w:rFonts w:ascii="Arial" w:hAnsi="Arial" w:cs="Arial"/>
        </w:rPr>
        <w:t>bereikt of op de vastgestelde pensioendatum</w:t>
      </w:r>
      <w:r w:rsidR="00420E5C">
        <w:rPr>
          <w:rFonts w:ascii="Arial" w:hAnsi="Arial" w:cs="Arial"/>
        </w:rPr>
        <w:t xml:space="preserve"> voor zover deze vóó</w:t>
      </w:r>
      <w:r w:rsidR="00336B18">
        <w:rPr>
          <w:rFonts w:ascii="Arial" w:hAnsi="Arial" w:cs="Arial"/>
        </w:rPr>
        <w:t>r de AOW-</w:t>
      </w:r>
      <w:r w:rsidR="00076F5D">
        <w:rPr>
          <w:rFonts w:ascii="Arial" w:hAnsi="Arial" w:cs="Arial"/>
        </w:rPr>
        <w:t>datum</w:t>
      </w:r>
      <w:r w:rsidR="00C0024D">
        <w:rPr>
          <w:rFonts w:ascii="Arial" w:hAnsi="Arial" w:cs="Arial"/>
        </w:rPr>
        <w:t xml:space="preserve"> leeftijd</w:t>
      </w:r>
      <w:r w:rsidR="00336B18">
        <w:rPr>
          <w:rFonts w:ascii="Arial" w:hAnsi="Arial" w:cs="Arial"/>
        </w:rPr>
        <w:t xml:space="preserve"> ligt</w:t>
      </w:r>
      <w:r w:rsidRPr="000F0716">
        <w:rPr>
          <w:rFonts w:ascii="Arial" w:hAnsi="Arial" w:cs="Arial"/>
        </w:rPr>
        <w:t xml:space="preserve">. </w:t>
      </w:r>
    </w:p>
    <w:p w14:paraId="0BEBC98A" w14:textId="2AD902DA" w:rsidR="00692959" w:rsidRPr="000F0716" w:rsidRDefault="00692959" w:rsidP="00692959">
      <w:pPr>
        <w:rPr>
          <w:rFonts w:ascii="Arial" w:hAnsi="Arial" w:cs="Arial"/>
        </w:rPr>
      </w:pPr>
      <w:r w:rsidRPr="000F0716">
        <w:rPr>
          <w:rFonts w:ascii="Arial" w:hAnsi="Arial" w:cs="Arial"/>
        </w:rPr>
        <w:lastRenderedPageBreak/>
        <w:t xml:space="preserve">Voor werknemers ouder dan </w:t>
      </w:r>
      <w:r w:rsidR="00336B18">
        <w:rPr>
          <w:rFonts w:ascii="Arial" w:hAnsi="Arial" w:cs="Arial"/>
        </w:rPr>
        <w:t>de AOW</w:t>
      </w:r>
      <w:r w:rsidR="00A71C8D">
        <w:rPr>
          <w:rFonts w:ascii="Arial" w:hAnsi="Arial" w:cs="Arial"/>
        </w:rPr>
        <w:t>-datum</w:t>
      </w:r>
      <w:r w:rsidRPr="000F0716">
        <w:rPr>
          <w:rFonts w:ascii="Arial" w:hAnsi="Arial" w:cs="Arial"/>
        </w:rPr>
        <w:t xml:space="preserve"> geldt het opzegverbod wegens ziekte uit artikel 670 lid 1 van het BW niet.</w:t>
      </w:r>
    </w:p>
    <w:p w14:paraId="6F9F73DE" w14:textId="77777777" w:rsidR="00A169DB" w:rsidRPr="000F0716" w:rsidRDefault="00A169DB" w:rsidP="00381444">
      <w:pPr>
        <w:pStyle w:val="Kop1"/>
        <w:jc w:val="left"/>
        <w:rPr>
          <w:rFonts w:cs="Arial"/>
          <w:bCs/>
          <w:spacing w:val="-2"/>
          <w:sz w:val="20"/>
          <w:lang w:val="nl-NL"/>
        </w:rPr>
      </w:pPr>
      <w:r w:rsidRPr="000F0716">
        <w:rPr>
          <w:rFonts w:cs="Arial"/>
          <w:bCs/>
          <w:spacing w:val="-2"/>
          <w:sz w:val="20"/>
          <w:lang w:val="nl-NL"/>
        </w:rPr>
        <w:br w:type="page"/>
      </w:r>
      <w:bookmarkStart w:id="111" w:name="_Toc334446866"/>
      <w:bookmarkStart w:id="112" w:name="_Toc340146729"/>
      <w:bookmarkStart w:id="113" w:name="_Toc429992330"/>
      <w:bookmarkStart w:id="114" w:name="_Toc474419677"/>
      <w:r w:rsidRPr="000F0716">
        <w:rPr>
          <w:rFonts w:cs="Arial"/>
          <w:bCs/>
          <w:spacing w:val="-2"/>
          <w:sz w:val="20"/>
          <w:lang w:val="nl-NL"/>
        </w:rPr>
        <w:lastRenderedPageBreak/>
        <w:t xml:space="preserve">Hoofdstuk </w:t>
      </w:r>
      <w:r w:rsidR="00966410" w:rsidRPr="000F0716">
        <w:rPr>
          <w:rFonts w:cs="Arial"/>
          <w:bCs/>
          <w:spacing w:val="-2"/>
          <w:sz w:val="20"/>
          <w:lang w:val="nl-NL"/>
        </w:rPr>
        <w:t xml:space="preserve">6  </w:t>
      </w:r>
      <w:r w:rsidRPr="000F0716">
        <w:rPr>
          <w:rFonts w:cs="Arial"/>
          <w:bCs/>
          <w:spacing w:val="-2"/>
          <w:sz w:val="20"/>
          <w:lang w:val="nl-NL"/>
        </w:rPr>
        <w:t>Arbeidstijden</w:t>
      </w:r>
      <w:bookmarkEnd w:id="111"/>
      <w:bookmarkEnd w:id="112"/>
      <w:bookmarkEnd w:id="113"/>
      <w:bookmarkEnd w:id="114"/>
    </w:p>
    <w:p w14:paraId="532D0974" w14:textId="77777777" w:rsidR="00A169DB" w:rsidRPr="000F0716" w:rsidRDefault="00A169DB">
      <w:pPr>
        <w:tabs>
          <w:tab w:val="left" w:pos="0"/>
          <w:tab w:val="left" w:pos="240"/>
          <w:tab w:val="left" w:pos="600"/>
          <w:tab w:val="left" w:pos="960"/>
          <w:tab w:val="left" w:pos="1320"/>
          <w:tab w:val="left" w:pos="1680"/>
          <w:tab w:val="left" w:pos="9480"/>
        </w:tabs>
        <w:suppressAutoHyphens/>
        <w:ind w:left="960" w:hanging="960"/>
        <w:jc w:val="both"/>
        <w:rPr>
          <w:rFonts w:ascii="Arial" w:hAnsi="Arial" w:cs="Arial"/>
          <w:spacing w:val="-2"/>
        </w:rPr>
      </w:pPr>
    </w:p>
    <w:p w14:paraId="01D08016" w14:textId="77777777" w:rsidR="00692959" w:rsidRPr="000F0716" w:rsidRDefault="00692959" w:rsidP="00692959">
      <w:pPr>
        <w:pStyle w:val="OpmaakprofielKop2Links0cm"/>
        <w:rPr>
          <w:rFonts w:cs="Arial"/>
        </w:rPr>
      </w:pPr>
      <w:bookmarkStart w:id="115" w:name="_Toc291663874"/>
      <w:bookmarkStart w:id="116" w:name="_Toc334446867"/>
      <w:bookmarkStart w:id="117" w:name="_Toc340146730"/>
      <w:bookmarkStart w:id="118" w:name="_Toc429992331"/>
      <w:bookmarkStart w:id="119" w:name="_Toc474419678"/>
      <w:r w:rsidRPr="000F0716">
        <w:rPr>
          <w:rFonts w:cs="Arial"/>
        </w:rPr>
        <w:t>Artikel 6.1</w:t>
      </w:r>
      <w:r w:rsidRPr="000F0716">
        <w:rPr>
          <w:rFonts w:cs="Arial"/>
        </w:rPr>
        <w:tab/>
        <w:t>Rooster</w:t>
      </w:r>
      <w:bookmarkEnd w:id="115"/>
      <w:bookmarkEnd w:id="116"/>
      <w:bookmarkEnd w:id="117"/>
      <w:bookmarkEnd w:id="118"/>
      <w:bookmarkEnd w:id="119"/>
    </w:p>
    <w:p w14:paraId="36CE7069" w14:textId="77777777" w:rsidR="00692959" w:rsidRPr="000F0716" w:rsidRDefault="00692959" w:rsidP="00692959">
      <w:pPr>
        <w:pStyle w:val="Plattetekst3"/>
        <w:rPr>
          <w:rFonts w:cs="Arial"/>
        </w:rPr>
      </w:pPr>
      <w:r w:rsidRPr="000F0716">
        <w:rPr>
          <w:rFonts w:cs="Arial"/>
        </w:rPr>
        <w:t>De werknemer moet zich voor wat zijn dienst- en pauzetijden betreft, houden aan het voor hem geldende rooster.</w:t>
      </w:r>
    </w:p>
    <w:p w14:paraId="28BB2A44" w14:textId="77777777" w:rsidR="00692959" w:rsidRPr="000F0716" w:rsidRDefault="00692959" w:rsidP="00692959">
      <w:pPr>
        <w:pStyle w:val="Plattetekst3"/>
        <w:rPr>
          <w:rFonts w:cs="Arial"/>
        </w:rPr>
      </w:pPr>
    </w:p>
    <w:p w14:paraId="2F512D13" w14:textId="77777777" w:rsidR="00692959" w:rsidRPr="000F0716" w:rsidRDefault="00692959" w:rsidP="00692959">
      <w:pPr>
        <w:pStyle w:val="Plattetekst3"/>
        <w:rPr>
          <w:rFonts w:cs="Arial"/>
        </w:rPr>
      </w:pPr>
      <w:r w:rsidRPr="000F0716">
        <w:rPr>
          <w:rFonts w:cs="Arial"/>
        </w:rPr>
        <w:t>Bij een algemene wijziging van het rooster:</w:t>
      </w:r>
    </w:p>
    <w:p w14:paraId="583AF87C" w14:textId="77777777" w:rsidR="00692959" w:rsidRPr="000F0716" w:rsidRDefault="00692959" w:rsidP="00692959">
      <w:pPr>
        <w:pStyle w:val="Plattetekst3"/>
        <w:numPr>
          <w:ilvl w:val="0"/>
          <w:numId w:val="12"/>
        </w:numPr>
        <w:rPr>
          <w:rFonts w:cs="Arial"/>
        </w:rPr>
      </w:pPr>
      <w:r w:rsidRPr="000F0716">
        <w:rPr>
          <w:rFonts w:cs="Arial"/>
        </w:rPr>
        <w:t>heeft de OR instemmingsrecht</w:t>
      </w:r>
      <w:r w:rsidR="00EA6F2E" w:rsidRPr="000F0716">
        <w:rPr>
          <w:rFonts w:cs="Arial"/>
        </w:rPr>
        <w:t>;</w:t>
      </w:r>
      <w:r w:rsidRPr="000F0716">
        <w:rPr>
          <w:rFonts w:cs="Arial"/>
        </w:rPr>
        <w:t xml:space="preserve"> en</w:t>
      </w:r>
    </w:p>
    <w:p w14:paraId="695B8AEE" w14:textId="77777777" w:rsidR="00692959" w:rsidRPr="000F0716" w:rsidRDefault="00692959" w:rsidP="00692959">
      <w:pPr>
        <w:pStyle w:val="Plattetekst3"/>
        <w:numPr>
          <w:ilvl w:val="0"/>
          <w:numId w:val="12"/>
        </w:numPr>
        <w:rPr>
          <w:rFonts w:cs="Arial"/>
        </w:rPr>
      </w:pPr>
      <w:r w:rsidRPr="000F0716">
        <w:rPr>
          <w:rFonts w:cs="Arial"/>
        </w:rPr>
        <w:t>kan de vakvereniging hierover overleg voeren met de werkgever.</w:t>
      </w:r>
    </w:p>
    <w:p w14:paraId="77EDBD26" w14:textId="77777777" w:rsidR="00692959" w:rsidRPr="000F0716" w:rsidRDefault="00692959" w:rsidP="00692959">
      <w:pPr>
        <w:pStyle w:val="Plattetekst3"/>
        <w:rPr>
          <w:rFonts w:cs="Arial"/>
        </w:rPr>
      </w:pPr>
    </w:p>
    <w:p w14:paraId="767E6232" w14:textId="77777777" w:rsidR="00692959" w:rsidRPr="000F0716" w:rsidRDefault="00692959" w:rsidP="00692959">
      <w:pPr>
        <w:pStyle w:val="Plattetekst3"/>
        <w:rPr>
          <w:rFonts w:cs="Arial"/>
        </w:rPr>
      </w:pPr>
      <w:r w:rsidRPr="000F0716">
        <w:rPr>
          <w:rFonts w:cs="Arial"/>
        </w:rPr>
        <w:t>Dienstroosters kunnen in principe 4 weken na instemming van de OR ingaan, tenzij directie en OR anders overeenkomen.</w:t>
      </w:r>
    </w:p>
    <w:p w14:paraId="698A210E" w14:textId="77777777" w:rsidR="00692959" w:rsidRPr="000F0716" w:rsidRDefault="00692959" w:rsidP="00692959">
      <w:pPr>
        <w:rPr>
          <w:rFonts w:ascii="Arial" w:hAnsi="Arial" w:cs="Arial"/>
        </w:rPr>
      </w:pPr>
    </w:p>
    <w:p w14:paraId="732310E4" w14:textId="00311D6C" w:rsidR="00692959" w:rsidRPr="000F0716" w:rsidRDefault="00692959" w:rsidP="00692959">
      <w:pPr>
        <w:rPr>
          <w:rFonts w:ascii="Arial" w:hAnsi="Arial" w:cs="Arial"/>
          <w:spacing w:val="-2"/>
        </w:rPr>
      </w:pPr>
      <w:r w:rsidRPr="000F0716">
        <w:rPr>
          <w:rFonts w:ascii="Arial" w:hAnsi="Arial" w:cs="Arial"/>
          <w:spacing w:val="-2"/>
        </w:rPr>
        <w:t>Werknemers die werken in dagdienst</w:t>
      </w:r>
      <w:r w:rsidR="00E32F6F">
        <w:rPr>
          <w:rFonts w:ascii="Arial" w:hAnsi="Arial" w:cs="Arial"/>
          <w:spacing w:val="-2"/>
        </w:rPr>
        <w:t xml:space="preserve"> en die </w:t>
      </w:r>
      <w:r w:rsidR="007E4A24">
        <w:rPr>
          <w:rFonts w:ascii="Arial" w:hAnsi="Arial" w:cs="Arial"/>
          <w:spacing w:val="-2"/>
        </w:rPr>
        <w:t xml:space="preserve">nog maximaal 15 toekomstige </w:t>
      </w:r>
      <w:r w:rsidR="00E32F6F">
        <w:rPr>
          <w:rFonts w:ascii="Arial" w:hAnsi="Arial" w:cs="Arial"/>
          <w:spacing w:val="-2"/>
        </w:rPr>
        <w:t xml:space="preserve">dienstjaren </w:t>
      </w:r>
      <w:r w:rsidR="007E4A24">
        <w:rPr>
          <w:rFonts w:ascii="Arial" w:hAnsi="Arial" w:cs="Arial"/>
          <w:spacing w:val="-2"/>
        </w:rPr>
        <w:t xml:space="preserve">tot </w:t>
      </w:r>
      <w:r w:rsidR="004760BA">
        <w:rPr>
          <w:rFonts w:ascii="Arial" w:hAnsi="Arial" w:cs="Arial"/>
          <w:spacing w:val="-2"/>
        </w:rPr>
        <w:t xml:space="preserve">de </w:t>
      </w:r>
      <w:r w:rsidR="00F13633">
        <w:rPr>
          <w:rFonts w:ascii="Arial" w:hAnsi="Arial" w:cs="Arial"/>
          <w:spacing w:val="-2"/>
        </w:rPr>
        <w:t xml:space="preserve">AOW-datum </w:t>
      </w:r>
      <w:r w:rsidR="007E4A24">
        <w:rPr>
          <w:rFonts w:ascii="Arial" w:hAnsi="Arial" w:cs="Arial"/>
          <w:spacing w:val="-2"/>
        </w:rPr>
        <w:t>hebben</w:t>
      </w:r>
      <w:r w:rsidRPr="000F0716">
        <w:rPr>
          <w:rFonts w:ascii="Arial" w:hAnsi="Arial" w:cs="Arial"/>
          <w:spacing w:val="-2"/>
        </w:rPr>
        <w:t>, kunnen niet verplicht worden om in ploegendienst te gaan werken.</w:t>
      </w:r>
    </w:p>
    <w:p w14:paraId="234BEFDE" w14:textId="77777777" w:rsidR="00692959" w:rsidRPr="000F0716" w:rsidRDefault="00692959" w:rsidP="00692959">
      <w:pPr>
        <w:rPr>
          <w:rFonts w:ascii="Arial" w:hAnsi="Arial" w:cs="Arial"/>
        </w:rPr>
      </w:pPr>
    </w:p>
    <w:p w14:paraId="333DE700" w14:textId="77777777" w:rsidR="00692959" w:rsidRDefault="00692959" w:rsidP="00692959">
      <w:pPr>
        <w:pStyle w:val="Plattetekst3"/>
        <w:rPr>
          <w:rFonts w:cs="Arial"/>
        </w:rPr>
      </w:pPr>
      <w:r w:rsidRPr="000F0716">
        <w:rPr>
          <w:rFonts w:cs="Arial"/>
        </w:rPr>
        <w:t>Werkdagen zijn dagen waarop de werknemer volgens rooster moet werken.</w:t>
      </w:r>
    </w:p>
    <w:p w14:paraId="68D3AC2F" w14:textId="77777777" w:rsidR="00A169DB" w:rsidRPr="000F0716" w:rsidRDefault="00A169DB" w:rsidP="005D6B17">
      <w:pPr>
        <w:tabs>
          <w:tab w:val="left" w:pos="0"/>
          <w:tab w:val="left" w:pos="240"/>
          <w:tab w:val="left" w:pos="600"/>
          <w:tab w:val="left" w:pos="960"/>
          <w:tab w:val="left" w:pos="1320"/>
          <w:tab w:val="left" w:pos="1680"/>
          <w:tab w:val="left" w:pos="9480"/>
        </w:tabs>
        <w:suppressAutoHyphens/>
        <w:jc w:val="both"/>
        <w:rPr>
          <w:rFonts w:ascii="Arial" w:hAnsi="Arial" w:cs="Arial"/>
          <w:spacing w:val="-2"/>
          <w:u w:val="single"/>
        </w:rPr>
      </w:pPr>
    </w:p>
    <w:p w14:paraId="1B818854" w14:textId="77777777" w:rsidR="00692959" w:rsidRPr="000F0716" w:rsidRDefault="00692959" w:rsidP="00692959">
      <w:pPr>
        <w:pStyle w:val="OpmaakprofielKop2Links0cm"/>
        <w:rPr>
          <w:rFonts w:cs="Arial"/>
        </w:rPr>
      </w:pPr>
      <w:bookmarkStart w:id="120" w:name="_Toc291663875"/>
      <w:bookmarkStart w:id="121" w:name="_Toc334446868"/>
      <w:bookmarkStart w:id="122" w:name="_Toc340146731"/>
      <w:bookmarkStart w:id="123" w:name="_Toc429992332"/>
      <w:bookmarkStart w:id="124" w:name="_Toc474419679"/>
      <w:r w:rsidRPr="000F0716">
        <w:rPr>
          <w:rFonts w:cs="Arial"/>
        </w:rPr>
        <w:t>Artikel 6.</w:t>
      </w:r>
      <w:r w:rsidR="0029507A" w:rsidRPr="000F0716">
        <w:rPr>
          <w:rFonts w:cs="Arial"/>
        </w:rPr>
        <w:t>2</w:t>
      </w:r>
      <w:r w:rsidRPr="000F0716">
        <w:rPr>
          <w:rFonts w:cs="Arial"/>
        </w:rPr>
        <w:tab/>
        <w:t>Arbeidstijdverkorting</w:t>
      </w:r>
      <w:bookmarkEnd w:id="120"/>
      <w:bookmarkEnd w:id="121"/>
      <w:bookmarkEnd w:id="122"/>
      <w:bookmarkEnd w:id="123"/>
      <w:bookmarkEnd w:id="124"/>
    </w:p>
    <w:p w14:paraId="5357BEA7" w14:textId="77777777" w:rsidR="00692959" w:rsidRPr="000F0716" w:rsidRDefault="00692959" w:rsidP="00692959">
      <w:pPr>
        <w:pStyle w:val="Plattetekst3"/>
        <w:rPr>
          <w:rFonts w:cs="Arial"/>
        </w:rPr>
      </w:pPr>
      <w:r w:rsidRPr="000F0716">
        <w:rPr>
          <w:rFonts w:cs="Arial"/>
        </w:rPr>
        <w:t xml:space="preserve">Werknemers in (verlengde) dagdienst, 2- en 3-ploegendienst hebben jaarlijks recht op werktijdverkorting van 12 </w:t>
      </w:r>
      <w:proofErr w:type="spellStart"/>
      <w:r w:rsidRPr="000F0716">
        <w:rPr>
          <w:rFonts w:cs="Arial"/>
        </w:rPr>
        <w:t>ATV-dagen</w:t>
      </w:r>
      <w:proofErr w:type="spellEnd"/>
      <w:r w:rsidRPr="000F0716">
        <w:rPr>
          <w:rFonts w:cs="Arial"/>
        </w:rPr>
        <w:t xml:space="preserve"> van 8 uur.</w:t>
      </w:r>
    </w:p>
    <w:p w14:paraId="6839F916" w14:textId="77777777" w:rsidR="00692959" w:rsidRPr="000F0716" w:rsidRDefault="00692959" w:rsidP="00692959">
      <w:pPr>
        <w:pStyle w:val="Plattetekst3"/>
        <w:rPr>
          <w:rFonts w:cs="Arial"/>
        </w:rPr>
      </w:pPr>
    </w:p>
    <w:p w14:paraId="1315BAD4" w14:textId="77777777" w:rsidR="00692959" w:rsidRPr="000F0716" w:rsidRDefault="00692959" w:rsidP="00692959">
      <w:pPr>
        <w:pStyle w:val="Plattetekst3"/>
        <w:rPr>
          <w:rFonts w:cs="Arial"/>
        </w:rPr>
      </w:pPr>
      <w:r w:rsidRPr="000F0716">
        <w:rPr>
          <w:rFonts w:cs="Arial"/>
        </w:rPr>
        <w:t xml:space="preserve">Tijdens arbeidsongeschiktheid vindt geen opbouw van </w:t>
      </w:r>
      <w:proofErr w:type="spellStart"/>
      <w:r w:rsidRPr="000F0716">
        <w:rPr>
          <w:rFonts w:cs="Arial"/>
        </w:rPr>
        <w:t>ATV-dagen</w:t>
      </w:r>
      <w:proofErr w:type="spellEnd"/>
      <w:r w:rsidRPr="000F0716">
        <w:rPr>
          <w:rFonts w:cs="Arial"/>
        </w:rPr>
        <w:t xml:space="preserve"> plaats. Per kwartaal wordt het werkelijk aantal opgebouwde dagen berekend. Dit wordt naar boven afgerond op een veelvoud van 2 uren (1/4 dag). De werknemer wordt hierover geïnformeerd.</w:t>
      </w:r>
    </w:p>
    <w:p w14:paraId="43AD17D4" w14:textId="77777777" w:rsidR="00692959" w:rsidRPr="000F0716" w:rsidRDefault="00692959" w:rsidP="00692959">
      <w:pPr>
        <w:pStyle w:val="Plattetekst3"/>
        <w:rPr>
          <w:rFonts w:cs="Arial"/>
        </w:rPr>
      </w:pPr>
    </w:p>
    <w:p w14:paraId="6277FE6C" w14:textId="77777777" w:rsidR="00692959" w:rsidRPr="000F0716" w:rsidRDefault="00692959" w:rsidP="00692959">
      <w:pPr>
        <w:pStyle w:val="Plattetekst3"/>
        <w:rPr>
          <w:rFonts w:cs="Arial"/>
        </w:rPr>
      </w:pPr>
      <w:proofErr w:type="spellStart"/>
      <w:r w:rsidRPr="000F0716">
        <w:rPr>
          <w:rFonts w:cs="Arial"/>
        </w:rPr>
        <w:t>ATV-dagen</w:t>
      </w:r>
      <w:proofErr w:type="spellEnd"/>
      <w:r w:rsidRPr="000F0716">
        <w:rPr>
          <w:rFonts w:cs="Arial"/>
        </w:rPr>
        <w:t xml:space="preserve"> worden in blokken van 4 of 8 uur ingeroosterd.</w:t>
      </w:r>
    </w:p>
    <w:p w14:paraId="30687058" w14:textId="77777777" w:rsidR="00692959" w:rsidRPr="000F0716" w:rsidRDefault="00692959" w:rsidP="00692959">
      <w:pPr>
        <w:pStyle w:val="Plattetekst3"/>
        <w:rPr>
          <w:rFonts w:cs="Arial"/>
        </w:rPr>
      </w:pPr>
    </w:p>
    <w:p w14:paraId="31AAA428" w14:textId="77777777" w:rsidR="00692959" w:rsidRPr="000F0716" w:rsidRDefault="00692959" w:rsidP="00692959">
      <w:pPr>
        <w:pStyle w:val="Plattetekst3"/>
        <w:rPr>
          <w:rFonts w:cs="Arial"/>
        </w:rPr>
      </w:pPr>
      <w:r w:rsidRPr="000F0716">
        <w:rPr>
          <w:rFonts w:cs="Arial"/>
        </w:rPr>
        <w:t xml:space="preserve">De </w:t>
      </w:r>
      <w:proofErr w:type="spellStart"/>
      <w:r w:rsidRPr="000F0716">
        <w:rPr>
          <w:rFonts w:cs="Arial"/>
        </w:rPr>
        <w:t>ATV-dagen</w:t>
      </w:r>
      <w:proofErr w:type="spellEnd"/>
      <w:r w:rsidRPr="000F0716">
        <w:rPr>
          <w:rFonts w:cs="Arial"/>
        </w:rPr>
        <w:t xml:space="preserve"> worden in principe gespreid over het jaar en over alle werkdagen van de week.</w:t>
      </w:r>
    </w:p>
    <w:p w14:paraId="7A68513E" w14:textId="77777777" w:rsidR="00692959" w:rsidRPr="000F0716" w:rsidRDefault="00692959" w:rsidP="00692959">
      <w:pPr>
        <w:pStyle w:val="Plattetekst3"/>
        <w:rPr>
          <w:rFonts w:cs="Arial"/>
        </w:rPr>
      </w:pPr>
    </w:p>
    <w:p w14:paraId="0F01B901" w14:textId="77777777" w:rsidR="00692959" w:rsidRPr="000F0716" w:rsidRDefault="00692959" w:rsidP="00692959">
      <w:pPr>
        <w:pStyle w:val="Plattetekst3"/>
        <w:rPr>
          <w:rFonts w:cs="Arial"/>
        </w:rPr>
      </w:pPr>
      <w:r w:rsidRPr="000F0716">
        <w:rPr>
          <w:rFonts w:cs="Arial"/>
        </w:rPr>
        <w:t xml:space="preserve">Per kalenderjaar worden maximaal 6 dagen collectief ingeroosterd. In kalenderjaren waarin </w:t>
      </w:r>
      <w:r w:rsidR="00A576AA">
        <w:rPr>
          <w:rFonts w:cs="Arial"/>
        </w:rPr>
        <w:t>e</w:t>
      </w:r>
      <w:r w:rsidRPr="000F0716">
        <w:rPr>
          <w:rFonts w:cs="Arial"/>
        </w:rPr>
        <w:t xml:space="preserve">erste </w:t>
      </w:r>
      <w:r w:rsidR="00A576AA">
        <w:rPr>
          <w:rFonts w:cs="Arial"/>
        </w:rPr>
        <w:t>k</w:t>
      </w:r>
      <w:r w:rsidRPr="000F0716">
        <w:rPr>
          <w:rFonts w:cs="Arial"/>
        </w:rPr>
        <w:t xml:space="preserve">erstdag op een zaterdag valt, worden maximaal 7 </w:t>
      </w:r>
      <w:proofErr w:type="spellStart"/>
      <w:r w:rsidRPr="000F0716">
        <w:rPr>
          <w:rFonts w:cs="Arial"/>
        </w:rPr>
        <w:t>ATV-dagen</w:t>
      </w:r>
      <w:proofErr w:type="spellEnd"/>
      <w:r w:rsidRPr="000F0716">
        <w:rPr>
          <w:rFonts w:cs="Arial"/>
        </w:rPr>
        <w:t xml:space="preserve"> collectief ingeroosterd. Vaststelling van collectieve </w:t>
      </w:r>
      <w:proofErr w:type="spellStart"/>
      <w:r w:rsidRPr="000F0716">
        <w:rPr>
          <w:rFonts w:cs="Arial"/>
        </w:rPr>
        <w:t>ATV-dagen</w:t>
      </w:r>
      <w:proofErr w:type="spellEnd"/>
      <w:r w:rsidRPr="000F0716">
        <w:rPr>
          <w:rFonts w:cs="Arial"/>
        </w:rPr>
        <w:t xml:space="preserve"> gebeurt in overleg met de OR. </w:t>
      </w:r>
    </w:p>
    <w:p w14:paraId="571E75AE" w14:textId="77777777" w:rsidR="00692959" w:rsidRPr="000F0716" w:rsidRDefault="00692959" w:rsidP="00692959">
      <w:pPr>
        <w:pStyle w:val="Plattetekst3"/>
        <w:rPr>
          <w:rFonts w:cs="Arial"/>
        </w:rPr>
      </w:pPr>
    </w:p>
    <w:p w14:paraId="469570E6" w14:textId="53948D35" w:rsidR="00692959" w:rsidRPr="000F0716" w:rsidRDefault="00692959" w:rsidP="00692959">
      <w:pPr>
        <w:pStyle w:val="Plattetekst3"/>
        <w:rPr>
          <w:rFonts w:cs="Arial"/>
        </w:rPr>
      </w:pPr>
      <w:r w:rsidRPr="000F0716">
        <w:rPr>
          <w:rFonts w:cs="Arial"/>
        </w:rPr>
        <w:t xml:space="preserve">In totaal kunnen 3 </w:t>
      </w:r>
      <w:proofErr w:type="spellStart"/>
      <w:r w:rsidRPr="000F0716">
        <w:rPr>
          <w:rFonts w:cs="Arial"/>
        </w:rPr>
        <w:t>ATV-dagen</w:t>
      </w:r>
      <w:proofErr w:type="spellEnd"/>
      <w:r w:rsidRPr="000F0716">
        <w:rPr>
          <w:rFonts w:cs="Arial"/>
        </w:rPr>
        <w:t xml:space="preserve"> bestemd worden </w:t>
      </w:r>
      <w:r w:rsidR="00470805">
        <w:rPr>
          <w:rFonts w:cs="Arial"/>
        </w:rPr>
        <w:t>voor uitbetaling</w:t>
      </w:r>
      <w:r w:rsidRPr="000F0716">
        <w:rPr>
          <w:rFonts w:cs="Arial"/>
        </w:rPr>
        <w:t>.</w:t>
      </w:r>
      <w:r w:rsidR="00470805">
        <w:rPr>
          <w:rFonts w:cs="Arial"/>
        </w:rPr>
        <w:t xml:space="preserve"> </w:t>
      </w:r>
      <w:r w:rsidR="00001C5A">
        <w:rPr>
          <w:rFonts w:cs="Arial"/>
        </w:rPr>
        <w:t>De w</w:t>
      </w:r>
      <w:r w:rsidR="00470805">
        <w:rPr>
          <w:rFonts w:cs="Arial"/>
        </w:rPr>
        <w:t>erknemer dient dit aan te geven voorafgaand aan het kalenderjaar of</w:t>
      </w:r>
      <w:r w:rsidR="005A4E40">
        <w:rPr>
          <w:rFonts w:cs="Arial"/>
        </w:rPr>
        <w:t xml:space="preserve"> - in geval van indiensttreding gedurende het kalenderjaar</w:t>
      </w:r>
      <w:r w:rsidR="00001C5A">
        <w:rPr>
          <w:rFonts w:cs="Arial"/>
        </w:rPr>
        <w:t xml:space="preserve"> (</w:t>
      </w:r>
      <w:proofErr w:type="spellStart"/>
      <w:r w:rsidR="00001C5A">
        <w:rPr>
          <w:rFonts w:cs="Arial"/>
        </w:rPr>
        <w:t>ATV-dagen</w:t>
      </w:r>
      <w:proofErr w:type="spellEnd"/>
      <w:r w:rsidR="00001C5A">
        <w:rPr>
          <w:rFonts w:cs="Arial"/>
        </w:rPr>
        <w:t xml:space="preserve"> naar rato)</w:t>
      </w:r>
      <w:r w:rsidR="005A4E40">
        <w:rPr>
          <w:rFonts w:cs="Arial"/>
        </w:rPr>
        <w:t xml:space="preserve"> -</w:t>
      </w:r>
      <w:r w:rsidR="00470805">
        <w:rPr>
          <w:rFonts w:cs="Arial"/>
        </w:rPr>
        <w:t xml:space="preserve"> bij indiensttreding.</w:t>
      </w:r>
    </w:p>
    <w:p w14:paraId="6E18F57A" w14:textId="77777777" w:rsidR="00692959" w:rsidRPr="000F0716" w:rsidRDefault="00692959" w:rsidP="00692959">
      <w:pPr>
        <w:rPr>
          <w:rFonts w:ascii="Arial" w:hAnsi="Arial" w:cs="Arial"/>
        </w:rPr>
      </w:pPr>
    </w:p>
    <w:p w14:paraId="4E8E45ED" w14:textId="77777777" w:rsidR="00692959" w:rsidRPr="000F0716" w:rsidRDefault="00692959" w:rsidP="00692959">
      <w:pPr>
        <w:pStyle w:val="Plattetekst3"/>
        <w:rPr>
          <w:rFonts w:cs="Arial"/>
        </w:rPr>
      </w:pPr>
      <w:r w:rsidRPr="000F0716">
        <w:rPr>
          <w:rFonts w:cs="Arial"/>
        </w:rPr>
        <w:t xml:space="preserve">Ingeroosterde maar niet-gebruikte </w:t>
      </w:r>
      <w:proofErr w:type="spellStart"/>
      <w:r w:rsidRPr="000F0716">
        <w:rPr>
          <w:rFonts w:cs="Arial"/>
        </w:rPr>
        <w:t>ATV-dagen</w:t>
      </w:r>
      <w:proofErr w:type="spellEnd"/>
      <w:r w:rsidRPr="000F0716">
        <w:rPr>
          <w:rFonts w:cs="Arial"/>
        </w:rPr>
        <w:t xml:space="preserve"> vervallen. Dit geldt niet wanneer de werknemer op verzoek van de werkgever op een vastgestelde </w:t>
      </w:r>
      <w:proofErr w:type="spellStart"/>
      <w:r w:rsidRPr="000F0716">
        <w:rPr>
          <w:rFonts w:cs="Arial"/>
        </w:rPr>
        <w:t>ATV-dag</w:t>
      </w:r>
      <w:proofErr w:type="spellEnd"/>
      <w:r w:rsidRPr="000F0716">
        <w:rPr>
          <w:rFonts w:cs="Arial"/>
        </w:rPr>
        <w:t xml:space="preserve"> heeft gewerkt. In dat geval zal de werkgever na overleg met betrokkene een vervangende </w:t>
      </w:r>
      <w:proofErr w:type="spellStart"/>
      <w:r w:rsidRPr="000F0716">
        <w:rPr>
          <w:rFonts w:cs="Arial"/>
        </w:rPr>
        <w:t>ATV-dag</w:t>
      </w:r>
      <w:proofErr w:type="spellEnd"/>
      <w:r w:rsidRPr="000F0716">
        <w:rPr>
          <w:rFonts w:cs="Arial"/>
        </w:rPr>
        <w:t xml:space="preserve"> vaststellen.</w:t>
      </w:r>
    </w:p>
    <w:p w14:paraId="431D71A2" w14:textId="77777777" w:rsidR="00692959" w:rsidRPr="000F0716" w:rsidRDefault="00692959" w:rsidP="00692959">
      <w:pPr>
        <w:pStyle w:val="Plattetekst3"/>
        <w:rPr>
          <w:rFonts w:cs="Arial"/>
        </w:rPr>
      </w:pPr>
    </w:p>
    <w:p w14:paraId="5B9D3A34" w14:textId="77777777" w:rsidR="00692959" w:rsidRPr="000F0716" w:rsidRDefault="00692959" w:rsidP="00692959">
      <w:pPr>
        <w:pStyle w:val="Plattetekst3"/>
        <w:rPr>
          <w:rFonts w:cs="Arial"/>
        </w:rPr>
      </w:pPr>
      <w:r w:rsidRPr="000F0716">
        <w:rPr>
          <w:rFonts w:cs="Arial"/>
        </w:rPr>
        <w:t xml:space="preserve">Ingeroosterde individuele </w:t>
      </w:r>
      <w:proofErr w:type="spellStart"/>
      <w:r w:rsidRPr="000F0716">
        <w:rPr>
          <w:rFonts w:cs="Arial"/>
        </w:rPr>
        <w:t>ATV-dagen</w:t>
      </w:r>
      <w:proofErr w:type="spellEnd"/>
      <w:r w:rsidRPr="000F0716">
        <w:rPr>
          <w:rFonts w:cs="Arial"/>
        </w:rPr>
        <w:t xml:space="preserve"> vervallen wanneer de werknemer meer dan 5 aaneengesloten dagen ziek is.</w:t>
      </w:r>
    </w:p>
    <w:p w14:paraId="39CEBB60" w14:textId="77777777" w:rsidR="00692959" w:rsidRPr="000F0716" w:rsidRDefault="00692959" w:rsidP="00692959">
      <w:pPr>
        <w:pStyle w:val="Plattetekst3"/>
        <w:rPr>
          <w:rFonts w:cs="Arial"/>
        </w:rPr>
      </w:pPr>
      <w:r w:rsidRPr="000F0716">
        <w:rPr>
          <w:rFonts w:cs="Arial"/>
        </w:rPr>
        <w:t xml:space="preserve">Dit is ook van toepassing bij collectieve </w:t>
      </w:r>
      <w:proofErr w:type="spellStart"/>
      <w:r w:rsidRPr="000F0716">
        <w:rPr>
          <w:rFonts w:cs="Arial"/>
        </w:rPr>
        <w:t>ATV-dagen</w:t>
      </w:r>
      <w:proofErr w:type="spellEnd"/>
      <w:r w:rsidRPr="000F0716">
        <w:rPr>
          <w:rFonts w:cs="Arial"/>
        </w:rPr>
        <w:t>, tenzij met instemming van de OR anders wordt beslist.</w:t>
      </w:r>
    </w:p>
    <w:p w14:paraId="4AF72D96" w14:textId="77777777" w:rsidR="005D6B17" w:rsidRPr="000F0716" w:rsidRDefault="005D6B17" w:rsidP="00A0062E">
      <w:pPr>
        <w:tabs>
          <w:tab w:val="left" w:pos="0"/>
          <w:tab w:val="left" w:pos="240"/>
          <w:tab w:val="left" w:pos="600"/>
          <w:tab w:val="left" w:pos="960"/>
          <w:tab w:val="left" w:pos="1418"/>
          <w:tab w:val="left" w:pos="1680"/>
          <w:tab w:val="left" w:pos="2143"/>
          <w:tab w:val="left" w:pos="3050"/>
          <w:tab w:val="left" w:pos="3560"/>
          <w:tab w:val="left" w:pos="5828"/>
          <w:tab w:val="left" w:pos="6168"/>
          <w:tab w:val="left" w:pos="9480"/>
        </w:tabs>
        <w:suppressAutoHyphens/>
        <w:ind w:left="600" w:hanging="600"/>
        <w:jc w:val="both"/>
        <w:rPr>
          <w:rFonts w:ascii="Arial" w:hAnsi="Arial" w:cs="Arial"/>
          <w:spacing w:val="-2"/>
          <w:u w:val="single"/>
        </w:rPr>
      </w:pPr>
    </w:p>
    <w:p w14:paraId="079CB9EC" w14:textId="77777777" w:rsidR="00692959" w:rsidRPr="000F0716" w:rsidRDefault="00692959" w:rsidP="00692959">
      <w:pPr>
        <w:pStyle w:val="OpmaakprofielKop2Links0cm"/>
        <w:rPr>
          <w:rFonts w:cs="Arial"/>
        </w:rPr>
      </w:pPr>
      <w:bookmarkStart w:id="125" w:name="_Toc291663876"/>
      <w:bookmarkStart w:id="126" w:name="_Toc334446869"/>
      <w:bookmarkStart w:id="127" w:name="_Toc340146732"/>
      <w:bookmarkStart w:id="128" w:name="_Toc429992333"/>
      <w:bookmarkStart w:id="129" w:name="_Toc474419680"/>
      <w:r w:rsidRPr="000F0716">
        <w:rPr>
          <w:rFonts w:cs="Arial"/>
        </w:rPr>
        <w:t>Artikel 6.</w:t>
      </w:r>
      <w:r w:rsidR="0029507A" w:rsidRPr="000F0716">
        <w:rPr>
          <w:rFonts w:cs="Arial"/>
        </w:rPr>
        <w:t>3</w:t>
      </w:r>
      <w:r w:rsidRPr="000F0716">
        <w:rPr>
          <w:rFonts w:cs="Arial"/>
        </w:rPr>
        <w:tab/>
      </w:r>
      <w:proofErr w:type="spellStart"/>
      <w:r w:rsidRPr="000F0716">
        <w:rPr>
          <w:rFonts w:cs="Arial"/>
        </w:rPr>
        <w:t>Slaapurenregeling</w:t>
      </w:r>
      <w:bookmarkEnd w:id="125"/>
      <w:bookmarkEnd w:id="126"/>
      <w:bookmarkEnd w:id="127"/>
      <w:bookmarkEnd w:id="128"/>
      <w:bookmarkEnd w:id="129"/>
      <w:proofErr w:type="spellEnd"/>
    </w:p>
    <w:p w14:paraId="229551D3" w14:textId="77777777" w:rsidR="00692959" w:rsidRPr="000F0716" w:rsidRDefault="00692959" w:rsidP="00692959">
      <w:pPr>
        <w:pStyle w:val="Plattetekst3"/>
        <w:rPr>
          <w:rFonts w:cs="Arial"/>
        </w:rPr>
      </w:pPr>
      <w:r w:rsidRPr="000F0716">
        <w:rPr>
          <w:rFonts w:cs="Arial"/>
        </w:rPr>
        <w:t>De werknemer in dagdienst die overwerk moet verrichten tussen 22.00 uur en 04.00 uur, ontvangt voor deze uren, naast de financiële beloning, evenveel uren verzuim met behoud van salaris. Opname van deze uren kan tijdens de normale dienst die binnen 24 uur volgt op het overwerk. Anders vervallen ze.</w:t>
      </w:r>
    </w:p>
    <w:p w14:paraId="5570E33E" w14:textId="77777777" w:rsidR="00692959" w:rsidRPr="000F0716" w:rsidRDefault="00163F2C" w:rsidP="00692959">
      <w:pPr>
        <w:pStyle w:val="OpmaakprofielKop2Links0cm"/>
        <w:rPr>
          <w:rFonts w:cs="Arial"/>
        </w:rPr>
      </w:pPr>
      <w:r w:rsidRPr="000F0716">
        <w:rPr>
          <w:rFonts w:cs="Arial"/>
        </w:rPr>
        <w:br w:type="page"/>
      </w:r>
      <w:bookmarkStart w:id="130" w:name="_Toc291663877"/>
      <w:bookmarkStart w:id="131" w:name="_Toc334446870"/>
      <w:bookmarkStart w:id="132" w:name="_Toc340146733"/>
      <w:bookmarkStart w:id="133" w:name="_Toc429992334"/>
      <w:bookmarkStart w:id="134" w:name="_Toc474419681"/>
      <w:r w:rsidR="00692959" w:rsidRPr="000F0716">
        <w:rPr>
          <w:rFonts w:cs="Arial"/>
        </w:rPr>
        <w:lastRenderedPageBreak/>
        <w:t>Artikel 6.</w:t>
      </w:r>
      <w:r w:rsidR="0029507A" w:rsidRPr="000F0716">
        <w:rPr>
          <w:rFonts w:cs="Arial"/>
        </w:rPr>
        <w:t>4</w:t>
      </w:r>
      <w:r w:rsidR="00692959" w:rsidRPr="000F0716">
        <w:rPr>
          <w:rFonts w:cs="Arial"/>
        </w:rPr>
        <w:tab/>
        <w:t>Zon- en feestdagen</w:t>
      </w:r>
      <w:bookmarkEnd w:id="130"/>
      <w:bookmarkEnd w:id="131"/>
      <w:bookmarkEnd w:id="132"/>
      <w:bookmarkEnd w:id="133"/>
      <w:bookmarkEnd w:id="134"/>
    </w:p>
    <w:p w14:paraId="66CAA853" w14:textId="77777777" w:rsidR="00692959" w:rsidRPr="000F0716" w:rsidRDefault="00692959" w:rsidP="00692959">
      <w:pPr>
        <w:pStyle w:val="bijschrift"/>
        <w:rPr>
          <w:rFonts w:ascii="Arial" w:hAnsi="Arial" w:cs="Arial"/>
          <w:sz w:val="20"/>
        </w:rPr>
      </w:pPr>
      <w:r w:rsidRPr="000F0716">
        <w:rPr>
          <w:rFonts w:ascii="Arial" w:hAnsi="Arial" w:cs="Arial"/>
          <w:sz w:val="20"/>
        </w:rPr>
        <w:t xml:space="preserve">Onder feestdagen worden in deze CAO verstaan: </w:t>
      </w:r>
    </w:p>
    <w:p w14:paraId="07A85A16" w14:textId="77777777" w:rsidR="00692959" w:rsidRPr="000F0716" w:rsidRDefault="0066699B" w:rsidP="00692959">
      <w:pPr>
        <w:pStyle w:val="bijschrift"/>
        <w:numPr>
          <w:ilvl w:val="0"/>
          <w:numId w:val="12"/>
        </w:numPr>
        <w:rPr>
          <w:rFonts w:ascii="Arial" w:hAnsi="Arial" w:cs="Arial"/>
          <w:sz w:val="20"/>
        </w:rPr>
      </w:pPr>
      <w:r w:rsidRPr="000F0716">
        <w:rPr>
          <w:rFonts w:ascii="Arial" w:hAnsi="Arial" w:cs="Arial"/>
          <w:sz w:val="20"/>
        </w:rPr>
        <w:t>n</w:t>
      </w:r>
      <w:r w:rsidR="00692959" w:rsidRPr="000F0716">
        <w:rPr>
          <w:rFonts w:ascii="Arial" w:hAnsi="Arial" w:cs="Arial"/>
          <w:sz w:val="20"/>
        </w:rPr>
        <w:t>ieuwjaarsdag;</w:t>
      </w:r>
    </w:p>
    <w:p w14:paraId="6094C0FA" w14:textId="77777777" w:rsidR="00692959" w:rsidRPr="000F0716" w:rsidRDefault="0066699B" w:rsidP="00692959">
      <w:pPr>
        <w:pStyle w:val="bijschrift"/>
        <w:numPr>
          <w:ilvl w:val="0"/>
          <w:numId w:val="12"/>
        </w:numPr>
        <w:rPr>
          <w:rFonts w:ascii="Arial" w:hAnsi="Arial" w:cs="Arial"/>
          <w:sz w:val="20"/>
        </w:rPr>
      </w:pPr>
      <w:r w:rsidRPr="000F0716">
        <w:rPr>
          <w:rFonts w:ascii="Arial" w:hAnsi="Arial" w:cs="Arial"/>
          <w:sz w:val="20"/>
        </w:rPr>
        <w:t>e</w:t>
      </w:r>
      <w:r w:rsidR="00692959" w:rsidRPr="000F0716">
        <w:rPr>
          <w:rFonts w:ascii="Arial" w:hAnsi="Arial" w:cs="Arial"/>
          <w:sz w:val="20"/>
        </w:rPr>
        <w:t xml:space="preserve">erste en </w:t>
      </w:r>
      <w:r w:rsidRPr="000F0716">
        <w:rPr>
          <w:rFonts w:ascii="Arial" w:hAnsi="Arial" w:cs="Arial"/>
          <w:sz w:val="20"/>
        </w:rPr>
        <w:t>t</w:t>
      </w:r>
      <w:r w:rsidR="00692959" w:rsidRPr="000F0716">
        <w:rPr>
          <w:rFonts w:ascii="Arial" w:hAnsi="Arial" w:cs="Arial"/>
          <w:sz w:val="20"/>
        </w:rPr>
        <w:t xml:space="preserve">weede </w:t>
      </w:r>
      <w:r w:rsidR="00DB1FB7" w:rsidRPr="000F0716">
        <w:rPr>
          <w:rFonts w:ascii="Arial" w:hAnsi="Arial" w:cs="Arial"/>
          <w:sz w:val="20"/>
        </w:rPr>
        <w:t>p</w:t>
      </w:r>
      <w:r w:rsidR="00692959" w:rsidRPr="000F0716">
        <w:rPr>
          <w:rFonts w:ascii="Arial" w:hAnsi="Arial" w:cs="Arial"/>
          <w:sz w:val="20"/>
        </w:rPr>
        <w:t>aasdag;</w:t>
      </w:r>
    </w:p>
    <w:p w14:paraId="45BC1F7F" w14:textId="77777777" w:rsidR="00692959" w:rsidRPr="000F0716" w:rsidRDefault="00692959" w:rsidP="00692959">
      <w:pPr>
        <w:pStyle w:val="bijschrift"/>
        <w:numPr>
          <w:ilvl w:val="0"/>
          <w:numId w:val="12"/>
        </w:numPr>
        <w:rPr>
          <w:rFonts w:ascii="Arial" w:hAnsi="Arial" w:cs="Arial"/>
          <w:sz w:val="20"/>
        </w:rPr>
      </w:pPr>
      <w:r w:rsidRPr="000F0716">
        <w:rPr>
          <w:rFonts w:ascii="Arial" w:hAnsi="Arial" w:cs="Arial"/>
          <w:sz w:val="20"/>
        </w:rPr>
        <w:t>Hemelvaartsdag;</w:t>
      </w:r>
    </w:p>
    <w:p w14:paraId="5D111B75" w14:textId="77777777" w:rsidR="00692959" w:rsidRPr="000F0716" w:rsidRDefault="0066699B" w:rsidP="00692959">
      <w:pPr>
        <w:pStyle w:val="bijschrift"/>
        <w:numPr>
          <w:ilvl w:val="0"/>
          <w:numId w:val="12"/>
        </w:numPr>
        <w:rPr>
          <w:rFonts w:ascii="Arial" w:hAnsi="Arial" w:cs="Arial"/>
          <w:sz w:val="20"/>
        </w:rPr>
      </w:pPr>
      <w:r w:rsidRPr="000F0716">
        <w:rPr>
          <w:rFonts w:ascii="Arial" w:hAnsi="Arial" w:cs="Arial"/>
          <w:sz w:val="20"/>
        </w:rPr>
        <w:t>e</w:t>
      </w:r>
      <w:r w:rsidR="00692959" w:rsidRPr="000F0716">
        <w:rPr>
          <w:rFonts w:ascii="Arial" w:hAnsi="Arial" w:cs="Arial"/>
          <w:sz w:val="20"/>
        </w:rPr>
        <w:t xml:space="preserve">erste en </w:t>
      </w:r>
      <w:r w:rsidRPr="000F0716">
        <w:rPr>
          <w:rFonts w:ascii="Arial" w:hAnsi="Arial" w:cs="Arial"/>
          <w:sz w:val="20"/>
        </w:rPr>
        <w:t>t</w:t>
      </w:r>
      <w:r w:rsidR="00692959" w:rsidRPr="000F0716">
        <w:rPr>
          <w:rFonts w:ascii="Arial" w:hAnsi="Arial" w:cs="Arial"/>
          <w:sz w:val="20"/>
        </w:rPr>
        <w:t xml:space="preserve">weede </w:t>
      </w:r>
      <w:r w:rsidR="00655F4A" w:rsidRPr="000F0716">
        <w:rPr>
          <w:rFonts w:ascii="Arial" w:hAnsi="Arial" w:cs="Arial"/>
          <w:sz w:val="20"/>
        </w:rPr>
        <w:t>p</w:t>
      </w:r>
      <w:r w:rsidR="00692959" w:rsidRPr="000F0716">
        <w:rPr>
          <w:rFonts w:ascii="Arial" w:hAnsi="Arial" w:cs="Arial"/>
          <w:sz w:val="20"/>
        </w:rPr>
        <w:t>inksterdag;</w:t>
      </w:r>
    </w:p>
    <w:p w14:paraId="74574CEA" w14:textId="77777777" w:rsidR="00692959" w:rsidRPr="000F0716" w:rsidRDefault="0066699B" w:rsidP="00692959">
      <w:pPr>
        <w:pStyle w:val="bijschrift"/>
        <w:numPr>
          <w:ilvl w:val="0"/>
          <w:numId w:val="12"/>
        </w:numPr>
        <w:rPr>
          <w:rFonts w:ascii="Arial" w:hAnsi="Arial" w:cs="Arial"/>
          <w:sz w:val="20"/>
        </w:rPr>
      </w:pPr>
      <w:r w:rsidRPr="000F0716">
        <w:rPr>
          <w:rFonts w:ascii="Arial" w:hAnsi="Arial" w:cs="Arial"/>
          <w:sz w:val="20"/>
        </w:rPr>
        <w:t>e</w:t>
      </w:r>
      <w:r w:rsidR="00692959" w:rsidRPr="000F0716">
        <w:rPr>
          <w:rFonts w:ascii="Arial" w:hAnsi="Arial" w:cs="Arial"/>
          <w:sz w:val="20"/>
        </w:rPr>
        <w:t xml:space="preserve">erste en </w:t>
      </w:r>
      <w:r w:rsidRPr="000F0716">
        <w:rPr>
          <w:rFonts w:ascii="Arial" w:hAnsi="Arial" w:cs="Arial"/>
          <w:sz w:val="20"/>
        </w:rPr>
        <w:t>t</w:t>
      </w:r>
      <w:r w:rsidR="00692959" w:rsidRPr="000F0716">
        <w:rPr>
          <w:rFonts w:ascii="Arial" w:hAnsi="Arial" w:cs="Arial"/>
          <w:sz w:val="20"/>
        </w:rPr>
        <w:t xml:space="preserve">weede </w:t>
      </w:r>
      <w:r w:rsidR="00655F4A" w:rsidRPr="000F0716">
        <w:rPr>
          <w:rFonts w:ascii="Arial" w:hAnsi="Arial" w:cs="Arial"/>
          <w:sz w:val="20"/>
        </w:rPr>
        <w:t>k</w:t>
      </w:r>
      <w:r w:rsidR="00692959" w:rsidRPr="000F0716">
        <w:rPr>
          <w:rFonts w:ascii="Arial" w:hAnsi="Arial" w:cs="Arial"/>
          <w:sz w:val="20"/>
        </w:rPr>
        <w:t>erstdag;</w:t>
      </w:r>
    </w:p>
    <w:p w14:paraId="542E9F0C" w14:textId="11D0EBE0" w:rsidR="00692959" w:rsidRPr="000F0716" w:rsidRDefault="00692959" w:rsidP="00692959">
      <w:pPr>
        <w:pStyle w:val="bijschrift"/>
        <w:numPr>
          <w:ilvl w:val="0"/>
          <w:numId w:val="12"/>
        </w:numPr>
        <w:rPr>
          <w:rFonts w:ascii="Arial" w:hAnsi="Arial" w:cs="Arial"/>
          <w:sz w:val="20"/>
        </w:rPr>
      </w:pPr>
      <w:r w:rsidRPr="000F0716">
        <w:rPr>
          <w:rFonts w:ascii="Arial" w:hAnsi="Arial" w:cs="Arial"/>
          <w:sz w:val="20"/>
        </w:rPr>
        <w:t>Koning</w:t>
      </w:r>
      <w:r w:rsidR="00FE55F9">
        <w:rPr>
          <w:rFonts w:ascii="Arial" w:hAnsi="Arial" w:cs="Arial"/>
          <w:sz w:val="20"/>
        </w:rPr>
        <w:t>s</w:t>
      </w:r>
      <w:r w:rsidRPr="000F0716">
        <w:rPr>
          <w:rFonts w:ascii="Arial" w:hAnsi="Arial" w:cs="Arial"/>
          <w:sz w:val="20"/>
        </w:rPr>
        <w:t>dag;</w:t>
      </w:r>
    </w:p>
    <w:p w14:paraId="1B987AE2" w14:textId="77777777" w:rsidR="00692959" w:rsidRPr="000F0716" w:rsidRDefault="0066699B" w:rsidP="00692959">
      <w:pPr>
        <w:pStyle w:val="bijschrift"/>
        <w:numPr>
          <w:ilvl w:val="0"/>
          <w:numId w:val="12"/>
        </w:numPr>
        <w:rPr>
          <w:rFonts w:ascii="Arial" w:hAnsi="Arial" w:cs="Arial"/>
          <w:sz w:val="20"/>
        </w:rPr>
      </w:pPr>
      <w:r w:rsidRPr="000F0716">
        <w:rPr>
          <w:rFonts w:ascii="Arial" w:hAnsi="Arial" w:cs="Arial"/>
          <w:sz w:val="20"/>
        </w:rPr>
        <w:t>i</w:t>
      </w:r>
      <w:r w:rsidR="00692959" w:rsidRPr="000F0716">
        <w:rPr>
          <w:rFonts w:ascii="Arial" w:hAnsi="Arial" w:cs="Arial"/>
          <w:sz w:val="20"/>
        </w:rPr>
        <w:t xml:space="preserve">n de lustrumjaren nationale </w:t>
      </w:r>
      <w:r w:rsidRPr="000F0716">
        <w:rPr>
          <w:rFonts w:ascii="Arial" w:hAnsi="Arial" w:cs="Arial"/>
          <w:sz w:val="20"/>
        </w:rPr>
        <w:t>B</w:t>
      </w:r>
      <w:r w:rsidR="00692959" w:rsidRPr="000F0716">
        <w:rPr>
          <w:rFonts w:ascii="Arial" w:hAnsi="Arial" w:cs="Arial"/>
          <w:sz w:val="20"/>
        </w:rPr>
        <w:t>evrijdingsdag (5 mei).</w:t>
      </w:r>
    </w:p>
    <w:p w14:paraId="43AEFCAE" w14:textId="77777777" w:rsidR="00692959" w:rsidRPr="000F0716" w:rsidRDefault="00692959" w:rsidP="00692959">
      <w:pPr>
        <w:pStyle w:val="Plattetekst3"/>
        <w:rPr>
          <w:rFonts w:cs="Arial"/>
          <w:snapToGrid w:val="0"/>
        </w:rPr>
      </w:pPr>
    </w:p>
    <w:p w14:paraId="2B206B1D" w14:textId="77777777" w:rsidR="00692959" w:rsidRPr="000F0716" w:rsidRDefault="00692959" w:rsidP="00692959">
      <w:pPr>
        <w:pStyle w:val="Plattetekst3"/>
        <w:rPr>
          <w:rFonts w:cs="Arial"/>
        </w:rPr>
      </w:pPr>
      <w:r w:rsidRPr="000F0716">
        <w:rPr>
          <w:rFonts w:cs="Arial"/>
        </w:rPr>
        <w:t>Met uitzondering van de semicontinudienst en 5-ploegendienst wordt als regel op zon- en feestdagen niet gewerkt.</w:t>
      </w:r>
    </w:p>
    <w:p w14:paraId="15BA1174" w14:textId="77777777" w:rsidR="00692959" w:rsidRPr="000F0716" w:rsidRDefault="00692959" w:rsidP="00692959">
      <w:pPr>
        <w:pStyle w:val="Plattetekst3"/>
        <w:rPr>
          <w:rFonts w:cs="Arial"/>
        </w:rPr>
      </w:pPr>
      <w:r w:rsidRPr="000F0716">
        <w:rPr>
          <w:rFonts w:cs="Arial"/>
        </w:rPr>
        <w:t xml:space="preserve">De zon- en feestdagen omvatten een periode van 24 aaneengesloten uren, van 06.00 uur tot 06.00 uur. </w:t>
      </w:r>
    </w:p>
    <w:p w14:paraId="1E3C416B" w14:textId="77777777" w:rsidR="00692959" w:rsidRPr="000F0716" w:rsidRDefault="00692959" w:rsidP="00692959">
      <w:pPr>
        <w:pStyle w:val="Plattetekst3"/>
        <w:rPr>
          <w:rFonts w:cs="Arial"/>
        </w:rPr>
      </w:pPr>
      <w:r w:rsidRPr="000F0716">
        <w:rPr>
          <w:rFonts w:cs="Arial"/>
        </w:rPr>
        <w:t xml:space="preserve">Bij collectieve </w:t>
      </w:r>
      <w:proofErr w:type="spellStart"/>
      <w:r w:rsidRPr="000F0716">
        <w:rPr>
          <w:rFonts w:cs="Arial"/>
        </w:rPr>
        <w:t>stops</w:t>
      </w:r>
      <w:proofErr w:type="spellEnd"/>
      <w:r w:rsidRPr="000F0716">
        <w:rPr>
          <w:rFonts w:cs="Arial"/>
        </w:rPr>
        <w:t xml:space="preserve"> voor de 3-ploegendienst loopt een feestdag van 22.00 uur tot 06.00 uur en omvat een periode van 32 aaneengesloten uren. </w:t>
      </w:r>
    </w:p>
    <w:p w14:paraId="08A67B25" w14:textId="77777777" w:rsidR="00692959" w:rsidRPr="000F0716" w:rsidRDefault="00692959" w:rsidP="00692959">
      <w:pPr>
        <w:tabs>
          <w:tab w:val="left" w:pos="0"/>
          <w:tab w:val="left" w:pos="240"/>
          <w:tab w:val="left" w:pos="600"/>
          <w:tab w:val="left" w:pos="960"/>
          <w:tab w:val="left" w:pos="1320"/>
          <w:tab w:val="left" w:pos="1680"/>
          <w:tab w:val="left" w:pos="2143"/>
          <w:tab w:val="left" w:pos="3050"/>
          <w:tab w:val="left" w:pos="3560"/>
          <w:tab w:val="left" w:pos="5828"/>
          <w:tab w:val="left" w:pos="6168"/>
          <w:tab w:val="left" w:pos="9480"/>
        </w:tabs>
        <w:suppressAutoHyphens/>
        <w:ind w:left="960" w:hanging="960"/>
        <w:jc w:val="both"/>
        <w:rPr>
          <w:rFonts w:ascii="Arial" w:hAnsi="Arial" w:cs="Arial"/>
          <w:spacing w:val="-2"/>
        </w:rPr>
      </w:pPr>
    </w:p>
    <w:p w14:paraId="75CEE2AD" w14:textId="2134ABC7" w:rsidR="00692959" w:rsidRPr="000F0716" w:rsidRDefault="00692959" w:rsidP="00692959">
      <w:pPr>
        <w:pStyle w:val="Plattetekst3"/>
        <w:rPr>
          <w:rFonts w:cs="Arial"/>
        </w:rPr>
      </w:pPr>
      <w:r w:rsidRPr="000F0716">
        <w:rPr>
          <w:rFonts w:cs="Arial"/>
        </w:rPr>
        <w:t>Werknemers, werkzaam in dagdienst, 2- en 3-ploegendienst, die volgens hun rooster op Koning</w:t>
      </w:r>
      <w:r w:rsidR="00904AC1">
        <w:rPr>
          <w:rFonts w:cs="Arial"/>
        </w:rPr>
        <w:t>s</w:t>
      </w:r>
      <w:r w:rsidRPr="000F0716">
        <w:rPr>
          <w:rFonts w:cs="Arial"/>
        </w:rPr>
        <w:t>dag arbeid moeten verrichten en ook daadwerkelijk werken, ontvangen, indien het bedrijfsbelang dit toelaat, als compensatie 2 dagen vrijaf met behoud van hun maandinkomen.</w:t>
      </w:r>
    </w:p>
    <w:p w14:paraId="1CDAF572" w14:textId="77777777" w:rsidR="00A169DB" w:rsidRPr="000F0716" w:rsidRDefault="00A169DB">
      <w:pPr>
        <w:rPr>
          <w:rFonts w:ascii="Arial" w:hAnsi="Arial" w:cs="Arial"/>
        </w:rPr>
      </w:pPr>
    </w:p>
    <w:p w14:paraId="1706CDCA" w14:textId="77777777" w:rsidR="00A169DB" w:rsidRPr="000F0716" w:rsidRDefault="00A169DB" w:rsidP="00381444">
      <w:pPr>
        <w:pStyle w:val="Kop1"/>
        <w:jc w:val="left"/>
        <w:rPr>
          <w:rFonts w:cs="Arial"/>
          <w:bCs/>
          <w:spacing w:val="-2"/>
          <w:sz w:val="20"/>
          <w:lang w:val="nl-NL"/>
        </w:rPr>
      </w:pPr>
      <w:r w:rsidRPr="000F0716">
        <w:rPr>
          <w:rFonts w:cs="Arial"/>
          <w:bCs/>
          <w:sz w:val="20"/>
          <w:lang w:val="nl-NL"/>
        </w:rPr>
        <w:br w:type="page"/>
      </w:r>
      <w:bookmarkStart w:id="135" w:name="_Toc334446871"/>
      <w:bookmarkStart w:id="136" w:name="_Toc340146734"/>
      <w:bookmarkStart w:id="137" w:name="_Toc429992335"/>
      <w:bookmarkStart w:id="138" w:name="_Toc474419682"/>
      <w:r w:rsidR="00A0062E" w:rsidRPr="000F0716">
        <w:rPr>
          <w:rFonts w:cs="Arial"/>
          <w:bCs/>
          <w:spacing w:val="-2"/>
          <w:sz w:val="20"/>
          <w:lang w:val="nl-NL"/>
        </w:rPr>
        <w:lastRenderedPageBreak/>
        <w:t xml:space="preserve">Hoofdstuk 7  </w:t>
      </w:r>
      <w:r w:rsidRPr="000F0716">
        <w:rPr>
          <w:rFonts w:cs="Arial"/>
          <w:bCs/>
          <w:spacing w:val="-2"/>
          <w:sz w:val="20"/>
          <w:lang w:val="nl-NL"/>
        </w:rPr>
        <w:t>Vakantie en verlof</w:t>
      </w:r>
      <w:bookmarkEnd w:id="135"/>
      <w:bookmarkEnd w:id="136"/>
      <w:bookmarkEnd w:id="137"/>
      <w:bookmarkEnd w:id="138"/>
    </w:p>
    <w:p w14:paraId="7B117AC6" w14:textId="77777777" w:rsidR="00A169DB" w:rsidRPr="000F0716" w:rsidRDefault="00A169DB" w:rsidP="00AF1722">
      <w:pPr>
        <w:rPr>
          <w:rFonts w:ascii="Arial" w:hAnsi="Arial" w:cs="Arial"/>
          <w:bCs/>
          <w:spacing w:val="-2"/>
        </w:rPr>
      </w:pPr>
    </w:p>
    <w:p w14:paraId="689FE734" w14:textId="77777777" w:rsidR="00692959" w:rsidRPr="000F0716" w:rsidRDefault="00692959" w:rsidP="00692959">
      <w:pPr>
        <w:pStyle w:val="OpmaakprofielKop2Links0cm"/>
        <w:rPr>
          <w:rFonts w:cs="Arial"/>
        </w:rPr>
      </w:pPr>
      <w:bookmarkStart w:id="139" w:name="_Toc291663880"/>
      <w:bookmarkStart w:id="140" w:name="_Toc334446872"/>
      <w:bookmarkStart w:id="141" w:name="_Toc340146735"/>
      <w:bookmarkStart w:id="142" w:name="_Toc429992336"/>
      <w:bookmarkStart w:id="143" w:name="_Toc474419683"/>
      <w:r w:rsidRPr="000F0716">
        <w:rPr>
          <w:rFonts w:cs="Arial"/>
        </w:rPr>
        <w:t>Artikel 7.</w:t>
      </w:r>
      <w:r w:rsidR="00B22A0C" w:rsidRPr="000F0716">
        <w:rPr>
          <w:rFonts w:cs="Arial"/>
        </w:rPr>
        <w:t>1</w:t>
      </w:r>
      <w:r w:rsidRPr="000F0716">
        <w:rPr>
          <w:rFonts w:cs="Arial"/>
        </w:rPr>
        <w:tab/>
        <w:t>Duur van de vakantie</w:t>
      </w:r>
      <w:bookmarkEnd w:id="139"/>
      <w:bookmarkEnd w:id="140"/>
      <w:bookmarkEnd w:id="141"/>
      <w:bookmarkEnd w:id="142"/>
      <w:bookmarkEnd w:id="143"/>
    </w:p>
    <w:p w14:paraId="597597AC" w14:textId="77777777" w:rsidR="00692959" w:rsidRPr="000F0716" w:rsidRDefault="00692959" w:rsidP="00692959">
      <w:pPr>
        <w:pStyle w:val="Plattetekst3"/>
        <w:rPr>
          <w:rFonts w:cs="Arial"/>
        </w:rPr>
      </w:pPr>
      <w:r w:rsidRPr="000F0716">
        <w:rPr>
          <w:rFonts w:cs="Arial"/>
        </w:rPr>
        <w:t xml:space="preserve">Iedere werknemer heeft per kalenderjaar recht op 20 </w:t>
      </w:r>
      <w:r w:rsidR="00866505" w:rsidRPr="000F0716">
        <w:rPr>
          <w:rFonts w:cs="Arial"/>
        </w:rPr>
        <w:t xml:space="preserve">wettelijke </w:t>
      </w:r>
      <w:r w:rsidRPr="000F0716">
        <w:rPr>
          <w:rFonts w:cs="Arial"/>
        </w:rPr>
        <w:t>vakantiedagen met behoud van salaris</w:t>
      </w:r>
      <w:r w:rsidR="00E24055" w:rsidRPr="000F0716">
        <w:rPr>
          <w:rFonts w:cs="Arial"/>
        </w:rPr>
        <w:br/>
      </w:r>
      <w:r w:rsidRPr="000F0716">
        <w:rPr>
          <w:rFonts w:cs="Arial"/>
        </w:rPr>
        <w:t xml:space="preserve">(= diensten). </w:t>
      </w:r>
    </w:p>
    <w:p w14:paraId="6FD18134" w14:textId="77777777" w:rsidR="00141326" w:rsidRDefault="00141326" w:rsidP="00141326">
      <w:pPr>
        <w:pStyle w:val="Plattetekst3"/>
        <w:rPr>
          <w:rFonts w:cs="Arial"/>
        </w:rPr>
      </w:pPr>
    </w:p>
    <w:p w14:paraId="3FA2613F" w14:textId="77777777" w:rsidR="00141326" w:rsidRDefault="00141326" w:rsidP="00141326">
      <w:pPr>
        <w:pStyle w:val="Plattetekst3"/>
        <w:rPr>
          <w:rFonts w:cs="Arial"/>
        </w:rPr>
      </w:pPr>
      <w:r>
        <w:rPr>
          <w:rFonts w:cs="Arial"/>
        </w:rPr>
        <w:t xml:space="preserve">De werknemer heeft eveneens recht op extra vakantiedagen (bovenwettelijke vakantiedagen). </w:t>
      </w:r>
    </w:p>
    <w:p w14:paraId="7268F596" w14:textId="7CAEBF37" w:rsidR="00141326" w:rsidRPr="000F0716" w:rsidRDefault="00141326" w:rsidP="00141326">
      <w:pPr>
        <w:pStyle w:val="Plattetekst3"/>
        <w:rPr>
          <w:rFonts w:cs="Arial"/>
        </w:rPr>
      </w:pPr>
      <w:r>
        <w:rPr>
          <w:rFonts w:cs="Arial"/>
        </w:rPr>
        <w:t xml:space="preserve">Deze extra vakantiedagen worden bepaald op basis van de toekomstige dienstjaren tot de AOW-datum, volgens onderstaande tabel: </w:t>
      </w:r>
    </w:p>
    <w:p w14:paraId="50FB71AD" w14:textId="77777777" w:rsidR="00141326" w:rsidRDefault="00141326" w:rsidP="00692959">
      <w:pPr>
        <w:rPr>
          <w:rFonts w:ascii="Arial" w:hAnsi="Arial" w:cs="Arial"/>
        </w:rPr>
      </w:pPr>
    </w:p>
    <w:tbl>
      <w:tblPr>
        <w:tblStyle w:val="Tabelraster"/>
        <w:tblW w:w="0" w:type="auto"/>
        <w:tblLook w:val="04A0" w:firstRow="1" w:lastRow="0" w:firstColumn="1" w:lastColumn="0" w:noHBand="0" w:noVBand="1"/>
      </w:tblPr>
      <w:tblGrid>
        <w:gridCol w:w="4523"/>
        <w:gridCol w:w="4538"/>
      </w:tblGrid>
      <w:tr w:rsidR="009F4182" w14:paraId="0059F264" w14:textId="77777777" w:rsidTr="009F4182">
        <w:tc>
          <w:tcPr>
            <w:tcW w:w="4690" w:type="dxa"/>
          </w:tcPr>
          <w:p w14:paraId="404EC30F" w14:textId="53BC614B" w:rsidR="009F4182" w:rsidRDefault="009F4182" w:rsidP="00692959">
            <w:pPr>
              <w:rPr>
                <w:rFonts w:ascii="Arial" w:hAnsi="Arial" w:cs="Arial"/>
              </w:rPr>
            </w:pPr>
            <w:r>
              <w:rPr>
                <w:rFonts w:ascii="Arial" w:hAnsi="Arial" w:cs="Arial"/>
              </w:rPr>
              <w:t>Toekomstige dienstjaren tot de AOW-datum</w:t>
            </w:r>
          </w:p>
          <w:p w14:paraId="7EB796D1" w14:textId="00790F04" w:rsidR="009F4182" w:rsidRDefault="009F4182" w:rsidP="00692959">
            <w:pPr>
              <w:rPr>
                <w:rFonts w:ascii="Arial" w:hAnsi="Arial" w:cs="Arial"/>
              </w:rPr>
            </w:pPr>
            <w:r>
              <w:rPr>
                <w:rFonts w:ascii="Arial" w:hAnsi="Arial" w:cs="Arial"/>
              </w:rPr>
              <w:t>gemeten op 1 januari van een kalenderjaar</w:t>
            </w:r>
          </w:p>
        </w:tc>
        <w:tc>
          <w:tcPr>
            <w:tcW w:w="4691" w:type="dxa"/>
          </w:tcPr>
          <w:p w14:paraId="39B6EF4C" w14:textId="77777777" w:rsidR="009F4182" w:rsidRDefault="009F4182" w:rsidP="00692959">
            <w:pPr>
              <w:rPr>
                <w:rFonts w:ascii="Arial" w:hAnsi="Arial" w:cs="Arial"/>
              </w:rPr>
            </w:pPr>
            <w:r>
              <w:rPr>
                <w:rFonts w:ascii="Arial" w:hAnsi="Arial" w:cs="Arial"/>
              </w:rPr>
              <w:t>Extra vakantiedagen</w:t>
            </w:r>
          </w:p>
          <w:p w14:paraId="6421D0F3" w14:textId="39E6F648" w:rsidR="009F4182" w:rsidRDefault="009F4182" w:rsidP="00692959">
            <w:pPr>
              <w:rPr>
                <w:rFonts w:ascii="Arial" w:hAnsi="Arial" w:cs="Arial"/>
              </w:rPr>
            </w:pPr>
            <w:r>
              <w:rPr>
                <w:rFonts w:ascii="Arial" w:hAnsi="Arial" w:cs="Arial"/>
              </w:rPr>
              <w:t>(bovenwettelijke vakantiedagen)</w:t>
            </w:r>
          </w:p>
        </w:tc>
      </w:tr>
      <w:tr w:rsidR="009F4182" w14:paraId="76CE7078" w14:textId="77777777" w:rsidTr="009F4182">
        <w:tc>
          <w:tcPr>
            <w:tcW w:w="4690" w:type="dxa"/>
          </w:tcPr>
          <w:p w14:paraId="7412D5C3" w14:textId="77777777" w:rsidR="009F4182" w:rsidRDefault="009F4182" w:rsidP="00692959">
            <w:pPr>
              <w:rPr>
                <w:rFonts w:ascii="Arial" w:hAnsi="Arial" w:cs="Arial"/>
              </w:rPr>
            </w:pPr>
          </w:p>
          <w:p w14:paraId="15B4A053" w14:textId="5D6ADFD0" w:rsidR="009F4182" w:rsidRDefault="009F4182" w:rsidP="00692959">
            <w:pPr>
              <w:rPr>
                <w:rFonts w:ascii="Arial" w:hAnsi="Arial" w:cs="Arial"/>
              </w:rPr>
            </w:pPr>
            <w:r>
              <w:rPr>
                <w:rFonts w:ascii="Arial" w:hAnsi="Arial" w:cs="Arial"/>
              </w:rPr>
              <w:t>Meer dan 25 toekomstige dienstjaren</w:t>
            </w:r>
          </w:p>
        </w:tc>
        <w:tc>
          <w:tcPr>
            <w:tcW w:w="4691" w:type="dxa"/>
          </w:tcPr>
          <w:p w14:paraId="6313CA62" w14:textId="77777777" w:rsidR="009F4182" w:rsidRDefault="009F4182" w:rsidP="00692959">
            <w:pPr>
              <w:rPr>
                <w:rFonts w:ascii="Arial" w:hAnsi="Arial" w:cs="Arial"/>
              </w:rPr>
            </w:pPr>
          </w:p>
          <w:p w14:paraId="4D775A42" w14:textId="0947FAF4" w:rsidR="009F4182" w:rsidRDefault="009F4182" w:rsidP="00692959">
            <w:pPr>
              <w:rPr>
                <w:rFonts w:ascii="Arial" w:hAnsi="Arial" w:cs="Arial"/>
              </w:rPr>
            </w:pPr>
            <w:r>
              <w:rPr>
                <w:rFonts w:ascii="Arial" w:hAnsi="Arial" w:cs="Arial"/>
              </w:rPr>
              <w:t>5</w:t>
            </w:r>
          </w:p>
        </w:tc>
      </w:tr>
      <w:tr w:rsidR="009F4182" w14:paraId="7D410AED" w14:textId="77777777" w:rsidTr="009F4182">
        <w:tc>
          <w:tcPr>
            <w:tcW w:w="4690" w:type="dxa"/>
          </w:tcPr>
          <w:p w14:paraId="68BD9D7C" w14:textId="5D8E3386" w:rsidR="009F4182" w:rsidRDefault="009F4182" w:rsidP="00692959">
            <w:pPr>
              <w:rPr>
                <w:rFonts w:ascii="Arial" w:hAnsi="Arial" w:cs="Arial"/>
              </w:rPr>
            </w:pPr>
            <w:r>
              <w:rPr>
                <w:rFonts w:ascii="Arial" w:hAnsi="Arial" w:cs="Arial"/>
              </w:rPr>
              <w:t>20-25 toekomstige dienstjaren</w:t>
            </w:r>
          </w:p>
        </w:tc>
        <w:tc>
          <w:tcPr>
            <w:tcW w:w="4691" w:type="dxa"/>
          </w:tcPr>
          <w:p w14:paraId="4D4F7B7B" w14:textId="297324F4" w:rsidR="009F4182" w:rsidRDefault="009F4182" w:rsidP="00692959">
            <w:pPr>
              <w:rPr>
                <w:rFonts w:ascii="Arial" w:hAnsi="Arial" w:cs="Arial"/>
              </w:rPr>
            </w:pPr>
            <w:r>
              <w:rPr>
                <w:rFonts w:ascii="Arial" w:hAnsi="Arial" w:cs="Arial"/>
              </w:rPr>
              <w:t>6</w:t>
            </w:r>
          </w:p>
        </w:tc>
      </w:tr>
      <w:tr w:rsidR="009F4182" w14:paraId="2B7CC59B" w14:textId="77777777" w:rsidTr="009F4182">
        <w:tc>
          <w:tcPr>
            <w:tcW w:w="4690" w:type="dxa"/>
          </w:tcPr>
          <w:p w14:paraId="434D1FDB" w14:textId="4C9944A2" w:rsidR="009F4182" w:rsidRDefault="009F4182" w:rsidP="009F4182">
            <w:pPr>
              <w:rPr>
                <w:rFonts w:ascii="Arial" w:hAnsi="Arial" w:cs="Arial"/>
              </w:rPr>
            </w:pPr>
            <w:r>
              <w:rPr>
                <w:rFonts w:ascii="Arial" w:hAnsi="Arial" w:cs="Arial"/>
              </w:rPr>
              <w:t>15</w:t>
            </w:r>
            <w:r w:rsidRPr="00D51732">
              <w:rPr>
                <w:rFonts w:ascii="Arial" w:hAnsi="Arial" w:cs="Arial"/>
              </w:rPr>
              <w:t>-2</w:t>
            </w:r>
            <w:r>
              <w:rPr>
                <w:rFonts w:ascii="Arial" w:hAnsi="Arial" w:cs="Arial"/>
              </w:rPr>
              <w:t>0</w:t>
            </w:r>
            <w:r w:rsidRPr="00D51732">
              <w:rPr>
                <w:rFonts w:ascii="Arial" w:hAnsi="Arial" w:cs="Arial"/>
              </w:rPr>
              <w:t xml:space="preserve"> toekomstige dienstjaren</w:t>
            </w:r>
          </w:p>
        </w:tc>
        <w:tc>
          <w:tcPr>
            <w:tcW w:w="4691" w:type="dxa"/>
          </w:tcPr>
          <w:p w14:paraId="00CBF4D8" w14:textId="415D74F7" w:rsidR="009F4182" w:rsidRDefault="009F4182" w:rsidP="00692959">
            <w:pPr>
              <w:rPr>
                <w:rFonts w:ascii="Arial" w:hAnsi="Arial" w:cs="Arial"/>
              </w:rPr>
            </w:pPr>
            <w:r>
              <w:rPr>
                <w:rFonts w:ascii="Arial" w:hAnsi="Arial" w:cs="Arial"/>
              </w:rPr>
              <w:t>7</w:t>
            </w:r>
          </w:p>
        </w:tc>
      </w:tr>
      <w:tr w:rsidR="009F4182" w14:paraId="1F3E8FE5" w14:textId="77777777" w:rsidTr="009F4182">
        <w:tc>
          <w:tcPr>
            <w:tcW w:w="4690" w:type="dxa"/>
          </w:tcPr>
          <w:p w14:paraId="6CB59B8E" w14:textId="62B9E48D" w:rsidR="009F4182" w:rsidRDefault="009F4182" w:rsidP="009F4182">
            <w:pPr>
              <w:rPr>
                <w:rFonts w:ascii="Arial" w:hAnsi="Arial" w:cs="Arial"/>
              </w:rPr>
            </w:pPr>
            <w:r>
              <w:rPr>
                <w:rFonts w:ascii="Arial" w:hAnsi="Arial" w:cs="Arial"/>
              </w:rPr>
              <w:t>1</w:t>
            </w:r>
            <w:r w:rsidRPr="00D51732">
              <w:rPr>
                <w:rFonts w:ascii="Arial" w:hAnsi="Arial" w:cs="Arial"/>
              </w:rPr>
              <w:t>0-</w:t>
            </w:r>
            <w:r>
              <w:rPr>
                <w:rFonts w:ascii="Arial" w:hAnsi="Arial" w:cs="Arial"/>
              </w:rPr>
              <w:t>1</w:t>
            </w:r>
            <w:r w:rsidRPr="00D51732">
              <w:rPr>
                <w:rFonts w:ascii="Arial" w:hAnsi="Arial" w:cs="Arial"/>
              </w:rPr>
              <w:t>5 toekomstige dienstjaren</w:t>
            </w:r>
          </w:p>
        </w:tc>
        <w:tc>
          <w:tcPr>
            <w:tcW w:w="4691" w:type="dxa"/>
          </w:tcPr>
          <w:p w14:paraId="0E1D9089" w14:textId="395CF6C8" w:rsidR="009F4182" w:rsidRDefault="009F4182" w:rsidP="00692959">
            <w:pPr>
              <w:rPr>
                <w:rFonts w:ascii="Arial" w:hAnsi="Arial" w:cs="Arial"/>
              </w:rPr>
            </w:pPr>
            <w:r>
              <w:rPr>
                <w:rFonts w:ascii="Arial" w:hAnsi="Arial" w:cs="Arial"/>
              </w:rPr>
              <w:t>8</w:t>
            </w:r>
          </w:p>
        </w:tc>
      </w:tr>
      <w:tr w:rsidR="009F4182" w14:paraId="54979867" w14:textId="77777777" w:rsidTr="009F4182">
        <w:tc>
          <w:tcPr>
            <w:tcW w:w="4690" w:type="dxa"/>
          </w:tcPr>
          <w:p w14:paraId="3E22F98A" w14:textId="51AB2FC2" w:rsidR="009F4182" w:rsidRDefault="009F4182" w:rsidP="009F4182">
            <w:pPr>
              <w:rPr>
                <w:rFonts w:ascii="Arial" w:hAnsi="Arial" w:cs="Arial"/>
              </w:rPr>
            </w:pPr>
            <w:r>
              <w:rPr>
                <w:rFonts w:ascii="Arial" w:hAnsi="Arial" w:cs="Arial"/>
              </w:rPr>
              <w:t>7,5</w:t>
            </w:r>
            <w:r w:rsidRPr="00D51732">
              <w:rPr>
                <w:rFonts w:ascii="Arial" w:hAnsi="Arial" w:cs="Arial"/>
              </w:rPr>
              <w:t>-</w:t>
            </w:r>
            <w:r>
              <w:rPr>
                <w:rFonts w:ascii="Arial" w:hAnsi="Arial" w:cs="Arial"/>
              </w:rPr>
              <w:t>10</w:t>
            </w:r>
            <w:r w:rsidRPr="00D51732">
              <w:rPr>
                <w:rFonts w:ascii="Arial" w:hAnsi="Arial" w:cs="Arial"/>
              </w:rPr>
              <w:t xml:space="preserve"> toekomstige dienstjaren</w:t>
            </w:r>
          </w:p>
        </w:tc>
        <w:tc>
          <w:tcPr>
            <w:tcW w:w="4691" w:type="dxa"/>
          </w:tcPr>
          <w:p w14:paraId="5ECC098F" w14:textId="3E742256" w:rsidR="009F4182" w:rsidRDefault="009F4182" w:rsidP="00692959">
            <w:pPr>
              <w:rPr>
                <w:rFonts w:ascii="Arial" w:hAnsi="Arial" w:cs="Arial"/>
              </w:rPr>
            </w:pPr>
            <w:r>
              <w:rPr>
                <w:rFonts w:ascii="Arial" w:hAnsi="Arial" w:cs="Arial"/>
              </w:rPr>
              <w:t>9</w:t>
            </w:r>
          </w:p>
        </w:tc>
      </w:tr>
      <w:tr w:rsidR="009F4182" w14:paraId="64D35AF9" w14:textId="77777777" w:rsidTr="009F4182">
        <w:tc>
          <w:tcPr>
            <w:tcW w:w="4690" w:type="dxa"/>
          </w:tcPr>
          <w:p w14:paraId="56BE7F02" w14:textId="6C1474D6" w:rsidR="009F4182" w:rsidRDefault="009F4182" w:rsidP="009F4182">
            <w:pPr>
              <w:rPr>
                <w:rFonts w:ascii="Arial" w:hAnsi="Arial" w:cs="Arial"/>
              </w:rPr>
            </w:pPr>
            <w:r>
              <w:rPr>
                <w:rFonts w:ascii="Arial" w:hAnsi="Arial" w:cs="Arial"/>
              </w:rPr>
              <w:t>5</w:t>
            </w:r>
            <w:r w:rsidRPr="00D51732">
              <w:rPr>
                <w:rFonts w:ascii="Arial" w:hAnsi="Arial" w:cs="Arial"/>
              </w:rPr>
              <w:t>-</w:t>
            </w:r>
            <w:r>
              <w:rPr>
                <w:rFonts w:ascii="Arial" w:hAnsi="Arial" w:cs="Arial"/>
              </w:rPr>
              <w:t>7,5</w:t>
            </w:r>
            <w:r w:rsidRPr="00D51732">
              <w:rPr>
                <w:rFonts w:ascii="Arial" w:hAnsi="Arial" w:cs="Arial"/>
              </w:rPr>
              <w:t xml:space="preserve"> toekomstige dienstjaren</w:t>
            </w:r>
          </w:p>
        </w:tc>
        <w:tc>
          <w:tcPr>
            <w:tcW w:w="4691" w:type="dxa"/>
          </w:tcPr>
          <w:p w14:paraId="651B5687" w14:textId="08560241" w:rsidR="009F4182" w:rsidRDefault="009F4182" w:rsidP="00692959">
            <w:pPr>
              <w:rPr>
                <w:rFonts w:ascii="Arial" w:hAnsi="Arial" w:cs="Arial"/>
              </w:rPr>
            </w:pPr>
            <w:r>
              <w:rPr>
                <w:rFonts w:ascii="Arial" w:hAnsi="Arial" w:cs="Arial"/>
              </w:rPr>
              <w:t>10</w:t>
            </w:r>
          </w:p>
        </w:tc>
      </w:tr>
      <w:tr w:rsidR="009F4182" w14:paraId="33863FEA" w14:textId="77777777" w:rsidTr="009F4182">
        <w:tc>
          <w:tcPr>
            <w:tcW w:w="4690" w:type="dxa"/>
          </w:tcPr>
          <w:p w14:paraId="1B55EBCF" w14:textId="2634D42C" w:rsidR="009F4182" w:rsidRDefault="009F4182" w:rsidP="009F4182">
            <w:pPr>
              <w:rPr>
                <w:rFonts w:ascii="Arial" w:hAnsi="Arial" w:cs="Arial"/>
              </w:rPr>
            </w:pPr>
            <w:r>
              <w:rPr>
                <w:rFonts w:ascii="Arial" w:hAnsi="Arial" w:cs="Arial"/>
              </w:rPr>
              <w:t>Minder dan 5 toekomstige dienstjaren</w:t>
            </w:r>
          </w:p>
        </w:tc>
        <w:tc>
          <w:tcPr>
            <w:tcW w:w="4691" w:type="dxa"/>
          </w:tcPr>
          <w:p w14:paraId="4A442683" w14:textId="66A13640" w:rsidR="009F4182" w:rsidRDefault="009F4182" w:rsidP="00692959">
            <w:pPr>
              <w:rPr>
                <w:rFonts w:ascii="Arial" w:hAnsi="Arial" w:cs="Arial"/>
              </w:rPr>
            </w:pPr>
            <w:r>
              <w:rPr>
                <w:rFonts w:ascii="Arial" w:hAnsi="Arial" w:cs="Arial"/>
              </w:rPr>
              <w:t>11</w:t>
            </w:r>
          </w:p>
        </w:tc>
      </w:tr>
    </w:tbl>
    <w:p w14:paraId="60068F0E" w14:textId="77777777" w:rsidR="009F4182" w:rsidRDefault="009F4182" w:rsidP="00692959">
      <w:pPr>
        <w:rPr>
          <w:rFonts w:ascii="Arial" w:hAnsi="Arial" w:cs="Arial"/>
        </w:rPr>
      </w:pPr>
    </w:p>
    <w:p w14:paraId="5FBB7AF1" w14:textId="09C38895" w:rsidR="00141326" w:rsidRDefault="00141326" w:rsidP="00692959">
      <w:pPr>
        <w:rPr>
          <w:rFonts w:ascii="Arial" w:hAnsi="Arial" w:cs="Arial"/>
        </w:rPr>
      </w:pPr>
      <w:r>
        <w:rPr>
          <w:rFonts w:ascii="Arial" w:hAnsi="Arial" w:cs="Arial"/>
        </w:rPr>
        <w:t xml:space="preserve">Werknemers </w:t>
      </w:r>
      <w:r w:rsidR="00A71C8D">
        <w:rPr>
          <w:rFonts w:ascii="Arial" w:hAnsi="Arial" w:cs="Arial"/>
        </w:rPr>
        <w:t xml:space="preserve">jonger dan </w:t>
      </w:r>
      <w:r>
        <w:rPr>
          <w:rFonts w:ascii="Arial" w:hAnsi="Arial" w:cs="Arial"/>
        </w:rPr>
        <w:t>18 jaar hebben 9 extra vakantiedagen.</w:t>
      </w:r>
    </w:p>
    <w:p w14:paraId="366850CF" w14:textId="77777777" w:rsidR="00141326" w:rsidRPr="000F0716" w:rsidRDefault="00141326" w:rsidP="00692959">
      <w:pPr>
        <w:rPr>
          <w:rFonts w:ascii="Arial" w:hAnsi="Arial" w:cs="Arial"/>
        </w:rPr>
      </w:pPr>
    </w:p>
    <w:p w14:paraId="71B9E1A9" w14:textId="77777777" w:rsidR="00692959" w:rsidRPr="000F0716" w:rsidRDefault="00692959" w:rsidP="00692959">
      <w:pPr>
        <w:rPr>
          <w:rFonts w:ascii="Arial" w:hAnsi="Arial" w:cs="Arial"/>
        </w:rPr>
      </w:pPr>
      <w:r w:rsidRPr="000F0716">
        <w:rPr>
          <w:rFonts w:ascii="Arial" w:hAnsi="Arial" w:cs="Arial"/>
        </w:rPr>
        <w:t>Is een werknemer een gedeelte van het kalenderjaar in dienst geweest, dan geldt bovenstaand recht pro rata. Het toegekende vakantierecht wordt dan afgerond op halve dagen.</w:t>
      </w:r>
    </w:p>
    <w:p w14:paraId="0313140C" w14:textId="77777777" w:rsidR="00692959" w:rsidRPr="000F0716" w:rsidRDefault="00692959" w:rsidP="00692959">
      <w:pPr>
        <w:pStyle w:val="Plattetekst3"/>
        <w:rPr>
          <w:rFonts w:cs="Arial"/>
        </w:rPr>
      </w:pPr>
    </w:p>
    <w:p w14:paraId="0DF4C962" w14:textId="77777777" w:rsidR="00692959" w:rsidRPr="000F0716" w:rsidRDefault="00692959" w:rsidP="00692959">
      <w:pPr>
        <w:pStyle w:val="Plattetekst3"/>
        <w:rPr>
          <w:rFonts w:cs="Arial"/>
        </w:rPr>
      </w:pPr>
      <w:r w:rsidRPr="000F0716">
        <w:rPr>
          <w:rFonts w:cs="Arial"/>
        </w:rPr>
        <w:t xml:space="preserve">Werknemers die vóór </w:t>
      </w:r>
      <w:smartTag w:uri="urn:schemas-microsoft-com:office:smarttags" w:element="metricconverter">
        <w:smartTagPr>
          <w:attr w:name="ProductID" w:val="1981 in"/>
        </w:smartTagPr>
        <w:r w:rsidRPr="000F0716">
          <w:rPr>
            <w:rFonts w:cs="Arial"/>
          </w:rPr>
          <w:t>1981 in</w:t>
        </w:r>
      </w:smartTag>
      <w:r w:rsidRPr="000F0716">
        <w:rPr>
          <w:rFonts w:cs="Arial"/>
        </w:rPr>
        <w:t xml:space="preserve"> dienst zijn getreden, hebben minimaal recht op 9 dagen bovenwettelijke vakantie.</w:t>
      </w:r>
    </w:p>
    <w:p w14:paraId="02DE70DA" w14:textId="77777777" w:rsidR="00692959" w:rsidRPr="000F0716" w:rsidRDefault="00692959" w:rsidP="00692959">
      <w:pPr>
        <w:rPr>
          <w:rFonts w:ascii="Arial" w:hAnsi="Arial" w:cs="Arial"/>
        </w:rPr>
      </w:pPr>
    </w:p>
    <w:p w14:paraId="2A9C00D0" w14:textId="77777777" w:rsidR="00692959" w:rsidRDefault="00692959" w:rsidP="00692959">
      <w:pPr>
        <w:pStyle w:val="Plattetekst3"/>
        <w:rPr>
          <w:rFonts w:cs="Arial"/>
        </w:rPr>
      </w:pPr>
      <w:r w:rsidRPr="000F0716">
        <w:rPr>
          <w:rFonts w:cs="Arial"/>
        </w:rPr>
        <w:t xml:space="preserve">Werknemers die in het kalenderjaar hun 25- of 40-jarig dienstjubileum vieren, ontvangen eenmalig 1 </w:t>
      </w:r>
      <w:r w:rsidR="00866505" w:rsidRPr="000F0716">
        <w:rPr>
          <w:rFonts w:cs="Arial"/>
        </w:rPr>
        <w:t xml:space="preserve">bovenwettelijke </w:t>
      </w:r>
      <w:r w:rsidRPr="000F0716">
        <w:rPr>
          <w:rFonts w:cs="Arial"/>
        </w:rPr>
        <w:t>vakantiedag extra.</w:t>
      </w:r>
    </w:p>
    <w:p w14:paraId="3DD7E616" w14:textId="77777777" w:rsidR="00A169DB" w:rsidRPr="000F0716" w:rsidRDefault="00A169DB">
      <w:pPr>
        <w:rPr>
          <w:rFonts w:ascii="Arial" w:hAnsi="Arial" w:cs="Arial"/>
        </w:rPr>
      </w:pPr>
    </w:p>
    <w:p w14:paraId="1EA29F27" w14:textId="77777777" w:rsidR="00692959" w:rsidRPr="000F0716" w:rsidRDefault="00692959" w:rsidP="00692959">
      <w:pPr>
        <w:pStyle w:val="OpmaakprofielKop2Links0cm"/>
        <w:rPr>
          <w:rFonts w:cs="Arial"/>
        </w:rPr>
      </w:pPr>
      <w:bookmarkStart w:id="144" w:name="_Toc291663881"/>
      <w:bookmarkStart w:id="145" w:name="_Toc334446873"/>
      <w:bookmarkStart w:id="146" w:name="_Toc340146736"/>
      <w:bookmarkStart w:id="147" w:name="_Toc429992337"/>
      <w:bookmarkStart w:id="148" w:name="_Toc474419684"/>
      <w:r w:rsidRPr="000F0716">
        <w:rPr>
          <w:rFonts w:cs="Arial"/>
        </w:rPr>
        <w:t>Artikel 7.</w:t>
      </w:r>
      <w:r w:rsidR="00B22A0C" w:rsidRPr="000F0716">
        <w:rPr>
          <w:rFonts w:cs="Arial"/>
        </w:rPr>
        <w:t>2</w:t>
      </w:r>
      <w:r w:rsidRPr="000F0716">
        <w:rPr>
          <w:rFonts w:cs="Arial"/>
        </w:rPr>
        <w:tab/>
        <w:t>Tijdstip van de vakantie</w:t>
      </w:r>
      <w:bookmarkEnd w:id="144"/>
      <w:bookmarkEnd w:id="145"/>
      <w:bookmarkEnd w:id="146"/>
      <w:bookmarkEnd w:id="147"/>
      <w:bookmarkEnd w:id="148"/>
    </w:p>
    <w:p w14:paraId="5FC067BE" w14:textId="77777777" w:rsidR="00692959" w:rsidRPr="000F0716" w:rsidRDefault="00692959" w:rsidP="00692959">
      <w:pPr>
        <w:pStyle w:val="Plattetekst3"/>
        <w:rPr>
          <w:rFonts w:cs="Arial"/>
        </w:rPr>
      </w:pPr>
      <w:r w:rsidRPr="000F0716">
        <w:rPr>
          <w:rFonts w:cs="Arial"/>
        </w:rPr>
        <w:t>De werknemer moet jaarlijks 2 kalenderweken aaneengesloten vakantie opnemen. Deze vakantie moet worden opgenomen in de maanden juni tot en met september. De werknemer mag deze periode zelf bepalen, mits de eisen van het bedrijf zich hiertegen niet verzetten.</w:t>
      </w:r>
    </w:p>
    <w:p w14:paraId="7358D649" w14:textId="77777777" w:rsidR="00692959" w:rsidRPr="000F0716" w:rsidRDefault="00692959" w:rsidP="00692959">
      <w:pPr>
        <w:pStyle w:val="Plattetekst3"/>
        <w:rPr>
          <w:rFonts w:cs="Arial"/>
        </w:rPr>
      </w:pPr>
    </w:p>
    <w:p w14:paraId="3221AECC" w14:textId="77777777" w:rsidR="00692959" w:rsidRPr="000F0716" w:rsidRDefault="00692959" w:rsidP="00692959">
      <w:pPr>
        <w:pStyle w:val="Plattetekst3"/>
        <w:rPr>
          <w:rFonts w:cs="Arial"/>
        </w:rPr>
      </w:pPr>
      <w:r w:rsidRPr="000F0716">
        <w:rPr>
          <w:rFonts w:cs="Arial"/>
        </w:rPr>
        <w:t>Werknemers zijn verplicht hun vakantiedagen op te nemen als de werkgever het bedrijf of een gedeelte van het bedrijf gedurende een bepaalde periode stopzet. Dit moet wel met de OR zijn overlegd. De werkgever kan daarnaast in overleg met de OR maximaal 3 dagen als verplichte vakantiedagen aanwijzen.</w:t>
      </w:r>
    </w:p>
    <w:p w14:paraId="513BA0C0" w14:textId="77777777" w:rsidR="00692959" w:rsidRPr="000F0716" w:rsidRDefault="00692959" w:rsidP="00692959">
      <w:pPr>
        <w:pStyle w:val="Plattetekst3"/>
        <w:rPr>
          <w:rFonts w:cs="Arial"/>
        </w:rPr>
      </w:pPr>
    </w:p>
    <w:p w14:paraId="7792BB04" w14:textId="77777777" w:rsidR="00692959" w:rsidRPr="000F0716" w:rsidRDefault="00692959" w:rsidP="00692959">
      <w:pPr>
        <w:pStyle w:val="Plattetekst3"/>
        <w:rPr>
          <w:rFonts w:cs="Arial"/>
        </w:rPr>
      </w:pPr>
      <w:r w:rsidRPr="000F0716">
        <w:rPr>
          <w:rFonts w:cs="Arial"/>
        </w:rPr>
        <w:t xml:space="preserve">De vakantiedagen worden in principe opgenomen in het jaar dat ze worden verkregen. </w:t>
      </w:r>
    </w:p>
    <w:p w14:paraId="531D7D6A" w14:textId="77777777" w:rsidR="009D2441" w:rsidRPr="000F0716" w:rsidRDefault="009D2441" w:rsidP="009D2441">
      <w:pPr>
        <w:pStyle w:val="Plattetekst3"/>
        <w:rPr>
          <w:rFonts w:cs="Arial"/>
        </w:rPr>
      </w:pPr>
      <w:r w:rsidRPr="000F0716">
        <w:rPr>
          <w:rFonts w:cs="Arial"/>
        </w:rPr>
        <w:t xml:space="preserve">Vanaf 1 januari 2012 geldt dat, indien de werknemer niet alle vakantiedagen in een kalenderjaar opneemt, de werkgever voor 1 april van het volgende jaar het initiatief kan nemen om samen met de werknemer een plan van aanpak op te stellen om: </w:t>
      </w:r>
    </w:p>
    <w:p w14:paraId="2D613A2E" w14:textId="77777777" w:rsidR="009D2441" w:rsidRPr="000F0716" w:rsidRDefault="009D2441" w:rsidP="00DA5DBF">
      <w:pPr>
        <w:pStyle w:val="bijschrift"/>
        <w:numPr>
          <w:ilvl w:val="0"/>
          <w:numId w:val="12"/>
        </w:numPr>
        <w:rPr>
          <w:rFonts w:ascii="Arial" w:hAnsi="Arial" w:cs="Arial"/>
          <w:sz w:val="20"/>
        </w:rPr>
      </w:pPr>
      <w:r w:rsidRPr="000F0716">
        <w:rPr>
          <w:rFonts w:ascii="Arial" w:hAnsi="Arial" w:cs="Arial"/>
          <w:sz w:val="20"/>
        </w:rPr>
        <w:t>de vanaf 1 januari 2012 opgebouwde wettelijke vakantiedagen binnen de wettelijke vervaltermijn van 6 maanden na het jaar van opbouw op te nemen;</w:t>
      </w:r>
    </w:p>
    <w:p w14:paraId="0601B50E" w14:textId="77777777" w:rsidR="009D2441" w:rsidRPr="000F0716" w:rsidRDefault="009D2441" w:rsidP="00DA5DBF">
      <w:pPr>
        <w:pStyle w:val="bijschrift"/>
        <w:numPr>
          <w:ilvl w:val="0"/>
          <w:numId w:val="12"/>
        </w:numPr>
        <w:rPr>
          <w:rFonts w:ascii="Arial" w:hAnsi="Arial" w:cs="Arial"/>
          <w:sz w:val="20"/>
        </w:rPr>
      </w:pPr>
      <w:r w:rsidRPr="000F0716">
        <w:rPr>
          <w:rFonts w:ascii="Arial" w:hAnsi="Arial" w:cs="Arial"/>
          <w:sz w:val="20"/>
        </w:rPr>
        <w:t xml:space="preserve">de bovenwettelijke vakantiedagen binnen de wettelijke verjaringstermijn van 5 jaar na het jaar van opbouw op te nemen. </w:t>
      </w:r>
    </w:p>
    <w:p w14:paraId="0A8B925C" w14:textId="77777777" w:rsidR="009D2441" w:rsidRPr="000F0716" w:rsidRDefault="009D2441" w:rsidP="009D2441">
      <w:pPr>
        <w:pStyle w:val="Plattetekst3"/>
        <w:tabs>
          <w:tab w:val="left" w:pos="0"/>
        </w:tabs>
        <w:rPr>
          <w:rFonts w:cs="Arial"/>
        </w:rPr>
      </w:pPr>
      <w:r w:rsidRPr="000F0716">
        <w:rPr>
          <w:rFonts w:cs="Arial"/>
        </w:rPr>
        <w:t>De dagen van het saldo uit voorgaande jaren dat de werknemer meeneemt naar 2012 houden een verjaringstermijn van 5 jaar.</w:t>
      </w:r>
    </w:p>
    <w:p w14:paraId="277A96B6" w14:textId="77777777" w:rsidR="009D2441" w:rsidRPr="000F0716" w:rsidRDefault="009D2441" w:rsidP="009D2441">
      <w:pPr>
        <w:pStyle w:val="Plattetekst3"/>
        <w:rPr>
          <w:rFonts w:cs="Arial"/>
        </w:rPr>
      </w:pPr>
      <w:r w:rsidRPr="000F0716">
        <w:rPr>
          <w:rFonts w:cs="Arial"/>
        </w:rPr>
        <w:t>Vanaf 1 januari 2012 geldt dat bij opname altijd de dag wordt opgenomen die het eerst komt te vervallen of te verjaren.</w:t>
      </w:r>
    </w:p>
    <w:p w14:paraId="24F47BF1" w14:textId="77777777" w:rsidR="00692959" w:rsidRPr="000F0716" w:rsidRDefault="00692959" w:rsidP="00692959">
      <w:pPr>
        <w:pStyle w:val="Plattetekst3"/>
        <w:rPr>
          <w:rFonts w:cs="Arial"/>
        </w:rPr>
      </w:pPr>
    </w:p>
    <w:p w14:paraId="52438C64" w14:textId="77777777" w:rsidR="00692959" w:rsidRPr="000F0716" w:rsidRDefault="00692959" w:rsidP="00692959">
      <w:pPr>
        <w:pStyle w:val="Plattetekst3"/>
        <w:rPr>
          <w:rFonts w:cs="Arial"/>
        </w:rPr>
      </w:pPr>
      <w:r w:rsidRPr="000F0716">
        <w:rPr>
          <w:rFonts w:cs="Arial"/>
        </w:rPr>
        <w:t>De werknemer kan de overblijvende vakantiedagen opnemen wanneer hij wil, tenzij het bedrijfsbelang zich hiertegen verzet.</w:t>
      </w:r>
    </w:p>
    <w:p w14:paraId="046DA8E1" w14:textId="77777777" w:rsidR="00692959" w:rsidRPr="000F0716" w:rsidRDefault="00692959" w:rsidP="00692959">
      <w:pPr>
        <w:pStyle w:val="Plattetekst3"/>
        <w:rPr>
          <w:rFonts w:cs="Arial"/>
        </w:rPr>
      </w:pPr>
    </w:p>
    <w:p w14:paraId="7DF47D53" w14:textId="77777777" w:rsidR="00692959" w:rsidRPr="000F0716" w:rsidRDefault="00692959" w:rsidP="00692959">
      <w:pPr>
        <w:pStyle w:val="Plattetekst3"/>
        <w:rPr>
          <w:rFonts w:cs="Arial"/>
        </w:rPr>
      </w:pPr>
      <w:r w:rsidRPr="000F0716">
        <w:rPr>
          <w:rFonts w:cs="Arial"/>
        </w:rPr>
        <w:t>Als een werknemer bij zijn huidige werkgever onvoldoende vakantiedagen heeft opgebouwd, kan de werkgever bepalen, dat hij:</w:t>
      </w:r>
    </w:p>
    <w:p w14:paraId="2778E532" w14:textId="77777777" w:rsidR="00692959" w:rsidRPr="000F0716" w:rsidRDefault="00692959" w:rsidP="004779ED">
      <w:pPr>
        <w:pStyle w:val="bijschrift"/>
        <w:numPr>
          <w:ilvl w:val="0"/>
          <w:numId w:val="12"/>
        </w:numPr>
        <w:rPr>
          <w:rFonts w:ascii="Arial" w:hAnsi="Arial" w:cs="Arial"/>
          <w:sz w:val="20"/>
        </w:rPr>
      </w:pPr>
      <w:r w:rsidRPr="000F0716">
        <w:rPr>
          <w:rFonts w:ascii="Arial" w:hAnsi="Arial" w:cs="Arial"/>
          <w:sz w:val="20"/>
        </w:rPr>
        <w:lastRenderedPageBreak/>
        <w:t>in een andere afdeling van de werkgever werkzaamheden moet verrichten</w:t>
      </w:r>
      <w:r w:rsidR="00E24055" w:rsidRPr="000F0716">
        <w:rPr>
          <w:rFonts w:ascii="Arial" w:hAnsi="Arial" w:cs="Arial"/>
          <w:sz w:val="20"/>
        </w:rPr>
        <w:t>;</w:t>
      </w:r>
      <w:r w:rsidRPr="000F0716">
        <w:rPr>
          <w:rFonts w:ascii="Arial" w:hAnsi="Arial" w:cs="Arial"/>
          <w:sz w:val="20"/>
        </w:rPr>
        <w:t xml:space="preserve"> en/of</w:t>
      </w:r>
    </w:p>
    <w:p w14:paraId="63FD755F" w14:textId="77777777" w:rsidR="00692959" w:rsidRPr="000F0716" w:rsidRDefault="00692959" w:rsidP="004779ED">
      <w:pPr>
        <w:pStyle w:val="bijschrift"/>
        <w:numPr>
          <w:ilvl w:val="0"/>
          <w:numId w:val="12"/>
        </w:numPr>
        <w:rPr>
          <w:rFonts w:ascii="Arial" w:hAnsi="Arial" w:cs="Arial"/>
          <w:sz w:val="20"/>
        </w:rPr>
      </w:pPr>
      <w:r w:rsidRPr="000F0716">
        <w:rPr>
          <w:rFonts w:ascii="Arial" w:hAnsi="Arial" w:cs="Arial"/>
          <w:sz w:val="20"/>
        </w:rPr>
        <w:t xml:space="preserve">teveel genoten vakantiedagen inhaalt. </w:t>
      </w:r>
    </w:p>
    <w:p w14:paraId="4B83C4FD" w14:textId="77777777" w:rsidR="00467B23" w:rsidRDefault="00467B23" w:rsidP="00692959">
      <w:pPr>
        <w:pStyle w:val="OpmaakprofielKop2Links0cm"/>
        <w:rPr>
          <w:rFonts w:cs="Arial"/>
        </w:rPr>
      </w:pPr>
      <w:bookmarkStart w:id="149" w:name="_Toc291663882"/>
      <w:bookmarkStart w:id="150" w:name="_Toc334446874"/>
      <w:bookmarkStart w:id="151" w:name="_Toc340146737"/>
    </w:p>
    <w:p w14:paraId="0D8C9EEC" w14:textId="1928E877" w:rsidR="00692959" w:rsidRPr="000F0716" w:rsidRDefault="00692959" w:rsidP="00692959">
      <w:pPr>
        <w:pStyle w:val="OpmaakprofielKop2Links0cm"/>
        <w:rPr>
          <w:rFonts w:cs="Arial"/>
        </w:rPr>
      </w:pPr>
      <w:bookmarkStart w:id="152" w:name="_Toc429992338"/>
      <w:bookmarkStart w:id="153" w:name="_Toc474419685"/>
      <w:r w:rsidRPr="000F0716">
        <w:rPr>
          <w:rFonts w:cs="Arial"/>
        </w:rPr>
        <w:t>Artikel 7.</w:t>
      </w:r>
      <w:r w:rsidR="00B22A0C" w:rsidRPr="000F0716">
        <w:rPr>
          <w:rFonts w:cs="Arial"/>
        </w:rPr>
        <w:t>3</w:t>
      </w:r>
      <w:r w:rsidRPr="000F0716">
        <w:rPr>
          <w:rFonts w:cs="Arial"/>
        </w:rPr>
        <w:tab/>
        <w:t>Vakantiedagen en arbeidsongeschiktheid</w:t>
      </w:r>
      <w:bookmarkEnd w:id="149"/>
      <w:bookmarkEnd w:id="150"/>
      <w:bookmarkEnd w:id="151"/>
      <w:bookmarkEnd w:id="152"/>
      <w:bookmarkEnd w:id="153"/>
    </w:p>
    <w:p w14:paraId="66B97C4E" w14:textId="77777777" w:rsidR="00F83051" w:rsidRPr="000F0716" w:rsidRDefault="00F83051" w:rsidP="00F83051">
      <w:pPr>
        <w:pStyle w:val="Plattetekst3"/>
        <w:rPr>
          <w:rFonts w:cs="Arial"/>
        </w:rPr>
      </w:pPr>
      <w:r w:rsidRPr="000F0716">
        <w:rPr>
          <w:rFonts w:cs="Arial"/>
        </w:rPr>
        <w:t>Per 1 januari 2012 gelden de volgende bepalingen:</w:t>
      </w:r>
    </w:p>
    <w:p w14:paraId="74E29B7E" w14:textId="77777777" w:rsidR="00F83051" w:rsidRPr="000F0716" w:rsidRDefault="00F83051" w:rsidP="004779ED">
      <w:pPr>
        <w:pStyle w:val="bijschrift"/>
        <w:numPr>
          <w:ilvl w:val="0"/>
          <w:numId w:val="12"/>
        </w:numPr>
        <w:rPr>
          <w:rFonts w:ascii="Arial" w:hAnsi="Arial" w:cs="Arial"/>
          <w:sz w:val="20"/>
        </w:rPr>
      </w:pPr>
      <w:r w:rsidRPr="000F0716">
        <w:rPr>
          <w:rFonts w:ascii="Arial" w:hAnsi="Arial" w:cs="Arial"/>
          <w:sz w:val="20"/>
        </w:rPr>
        <w:t>een arbeidsongeschikte werknemer bouwt vanaf 1 januari 2012 volledig de wettelijke vakantie conform artikel 7.</w:t>
      </w:r>
      <w:r w:rsidR="00F7187D" w:rsidRPr="000F0716">
        <w:rPr>
          <w:rFonts w:ascii="Arial" w:hAnsi="Arial" w:cs="Arial"/>
          <w:sz w:val="20"/>
        </w:rPr>
        <w:t>1</w:t>
      </w:r>
      <w:r w:rsidRPr="000F0716">
        <w:rPr>
          <w:rFonts w:ascii="Arial" w:hAnsi="Arial" w:cs="Arial"/>
          <w:sz w:val="20"/>
        </w:rPr>
        <w:t xml:space="preserve"> op;</w:t>
      </w:r>
    </w:p>
    <w:p w14:paraId="347424D7" w14:textId="77777777" w:rsidR="00F83051" w:rsidRPr="000F0716" w:rsidRDefault="00F83051" w:rsidP="004779ED">
      <w:pPr>
        <w:pStyle w:val="bijschrift"/>
        <w:numPr>
          <w:ilvl w:val="0"/>
          <w:numId w:val="12"/>
        </w:numPr>
        <w:rPr>
          <w:rFonts w:ascii="Arial" w:hAnsi="Arial" w:cs="Arial"/>
          <w:sz w:val="20"/>
        </w:rPr>
      </w:pPr>
      <w:r w:rsidRPr="000F0716">
        <w:rPr>
          <w:rFonts w:ascii="Arial" w:hAnsi="Arial" w:cs="Arial"/>
          <w:sz w:val="20"/>
        </w:rPr>
        <w:t>bij volledige arbeidsongeschiktheid ten gevolge van ziekte, ongeval, zwangerschap of bevalling worden nog bovenwettelijke vakantierechten verworven over de laatste 6 maanden, waarin geen arbeid wordt verricht. Hierbij wordt de duur van de onderbroken perioden van arbeidsongeschiktheid samengeteld als zij elkaar met onderbreking van minder dan een maand opvolgen</w:t>
      </w:r>
      <w:r w:rsidR="00137BB9" w:rsidRPr="000F0716">
        <w:rPr>
          <w:rFonts w:ascii="Arial" w:hAnsi="Arial" w:cs="Arial"/>
          <w:sz w:val="20"/>
        </w:rPr>
        <w:t>;</w:t>
      </w:r>
    </w:p>
    <w:p w14:paraId="66B60D84" w14:textId="77777777" w:rsidR="00692959" w:rsidRPr="000F0716" w:rsidRDefault="00F83051" w:rsidP="004779ED">
      <w:pPr>
        <w:pStyle w:val="bijschrift"/>
        <w:numPr>
          <w:ilvl w:val="0"/>
          <w:numId w:val="12"/>
        </w:numPr>
        <w:rPr>
          <w:rFonts w:ascii="Arial" w:hAnsi="Arial" w:cs="Arial"/>
          <w:sz w:val="20"/>
        </w:rPr>
      </w:pPr>
      <w:r w:rsidRPr="000F0716">
        <w:rPr>
          <w:rFonts w:ascii="Arial" w:hAnsi="Arial" w:cs="Arial"/>
          <w:sz w:val="20"/>
        </w:rPr>
        <w:t xml:space="preserve">een arbeidsongeschikte werknemer dient analoog aan bovenstaande opbouw zijn wettelijke en bovenwettelijke vakantie op te nemen, tenzij dit redelijkerwijs om medische reden niet van werknemer gevergd kan worden. Dit kan het geval zijn indien de werknemer is vrijgesteld van </w:t>
      </w:r>
      <w:r w:rsidR="00115968" w:rsidRPr="000F0716">
        <w:rPr>
          <w:rFonts w:ascii="Arial" w:hAnsi="Arial" w:cs="Arial"/>
          <w:sz w:val="20"/>
        </w:rPr>
        <w:t>re-integratieverplichtingen</w:t>
      </w:r>
      <w:r w:rsidRPr="000F0716">
        <w:rPr>
          <w:rFonts w:ascii="Arial" w:hAnsi="Arial" w:cs="Arial"/>
          <w:sz w:val="20"/>
        </w:rPr>
        <w:t xml:space="preserve"> (bijvoorbeeld in geval van langdurige opname in ziekenhuis of verpleegtehuis).</w:t>
      </w:r>
    </w:p>
    <w:p w14:paraId="713170BE" w14:textId="77777777" w:rsidR="00F83051" w:rsidRPr="000F0716" w:rsidRDefault="00F83051" w:rsidP="00692959">
      <w:pPr>
        <w:tabs>
          <w:tab w:val="left" w:pos="0"/>
          <w:tab w:val="left" w:pos="240"/>
          <w:tab w:val="left" w:pos="600"/>
          <w:tab w:val="left" w:pos="960"/>
          <w:tab w:val="left" w:pos="1320"/>
          <w:tab w:val="left" w:pos="1680"/>
          <w:tab w:val="left" w:pos="2143"/>
          <w:tab w:val="left" w:pos="3050"/>
          <w:tab w:val="left" w:pos="3560"/>
          <w:tab w:val="left" w:pos="5828"/>
          <w:tab w:val="left" w:pos="6168"/>
          <w:tab w:val="left" w:pos="9480"/>
        </w:tabs>
        <w:suppressAutoHyphens/>
        <w:ind w:left="960" w:hanging="960"/>
        <w:jc w:val="both"/>
        <w:rPr>
          <w:rFonts w:ascii="Arial" w:hAnsi="Arial" w:cs="Arial"/>
          <w:spacing w:val="-2"/>
        </w:rPr>
      </w:pPr>
    </w:p>
    <w:p w14:paraId="10BF2987" w14:textId="77777777" w:rsidR="00692959" w:rsidRPr="000F0716" w:rsidRDefault="00692959" w:rsidP="00692959">
      <w:pPr>
        <w:tabs>
          <w:tab w:val="left" w:pos="0"/>
          <w:tab w:val="left" w:pos="240"/>
          <w:tab w:val="left" w:pos="600"/>
          <w:tab w:val="left" w:pos="1320"/>
          <w:tab w:val="left" w:pos="1680"/>
          <w:tab w:val="left" w:pos="2143"/>
          <w:tab w:val="left" w:pos="3050"/>
          <w:tab w:val="left" w:pos="3560"/>
          <w:tab w:val="left" w:pos="5828"/>
          <w:tab w:val="left" w:pos="6168"/>
          <w:tab w:val="left" w:pos="9480"/>
        </w:tabs>
        <w:suppressAutoHyphens/>
        <w:jc w:val="both"/>
        <w:rPr>
          <w:rFonts w:ascii="Arial" w:hAnsi="Arial" w:cs="Arial"/>
          <w:spacing w:val="-2"/>
        </w:rPr>
      </w:pPr>
      <w:r w:rsidRPr="000F0716">
        <w:rPr>
          <w:rFonts w:ascii="Arial" w:hAnsi="Arial" w:cs="Arial"/>
          <w:spacing w:val="-2"/>
        </w:rPr>
        <w:t>Bij vervangend/passend werk met loonwaarde ten gevolge van arbeidsongeschiktheid gelden dezelfde richtlijnen als bij volledige arbeidsgeschiktheid.</w:t>
      </w:r>
    </w:p>
    <w:p w14:paraId="10A8E74E" w14:textId="77777777" w:rsidR="00A169DB" w:rsidRPr="000F0716" w:rsidRDefault="00A169DB">
      <w:pPr>
        <w:tabs>
          <w:tab w:val="left" w:pos="0"/>
          <w:tab w:val="left" w:pos="240"/>
          <w:tab w:val="left" w:pos="600"/>
          <w:tab w:val="left" w:pos="960"/>
          <w:tab w:val="left" w:pos="1320"/>
          <w:tab w:val="left" w:pos="1680"/>
          <w:tab w:val="left" w:pos="2143"/>
          <w:tab w:val="left" w:pos="3050"/>
          <w:tab w:val="left" w:pos="3560"/>
          <w:tab w:val="left" w:pos="5828"/>
          <w:tab w:val="left" w:pos="6168"/>
          <w:tab w:val="left" w:pos="9480"/>
        </w:tabs>
        <w:suppressAutoHyphens/>
        <w:ind w:left="960" w:hanging="960"/>
        <w:jc w:val="both"/>
        <w:rPr>
          <w:rFonts w:ascii="Arial" w:hAnsi="Arial" w:cs="Arial"/>
          <w:spacing w:val="-2"/>
        </w:rPr>
      </w:pPr>
    </w:p>
    <w:p w14:paraId="3ABE44D9" w14:textId="77777777" w:rsidR="00692959" w:rsidRPr="000F0716" w:rsidRDefault="00692959" w:rsidP="00692959">
      <w:pPr>
        <w:pStyle w:val="OpmaakprofielKop2Links0cm"/>
        <w:rPr>
          <w:rFonts w:cs="Arial"/>
        </w:rPr>
      </w:pPr>
      <w:bookmarkStart w:id="154" w:name="_Toc291663883"/>
      <w:bookmarkStart w:id="155" w:name="_Toc334446875"/>
      <w:bookmarkStart w:id="156" w:name="_Toc340146738"/>
      <w:bookmarkStart w:id="157" w:name="_Toc429992339"/>
      <w:bookmarkStart w:id="158" w:name="_Toc474419686"/>
      <w:r w:rsidRPr="000F0716">
        <w:rPr>
          <w:rFonts w:cs="Arial"/>
        </w:rPr>
        <w:t>Artikel 7.</w:t>
      </w:r>
      <w:r w:rsidR="00B22A0C" w:rsidRPr="000F0716">
        <w:rPr>
          <w:rFonts w:cs="Arial"/>
        </w:rPr>
        <w:t>4</w:t>
      </w:r>
      <w:r w:rsidRPr="000F0716">
        <w:rPr>
          <w:rFonts w:cs="Arial"/>
        </w:rPr>
        <w:tab/>
        <w:t>Bijzonder verlof</w:t>
      </w:r>
      <w:bookmarkEnd w:id="154"/>
      <w:bookmarkEnd w:id="155"/>
      <w:bookmarkEnd w:id="156"/>
      <w:bookmarkEnd w:id="157"/>
      <w:bookmarkEnd w:id="158"/>
    </w:p>
    <w:p w14:paraId="30640470" w14:textId="77777777" w:rsidR="00692959" w:rsidRPr="000F0716" w:rsidRDefault="00692959" w:rsidP="00692959">
      <w:pPr>
        <w:rPr>
          <w:rFonts w:ascii="Arial" w:hAnsi="Arial" w:cs="Arial"/>
        </w:rPr>
      </w:pPr>
      <w:r w:rsidRPr="000F0716">
        <w:rPr>
          <w:rFonts w:ascii="Arial" w:hAnsi="Arial" w:cs="Arial"/>
        </w:rPr>
        <w:t>In sommige gevallen heeft de werknemer recht op betaald verlof. De werknemer moet de werkgever hiervan indien mogelijk minimaal 1 dag tevoren informeren. Hij moet de reden aangeven en desgevraagd bewijsstukken overhandigen.</w:t>
      </w:r>
      <w:r w:rsidRPr="000F0716">
        <w:rPr>
          <w:rFonts w:ascii="Arial" w:hAnsi="Arial" w:cs="Arial"/>
          <w:i/>
        </w:rPr>
        <w:t xml:space="preserve"> </w:t>
      </w:r>
    </w:p>
    <w:p w14:paraId="080AFABB" w14:textId="77777777" w:rsidR="00692959" w:rsidRPr="000F0716" w:rsidRDefault="00692959" w:rsidP="00692959">
      <w:pPr>
        <w:rPr>
          <w:rFonts w:ascii="Arial" w:hAnsi="Arial" w:cs="Arial"/>
        </w:rPr>
      </w:pPr>
      <w:r w:rsidRPr="000F0716">
        <w:rPr>
          <w:rFonts w:ascii="Arial" w:hAnsi="Arial" w:cs="Arial"/>
          <w:spacing w:val="-2"/>
        </w:rPr>
        <w:t>Dit geldt ook voor deeltijdwerkers voor zover de gebeurtenissen niet buiten werktijd (kunnen) vallen.</w:t>
      </w:r>
    </w:p>
    <w:p w14:paraId="28419AB2" w14:textId="77777777" w:rsidR="00692959" w:rsidRPr="000F0716" w:rsidRDefault="00692959" w:rsidP="00692959">
      <w:pPr>
        <w:pStyle w:val="Plattetekst3"/>
        <w:rPr>
          <w:rFonts w:cs="Arial"/>
        </w:rPr>
      </w:pPr>
    </w:p>
    <w:p w14:paraId="77D8726E" w14:textId="77777777" w:rsidR="00692959" w:rsidRPr="000F0716" w:rsidRDefault="00692959" w:rsidP="00692959">
      <w:pPr>
        <w:pStyle w:val="Plattetekst3"/>
        <w:rPr>
          <w:rFonts w:cs="Arial"/>
        </w:rPr>
      </w:pPr>
      <w:r w:rsidRPr="000F0716">
        <w:rPr>
          <w:rFonts w:cs="Arial"/>
        </w:rPr>
        <w:t>Bijzonder verlof geldt:</w:t>
      </w:r>
    </w:p>
    <w:p w14:paraId="45AAE903" w14:textId="77777777" w:rsidR="00692959" w:rsidRPr="000F0716" w:rsidRDefault="00692959" w:rsidP="00692959">
      <w:pPr>
        <w:pStyle w:val="Plattetekst3"/>
        <w:ind w:left="720" w:hanging="720"/>
        <w:rPr>
          <w:rFonts w:cs="Arial"/>
        </w:rPr>
      </w:pPr>
      <w:r w:rsidRPr="000F0716">
        <w:rPr>
          <w:rFonts w:cs="Arial"/>
        </w:rPr>
        <w:t>a.</w:t>
      </w:r>
      <w:r w:rsidRPr="000F0716">
        <w:rPr>
          <w:rFonts w:cs="Arial"/>
        </w:rPr>
        <w:tab/>
        <w:t xml:space="preserve">vanaf de dag van overlijden tot en met de dag van de begrafenis/crematie van de </w:t>
      </w:r>
      <w:proofErr w:type="spellStart"/>
      <w:r w:rsidRPr="000F0716">
        <w:rPr>
          <w:rFonts w:cs="Arial"/>
        </w:rPr>
        <w:t>echtgeno</w:t>
      </w:r>
      <w:proofErr w:type="spellEnd"/>
      <w:r w:rsidRPr="000F0716">
        <w:rPr>
          <w:rFonts w:cs="Arial"/>
        </w:rPr>
        <w:t>(o)t(e), van inwonende ouders of schoonouders (ingeval van uitwonende ouders resp. schoonouders indien men belast is met het regelen van de uitvaart), of van een thuiswonend (pleeg)kind van de werknemer;</w:t>
      </w:r>
    </w:p>
    <w:p w14:paraId="48B9E617" w14:textId="77777777" w:rsidR="00692959" w:rsidRPr="000F0716" w:rsidRDefault="00692959" w:rsidP="00692959">
      <w:pPr>
        <w:pStyle w:val="Plattetekst3"/>
        <w:ind w:left="720" w:hanging="720"/>
        <w:rPr>
          <w:rFonts w:cs="Arial"/>
        </w:rPr>
      </w:pPr>
      <w:r w:rsidRPr="000F0716">
        <w:rPr>
          <w:rFonts w:cs="Arial"/>
        </w:rPr>
        <w:t>b.</w:t>
      </w:r>
      <w:r w:rsidRPr="000F0716">
        <w:rPr>
          <w:rFonts w:cs="Arial"/>
        </w:rPr>
        <w:tab/>
        <w:t>gedurende 1 dag wegens het overlijden en 1 dag bij de begrafenis/crematie van een uitwonend (pleeg)kind, de ouder, schoonouder, schoonzoon of schoondochter, broer of zuster;</w:t>
      </w:r>
    </w:p>
    <w:p w14:paraId="1EBCDD92" w14:textId="77777777" w:rsidR="00692959" w:rsidRPr="000F0716" w:rsidRDefault="00692959" w:rsidP="00692959">
      <w:pPr>
        <w:pStyle w:val="Plattetekst3"/>
        <w:ind w:left="720" w:hanging="720"/>
        <w:rPr>
          <w:rFonts w:cs="Arial"/>
        </w:rPr>
      </w:pPr>
      <w:r w:rsidRPr="000F0716">
        <w:rPr>
          <w:rFonts w:cs="Arial"/>
        </w:rPr>
        <w:t>c.</w:t>
      </w:r>
      <w:r w:rsidRPr="000F0716">
        <w:rPr>
          <w:rFonts w:cs="Arial"/>
        </w:rPr>
        <w:tab/>
        <w:t xml:space="preserve">gedurende 1 dag bij het overlijden van een grootouder, grootouder van de </w:t>
      </w:r>
      <w:proofErr w:type="spellStart"/>
      <w:r w:rsidRPr="000F0716">
        <w:rPr>
          <w:rFonts w:cs="Arial"/>
        </w:rPr>
        <w:t>echtgeno</w:t>
      </w:r>
      <w:proofErr w:type="spellEnd"/>
      <w:r w:rsidRPr="000F0716">
        <w:rPr>
          <w:rFonts w:cs="Arial"/>
        </w:rPr>
        <w:t>(o)t(e), kleinkind, zwager of schoonzuster en voor inwonende andere verwanten;</w:t>
      </w:r>
    </w:p>
    <w:p w14:paraId="4E8CDC04" w14:textId="77777777" w:rsidR="00692959" w:rsidRPr="000F0716" w:rsidRDefault="00692959" w:rsidP="00692959">
      <w:pPr>
        <w:pStyle w:val="Plattetekst3"/>
        <w:ind w:left="692" w:hanging="692"/>
        <w:rPr>
          <w:rFonts w:cs="Arial"/>
        </w:rPr>
      </w:pPr>
      <w:r w:rsidRPr="000F0716">
        <w:rPr>
          <w:rFonts w:cs="Arial"/>
        </w:rPr>
        <w:t>d.</w:t>
      </w:r>
      <w:r w:rsidRPr="000F0716">
        <w:rPr>
          <w:rFonts w:cs="Arial"/>
        </w:rPr>
        <w:tab/>
        <w:t>bij ondertrouw van de werknemer maximaal een ½ dag;</w:t>
      </w:r>
    </w:p>
    <w:p w14:paraId="0CE16537" w14:textId="77777777" w:rsidR="00692959" w:rsidRPr="000F0716" w:rsidRDefault="00692959" w:rsidP="00692959">
      <w:pPr>
        <w:pStyle w:val="Plattetekst3"/>
        <w:ind w:left="692" w:hanging="692"/>
        <w:rPr>
          <w:rFonts w:cs="Arial"/>
        </w:rPr>
      </w:pPr>
      <w:r w:rsidRPr="000F0716">
        <w:rPr>
          <w:rFonts w:cs="Arial"/>
        </w:rPr>
        <w:t>e.</w:t>
      </w:r>
      <w:r w:rsidRPr="000F0716">
        <w:rPr>
          <w:rFonts w:cs="Arial"/>
        </w:rPr>
        <w:tab/>
        <w:t>gedurende 2 dagen bij huwelijk of geregistreerd partnerschap van de werknemer;</w:t>
      </w:r>
    </w:p>
    <w:p w14:paraId="3DF4A7B4" w14:textId="77777777" w:rsidR="00692959" w:rsidRPr="000F0716" w:rsidRDefault="00692959" w:rsidP="00692959">
      <w:pPr>
        <w:pStyle w:val="Plattetekst3"/>
        <w:ind w:left="720" w:hanging="720"/>
        <w:rPr>
          <w:rFonts w:cs="Arial"/>
        </w:rPr>
      </w:pPr>
      <w:r w:rsidRPr="000F0716">
        <w:rPr>
          <w:rFonts w:cs="Arial"/>
        </w:rPr>
        <w:t>f.</w:t>
      </w:r>
      <w:r w:rsidRPr="000F0716">
        <w:rPr>
          <w:rFonts w:cs="Arial"/>
        </w:rPr>
        <w:tab/>
        <w:t>gedurende 1 dag bij huwelijk of geregistreerd partnerschap van een (pleeg)kind, ouder, schoonouder, kleinkind, broer, zuster, zwager of schoonzuster;</w:t>
      </w:r>
    </w:p>
    <w:p w14:paraId="6DD26B1F" w14:textId="77777777" w:rsidR="00692959" w:rsidRPr="000F0716" w:rsidRDefault="00692959" w:rsidP="00692959">
      <w:pPr>
        <w:pStyle w:val="Plattetekst3"/>
        <w:rPr>
          <w:rFonts w:cs="Arial"/>
        </w:rPr>
      </w:pPr>
      <w:r w:rsidRPr="000F0716">
        <w:rPr>
          <w:rFonts w:cs="Arial"/>
        </w:rPr>
        <w:t xml:space="preserve">g. </w:t>
      </w:r>
      <w:r w:rsidRPr="000F0716">
        <w:rPr>
          <w:rFonts w:cs="Arial"/>
        </w:rPr>
        <w:tab/>
        <w:t>gedurende de bevalling van de echtgenote;</w:t>
      </w:r>
    </w:p>
    <w:p w14:paraId="3C647016" w14:textId="77777777" w:rsidR="00692959" w:rsidRPr="000F0716" w:rsidRDefault="00692959" w:rsidP="00692959">
      <w:pPr>
        <w:pStyle w:val="Plattetekst3"/>
        <w:ind w:left="720" w:hanging="720"/>
        <w:rPr>
          <w:rFonts w:cs="Arial"/>
        </w:rPr>
      </w:pPr>
      <w:r w:rsidRPr="000F0716">
        <w:rPr>
          <w:rFonts w:cs="Arial"/>
        </w:rPr>
        <w:t xml:space="preserve">h. </w:t>
      </w:r>
      <w:r w:rsidRPr="000F0716">
        <w:rPr>
          <w:rFonts w:cs="Arial"/>
        </w:rPr>
        <w:tab/>
        <w:t>gedurende 2 dagen ten behoeve van kraamverlof na de bevalling van de echtgenote, een en ander conform artikel 4:2 van de wet arbeid en zorg;</w:t>
      </w:r>
    </w:p>
    <w:p w14:paraId="742CBE27" w14:textId="77777777" w:rsidR="00692959" w:rsidRPr="000F0716" w:rsidRDefault="00692959" w:rsidP="00692959">
      <w:pPr>
        <w:pStyle w:val="Plattetekst3"/>
        <w:ind w:left="720" w:hanging="720"/>
        <w:rPr>
          <w:rFonts w:cs="Arial"/>
        </w:rPr>
      </w:pPr>
      <w:r w:rsidRPr="000F0716">
        <w:rPr>
          <w:rFonts w:cs="Arial"/>
        </w:rPr>
        <w:t>i.</w:t>
      </w:r>
      <w:r w:rsidRPr="000F0716">
        <w:rPr>
          <w:rFonts w:cs="Arial"/>
        </w:rPr>
        <w:tab/>
        <w:t>gedurende 1 dag bij 25- en 40-jarig huwelijk van de werknemer en bij 25-, 40-, 50- en 60-jarig huwelijk van diens ouders of schoonouders, alsmede bij 40-, 50- en 60-jarig huwelijksfeest van grootouders;</w:t>
      </w:r>
    </w:p>
    <w:p w14:paraId="7387C6EA" w14:textId="77777777" w:rsidR="00692959" w:rsidRPr="000F0716" w:rsidRDefault="00692959" w:rsidP="00692959">
      <w:pPr>
        <w:pStyle w:val="Plattetekst3"/>
        <w:ind w:left="720" w:hanging="720"/>
        <w:rPr>
          <w:rFonts w:cs="Arial"/>
        </w:rPr>
      </w:pPr>
      <w:r w:rsidRPr="000F0716">
        <w:rPr>
          <w:rFonts w:cs="Arial"/>
        </w:rPr>
        <w:t>j.</w:t>
      </w:r>
      <w:r w:rsidRPr="000F0716">
        <w:rPr>
          <w:rFonts w:cs="Arial"/>
        </w:rPr>
        <w:tab/>
        <w:t xml:space="preserve">gedurende een door de werkgever naar billijkheid te bepalen tijdsduur, indien de werknemer </w:t>
      </w:r>
      <w:proofErr w:type="spellStart"/>
      <w:r w:rsidRPr="000F0716">
        <w:rPr>
          <w:rFonts w:cs="Arial"/>
        </w:rPr>
        <w:t>tengevolge</w:t>
      </w:r>
      <w:proofErr w:type="spellEnd"/>
      <w:r w:rsidRPr="000F0716">
        <w:rPr>
          <w:rFonts w:cs="Arial"/>
        </w:rPr>
        <w:t xml:space="preserve"> van de vervulling van een bij of krachtens de wet buiten zijn schuld persoonlijk opgelegde verplichting voor korte duur verhinderd is zijn arbeid te verrichten, mits deze vervulling niet in zijn vrije tijd kan geschieden en onder aftrek van de vergoeding, welke de werknemer van derden zou hebben kunnen ontvangen;</w:t>
      </w:r>
    </w:p>
    <w:p w14:paraId="3AE6FCD0" w14:textId="77777777" w:rsidR="00692959" w:rsidRPr="000F0716" w:rsidRDefault="00692959" w:rsidP="00692959">
      <w:pPr>
        <w:pStyle w:val="Plattetekst3"/>
        <w:ind w:left="720" w:hanging="720"/>
        <w:rPr>
          <w:rFonts w:cs="Arial"/>
          <w:i/>
        </w:rPr>
      </w:pPr>
      <w:r w:rsidRPr="000F0716">
        <w:rPr>
          <w:rFonts w:cs="Arial"/>
        </w:rPr>
        <w:t>k.</w:t>
      </w:r>
      <w:r w:rsidRPr="000F0716">
        <w:rPr>
          <w:rFonts w:cs="Arial"/>
        </w:rPr>
        <w:tab/>
        <w:t>gedurende een door de werkgever naar billijkheid te bepalen tijdsduur tot een maximum van 2 uren voor noodzakelijk bezoek aan de dokter en de tandarts en tot maximaal 1 dag voor bezoek aan een specialist, voor zover de werknemer niet bij derden aanspraak op vergoeding van het gederfde inkomen zou kunnen doen gelden</w:t>
      </w:r>
      <w:r w:rsidRPr="000F0716">
        <w:rPr>
          <w:rFonts w:cs="Arial"/>
          <w:i/>
        </w:rPr>
        <w:t>;</w:t>
      </w:r>
    </w:p>
    <w:p w14:paraId="4A7D9081" w14:textId="77777777" w:rsidR="00692959" w:rsidRPr="000F0716" w:rsidRDefault="00692959" w:rsidP="00692959">
      <w:pPr>
        <w:pStyle w:val="Plattetekst3"/>
        <w:ind w:left="720" w:hanging="720"/>
        <w:rPr>
          <w:rFonts w:cs="Arial"/>
        </w:rPr>
      </w:pPr>
      <w:r w:rsidRPr="000F0716">
        <w:rPr>
          <w:rFonts w:cs="Arial"/>
        </w:rPr>
        <w:t>l.</w:t>
      </w:r>
      <w:r w:rsidRPr="000F0716">
        <w:rPr>
          <w:rFonts w:cs="Arial"/>
        </w:rPr>
        <w:tab/>
        <w:t>gedurende 1 dag bij verhuizing, mits de werknemer een zelfstandige huishouding voert, maximaal 1 keer per jaar.</w:t>
      </w:r>
    </w:p>
    <w:p w14:paraId="4E1D6FA4" w14:textId="77777777" w:rsidR="00692959" w:rsidRPr="000F0716" w:rsidRDefault="00692959" w:rsidP="00692959">
      <w:pPr>
        <w:pStyle w:val="Plattetekst3"/>
        <w:rPr>
          <w:rFonts w:cs="Arial"/>
        </w:rPr>
      </w:pPr>
    </w:p>
    <w:p w14:paraId="1B7BD6D5" w14:textId="77777777" w:rsidR="00467B56" w:rsidRDefault="00467B56" w:rsidP="00692959">
      <w:pPr>
        <w:pStyle w:val="Plattetekst3"/>
        <w:rPr>
          <w:rFonts w:cs="Arial"/>
        </w:rPr>
      </w:pPr>
    </w:p>
    <w:p w14:paraId="5A50CB0E" w14:textId="77777777" w:rsidR="00692959" w:rsidRPr="000F0716" w:rsidRDefault="00692959" w:rsidP="00692959">
      <w:pPr>
        <w:pStyle w:val="Plattetekst3"/>
        <w:rPr>
          <w:rFonts w:cs="Arial"/>
        </w:rPr>
      </w:pPr>
      <w:r w:rsidRPr="000F0716">
        <w:rPr>
          <w:rFonts w:cs="Arial"/>
        </w:rPr>
        <w:lastRenderedPageBreak/>
        <w:t xml:space="preserve">Onder </w:t>
      </w:r>
      <w:proofErr w:type="spellStart"/>
      <w:r w:rsidRPr="000F0716">
        <w:rPr>
          <w:rFonts w:cs="Arial"/>
        </w:rPr>
        <w:t>echtgeno</w:t>
      </w:r>
      <w:proofErr w:type="spellEnd"/>
      <w:r w:rsidRPr="000F0716">
        <w:rPr>
          <w:rFonts w:cs="Arial"/>
        </w:rPr>
        <w:t xml:space="preserve">(o)t(e) wordt gelijkgesteld de partner met wie de werknemer een samenlevingscontract heeft en een gemeenschappelijke huishouding voert, tenzij er tussen hen bloedverwantschap in de rechte lijn bestaat. </w:t>
      </w:r>
    </w:p>
    <w:p w14:paraId="3649332C" w14:textId="77777777" w:rsidR="00467B23" w:rsidRDefault="00467B23" w:rsidP="00692959">
      <w:pPr>
        <w:pStyle w:val="Plattetekst3"/>
        <w:rPr>
          <w:rFonts w:cs="Arial"/>
        </w:rPr>
      </w:pPr>
    </w:p>
    <w:p w14:paraId="688AC82D" w14:textId="313D00D8" w:rsidR="00692959" w:rsidRPr="000F0716" w:rsidRDefault="00692959" w:rsidP="00692959">
      <w:pPr>
        <w:pStyle w:val="Plattetekst3"/>
        <w:rPr>
          <w:rFonts w:cs="Arial"/>
        </w:rPr>
      </w:pPr>
      <w:r w:rsidRPr="000F0716">
        <w:rPr>
          <w:rFonts w:cs="Arial"/>
        </w:rPr>
        <w:t xml:space="preserve">De werkgever zal, voor zover de bedrijfsomstandigheden dit toelaten, op verzoek van de vakvereniging(en) verzuim met behoud van salaris toestaan voor deelneming aan bepaalde vakbondsactiviteiten. Het verzoek moet schriftelijk en tijdig bij de werkgever worden ingediend. </w:t>
      </w:r>
    </w:p>
    <w:p w14:paraId="2F2E5C5C" w14:textId="77777777" w:rsidR="00692959" w:rsidRPr="000F0716" w:rsidRDefault="00692959" w:rsidP="00692959">
      <w:pPr>
        <w:pStyle w:val="Plattetekst3"/>
        <w:rPr>
          <w:rFonts w:cs="Arial"/>
        </w:rPr>
      </w:pPr>
      <w:r w:rsidRPr="000F0716">
        <w:rPr>
          <w:rFonts w:cs="Arial"/>
        </w:rPr>
        <w:t>De vakverenigingen hebben de vakbondsactiviteiten waarvoor verzuim kan worden gevraagd, nader omschreven. Deze lijst is in het bezit van de werkgever.</w:t>
      </w:r>
    </w:p>
    <w:p w14:paraId="209A127C" w14:textId="77777777" w:rsidR="00692959" w:rsidRPr="000F0716" w:rsidRDefault="00692959" w:rsidP="00692959">
      <w:pPr>
        <w:rPr>
          <w:rFonts w:ascii="Arial" w:hAnsi="Arial" w:cs="Arial"/>
        </w:rPr>
      </w:pPr>
    </w:p>
    <w:p w14:paraId="51C3E973" w14:textId="6AE48FDC" w:rsidR="00692959" w:rsidRPr="000F0716" w:rsidRDefault="00692959" w:rsidP="00692959">
      <w:pPr>
        <w:rPr>
          <w:rFonts w:ascii="Arial" w:hAnsi="Arial" w:cs="Arial"/>
        </w:rPr>
      </w:pPr>
      <w:r w:rsidRPr="000F0716">
        <w:rPr>
          <w:rFonts w:ascii="Arial" w:hAnsi="Arial" w:cs="Arial"/>
        </w:rPr>
        <w:t>De werkgever stelt werknemers</w:t>
      </w:r>
      <w:r w:rsidR="00355518">
        <w:rPr>
          <w:rFonts w:ascii="Arial" w:hAnsi="Arial" w:cs="Arial"/>
        </w:rPr>
        <w:t>,</w:t>
      </w:r>
      <w:r w:rsidRPr="000F0716">
        <w:rPr>
          <w:rFonts w:ascii="Arial" w:hAnsi="Arial" w:cs="Arial"/>
        </w:rPr>
        <w:t xml:space="preserve"> </w:t>
      </w:r>
      <w:r w:rsidR="001B1A9E">
        <w:rPr>
          <w:rFonts w:ascii="Arial" w:hAnsi="Arial" w:cs="Arial"/>
        </w:rPr>
        <w:t>die binnen 4 jaar de AOW-datum bereiken</w:t>
      </w:r>
      <w:r w:rsidRPr="000F0716">
        <w:rPr>
          <w:rFonts w:ascii="Arial" w:hAnsi="Arial" w:cs="Arial"/>
        </w:rPr>
        <w:t xml:space="preserve"> op hun verzoek in de gelegenheid met behoud van salaris een zogenaamde 'pensioen-voorbereidingscursus' te volgen. Het aantal dagen dat hiervoor per werknemer maximaal beschikbaar wordt gesteld, bedraagt bij een voltijddienstverband 5.</w:t>
      </w:r>
    </w:p>
    <w:p w14:paraId="63DFC8C7" w14:textId="77777777" w:rsidR="00692959" w:rsidRPr="000F0716" w:rsidRDefault="00692959" w:rsidP="00692959">
      <w:pPr>
        <w:rPr>
          <w:rFonts w:ascii="Arial" w:hAnsi="Arial" w:cs="Arial"/>
        </w:rPr>
      </w:pPr>
    </w:p>
    <w:p w14:paraId="1B2658A1" w14:textId="77777777" w:rsidR="00692959" w:rsidRDefault="00692959" w:rsidP="00692959">
      <w:pPr>
        <w:pStyle w:val="bijschrift"/>
        <w:rPr>
          <w:rFonts w:ascii="Arial" w:hAnsi="Arial" w:cs="Arial"/>
          <w:spacing w:val="-2"/>
          <w:sz w:val="20"/>
        </w:rPr>
      </w:pPr>
      <w:r w:rsidRPr="000F0716">
        <w:rPr>
          <w:rFonts w:ascii="Arial" w:hAnsi="Arial" w:cs="Arial"/>
          <w:spacing w:val="-2"/>
          <w:sz w:val="20"/>
        </w:rPr>
        <w:t>Onder salaris wordt in dit artikel verstaan, het gederfde inkomen, overwerk buiten beschouwing gelaten, gerekend over de door de afwezigheid vervallen werkuren van het rooster.</w:t>
      </w:r>
    </w:p>
    <w:p w14:paraId="2922E644" w14:textId="77777777" w:rsidR="00A169DB" w:rsidRPr="000F0716" w:rsidRDefault="00A169DB">
      <w:pPr>
        <w:rPr>
          <w:rFonts w:ascii="Arial" w:hAnsi="Arial" w:cs="Arial"/>
          <w:u w:val="single"/>
        </w:rPr>
      </w:pPr>
    </w:p>
    <w:p w14:paraId="3AE88702" w14:textId="77777777" w:rsidR="00E249F4" w:rsidRPr="000F0716" w:rsidRDefault="00E249F4" w:rsidP="00E249F4">
      <w:pPr>
        <w:pStyle w:val="OpmaakprofielKop2Links0cm"/>
        <w:rPr>
          <w:rFonts w:cs="Arial"/>
        </w:rPr>
      </w:pPr>
      <w:bookmarkStart w:id="159" w:name="_Toc291663884"/>
      <w:bookmarkStart w:id="160" w:name="_Toc334446876"/>
      <w:bookmarkStart w:id="161" w:name="_Toc340146739"/>
      <w:bookmarkStart w:id="162" w:name="_Toc429992340"/>
      <w:bookmarkStart w:id="163" w:name="_Toc474419687"/>
      <w:r w:rsidRPr="000F0716">
        <w:rPr>
          <w:rFonts w:cs="Arial"/>
        </w:rPr>
        <w:t>Artikel 7.</w:t>
      </w:r>
      <w:r w:rsidR="00B22A0C" w:rsidRPr="000F0716">
        <w:rPr>
          <w:rFonts w:cs="Arial"/>
        </w:rPr>
        <w:t>5</w:t>
      </w:r>
      <w:r w:rsidRPr="000F0716">
        <w:rPr>
          <w:rFonts w:cs="Arial"/>
        </w:rPr>
        <w:tab/>
        <w:t>Niet opgenomen roostervrije dagen</w:t>
      </w:r>
      <w:bookmarkEnd w:id="159"/>
      <w:bookmarkEnd w:id="160"/>
      <w:bookmarkEnd w:id="161"/>
      <w:bookmarkEnd w:id="162"/>
      <w:bookmarkEnd w:id="163"/>
    </w:p>
    <w:p w14:paraId="05903C6F" w14:textId="77777777" w:rsidR="00E249F4" w:rsidRPr="000F0716" w:rsidRDefault="00E249F4" w:rsidP="00E249F4">
      <w:pPr>
        <w:pStyle w:val="Plattetekst3"/>
        <w:rPr>
          <w:rFonts w:cs="Arial"/>
        </w:rPr>
      </w:pPr>
      <w:r w:rsidRPr="000F0716">
        <w:rPr>
          <w:rFonts w:cs="Arial"/>
        </w:rPr>
        <w:t>Niet opgenomen (extra) roostervrije dagen vervallen. Dit geldt ook wanneer de werknemer door arbeidsongeschiktheid niet in staat was deze dagen op te nemen.</w:t>
      </w:r>
    </w:p>
    <w:p w14:paraId="096B2699" w14:textId="77777777" w:rsidR="00A169DB" w:rsidRPr="000F0716" w:rsidRDefault="00A169DB">
      <w:pPr>
        <w:tabs>
          <w:tab w:val="left" w:pos="0"/>
          <w:tab w:val="left" w:pos="240"/>
          <w:tab w:val="left" w:pos="600"/>
          <w:tab w:val="left" w:pos="960"/>
          <w:tab w:val="left" w:pos="1320"/>
          <w:tab w:val="left" w:pos="1680"/>
          <w:tab w:val="left" w:pos="9480"/>
        </w:tabs>
        <w:suppressAutoHyphens/>
        <w:ind w:left="1320" w:hanging="1320"/>
        <w:jc w:val="both"/>
        <w:rPr>
          <w:rFonts w:ascii="Arial" w:hAnsi="Arial" w:cs="Arial"/>
          <w:spacing w:val="-2"/>
          <w:u w:val="single"/>
        </w:rPr>
      </w:pPr>
    </w:p>
    <w:p w14:paraId="6EB47EDD" w14:textId="77777777" w:rsidR="00E249F4" w:rsidRPr="000F0716" w:rsidRDefault="00E249F4" w:rsidP="00E249F4">
      <w:pPr>
        <w:pStyle w:val="OpmaakprofielKop2Links0cm"/>
        <w:rPr>
          <w:rFonts w:cs="Arial"/>
        </w:rPr>
      </w:pPr>
      <w:bookmarkStart w:id="164" w:name="_Toc291663885"/>
      <w:bookmarkStart w:id="165" w:name="_Toc334446877"/>
      <w:bookmarkStart w:id="166" w:name="_Toc340146740"/>
      <w:bookmarkStart w:id="167" w:name="_Toc429992341"/>
      <w:bookmarkStart w:id="168" w:name="_Toc474419688"/>
      <w:r w:rsidRPr="000F0716">
        <w:rPr>
          <w:rFonts w:cs="Arial"/>
        </w:rPr>
        <w:t>Artikel 7.</w:t>
      </w:r>
      <w:r w:rsidR="00B22A0C" w:rsidRPr="000F0716">
        <w:rPr>
          <w:rFonts w:cs="Arial"/>
        </w:rPr>
        <w:t>6</w:t>
      </w:r>
      <w:r w:rsidRPr="000F0716">
        <w:rPr>
          <w:rFonts w:cs="Arial"/>
        </w:rPr>
        <w:tab/>
        <w:t>Ouderschapsverlof</w:t>
      </w:r>
      <w:bookmarkEnd w:id="164"/>
      <w:bookmarkEnd w:id="165"/>
      <w:bookmarkEnd w:id="166"/>
      <w:bookmarkEnd w:id="167"/>
      <w:bookmarkEnd w:id="168"/>
    </w:p>
    <w:p w14:paraId="1D73E8D6" w14:textId="77777777" w:rsidR="00E249F4" w:rsidRPr="000F0716" w:rsidRDefault="00E249F4" w:rsidP="00E249F4">
      <w:pPr>
        <w:rPr>
          <w:rFonts w:ascii="Arial" w:hAnsi="Arial" w:cs="Arial"/>
        </w:rPr>
      </w:pPr>
      <w:r w:rsidRPr="000F0716">
        <w:rPr>
          <w:rFonts w:ascii="Arial" w:hAnsi="Arial" w:cs="Arial"/>
          <w:spacing w:val="-2"/>
        </w:rPr>
        <w:t>Als de werknemer gebruik wil maken van zijn wettelijk recht op ouderschapsverlof, dan moet hij dit ten minste 3 maanden van tevoren schriftelijk aan de werkgever melden. Het verlof wordt in overleg met de werkgever ingeroosterd. Hierbij wordt zoveel mogelijk rekening gehouden met de wederzijdse belangen. Als beide partijen de volledige premies betalen, blijft de opbouw van de pensioenrechten gehandhaafd.</w:t>
      </w:r>
    </w:p>
    <w:p w14:paraId="02B819A9" w14:textId="77777777" w:rsidR="00A169DB" w:rsidRPr="000F0716" w:rsidRDefault="00A169DB">
      <w:pPr>
        <w:rPr>
          <w:rFonts w:ascii="Arial" w:hAnsi="Arial" w:cs="Arial"/>
        </w:rPr>
      </w:pPr>
    </w:p>
    <w:p w14:paraId="6BBD198C" w14:textId="77777777" w:rsidR="00E249F4" w:rsidRPr="000F0716" w:rsidRDefault="00E249F4" w:rsidP="00E249F4">
      <w:pPr>
        <w:pStyle w:val="OpmaakprofielKop2Links0cm"/>
        <w:rPr>
          <w:rFonts w:cs="Arial"/>
        </w:rPr>
      </w:pPr>
      <w:bookmarkStart w:id="169" w:name="_Toc291663886"/>
      <w:bookmarkStart w:id="170" w:name="_Toc334446878"/>
      <w:bookmarkStart w:id="171" w:name="_Toc340146741"/>
      <w:bookmarkStart w:id="172" w:name="_Toc429992342"/>
      <w:bookmarkStart w:id="173" w:name="_Toc474419689"/>
      <w:r w:rsidRPr="000F0716">
        <w:rPr>
          <w:rFonts w:cs="Arial"/>
        </w:rPr>
        <w:t>Artikel 7.</w:t>
      </w:r>
      <w:r w:rsidR="00B22A0C" w:rsidRPr="000F0716">
        <w:rPr>
          <w:rFonts w:cs="Arial"/>
        </w:rPr>
        <w:t>7</w:t>
      </w:r>
      <w:r w:rsidRPr="000F0716">
        <w:rPr>
          <w:rFonts w:cs="Arial"/>
        </w:rPr>
        <w:tab/>
        <w:t>Seniorenregeling</w:t>
      </w:r>
      <w:bookmarkEnd w:id="169"/>
      <w:bookmarkEnd w:id="170"/>
      <w:bookmarkEnd w:id="171"/>
      <w:bookmarkEnd w:id="172"/>
      <w:bookmarkEnd w:id="173"/>
      <w:r w:rsidRPr="000F0716">
        <w:rPr>
          <w:rFonts w:cs="Arial"/>
        </w:rPr>
        <w:t xml:space="preserve"> </w:t>
      </w:r>
    </w:p>
    <w:p w14:paraId="3EAD09D3" w14:textId="04F9FCE7" w:rsidR="00403FE3" w:rsidRDefault="00E249F4" w:rsidP="005209AF">
      <w:pPr>
        <w:rPr>
          <w:rFonts w:ascii="Arial" w:hAnsi="Arial" w:cs="Arial"/>
        </w:rPr>
      </w:pPr>
      <w:r w:rsidRPr="000F0716">
        <w:rPr>
          <w:rFonts w:ascii="Arial" w:hAnsi="Arial" w:cs="Arial"/>
        </w:rPr>
        <w:t xml:space="preserve">Werknemers </w:t>
      </w:r>
      <w:r w:rsidR="002E1AEB">
        <w:rPr>
          <w:rFonts w:ascii="Arial" w:hAnsi="Arial" w:cs="Arial"/>
        </w:rPr>
        <w:t xml:space="preserve">die binnen 4 </w:t>
      </w:r>
      <w:r w:rsidR="00C7468D">
        <w:rPr>
          <w:rFonts w:ascii="Arial" w:hAnsi="Arial" w:cs="Arial"/>
        </w:rPr>
        <w:t xml:space="preserve">dienstjaren </w:t>
      </w:r>
      <w:r w:rsidR="002E1AEB">
        <w:rPr>
          <w:rFonts w:ascii="Arial" w:hAnsi="Arial" w:cs="Arial"/>
        </w:rPr>
        <w:t xml:space="preserve">de </w:t>
      </w:r>
      <w:r w:rsidR="00C7468D">
        <w:rPr>
          <w:rFonts w:ascii="Arial" w:hAnsi="Arial" w:cs="Arial"/>
        </w:rPr>
        <w:t>AOW-datum</w:t>
      </w:r>
      <w:r w:rsidR="002E1AEB">
        <w:rPr>
          <w:rFonts w:ascii="Arial" w:hAnsi="Arial" w:cs="Arial"/>
        </w:rPr>
        <w:t xml:space="preserve"> bereiken</w:t>
      </w:r>
      <w:r w:rsidR="00653BF4">
        <w:rPr>
          <w:rFonts w:ascii="Arial" w:hAnsi="Arial" w:cs="Arial"/>
        </w:rPr>
        <w:t>,</w:t>
      </w:r>
      <w:r w:rsidRPr="000F0716">
        <w:rPr>
          <w:rFonts w:ascii="Arial" w:hAnsi="Arial" w:cs="Arial"/>
        </w:rPr>
        <w:t xml:space="preserve"> kunnen op vrijwillige basis extra vrije tijd opnemen. Deze vrije tijd bedraagt maximaal per kwartaal:</w:t>
      </w:r>
      <w:r w:rsidR="005209AF" w:rsidRPr="000F0716" w:rsidDel="005209AF">
        <w:rPr>
          <w:rFonts w:ascii="Arial" w:hAnsi="Arial" w:cs="Arial"/>
        </w:rPr>
        <w:t xml:space="preserve"> </w:t>
      </w:r>
    </w:p>
    <w:tbl>
      <w:tblPr>
        <w:tblStyle w:val="Tabelraster"/>
        <w:tblW w:w="0" w:type="auto"/>
        <w:tblLook w:val="04A0" w:firstRow="1" w:lastRow="0" w:firstColumn="1" w:lastColumn="0" w:noHBand="0" w:noVBand="1"/>
      </w:tblPr>
      <w:tblGrid>
        <w:gridCol w:w="4543"/>
        <w:gridCol w:w="4518"/>
      </w:tblGrid>
      <w:tr w:rsidR="00403FE3" w14:paraId="471CA579" w14:textId="77777777" w:rsidTr="00403FE3">
        <w:tc>
          <w:tcPr>
            <w:tcW w:w="4690" w:type="dxa"/>
          </w:tcPr>
          <w:p w14:paraId="01208CCD" w14:textId="0C16A8CE" w:rsidR="00403FE3" w:rsidRDefault="00403FE3" w:rsidP="00403FE3">
            <w:pPr>
              <w:rPr>
                <w:rFonts w:ascii="Arial" w:hAnsi="Arial" w:cs="Arial"/>
              </w:rPr>
            </w:pPr>
            <w:r>
              <w:rPr>
                <w:rFonts w:ascii="Arial" w:hAnsi="Arial" w:cs="Arial"/>
              </w:rPr>
              <w:t>Toekomstige dienstjaren tot de AOW-datum</w:t>
            </w:r>
          </w:p>
        </w:tc>
        <w:tc>
          <w:tcPr>
            <w:tcW w:w="4691" w:type="dxa"/>
          </w:tcPr>
          <w:p w14:paraId="58C63644" w14:textId="575EB5D1" w:rsidR="00403FE3" w:rsidRDefault="00403FE3" w:rsidP="004E0788">
            <w:pPr>
              <w:jc w:val="center"/>
              <w:rPr>
                <w:rFonts w:ascii="Arial" w:hAnsi="Arial" w:cs="Arial"/>
              </w:rPr>
            </w:pPr>
            <w:r>
              <w:rPr>
                <w:rFonts w:ascii="Arial" w:hAnsi="Arial" w:cs="Arial"/>
              </w:rPr>
              <w:t>Extra vrije tijd per kwartaal</w:t>
            </w:r>
          </w:p>
        </w:tc>
      </w:tr>
      <w:tr w:rsidR="00403FE3" w14:paraId="6CD68F45" w14:textId="77777777" w:rsidTr="00403FE3">
        <w:tc>
          <w:tcPr>
            <w:tcW w:w="4690" w:type="dxa"/>
          </w:tcPr>
          <w:p w14:paraId="3104DEF0" w14:textId="05BE2876" w:rsidR="00403FE3" w:rsidRPr="004E0788" w:rsidRDefault="00403FE3" w:rsidP="004E0788">
            <w:pPr>
              <w:ind w:left="720"/>
              <w:rPr>
                <w:rFonts w:ascii="Arial" w:hAnsi="Arial" w:cs="Arial"/>
              </w:rPr>
            </w:pPr>
            <w:r w:rsidRPr="004E0788">
              <w:rPr>
                <w:rFonts w:ascii="Arial" w:hAnsi="Arial" w:cs="Arial"/>
              </w:rPr>
              <w:t>tussen 4 en 3</w:t>
            </w:r>
            <w:r w:rsidR="002E1AEB">
              <w:rPr>
                <w:rFonts w:ascii="Arial" w:hAnsi="Arial" w:cs="Arial"/>
              </w:rPr>
              <w:t xml:space="preserve"> jaren</w:t>
            </w:r>
          </w:p>
        </w:tc>
        <w:tc>
          <w:tcPr>
            <w:tcW w:w="4691" w:type="dxa"/>
          </w:tcPr>
          <w:p w14:paraId="22E957B5" w14:textId="3AAB2B33" w:rsidR="00403FE3" w:rsidRDefault="00403FE3" w:rsidP="004E0788">
            <w:pPr>
              <w:jc w:val="center"/>
              <w:rPr>
                <w:rFonts w:ascii="Arial" w:hAnsi="Arial" w:cs="Arial"/>
              </w:rPr>
            </w:pPr>
            <w:r>
              <w:rPr>
                <w:rFonts w:ascii="Arial" w:hAnsi="Arial" w:cs="Arial"/>
              </w:rPr>
              <w:t>8 uur</w:t>
            </w:r>
          </w:p>
        </w:tc>
      </w:tr>
      <w:tr w:rsidR="00403FE3" w14:paraId="4995841E" w14:textId="77777777" w:rsidTr="00403FE3">
        <w:tc>
          <w:tcPr>
            <w:tcW w:w="4690" w:type="dxa"/>
          </w:tcPr>
          <w:p w14:paraId="7E434612" w14:textId="1EE3C019" w:rsidR="00403FE3" w:rsidRDefault="00403FE3" w:rsidP="004E0788">
            <w:pPr>
              <w:ind w:left="720"/>
              <w:rPr>
                <w:rFonts w:ascii="Arial" w:hAnsi="Arial" w:cs="Arial"/>
              </w:rPr>
            </w:pPr>
            <w:r w:rsidRPr="006D50B5">
              <w:rPr>
                <w:rFonts w:ascii="Arial" w:hAnsi="Arial" w:cs="Arial"/>
              </w:rPr>
              <w:t xml:space="preserve">tussen </w:t>
            </w:r>
            <w:r>
              <w:rPr>
                <w:rFonts w:ascii="Arial" w:hAnsi="Arial" w:cs="Arial"/>
              </w:rPr>
              <w:t>3</w:t>
            </w:r>
            <w:r w:rsidRPr="006D50B5">
              <w:rPr>
                <w:rFonts w:ascii="Arial" w:hAnsi="Arial" w:cs="Arial"/>
              </w:rPr>
              <w:t xml:space="preserve"> en </w:t>
            </w:r>
            <w:r>
              <w:rPr>
                <w:rFonts w:ascii="Arial" w:hAnsi="Arial" w:cs="Arial"/>
              </w:rPr>
              <w:t>2</w:t>
            </w:r>
            <w:r w:rsidR="002E1AEB">
              <w:rPr>
                <w:rFonts w:ascii="Arial" w:hAnsi="Arial" w:cs="Arial"/>
              </w:rPr>
              <w:t xml:space="preserve"> jaren</w:t>
            </w:r>
          </w:p>
        </w:tc>
        <w:tc>
          <w:tcPr>
            <w:tcW w:w="4691" w:type="dxa"/>
          </w:tcPr>
          <w:p w14:paraId="75E4120D" w14:textId="53A52575" w:rsidR="00403FE3" w:rsidRDefault="00403FE3" w:rsidP="004E0788">
            <w:pPr>
              <w:jc w:val="center"/>
              <w:rPr>
                <w:rFonts w:ascii="Arial" w:hAnsi="Arial" w:cs="Arial"/>
              </w:rPr>
            </w:pPr>
            <w:r>
              <w:rPr>
                <w:rFonts w:ascii="Arial" w:hAnsi="Arial" w:cs="Arial"/>
              </w:rPr>
              <w:t>20 uur</w:t>
            </w:r>
          </w:p>
        </w:tc>
      </w:tr>
      <w:tr w:rsidR="00403FE3" w14:paraId="4DED5196" w14:textId="77777777" w:rsidTr="00403FE3">
        <w:tc>
          <w:tcPr>
            <w:tcW w:w="4690" w:type="dxa"/>
          </w:tcPr>
          <w:p w14:paraId="07FA556F" w14:textId="0CC190E8" w:rsidR="00403FE3" w:rsidRDefault="00403FE3" w:rsidP="004E0788">
            <w:pPr>
              <w:ind w:left="720"/>
              <w:rPr>
                <w:rFonts w:ascii="Arial" w:hAnsi="Arial" w:cs="Arial"/>
              </w:rPr>
            </w:pPr>
            <w:r w:rsidRPr="006D50B5">
              <w:rPr>
                <w:rFonts w:ascii="Arial" w:hAnsi="Arial" w:cs="Arial"/>
              </w:rPr>
              <w:t xml:space="preserve">tussen </w:t>
            </w:r>
            <w:r>
              <w:rPr>
                <w:rFonts w:ascii="Arial" w:hAnsi="Arial" w:cs="Arial"/>
              </w:rPr>
              <w:t>2</w:t>
            </w:r>
            <w:r w:rsidRPr="006D50B5">
              <w:rPr>
                <w:rFonts w:ascii="Arial" w:hAnsi="Arial" w:cs="Arial"/>
              </w:rPr>
              <w:t xml:space="preserve"> en </w:t>
            </w:r>
            <w:r>
              <w:rPr>
                <w:rFonts w:ascii="Arial" w:hAnsi="Arial" w:cs="Arial"/>
              </w:rPr>
              <w:t>1</w:t>
            </w:r>
            <w:r w:rsidR="002E1AEB">
              <w:rPr>
                <w:rFonts w:ascii="Arial" w:hAnsi="Arial" w:cs="Arial"/>
              </w:rPr>
              <w:t xml:space="preserve"> jaar</w:t>
            </w:r>
          </w:p>
        </w:tc>
        <w:tc>
          <w:tcPr>
            <w:tcW w:w="4691" w:type="dxa"/>
          </w:tcPr>
          <w:p w14:paraId="29AC3155" w14:textId="019AE2DB" w:rsidR="00403FE3" w:rsidRDefault="00403FE3" w:rsidP="004E0788">
            <w:pPr>
              <w:jc w:val="center"/>
              <w:rPr>
                <w:rFonts w:ascii="Arial" w:hAnsi="Arial" w:cs="Arial"/>
              </w:rPr>
            </w:pPr>
            <w:r>
              <w:rPr>
                <w:rFonts w:ascii="Arial" w:hAnsi="Arial" w:cs="Arial"/>
              </w:rPr>
              <w:t>28 uur</w:t>
            </w:r>
          </w:p>
        </w:tc>
      </w:tr>
      <w:tr w:rsidR="00403FE3" w14:paraId="043C1D21" w14:textId="77777777" w:rsidTr="00403FE3">
        <w:tc>
          <w:tcPr>
            <w:tcW w:w="4690" w:type="dxa"/>
          </w:tcPr>
          <w:p w14:paraId="245FBAD1" w14:textId="6FFF92AF" w:rsidR="00403FE3" w:rsidRDefault="00403FE3" w:rsidP="004E0788">
            <w:pPr>
              <w:ind w:left="720"/>
              <w:rPr>
                <w:rFonts w:ascii="Arial" w:hAnsi="Arial" w:cs="Arial"/>
              </w:rPr>
            </w:pPr>
            <w:r>
              <w:rPr>
                <w:rFonts w:ascii="Arial" w:hAnsi="Arial" w:cs="Arial"/>
              </w:rPr>
              <w:t>laatste jaar</w:t>
            </w:r>
          </w:p>
        </w:tc>
        <w:tc>
          <w:tcPr>
            <w:tcW w:w="4691" w:type="dxa"/>
          </w:tcPr>
          <w:p w14:paraId="078E96CE" w14:textId="2DFDADDF" w:rsidR="00403FE3" w:rsidRDefault="00403FE3" w:rsidP="004E0788">
            <w:pPr>
              <w:jc w:val="center"/>
              <w:rPr>
                <w:rFonts w:ascii="Arial" w:hAnsi="Arial" w:cs="Arial"/>
              </w:rPr>
            </w:pPr>
            <w:r>
              <w:rPr>
                <w:rFonts w:ascii="Arial" w:hAnsi="Arial" w:cs="Arial"/>
              </w:rPr>
              <w:t>52 uur</w:t>
            </w:r>
          </w:p>
        </w:tc>
      </w:tr>
    </w:tbl>
    <w:p w14:paraId="7A4410E3" w14:textId="14891388" w:rsidR="00E249F4" w:rsidRPr="000F0716" w:rsidRDefault="00403FE3" w:rsidP="007206E7">
      <w:pPr>
        <w:rPr>
          <w:rFonts w:ascii="Arial" w:hAnsi="Arial" w:cs="Arial"/>
        </w:rPr>
      </w:pPr>
      <w:r>
        <w:rPr>
          <w:rFonts w:ascii="Arial" w:hAnsi="Arial" w:cs="Arial"/>
        </w:rPr>
        <w:t>Het aantal toekomstige dienstjaren</w:t>
      </w:r>
      <w:r w:rsidR="005209AF">
        <w:rPr>
          <w:rFonts w:ascii="Arial" w:hAnsi="Arial" w:cs="Arial"/>
        </w:rPr>
        <w:t xml:space="preserve"> dat aan het einde van</w:t>
      </w:r>
      <w:r w:rsidR="00E249F4" w:rsidRPr="000F0716">
        <w:rPr>
          <w:rFonts w:ascii="Arial" w:hAnsi="Arial" w:cs="Arial"/>
        </w:rPr>
        <w:t xml:space="preserve"> het desbetreffende kwartaal wordt bereikt, is bepalend voor de omvang van de op te nemen vrije tijd.</w:t>
      </w:r>
    </w:p>
    <w:p w14:paraId="2048DC64" w14:textId="77777777" w:rsidR="00E249F4" w:rsidRPr="000F0716" w:rsidRDefault="00E249F4" w:rsidP="00E249F4">
      <w:pPr>
        <w:tabs>
          <w:tab w:val="left" w:pos="0"/>
          <w:tab w:val="left" w:pos="240"/>
          <w:tab w:val="left" w:pos="600"/>
          <w:tab w:val="left" w:pos="960"/>
          <w:tab w:val="left" w:pos="1320"/>
          <w:tab w:val="left" w:pos="1680"/>
          <w:tab w:val="left" w:pos="9480"/>
        </w:tabs>
        <w:suppressAutoHyphens/>
        <w:ind w:left="960" w:hanging="960"/>
        <w:jc w:val="both"/>
        <w:rPr>
          <w:rFonts w:ascii="Arial" w:hAnsi="Arial" w:cs="Arial"/>
          <w:spacing w:val="-2"/>
        </w:rPr>
      </w:pPr>
    </w:p>
    <w:p w14:paraId="263B9F8D" w14:textId="77777777" w:rsidR="00F91DE8" w:rsidRPr="009225E0" w:rsidRDefault="00F91DE8" w:rsidP="00F91DE8">
      <w:pPr>
        <w:tabs>
          <w:tab w:val="left" w:pos="1985"/>
        </w:tabs>
        <w:rPr>
          <w:rFonts w:ascii="Arial" w:hAnsi="Arial" w:cs="Arial"/>
        </w:rPr>
      </w:pPr>
      <w:r w:rsidRPr="009225E0">
        <w:rPr>
          <w:rFonts w:ascii="Arial" w:hAnsi="Arial" w:cs="Arial"/>
        </w:rPr>
        <w:t>Uitbetaling over bovenstaande uren wordt gebaseerd op 85% van het maandinkomen.</w:t>
      </w:r>
    </w:p>
    <w:p w14:paraId="5864B90A" w14:textId="77777777" w:rsidR="00E249F4" w:rsidRDefault="00F91DE8" w:rsidP="009225E0">
      <w:pPr>
        <w:tabs>
          <w:tab w:val="left" w:pos="1985"/>
        </w:tabs>
        <w:rPr>
          <w:rFonts w:ascii="Arial" w:hAnsi="Arial" w:cs="Arial"/>
        </w:rPr>
      </w:pPr>
      <w:r w:rsidRPr="009225E0">
        <w:rPr>
          <w:rFonts w:ascii="Arial" w:hAnsi="Arial" w:cs="Arial"/>
        </w:rPr>
        <w:t>Eveneens wordt over bovenstaande uren 85% van de vakantietoeslag uitbetaald als bedoeld in artikel 9.7.</w:t>
      </w:r>
    </w:p>
    <w:p w14:paraId="2B1BA627" w14:textId="77777777" w:rsidR="00F91DE8" w:rsidRPr="000F0716" w:rsidRDefault="00F91DE8" w:rsidP="00E249F4">
      <w:pPr>
        <w:rPr>
          <w:rFonts w:ascii="Arial" w:hAnsi="Arial" w:cs="Arial"/>
        </w:rPr>
      </w:pPr>
    </w:p>
    <w:p w14:paraId="5EC1E0C3" w14:textId="77777777" w:rsidR="00E249F4" w:rsidRPr="000F0716" w:rsidRDefault="00E249F4" w:rsidP="00E249F4">
      <w:pPr>
        <w:rPr>
          <w:rFonts w:ascii="Arial" w:hAnsi="Arial" w:cs="Arial"/>
        </w:rPr>
      </w:pPr>
      <w:r w:rsidRPr="000F0716">
        <w:rPr>
          <w:rFonts w:ascii="Arial" w:hAnsi="Arial" w:cs="Arial"/>
          <w:spacing w:val="-2"/>
        </w:rPr>
        <w:t>De wijze waarop de uren per kwartaal worden opgenomen, worden in onderling overleg tussen de leidinggevende en betrokkene geregeld. Dit ter voorkoming van verstoring van de normale bedrijfsgang.</w:t>
      </w:r>
    </w:p>
    <w:p w14:paraId="4ED87454" w14:textId="77777777" w:rsidR="00A169DB" w:rsidRPr="000F0716" w:rsidRDefault="00A169DB">
      <w:pPr>
        <w:rPr>
          <w:rFonts w:ascii="Arial" w:hAnsi="Arial" w:cs="Arial"/>
        </w:rPr>
      </w:pPr>
    </w:p>
    <w:p w14:paraId="535441E4" w14:textId="0CC2507C" w:rsidR="002A36B1" w:rsidRPr="004E0788" w:rsidRDefault="002A36B1">
      <w:pPr>
        <w:pStyle w:val="Plattetekst3"/>
        <w:rPr>
          <w:rFonts w:cs="Arial"/>
        </w:rPr>
      </w:pPr>
      <w:r>
        <w:rPr>
          <w:rFonts w:cs="Arial"/>
        </w:rPr>
        <w:t xml:space="preserve"> </w:t>
      </w:r>
    </w:p>
    <w:p w14:paraId="19C3B388" w14:textId="77777777" w:rsidR="00F62F20" w:rsidRPr="000F0716" w:rsidRDefault="00F62F20" w:rsidP="005209AF">
      <w:pPr>
        <w:pStyle w:val="Plattetekst3"/>
        <w:rPr>
          <w:rFonts w:cs="Arial"/>
        </w:rPr>
      </w:pPr>
    </w:p>
    <w:p w14:paraId="4238FF49" w14:textId="77777777" w:rsidR="005209AF" w:rsidRPr="000F0716" w:rsidRDefault="005209AF" w:rsidP="00403FE3">
      <w:pPr>
        <w:rPr>
          <w:rFonts w:ascii="Arial" w:hAnsi="Arial" w:cs="Arial"/>
        </w:rPr>
      </w:pPr>
    </w:p>
    <w:p w14:paraId="7A502715" w14:textId="6A40AF5F" w:rsidR="00A169DB" w:rsidRDefault="00A169DB" w:rsidP="00467B23">
      <w:pPr>
        <w:pStyle w:val="Kop1"/>
        <w:jc w:val="left"/>
        <w:rPr>
          <w:rFonts w:cs="Arial"/>
          <w:bCs/>
          <w:spacing w:val="-2"/>
          <w:sz w:val="20"/>
          <w:lang w:val="nl-NL"/>
        </w:rPr>
      </w:pPr>
      <w:r w:rsidRPr="000F0716">
        <w:rPr>
          <w:rFonts w:cs="Arial"/>
          <w:bCs/>
          <w:spacing w:val="-2"/>
          <w:sz w:val="20"/>
          <w:lang w:val="nl-NL"/>
        </w:rPr>
        <w:br w:type="page"/>
      </w:r>
      <w:bookmarkStart w:id="174" w:name="_Toc334446879"/>
      <w:bookmarkStart w:id="175" w:name="_Toc340146742"/>
      <w:bookmarkStart w:id="176" w:name="_Toc429992343"/>
      <w:bookmarkStart w:id="177" w:name="_Toc474419690"/>
      <w:r w:rsidRPr="000F0716">
        <w:rPr>
          <w:rFonts w:cs="Arial"/>
          <w:bCs/>
          <w:spacing w:val="-2"/>
          <w:sz w:val="20"/>
          <w:lang w:val="nl-NL"/>
        </w:rPr>
        <w:lastRenderedPageBreak/>
        <w:t>Hoofdstuk 8  Beloning en functiewaardering</w:t>
      </w:r>
      <w:bookmarkEnd w:id="174"/>
      <w:bookmarkEnd w:id="175"/>
      <w:bookmarkEnd w:id="176"/>
      <w:bookmarkEnd w:id="177"/>
    </w:p>
    <w:p w14:paraId="44FE48EE" w14:textId="77777777" w:rsidR="00467B23" w:rsidRPr="00467B23" w:rsidRDefault="00467B23" w:rsidP="00467B23"/>
    <w:p w14:paraId="6FF84D75" w14:textId="77777777" w:rsidR="00E249F4" w:rsidRPr="000F0716" w:rsidRDefault="00E249F4" w:rsidP="00E249F4">
      <w:pPr>
        <w:pStyle w:val="OpmaakprofielKop2Links0cm"/>
        <w:rPr>
          <w:rFonts w:cs="Arial"/>
        </w:rPr>
      </w:pPr>
      <w:bookmarkStart w:id="178" w:name="_Toc334446880"/>
      <w:bookmarkStart w:id="179" w:name="_Toc340146743"/>
      <w:bookmarkStart w:id="180" w:name="_Toc429992344"/>
      <w:bookmarkStart w:id="181" w:name="_Toc474419691"/>
      <w:r w:rsidRPr="000F0716">
        <w:rPr>
          <w:rFonts w:cs="Arial"/>
        </w:rPr>
        <w:t>Artikel 8.1</w:t>
      </w:r>
      <w:r w:rsidRPr="000F0716">
        <w:rPr>
          <w:rFonts w:cs="Arial"/>
        </w:rPr>
        <w:tab/>
        <w:t>Algemeen</w:t>
      </w:r>
      <w:bookmarkEnd w:id="178"/>
      <w:bookmarkEnd w:id="179"/>
      <w:bookmarkEnd w:id="180"/>
      <w:bookmarkEnd w:id="181"/>
    </w:p>
    <w:p w14:paraId="23C07306" w14:textId="77777777" w:rsidR="00E249F4" w:rsidRPr="000F0716" w:rsidRDefault="00E249F4" w:rsidP="00E249F4">
      <w:pPr>
        <w:pStyle w:val="Plattetekst3"/>
        <w:rPr>
          <w:rFonts w:cs="Arial"/>
        </w:rPr>
      </w:pPr>
      <w:r w:rsidRPr="000F0716">
        <w:rPr>
          <w:rFonts w:cs="Arial"/>
        </w:rPr>
        <w:t>De functies van de werknemers zijn ingedeeld in functiegroepen. De basis voor de functie-indeling is de ORBA</w:t>
      </w:r>
      <w:r w:rsidR="00233922" w:rsidRPr="000F0716">
        <w:rPr>
          <w:rFonts w:cs="Arial"/>
        </w:rPr>
        <w:t>-</w:t>
      </w:r>
      <w:r w:rsidRPr="000F0716">
        <w:rPr>
          <w:rFonts w:cs="Arial"/>
        </w:rPr>
        <w:t xml:space="preserve">functiewaardering. </w:t>
      </w:r>
    </w:p>
    <w:p w14:paraId="290967DA" w14:textId="77777777" w:rsidR="00E249F4" w:rsidRPr="000F0716" w:rsidRDefault="00E249F4" w:rsidP="00E249F4">
      <w:pPr>
        <w:tabs>
          <w:tab w:val="left" w:pos="0"/>
          <w:tab w:val="left" w:pos="240"/>
          <w:tab w:val="left" w:pos="600"/>
          <w:tab w:val="left" w:pos="960"/>
          <w:tab w:val="left" w:pos="1320"/>
          <w:tab w:val="left" w:pos="1680"/>
          <w:tab w:val="left" w:pos="9480"/>
        </w:tabs>
        <w:suppressAutoHyphens/>
        <w:ind w:left="960" w:hanging="960"/>
        <w:jc w:val="both"/>
        <w:rPr>
          <w:rFonts w:ascii="Arial" w:hAnsi="Arial" w:cs="Arial"/>
          <w:spacing w:val="-2"/>
        </w:rPr>
      </w:pPr>
    </w:p>
    <w:p w14:paraId="68E1D249" w14:textId="77777777" w:rsidR="00E249F4" w:rsidRPr="000F0716" w:rsidRDefault="00E249F4" w:rsidP="00E249F4">
      <w:pPr>
        <w:pStyle w:val="Plattetekst3"/>
        <w:rPr>
          <w:rFonts w:cs="Arial"/>
        </w:rPr>
      </w:pPr>
      <w:r w:rsidRPr="000F0716">
        <w:rPr>
          <w:rFonts w:cs="Arial"/>
        </w:rPr>
        <w:t xml:space="preserve">Bij elke functiegroep hoort een salarisschaal. De salarisschaal bestaat uit een </w:t>
      </w:r>
      <w:proofErr w:type="spellStart"/>
      <w:r w:rsidRPr="000F0716">
        <w:rPr>
          <w:rFonts w:cs="Arial"/>
        </w:rPr>
        <w:t>leeftijdschaal</w:t>
      </w:r>
      <w:proofErr w:type="spellEnd"/>
      <w:r w:rsidRPr="000F0716">
        <w:rPr>
          <w:rFonts w:cs="Arial"/>
        </w:rPr>
        <w:t xml:space="preserve"> en een functieschaal (periodieken).</w:t>
      </w:r>
    </w:p>
    <w:p w14:paraId="3A4D2E49" w14:textId="77777777" w:rsidR="00E249F4" w:rsidRPr="000F0716" w:rsidRDefault="00E249F4" w:rsidP="00E249F4">
      <w:pPr>
        <w:rPr>
          <w:rFonts w:ascii="Arial" w:hAnsi="Arial" w:cs="Arial"/>
          <w:spacing w:val="-2"/>
        </w:rPr>
      </w:pPr>
    </w:p>
    <w:p w14:paraId="3DF57259" w14:textId="77777777" w:rsidR="00E249F4" w:rsidRPr="000F0716" w:rsidRDefault="00E249F4" w:rsidP="00E249F4">
      <w:pPr>
        <w:rPr>
          <w:rFonts w:ascii="Arial" w:hAnsi="Arial" w:cs="Arial"/>
          <w:spacing w:val="-2"/>
        </w:rPr>
      </w:pPr>
      <w:r w:rsidRPr="000F0716">
        <w:rPr>
          <w:rFonts w:ascii="Arial" w:hAnsi="Arial" w:cs="Arial"/>
          <w:spacing w:val="-2"/>
        </w:rPr>
        <w:t>Iedere werknemer krijgt schriftelijk bericht van:</w:t>
      </w:r>
    </w:p>
    <w:p w14:paraId="0C309348" w14:textId="77777777" w:rsidR="00E249F4" w:rsidRPr="000F0716" w:rsidRDefault="00E249F4" w:rsidP="0020433F">
      <w:pPr>
        <w:pStyle w:val="bijschrift"/>
        <w:numPr>
          <w:ilvl w:val="0"/>
          <w:numId w:val="12"/>
        </w:numPr>
        <w:tabs>
          <w:tab w:val="left" w:pos="2552"/>
          <w:tab w:val="right" w:pos="3969"/>
        </w:tabs>
        <w:rPr>
          <w:rFonts w:ascii="Arial" w:hAnsi="Arial" w:cs="Arial"/>
          <w:sz w:val="20"/>
        </w:rPr>
      </w:pPr>
      <w:r w:rsidRPr="000F0716">
        <w:rPr>
          <w:rFonts w:ascii="Arial" w:hAnsi="Arial" w:cs="Arial"/>
          <w:spacing w:val="-2"/>
          <w:sz w:val="20"/>
        </w:rPr>
        <w:t>de functiegroep, waarin zijn functie is ingedeeld;</w:t>
      </w:r>
    </w:p>
    <w:p w14:paraId="3E8EE78E" w14:textId="77777777" w:rsidR="00E249F4" w:rsidRPr="000F0716" w:rsidRDefault="00E249F4" w:rsidP="0020433F">
      <w:pPr>
        <w:pStyle w:val="bijschrift"/>
        <w:numPr>
          <w:ilvl w:val="0"/>
          <w:numId w:val="12"/>
        </w:numPr>
        <w:tabs>
          <w:tab w:val="left" w:pos="2552"/>
          <w:tab w:val="right" w:pos="3969"/>
        </w:tabs>
        <w:rPr>
          <w:rFonts w:ascii="Arial" w:hAnsi="Arial" w:cs="Arial"/>
          <w:spacing w:val="-2"/>
          <w:sz w:val="20"/>
        </w:rPr>
      </w:pPr>
      <w:r w:rsidRPr="000F0716">
        <w:rPr>
          <w:rFonts w:ascii="Arial" w:hAnsi="Arial" w:cs="Arial"/>
          <w:spacing w:val="-2"/>
          <w:sz w:val="20"/>
        </w:rPr>
        <w:t>de salarisschaal, waarin hij is ingedeeld;</w:t>
      </w:r>
    </w:p>
    <w:p w14:paraId="0B56077C" w14:textId="77777777" w:rsidR="00E249F4" w:rsidRPr="000F0716" w:rsidRDefault="00E249F4" w:rsidP="0020433F">
      <w:pPr>
        <w:pStyle w:val="bijschrift"/>
        <w:numPr>
          <w:ilvl w:val="0"/>
          <w:numId w:val="12"/>
        </w:numPr>
        <w:tabs>
          <w:tab w:val="left" w:pos="2552"/>
          <w:tab w:val="right" w:pos="3969"/>
        </w:tabs>
        <w:rPr>
          <w:rFonts w:ascii="Arial" w:hAnsi="Arial" w:cs="Arial"/>
          <w:spacing w:val="-2"/>
          <w:sz w:val="20"/>
        </w:rPr>
      </w:pPr>
      <w:r w:rsidRPr="000F0716">
        <w:rPr>
          <w:rFonts w:ascii="Arial" w:hAnsi="Arial" w:cs="Arial"/>
          <w:spacing w:val="-2"/>
          <w:sz w:val="20"/>
        </w:rPr>
        <w:t>zijn salaris;</w:t>
      </w:r>
    </w:p>
    <w:p w14:paraId="7E69CBCD" w14:textId="77777777" w:rsidR="00E249F4" w:rsidRPr="000F0716" w:rsidRDefault="00E249F4" w:rsidP="0020433F">
      <w:pPr>
        <w:pStyle w:val="bijschrift"/>
        <w:numPr>
          <w:ilvl w:val="0"/>
          <w:numId w:val="12"/>
        </w:numPr>
        <w:tabs>
          <w:tab w:val="left" w:pos="2552"/>
          <w:tab w:val="right" w:pos="3969"/>
        </w:tabs>
        <w:rPr>
          <w:rFonts w:ascii="Arial" w:hAnsi="Arial" w:cs="Arial"/>
          <w:spacing w:val="-2"/>
          <w:sz w:val="20"/>
        </w:rPr>
      </w:pPr>
      <w:r w:rsidRPr="000F0716">
        <w:rPr>
          <w:rFonts w:ascii="Arial" w:hAnsi="Arial" w:cs="Arial"/>
          <w:spacing w:val="-2"/>
          <w:sz w:val="20"/>
        </w:rPr>
        <w:t>eventueel het aantal periodieken, waarop zijn salaris is gebaseerd.</w:t>
      </w:r>
    </w:p>
    <w:p w14:paraId="3BBC7AAC" w14:textId="77777777" w:rsidR="00A169DB" w:rsidRPr="000F0716" w:rsidRDefault="00A169DB">
      <w:pPr>
        <w:rPr>
          <w:rFonts w:ascii="Arial" w:hAnsi="Arial" w:cs="Arial"/>
        </w:rPr>
      </w:pPr>
    </w:p>
    <w:p w14:paraId="473FA834" w14:textId="16BC996C" w:rsidR="00E249F4" w:rsidRPr="000F0716" w:rsidRDefault="00E249F4" w:rsidP="00467B23">
      <w:pPr>
        <w:pStyle w:val="OpmaakprofielKop2Links0cm"/>
        <w:rPr>
          <w:rFonts w:cs="Arial"/>
          <w:spacing w:val="-2"/>
        </w:rPr>
      </w:pPr>
      <w:bookmarkStart w:id="182" w:name="_Toc291663889"/>
      <w:bookmarkStart w:id="183" w:name="_Toc334446881"/>
      <w:bookmarkStart w:id="184" w:name="_Toc340146744"/>
      <w:bookmarkStart w:id="185" w:name="_Toc429992345"/>
      <w:bookmarkStart w:id="186" w:name="_Toc474419692"/>
      <w:r w:rsidRPr="000F0716">
        <w:rPr>
          <w:rFonts w:cs="Arial"/>
          <w:snapToGrid w:val="0"/>
        </w:rPr>
        <w:t>Artikel 8.2</w:t>
      </w:r>
      <w:r w:rsidRPr="000F0716">
        <w:rPr>
          <w:rFonts w:cs="Arial"/>
          <w:snapToGrid w:val="0"/>
        </w:rPr>
        <w:tab/>
        <w:t>Indeling in functiegroepen</w:t>
      </w:r>
      <w:bookmarkEnd w:id="182"/>
      <w:bookmarkEnd w:id="183"/>
      <w:bookmarkEnd w:id="184"/>
      <w:bookmarkEnd w:id="185"/>
      <w:bookmarkEnd w:id="186"/>
    </w:p>
    <w:tbl>
      <w:tblPr>
        <w:tblW w:w="3839" w:type="dxa"/>
        <w:tblInd w:w="59" w:type="dxa"/>
        <w:tblLayout w:type="fixed"/>
        <w:tblCellMar>
          <w:left w:w="70" w:type="dxa"/>
          <w:right w:w="70" w:type="dxa"/>
        </w:tblCellMar>
        <w:tblLook w:val="0000" w:firstRow="0" w:lastRow="0" w:firstColumn="0" w:lastColumn="0" w:noHBand="0" w:noVBand="0"/>
      </w:tblPr>
      <w:tblGrid>
        <w:gridCol w:w="1004"/>
        <w:gridCol w:w="641"/>
        <w:gridCol w:w="207"/>
        <w:gridCol w:w="474"/>
        <w:gridCol w:w="1513"/>
      </w:tblGrid>
      <w:tr w:rsidR="00E249F4" w:rsidRPr="000F0716" w14:paraId="2C449510" w14:textId="77777777" w:rsidTr="007206E7">
        <w:trPr>
          <w:trHeight w:val="255"/>
        </w:trPr>
        <w:tc>
          <w:tcPr>
            <w:tcW w:w="1004" w:type="dxa"/>
            <w:tcBorders>
              <w:top w:val="nil"/>
              <w:left w:val="nil"/>
              <w:bottom w:val="nil"/>
              <w:right w:val="nil"/>
            </w:tcBorders>
            <w:shd w:val="clear" w:color="auto" w:fill="auto"/>
            <w:noWrap/>
          </w:tcPr>
          <w:p w14:paraId="7024ABFA" w14:textId="77777777" w:rsidR="00E249F4" w:rsidRPr="000F0716" w:rsidRDefault="00E249F4" w:rsidP="00BB30A4">
            <w:pPr>
              <w:jc w:val="both"/>
              <w:rPr>
                <w:rFonts w:ascii="Arial" w:hAnsi="Arial" w:cs="Arial"/>
              </w:rPr>
            </w:pPr>
            <w:r w:rsidRPr="000F0716">
              <w:rPr>
                <w:rFonts w:ascii="Arial" w:hAnsi="Arial" w:cs="Arial"/>
                <w:spacing w:val="-2"/>
              </w:rPr>
              <w:t>Groep A</w:t>
            </w:r>
          </w:p>
        </w:tc>
        <w:tc>
          <w:tcPr>
            <w:tcW w:w="641" w:type="dxa"/>
            <w:tcBorders>
              <w:top w:val="nil"/>
              <w:left w:val="nil"/>
              <w:bottom w:val="nil"/>
              <w:right w:val="nil"/>
            </w:tcBorders>
            <w:shd w:val="clear" w:color="auto" w:fill="auto"/>
            <w:noWrap/>
          </w:tcPr>
          <w:p w14:paraId="49E694E6" w14:textId="77777777" w:rsidR="00E249F4" w:rsidRPr="000F0716" w:rsidRDefault="00E249F4" w:rsidP="00BB30A4">
            <w:pPr>
              <w:jc w:val="right"/>
              <w:rPr>
                <w:rFonts w:ascii="Arial" w:hAnsi="Arial" w:cs="Arial"/>
              </w:rPr>
            </w:pPr>
            <w:r w:rsidRPr="000F0716">
              <w:rPr>
                <w:rFonts w:ascii="Arial" w:hAnsi="Arial" w:cs="Arial"/>
              </w:rPr>
              <w:t>0</w:t>
            </w:r>
          </w:p>
        </w:tc>
        <w:tc>
          <w:tcPr>
            <w:tcW w:w="207" w:type="dxa"/>
            <w:tcBorders>
              <w:top w:val="nil"/>
              <w:left w:val="nil"/>
              <w:bottom w:val="nil"/>
              <w:right w:val="nil"/>
            </w:tcBorders>
            <w:shd w:val="clear" w:color="auto" w:fill="auto"/>
            <w:noWrap/>
          </w:tcPr>
          <w:p w14:paraId="2DEB17CB" w14:textId="77777777" w:rsidR="00E249F4" w:rsidRPr="000F0716" w:rsidRDefault="00E249F4" w:rsidP="00BB30A4">
            <w:pPr>
              <w:jc w:val="center"/>
              <w:rPr>
                <w:rFonts w:ascii="Arial" w:hAnsi="Arial" w:cs="Arial"/>
              </w:rPr>
            </w:pPr>
            <w:r w:rsidRPr="000F0716">
              <w:rPr>
                <w:rFonts w:ascii="Arial" w:hAnsi="Arial" w:cs="Arial"/>
              </w:rPr>
              <w:t>-</w:t>
            </w:r>
          </w:p>
        </w:tc>
        <w:tc>
          <w:tcPr>
            <w:tcW w:w="474" w:type="dxa"/>
            <w:tcBorders>
              <w:top w:val="nil"/>
              <w:left w:val="nil"/>
              <w:bottom w:val="nil"/>
              <w:right w:val="nil"/>
            </w:tcBorders>
            <w:shd w:val="clear" w:color="auto" w:fill="auto"/>
            <w:noWrap/>
          </w:tcPr>
          <w:p w14:paraId="2EFC913A" w14:textId="77777777" w:rsidR="00E249F4" w:rsidRPr="000F0716" w:rsidRDefault="00E249F4" w:rsidP="00BB30A4">
            <w:pPr>
              <w:rPr>
                <w:rFonts w:ascii="Arial" w:hAnsi="Arial" w:cs="Arial"/>
              </w:rPr>
            </w:pPr>
            <w:r w:rsidRPr="000F0716">
              <w:rPr>
                <w:rFonts w:ascii="Arial" w:hAnsi="Arial" w:cs="Arial"/>
              </w:rPr>
              <w:t>30</w:t>
            </w:r>
          </w:p>
        </w:tc>
        <w:tc>
          <w:tcPr>
            <w:tcW w:w="1513" w:type="dxa"/>
            <w:tcBorders>
              <w:top w:val="nil"/>
              <w:left w:val="nil"/>
              <w:bottom w:val="nil"/>
              <w:right w:val="nil"/>
            </w:tcBorders>
            <w:shd w:val="clear" w:color="auto" w:fill="auto"/>
            <w:noWrap/>
          </w:tcPr>
          <w:p w14:paraId="2A5C26AD" w14:textId="77777777" w:rsidR="00E249F4" w:rsidRPr="000F0716" w:rsidRDefault="00E249F4" w:rsidP="00BB30A4">
            <w:pPr>
              <w:rPr>
                <w:rFonts w:ascii="Arial" w:hAnsi="Arial" w:cs="Arial"/>
              </w:rPr>
            </w:pPr>
            <w:r w:rsidRPr="000F0716">
              <w:rPr>
                <w:rFonts w:ascii="Arial" w:hAnsi="Arial" w:cs="Arial"/>
              </w:rPr>
              <w:t>punten ORBA</w:t>
            </w:r>
          </w:p>
        </w:tc>
      </w:tr>
      <w:tr w:rsidR="00E249F4" w:rsidRPr="000F0716" w14:paraId="1E2C4E48" w14:textId="77777777" w:rsidTr="007206E7">
        <w:trPr>
          <w:trHeight w:val="255"/>
        </w:trPr>
        <w:tc>
          <w:tcPr>
            <w:tcW w:w="1004" w:type="dxa"/>
            <w:tcBorders>
              <w:top w:val="nil"/>
              <w:left w:val="nil"/>
              <w:bottom w:val="nil"/>
              <w:right w:val="nil"/>
            </w:tcBorders>
            <w:shd w:val="clear" w:color="auto" w:fill="auto"/>
            <w:noWrap/>
          </w:tcPr>
          <w:p w14:paraId="5E1754F6" w14:textId="77777777" w:rsidR="00E249F4" w:rsidRPr="000F0716" w:rsidRDefault="00E249F4" w:rsidP="00BB30A4">
            <w:pPr>
              <w:jc w:val="both"/>
              <w:rPr>
                <w:rFonts w:ascii="Arial" w:hAnsi="Arial" w:cs="Arial"/>
              </w:rPr>
            </w:pPr>
            <w:r w:rsidRPr="000F0716">
              <w:rPr>
                <w:rFonts w:ascii="Arial" w:hAnsi="Arial" w:cs="Arial"/>
                <w:spacing w:val="-2"/>
              </w:rPr>
              <w:t>Groep B</w:t>
            </w:r>
          </w:p>
        </w:tc>
        <w:tc>
          <w:tcPr>
            <w:tcW w:w="641" w:type="dxa"/>
            <w:tcBorders>
              <w:top w:val="nil"/>
              <w:left w:val="nil"/>
              <w:bottom w:val="nil"/>
              <w:right w:val="nil"/>
            </w:tcBorders>
            <w:shd w:val="clear" w:color="auto" w:fill="auto"/>
            <w:noWrap/>
          </w:tcPr>
          <w:p w14:paraId="40234C84" w14:textId="77777777" w:rsidR="00E249F4" w:rsidRPr="000F0716" w:rsidRDefault="00E249F4" w:rsidP="00BB30A4">
            <w:pPr>
              <w:jc w:val="right"/>
              <w:rPr>
                <w:rFonts w:ascii="Arial" w:hAnsi="Arial" w:cs="Arial"/>
              </w:rPr>
            </w:pPr>
            <w:r w:rsidRPr="000F0716">
              <w:rPr>
                <w:rFonts w:ascii="Arial" w:hAnsi="Arial" w:cs="Arial"/>
              </w:rPr>
              <w:t>30½</w:t>
            </w:r>
          </w:p>
        </w:tc>
        <w:tc>
          <w:tcPr>
            <w:tcW w:w="207" w:type="dxa"/>
            <w:tcBorders>
              <w:top w:val="nil"/>
              <w:left w:val="nil"/>
              <w:bottom w:val="nil"/>
              <w:right w:val="nil"/>
            </w:tcBorders>
            <w:shd w:val="clear" w:color="auto" w:fill="auto"/>
            <w:noWrap/>
          </w:tcPr>
          <w:p w14:paraId="253B340E" w14:textId="77777777" w:rsidR="00E249F4" w:rsidRPr="000F0716" w:rsidRDefault="00E249F4" w:rsidP="00BB30A4">
            <w:pPr>
              <w:jc w:val="center"/>
              <w:rPr>
                <w:rFonts w:ascii="Arial" w:hAnsi="Arial" w:cs="Arial"/>
              </w:rPr>
            </w:pPr>
            <w:r w:rsidRPr="000F0716">
              <w:rPr>
                <w:rFonts w:ascii="Arial" w:hAnsi="Arial" w:cs="Arial"/>
              </w:rPr>
              <w:t>-</w:t>
            </w:r>
          </w:p>
        </w:tc>
        <w:tc>
          <w:tcPr>
            <w:tcW w:w="474" w:type="dxa"/>
            <w:tcBorders>
              <w:top w:val="nil"/>
              <w:left w:val="nil"/>
              <w:bottom w:val="nil"/>
              <w:right w:val="nil"/>
            </w:tcBorders>
            <w:shd w:val="clear" w:color="auto" w:fill="auto"/>
            <w:noWrap/>
          </w:tcPr>
          <w:p w14:paraId="6B48B73A" w14:textId="77777777" w:rsidR="00E249F4" w:rsidRPr="000F0716" w:rsidRDefault="00E249F4" w:rsidP="00BB30A4">
            <w:pPr>
              <w:rPr>
                <w:rFonts w:ascii="Arial" w:hAnsi="Arial" w:cs="Arial"/>
              </w:rPr>
            </w:pPr>
            <w:r w:rsidRPr="000F0716">
              <w:rPr>
                <w:rFonts w:ascii="Arial" w:hAnsi="Arial" w:cs="Arial"/>
              </w:rPr>
              <w:t>50</w:t>
            </w:r>
          </w:p>
        </w:tc>
        <w:tc>
          <w:tcPr>
            <w:tcW w:w="1513" w:type="dxa"/>
            <w:tcBorders>
              <w:top w:val="nil"/>
              <w:left w:val="nil"/>
              <w:bottom w:val="nil"/>
              <w:right w:val="nil"/>
            </w:tcBorders>
            <w:shd w:val="clear" w:color="auto" w:fill="auto"/>
            <w:noWrap/>
          </w:tcPr>
          <w:p w14:paraId="5FAA2A79" w14:textId="77777777" w:rsidR="00E249F4" w:rsidRPr="000F0716" w:rsidRDefault="00E249F4" w:rsidP="00BB30A4">
            <w:pPr>
              <w:rPr>
                <w:rFonts w:ascii="Arial" w:hAnsi="Arial" w:cs="Arial"/>
              </w:rPr>
            </w:pPr>
            <w:r w:rsidRPr="000F0716">
              <w:rPr>
                <w:rFonts w:ascii="Arial" w:hAnsi="Arial" w:cs="Arial"/>
              </w:rPr>
              <w:t>punten ORBA</w:t>
            </w:r>
          </w:p>
        </w:tc>
      </w:tr>
      <w:tr w:rsidR="00E249F4" w:rsidRPr="000F0716" w14:paraId="012BF327" w14:textId="77777777" w:rsidTr="007206E7">
        <w:trPr>
          <w:trHeight w:val="255"/>
        </w:trPr>
        <w:tc>
          <w:tcPr>
            <w:tcW w:w="1004" w:type="dxa"/>
            <w:tcBorders>
              <w:top w:val="nil"/>
              <w:left w:val="nil"/>
              <w:bottom w:val="nil"/>
              <w:right w:val="nil"/>
            </w:tcBorders>
            <w:shd w:val="clear" w:color="auto" w:fill="auto"/>
            <w:noWrap/>
          </w:tcPr>
          <w:p w14:paraId="24C3F055" w14:textId="77777777" w:rsidR="00E249F4" w:rsidRPr="000F0716" w:rsidRDefault="00E249F4" w:rsidP="00BB30A4">
            <w:pPr>
              <w:jc w:val="both"/>
              <w:rPr>
                <w:rFonts w:ascii="Arial" w:hAnsi="Arial" w:cs="Arial"/>
              </w:rPr>
            </w:pPr>
            <w:r w:rsidRPr="000F0716">
              <w:rPr>
                <w:rFonts w:ascii="Arial" w:hAnsi="Arial" w:cs="Arial"/>
                <w:spacing w:val="-2"/>
              </w:rPr>
              <w:t>Groep C</w:t>
            </w:r>
          </w:p>
        </w:tc>
        <w:tc>
          <w:tcPr>
            <w:tcW w:w="641" w:type="dxa"/>
            <w:tcBorders>
              <w:top w:val="nil"/>
              <w:left w:val="nil"/>
              <w:bottom w:val="nil"/>
              <w:right w:val="nil"/>
            </w:tcBorders>
            <w:shd w:val="clear" w:color="auto" w:fill="auto"/>
            <w:noWrap/>
          </w:tcPr>
          <w:p w14:paraId="0BE7ADFF" w14:textId="77777777" w:rsidR="00E249F4" w:rsidRPr="000F0716" w:rsidRDefault="00E249F4" w:rsidP="00BB30A4">
            <w:pPr>
              <w:jc w:val="right"/>
              <w:rPr>
                <w:rFonts w:ascii="Arial" w:hAnsi="Arial" w:cs="Arial"/>
              </w:rPr>
            </w:pPr>
            <w:r w:rsidRPr="000F0716">
              <w:rPr>
                <w:rFonts w:ascii="Arial" w:hAnsi="Arial" w:cs="Arial"/>
              </w:rPr>
              <w:t>50½</w:t>
            </w:r>
          </w:p>
        </w:tc>
        <w:tc>
          <w:tcPr>
            <w:tcW w:w="207" w:type="dxa"/>
            <w:tcBorders>
              <w:top w:val="nil"/>
              <w:left w:val="nil"/>
              <w:bottom w:val="nil"/>
              <w:right w:val="nil"/>
            </w:tcBorders>
            <w:shd w:val="clear" w:color="auto" w:fill="auto"/>
            <w:noWrap/>
          </w:tcPr>
          <w:p w14:paraId="520ABD31" w14:textId="77777777" w:rsidR="00E249F4" w:rsidRPr="000F0716" w:rsidRDefault="00E249F4" w:rsidP="00BB30A4">
            <w:pPr>
              <w:jc w:val="center"/>
              <w:rPr>
                <w:rFonts w:ascii="Arial" w:hAnsi="Arial" w:cs="Arial"/>
              </w:rPr>
            </w:pPr>
            <w:r w:rsidRPr="000F0716">
              <w:rPr>
                <w:rFonts w:ascii="Arial" w:hAnsi="Arial" w:cs="Arial"/>
              </w:rPr>
              <w:t>-</w:t>
            </w:r>
          </w:p>
        </w:tc>
        <w:tc>
          <w:tcPr>
            <w:tcW w:w="474" w:type="dxa"/>
            <w:tcBorders>
              <w:top w:val="nil"/>
              <w:left w:val="nil"/>
              <w:bottom w:val="nil"/>
              <w:right w:val="nil"/>
            </w:tcBorders>
            <w:shd w:val="clear" w:color="auto" w:fill="auto"/>
            <w:noWrap/>
          </w:tcPr>
          <w:p w14:paraId="0108EB6E" w14:textId="77777777" w:rsidR="00E249F4" w:rsidRPr="000F0716" w:rsidRDefault="00E249F4" w:rsidP="00BB30A4">
            <w:pPr>
              <w:rPr>
                <w:rFonts w:ascii="Arial" w:hAnsi="Arial" w:cs="Arial"/>
              </w:rPr>
            </w:pPr>
            <w:r w:rsidRPr="000F0716">
              <w:rPr>
                <w:rFonts w:ascii="Arial" w:hAnsi="Arial" w:cs="Arial"/>
              </w:rPr>
              <w:t>70</w:t>
            </w:r>
          </w:p>
        </w:tc>
        <w:tc>
          <w:tcPr>
            <w:tcW w:w="1513" w:type="dxa"/>
            <w:tcBorders>
              <w:top w:val="nil"/>
              <w:left w:val="nil"/>
              <w:bottom w:val="nil"/>
              <w:right w:val="nil"/>
            </w:tcBorders>
            <w:shd w:val="clear" w:color="auto" w:fill="auto"/>
            <w:noWrap/>
          </w:tcPr>
          <w:p w14:paraId="4E3C7A48" w14:textId="77777777" w:rsidR="00E249F4" w:rsidRPr="000F0716" w:rsidRDefault="00E249F4" w:rsidP="00BB30A4">
            <w:pPr>
              <w:rPr>
                <w:rFonts w:ascii="Arial" w:hAnsi="Arial" w:cs="Arial"/>
              </w:rPr>
            </w:pPr>
            <w:r w:rsidRPr="000F0716">
              <w:rPr>
                <w:rFonts w:ascii="Arial" w:hAnsi="Arial" w:cs="Arial"/>
              </w:rPr>
              <w:t>punten ORBA</w:t>
            </w:r>
          </w:p>
        </w:tc>
      </w:tr>
      <w:tr w:rsidR="00E249F4" w:rsidRPr="000F0716" w14:paraId="73E7011B" w14:textId="77777777" w:rsidTr="007206E7">
        <w:trPr>
          <w:trHeight w:val="255"/>
        </w:trPr>
        <w:tc>
          <w:tcPr>
            <w:tcW w:w="1004" w:type="dxa"/>
            <w:tcBorders>
              <w:top w:val="nil"/>
              <w:left w:val="nil"/>
              <w:bottom w:val="nil"/>
              <w:right w:val="nil"/>
            </w:tcBorders>
            <w:shd w:val="clear" w:color="auto" w:fill="auto"/>
            <w:noWrap/>
          </w:tcPr>
          <w:p w14:paraId="0E1BD9B1" w14:textId="77777777" w:rsidR="00E249F4" w:rsidRPr="000F0716" w:rsidRDefault="00E249F4" w:rsidP="00BB30A4">
            <w:pPr>
              <w:jc w:val="both"/>
              <w:rPr>
                <w:rFonts w:ascii="Arial" w:hAnsi="Arial" w:cs="Arial"/>
              </w:rPr>
            </w:pPr>
            <w:r w:rsidRPr="000F0716">
              <w:rPr>
                <w:rFonts w:ascii="Arial" w:hAnsi="Arial" w:cs="Arial"/>
                <w:spacing w:val="-2"/>
              </w:rPr>
              <w:t>Groep D</w:t>
            </w:r>
          </w:p>
        </w:tc>
        <w:tc>
          <w:tcPr>
            <w:tcW w:w="641" w:type="dxa"/>
            <w:tcBorders>
              <w:top w:val="nil"/>
              <w:left w:val="nil"/>
              <w:bottom w:val="nil"/>
              <w:right w:val="nil"/>
            </w:tcBorders>
            <w:shd w:val="clear" w:color="auto" w:fill="auto"/>
            <w:noWrap/>
          </w:tcPr>
          <w:p w14:paraId="5D7B0975" w14:textId="77777777" w:rsidR="00E249F4" w:rsidRPr="000F0716" w:rsidRDefault="00E249F4" w:rsidP="00BB30A4">
            <w:pPr>
              <w:jc w:val="right"/>
              <w:rPr>
                <w:rFonts w:ascii="Arial" w:hAnsi="Arial" w:cs="Arial"/>
              </w:rPr>
            </w:pPr>
            <w:r w:rsidRPr="000F0716">
              <w:rPr>
                <w:rFonts w:ascii="Arial" w:hAnsi="Arial" w:cs="Arial"/>
              </w:rPr>
              <w:t>70½</w:t>
            </w:r>
          </w:p>
        </w:tc>
        <w:tc>
          <w:tcPr>
            <w:tcW w:w="207" w:type="dxa"/>
            <w:tcBorders>
              <w:top w:val="nil"/>
              <w:left w:val="nil"/>
              <w:bottom w:val="nil"/>
              <w:right w:val="nil"/>
            </w:tcBorders>
            <w:shd w:val="clear" w:color="auto" w:fill="auto"/>
            <w:noWrap/>
          </w:tcPr>
          <w:p w14:paraId="5426AEA6" w14:textId="77777777" w:rsidR="00E249F4" w:rsidRPr="000F0716" w:rsidRDefault="00E249F4" w:rsidP="00BB30A4">
            <w:pPr>
              <w:jc w:val="center"/>
              <w:rPr>
                <w:rFonts w:ascii="Arial" w:hAnsi="Arial" w:cs="Arial"/>
              </w:rPr>
            </w:pPr>
            <w:r w:rsidRPr="000F0716">
              <w:rPr>
                <w:rFonts w:ascii="Arial" w:hAnsi="Arial" w:cs="Arial"/>
              </w:rPr>
              <w:t>-</w:t>
            </w:r>
          </w:p>
        </w:tc>
        <w:tc>
          <w:tcPr>
            <w:tcW w:w="474" w:type="dxa"/>
            <w:tcBorders>
              <w:top w:val="nil"/>
              <w:left w:val="nil"/>
              <w:bottom w:val="nil"/>
              <w:right w:val="nil"/>
            </w:tcBorders>
            <w:shd w:val="clear" w:color="auto" w:fill="auto"/>
            <w:noWrap/>
          </w:tcPr>
          <w:p w14:paraId="6B06F011" w14:textId="77777777" w:rsidR="00E249F4" w:rsidRPr="000F0716" w:rsidRDefault="00E249F4" w:rsidP="00BB30A4">
            <w:pPr>
              <w:rPr>
                <w:rFonts w:ascii="Arial" w:hAnsi="Arial" w:cs="Arial"/>
              </w:rPr>
            </w:pPr>
            <w:r w:rsidRPr="000F0716">
              <w:rPr>
                <w:rFonts w:ascii="Arial" w:hAnsi="Arial" w:cs="Arial"/>
              </w:rPr>
              <w:t>90</w:t>
            </w:r>
          </w:p>
        </w:tc>
        <w:tc>
          <w:tcPr>
            <w:tcW w:w="1513" w:type="dxa"/>
            <w:tcBorders>
              <w:top w:val="nil"/>
              <w:left w:val="nil"/>
              <w:bottom w:val="nil"/>
              <w:right w:val="nil"/>
            </w:tcBorders>
            <w:shd w:val="clear" w:color="auto" w:fill="auto"/>
            <w:noWrap/>
          </w:tcPr>
          <w:p w14:paraId="0434AD3F" w14:textId="77777777" w:rsidR="00E249F4" w:rsidRPr="000F0716" w:rsidRDefault="00E249F4" w:rsidP="00BB30A4">
            <w:pPr>
              <w:rPr>
                <w:rFonts w:ascii="Arial" w:hAnsi="Arial" w:cs="Arial"/>
              </w:rPr>
            </w:pPr>
            <w:r w:rsidRPr="000F0716">
              <w:rPr>
                <w:rFonts w:ascii="Arial" w:hAnsi="Arial" w:cs="Arial"/>
              </w:rPr>
              <w:t>punten ORBA</w:t>
            </w:r>
          </w:p>
        </w:tc>
      </w:tr>
      <w:tr w:rsidR="00E249F4" w:rsidRPr="000F0716" w14:paraId="276B490F" w14:textId="77777777" w:rsidTr="007206E7">
        <w:trPr>
          <w:trHeight w:val="255"/>
        </w:trPr>
        <w:tc>
          <w:tcPr>
            <w:tcW w:w="1004" w:type="dxa"/>
            <w:tcBorders>
              <w:top w:val="nil"/>
              <w:left w:val="nil"/>
              <w:bottom w:val="nil"/>
              <w:right w:val="nil"/>
            </w:tcBorders>
            <w:shd w:val="clear" w:color="auto" w:fill="auto"/>
            <w:noWrap/>
          </w:tcPr>
          <w:p w14:paraId="002263FF" w14:textId="77777777" w:rsidR="00E249F4" w:rsidRPr="000F0716" w:rsidRDefault="00E249F4" w:rsidP="00BB30A4">
            <w:pPr>
              <w:jc w:val="both"/>
              <w:rPr>
                <w:rFonts w:ascii="Arial" w:hAnsi="Arial" w:cs="Arial"/>
              </w:rPr>
            </w:pPr>
            <w:r w:rsidRPr="000F0716">
              <w:rPr>
                <w:rFonts w:ascii="Arial" w:hAnsi="Arial" w:cs="Arial"/>
                <w:spacing w:val="-2"/>
              </w:rPr>
              <w:t>Groep E</w:t>
            </w:r>
          </w:p>
        </w:tc>
        <w:tc>
          <w:tcPr>
            <w:tcW w:w="641" w:type="dxa"/>
            <w:tcBorders>
              <w:top w:val="nil"/>
              <w:left w:val="nil"/>
              <w:bottom w:val="nil"/>
              <w:right w:val="nil"/>
            </w:tcBorders>
            <w:shd w:val="clear" w:color="auto" w:fill="auto"/>
            <w:noWrap/>
          </w:tcPr>
          <w:p w14:paraId="4262D26D" w14:textId="77777777" w:rsidR="00E249F4" w:rsidRPr="000F0716" w:rsidRDefault="00E249F4" w:rsidP="00BB30A4">
            <w:pPr>
              <w:jc w:val="right"/>
              <w:rPr>
                <w:rFonts w:ascii="Arial" w:hAnsi="Arial" w:cs="Arial"/>
              </w:rPr>
            </w:pPr>
            <w:r w:rsidRPr="000F0716">
              <w:rPr>
                <w:rFonts w:ascii="Arial" w:hAnsi="Arial" w:cs="Arial"/>
              </w:rPr>
              <w:t>90½</w:t>
            </w:r>
          </w:p>
        </w:tc>
        <w:tc>
          <w:tcPr>
            <w:tcW w:w="207" w:type="dxa"/>
            <w:tcBorders>
              <w:top w:val="nil"/>
              <w:left w:val="nil"/>
              <w:bottom w:val="nil"/>
              <w:right w:val="nil"/>
            </w:tcBorders>
            <w:shd w:val="clear" w:color="auto" w:fill="auto"/>
            <w:noWrap/>
          </w:tcPr>
          <w:p w14:paraId="642F808E" w14:textId="77777777" w:rsidR="00E249F4" w:rsidRPr="000F0716" w:rsidRDefault="00E249F4" w:rsidP="00BB30A4">
            <w:pPr>
              <w:jc w:val="center"/>
              <w:rPr>
                <w:rFonts w:ascii="Arial" w:hAnsi="Arial" w:cs="Arial"/>
              </w:rPr>
            </w:pPr>
            <w:r w:rsidRPr="000F0716">
              <w:rPr>
                <w:rFonts w:ascii="Arial" w:hAnsi="Arial" w:cs="Arial"/>
              </w:rPr>
              <w:t>-</w:t>
            </w:r>
          </w:p>
        </w:tc>
        <w:tc>
          <w:tcPr>
            <w:tcW w:w="474" w:type="dxa"/>
            <w:tcBorders>
              <w:top w:val="nil"/>
              <w:left w:val="nil"/>
              <w:bottom w:val="nil"/>
              <w:right w:val="nil"/>
            </w:tcBorders>
            <w:shd w:val="clear" w:color="auto" w:fill="auto"/>
            <w:noWrap/>
          </w:tcPr>
          <w:p w14:paraId="0D63B177" w14:textId="77777777" w:rsidR="00E249F4" w:rsidRPr="000F0716" w:rsidRDefault="00E249F4" w:rsidP="00BB30A4">
            <w:pPr>
              <w:rPr>
                <w:rFonts w:ascii="Arial" w:hAnsi="Arial" w:cs="Arial"/>
              </w:rPr>
            </w:pPr>
            <w:r w:rsidRPr="000F0716">
              <w:rPr>
                <w:rFonts w:ascii="Arial" w:hAnsi="Arial" w:cs="Arial"/>
              </w:rPr>
              <w:t>110</w:t>
            </w:r>
          </w:p>
        </w:tc>
        <w:tc>
          <w:tcPr>
            <w:tcW w:w="1513" w:type="dxa"/>
            <w:tcBorders>
              <w:top w:val="nil"/>
              <w:left w:val="nil"/>
              <w:bottom w:val="nil"/>
              <w:right w:val="nil"/>
            </w:tcBorders>
            <w:shd w:val="clear" w:color="auto" w:fill="auto"/>
            <w:noWrap/>
          </w:tcPr>
          <w:p w14:paraId="449BC898" w14:textId="77777777" w:rsidR="00E249F4" w:rsidRPr="000F0716" w:rsidRDefault="00E249F4" w:rsidP="00BB30A4">
            <w:pPr>
              <w:rPr>
                <w:rFonts w:ascii="Arial" w:hAnsi="Arial" w:cs="Arial"/>
              </w:rPr>
            </w:pPr>
            <w:r w:rsidRPr="000F0716">
              <w:rPr>
                <w:rFonts w:ascii="Arial" w:hAnsi="Arial" w:cs="Arial"/>
              </w:rPr>
              <w:t>punten ORBA</w:t>
            </w:r>
          </w:p>
        </w:tc>
      </w:tr>
      <w:tr w:rsidR="00E249F4" w:rsidRPr="000F0716" w14:paraId="19745AB7" w14:textId="77777777" w:rsidTr="007206E7">
        <w:trPr>
          <w:trHeight w:val="255"/>
        </w:trPr>
        <w:tc>
          <w:tcPr>
            <w:tcW w:w="1004" w:type="dxa"/>
            <w:tcBorders>
              <w:top w:val="nil"/>
              <w:left w:val="nil"/>
              <w:bottom w:val="nil"/>
              <w:right w:val="nil"/>
            </w:tcBorders>
            <w:shd w:val="clear" w:color="auto" w:fill="auto"/>
            <w:noWrap/>
          </w:tcPr>
          <w:p w14:paraId="59DE961F" w14:textId="77777777" w:rsidR="00E249F4" w:rsidRPr="000F0716" w:rsidRDefault="00E249F4" w:rsidP="00BB30A4">
            <w:pPr>
              <w:jc w:val="both"/>
              <w:rPr>
                <w:rFonts w:ascii="Arial" w:hAnsi="Arial" w:cs="Arial"/>
              </w:rPr>
            </w:pPr>
            <w:r w:rsidRPr="000F0716">
              <w:rPr>
                <w:rFonts w:ascii="Arial" w:hAnsi="Arial" w:cs="Arial"/>
                <w:spacing w:val="-2"/>
              </w:rPr>
              <w:t>Groep F</w:t>
            </w:r>
          </w:p>
        </w:tc>
        <w:tc>
          <w:tcPr>
            <w:tcW w:w="641" w:type="dxa"/>
            <w:tcBorders>
              <w:top w:val="nil"/>
              <w:left w:val="nil"/>
              <w:bottom w:val="nil"/>
              <w:right w:val="nil"/>
            </w:tcBorders>
            <w:shd w:val="clear" w:color="auto" w:fill="auto"/>
            <w:noWrap/>
          </w:tcPr>
          <w:p w14:paraId="4B31FCA7" w14:textId="77777777" w:rsidR="00E249F4" w:rsidRPr="000F0716" w:rsidRDefault="00E249F4" w:rsidP="00BB30A4">
            <w:pPr>
              <w:jc w:val="right"/>
              <w:rPr>
                <w:rFonts w:ascii="Arial" w:hAnsi="Arial" w:cs="Arial"/>
              </w:rPr>
            </w:pPr>
            <w:r w:rsidRPr="000F0716">
              <w:rPr>
                <w:rFonts w:ascii="Arial" w:hAnsi="Arial" w:cs="Arial"/>
              </w:rPr>
              <w:t>110½</w:t>
            </w:r>
          </w:p>
        </w:tc>
        <w:tc>
          <w:tcPr>
            <w:tcW w:w="207" w:type="dxa"/>
            <w:tcBorders>
              <w:top w:val="nil"/>
              <w:left w:val="nil"/>
              <w:bottom w:val="nil"/>
              <w:right w:val="nil"/>
            </w:tcBorders>
            <w:shd w:val="clear" w:color="auto" w:fill="auto"/>
            <w:noWrap/>
          </w:tcPr>
          <w:p w14:paraId="57B660E4" w14:textId="77777777" w:rsidR="00E249F4" w:rsidRPr="000F0716" w:rsidRDefault="00E249F4" w:rsidP="00BB30A4">
            <w:pPr>
              <w:jc w:val="center"/>
              <w:rPr>
                <w:rFonts w:ascii="Arial" w:hAnsi="Arial" w:cs="Arial"/>
              </w:rPr>
            </w:pPr>
            <w:r w:rsidRPr="000F0716">
              <w:rPr>
                <w:rFonts w:ascii="Arial" w:hAnsi="Arial" w:cs="Arial"/>
              </w:rPr>
              <w:t>-</w:t>
            </w:r>
          </w:p>
        </w:tc>
        <w:tc>
          <w:tcPr>
            <w:tcW w:w="474" w:type="dxa"/>
            <w:tcBorders>
              <w:top w:val="nil"/>
              <w:left w:val="nil"/>
              <w:bottom w:val="nil"/>
              <w:right w:val="nil"/>
            </w:tcBorders>
            <w:shd w:val="clear" w:color="auto" w:fill="auto"/>
            <w:noWrap/>
          </w:tcPr>
          <w:p w14:paraId="0AAFFCF3" w14:textId="77777777" w:rsidR="00E249F4" w:rsidRPr="000F0716" w:rsidRDefault="00E249F4" w:rsidP="00BB30A4">
            <w:pPr>
              <w:rPr>
                <w:rFonts w:ascii="Arial" w:hAnsi="Arial" w:cs="Arial"/>
              </w:rPr>
            </w:pPr>
            <w:r w:rsidRPr="000F0716">
              <w:rPr>
                <w:rFonts w:ascii="Arial" w:hAnsi="Arial" w:cs="Arial"/>
              </w:rPr>
              <w:t>130</w:t>
            </w:r>
          </w:p>
        </w:tc>
        <w:tc>
          <w:tcPr>
            <w:tcW w:w="1513" w:type="dxa"/>
            <w:tcBorders>
              <w:top w:val="nil"/>
              <w:left w:val="nil"/>
              <w:bottom w:val="nil"/>
              <w:right w:val="nil"/>
            </w:tcBorders>
            <w:shd w:val="clear" w:color="auto" w:fill="auto"/>
            <w:noWrap/>
          </w:tcPr>
          <w:p w14:paraId="1C879BE5" w14:textId="77777777" w:rsidR="00E249F4" w:rsidRPr="000F0716" w:rsidRDefault="00E249F4" w:rsidP="00BB30A4">
            <w:pPr>
              <w:rPr>
                <w:rFonts w:ascii="Arial" w:hAnsi="Arial" w:cs="Arial"/>
              </w:rPr>
            </w:pPr>
            <w:r w:rsidRPr="000F0716">
              <w:rPr>
                <w:rFonts w:ascii="Arial" w:hAnsi="Arial" w:cs="Arial"/>
              </w:rPr>
              <w:t>punten ORBA</w:t>
            </w:r>
          </w:p>
        </w:tc>
      </w:tr>
      <w:tr w:rsidR="00E249F4" w:rsidRPr="000F0716" w14:paraId="762C8664" w14:textId="77777777" w:rsidTr="007206E7">
        <w:trPr>
          <w:trHeight w:val="255"/>
        </w:trPr>
        <w:tc>
          <w:tcPr>
            <w:tcW w:w="1004" w:type="dxa"/>
            <w:tcBorders>
              <w:top w:val="nil"/>
              <w:left w:val="nil"/>
              <w:bottom w:val="nil"/>
              <w:right w:val="nil"/>
            </w:tcBorders>
            <w:shd w:val="clear" w:color="auto" w:fill="auto"/>
            <w:noWrap/>
          </w:tcPr>
          <w:p w14:paraId="1FC8CCA3" w14:textId="77777777" w:rsidR="00E249F4" w:rsidRPr="000F0716" w:rsidRDefault="00E249F4" w:rsidP="00BB30A4">
            <w:pPr>
              <w:jc w:val="both"/>
              <w:rPr>
                <w:rFonts w:ascii="Arial" w:hAnsi="Arial" w:cs="Arial"/>
              </w:rPr>
            </w:pPr>
            <w:r w:rsidRPr="000F0716">
              <w:rPr>
                <w:rFonts w:ascii="Arial" w:hAnsi="Arial" w:cs="Arial"/>
                <w:spacing w:val="-2"/>
              </w:rPr>
              <w:t>Groep G</w:t>
            </w:r>
          </w:p>
        </w:tc>
        <w:tc>
          <w:tcPr>
            <w:tcW w:w="641" w:type="dxa"/>
            <w:tcBorders>
              <w:top w:val="nil"/>
              <w:left w:val="nil"/>
              <w:bottom w:val="nil"/>
              <w:right w:val="nil"/>
            </w:tcBorders>
            <w:shd w:val="clear" w:color="auto" w:fill="auto"/>
            <w:noWrap/>
          </w:tcPr>
          <w:p w14:paraId="755F5EDB" w14:textId="77777777" w:rsidR="00E249F4" w:rsidRPr="000F0716" w:rsidRDefault="00E249F4" w:rsidP="00BB30A4">
            <w:pPr>
              <w:jc w:val="right"/>
              <w:rPr>
                <w:rFonts w:ascii="Arial" w:hAnsi="Arial" w:cs="Arial"/>
              </w:rPr>
            </w:pPr>
            <w:r w:rsidRPr="000F0716">
              <w:rPr>
                <w:rFonts w:ascii="Arial" w:hAnsi="Arial" w:cs="Arial"/>
              </w:rPr>
              <w:t>130½</w:t>
            </w:r>
          </w:p>
        </w:tc>
        <w:tc>
          <w:tcPr>
            <w:tcW w:w="207" w:type="dxa"/>
            <w:tcBorders>
              <w:top w:val="nil"/>
              <w:left w:val="nil"/>
              <w:bottom w:val="nil"/>
              <w:right w:val="nil"/>
            </w:tcBorders>
            <w:shd w:val="clear" w:color="auto" w:fill="auto"/>
            <w:noWrap/>
          </w:tcPr>
          <w:p w14:paraId="66C6E8FF" w14:textId="77777777" w:rsidR="00E249F4" w:rsidRPr="000F0716" w:rsidRDefault="00E249F4" w:rsidP="00BB30A4">
            <w:pPr>
              <w:jc w:val="center"/>
              <w:rPr>
                <w:rFonts w:ascii="Arial" w:hAnsi="Arial" w:cs="Arial"/>
              </w:rPr>
            </w:pPr>
            <w:r w:rsidRPr="000F0716">
              <w:rPr>
                <w:rFonts w:ascii="Arial" w:hAnsi="Arial" w:cs="Arial"/>
              </w:rPr>
              <w:t>-</w:t>
            </w:r>
          </w:p>
        </w:tc>
        <w:tc>
          <w:tcPr>
            <w:tcW w:w="474" w:type="dxa"/>
            <w:tcBorders>
              <w:top w:val="nil"/>
              <w:left w:val="nil"/>
              <w:bottom w:val="nil"/>
              <w:right w:val="nil"/>
            </w:tcBorders>
            <w:shd w:val="clear" w:color="auto" w:fill="auto"/>
            <w:noWrap/>
          </w:tcPr>
          <w:p w14:paraId="77E57F23" w14:textId="77777777" w:rsidR="00E249F4" w:rsidRPr="000F0716" w:rsidRDefault="00E249F4" w:rsidP="00BB30A4">
            <w:pPr>
              <w:rPr>
                <w:rFonts w:ascii="Arial" w:hAnsi="Arial" w:cs="Arial"/>
              </w:rPr>
            </w:pPr>
            <w:r w:rsidRPr="000F0716">
              <w:rPr>
                <w:rFonts w:ascii="Arial" w:hAnsi="Arial" w:cs="Arial"/>
              </w:rPr>
              <w:t>150</w:t>
            </w:r>
          </w:p>
        </w:tc>
        <w:tc>
          <w:tcPr>
            <w:tcW w:w="1513" w:type="dxa"/>
            <w:tcBorders>
              <w:top w:val="nil"/>
              <w:left w:val="nil"/>
              <w:bottom w:val="nil"/>
              <w:right w:val="nil"/>
            </w:tcBorders>
            <w:shd w:val="clear" w:color="auto" w:fill="auto"/>
            <w:noWrap/>
          </w:tcPr>
          <w:p w14:paraId="3A4B4F43" w14:textId="77777777" w:rsidR="00E249F4" w:rsidRPr="000F0716" w:rsidRDefault="00E249F4" w:rsidP="00BB30A4">
            <w:pPr>
              <w:rPr>
                <w:rFonts w:ascii="Arial" w:hAnsi="Arial" w:cs="Arial"/>
              </w:rPr>
            </w:pPr>
            <w:r w:rsidRPr="000F0716">
              <w:rPr>
                <w:rFonts w:ascii="Arial" w:hAnsi="Arial" w:cs="Arial"/>
              </w:rPr>
              <w:t>punten ORBA</w:t>
            </w:r>
          </w:p>
        </w:tc>
      </w:tr>
      <w:tr w:rsidR="00E249F4" w:rsidRPr="000F0716" w14:paraId="7F02B7E0" w14:textId="77777777" w:rsidTr="007206E7">
        <w:trPr>
          <w:trHeight w:val="255"/>
        </w:trPr>
        <w:tc>
          <w:tcPr>
            <w:tcW w:w="1004" w:type="dxa"/>
            <w:tcBorders>
              <w:top w:val="nil"/>
              <w:left w:val="nil"/>
              <w:bottom w:val="nil"/>
              <w:right w:val="nil"/>
            </w:tcBorders>
            <w:shd w:val="clear" w:color="auto" w:fill="auto"/>
            <w:noWrap/>
          </w:tcPr>
          <w:p w14:paraId="252CAE5B" w14:textId="77777777" w:rsidR="00E249F4" w:rsidRPr="000F0716" w:rsidRDefault="00E249F4" w:rsidP="00BB30A4">
            <w:pPr>
              <w:jc w:val="both"/>
              <w:rPr>
                <w:rFonts w:ascii="Arial" w:hAnsi="Arial" w:cs="Arial"/>
              </w:rPr>
            </w:pPr>
            <w:r w:rsidRPr="000F0716">
              <w:rPr>
                <w:rFonts w:ascii="Arial" w:hAnsi="Arial" w:cs="Arial"/>
                <w:spacing w:val="-2"/>
              </w:rPr>
              <w:t>Groep H</w:t>
            </w:r>
          </w:p>
        </w:tc>
        <w:tc>
          <w:tcPr>
            <w:tcW w:w="641" w:type="dxa"/>
            <w:tcBorders>
              <w:top w:val="nil"/>
              <w:left w:val="nil"/>
              <w:bottom w:val="nil"/>
              <w:right w:val="nil"/>
            </w:tcBorders>
            <w:shd w:val="clear" w:color="auto" w:fill="auto"/>
            <w:noWrap/>
          </w:tcPr>
          <w:p w14:paraId="3E298EA2" w14:textId="77777777" w:rsidR="00E249F4" w:rsidRPr="000F0716" w:rsidRDefault="00E249F4" w:rsidP="00BB30A4">
            <w:pPr>
              <w:jc w:val="right"/>
              <w:rPr>
                <w:rFonts w:ascii="Arial" w:hAnsi="Arial" w:cs="Arial"/>
              </w:rPr>
            </w:pPr>
            <w:r w:rsidRPr="000F0716">
              <w:rPr>
                <w:rFonts w:ascii="Arial" w:hAnsi="Arial" w:cs="Arial"/>
              </w:rPr>
              <w:t>150½</w:t>
            </w:r>
          </w:p>
        </w:tc>
        <w:tc>
          <w:tcPr>
            <w:tcW w:w="207" w:type="dxa"/>
            <w:tcBorders>
              <w:top w:val="nil"/>
              <w:left w:val="nil"/>
              <w:bottom w:val="nil"/>
              <w:right w:val="nil"/>
            </w:tcBorders>
            <w:shd w:val="clear" w:color="auto" w:fill="auto"/>
            <w:noWrap/>
          </w:tcPr>
          <w:p w14:paraId="5B51B1D2" w14:textId="77777777" w:rsidR="00E249F4" w:rsidRPr="000F0716" w:rsidRDefault="00E249F4" w:rsidP="00BB30A4">
            <w:pPr>
              <w:jc w:val="center"/>
              <w:rPr>
                <w:rFonts w:ascii="Arial" w:hAnsi="Arial" w:cs="Arial"/>
              </w:rPr>
            </w:pPr>
            <w:r w:rsidRPr="000F0716">
              <w:rPr>
                <w:rFonts w:ascii="Arial" w:hAnsi="Arial" w:cs="Arial"/>
              </w:rPr>
              <w:t>-</w:t>
            </w:r>
          </w:p>
        </w:tc>
        <w:tc>
          <w:tcPr>
            <w:tcW w:w="474" w:type="dxa"/>
            <w:tcBorders>
              <w:top w:val="nil"/>
              <w:left w:val="nil"/>
              <w:bottom w:val="nil"/>
              <w:right w:val="nil"/>
            </w:tcBorders>
            <w:shd w:val="clear" w:color="auto" w:fill="auto"/>
            <w:noWrap/>
          </w:tcPr>
          <w:p w14:paraId="681F9E60" w14:textId="77777777" w:rsidR="00E249F4" w:rsidRPr="000F0716" w:rsidRDefault="00E249F4" w:rsidP="00BB30A4">
            <w:pPr>
              <w:rPr>
                <w:rFonts w:ascii="Arial" w:hAnsi="Arial" w:cs="Arial"/>
              </w:rPr>
            </w:pPr>
            <w:r w:rsidRPr="000F0716">
              <w:rPr>
                <w:rFonts w:ascii="Arial" w:hAnsi="Arial" w:cs="Arial"/>
              </w:rPr>
              <w:t>170</w:t>
            </w:r>
          </w:p>
        </w:tc>
        <w:tc>
          <w:tcPr>
            <w:tcW w:w="1513" w:type="dxa"/>
            <w:tcBorders>
              <w:top w:val="nil"/>
              <w:left w:val="nil"/>
              <w:bottom w:val="nil"/>
              <w:right w:val="nil"/>
            </w:tcBorders>
            <w:shd w:val="clear" w:color="auto" w:fill="auto"/>
            <w:noWrap/>
          </w:tcPr>
          <w:p w14:paraId="200BC7F5" w14:textId="77777777" w:rsidR="00E249F4" w:rsidRPr="000F0716" w:rsidRDefault="00E249F4" w:rsidP="00BB30A4">
            <w:pPr>
              <w:rPr>
                <w:rFonts w:ascii="Arial" w:hAnsi="Arial" w:cs="Arial"/>
              </w:rPr>
            </w:pPr>
            <w:r w:rsidRPr="000F0716">
              <w:rPr>
                <w:rFonts w:ascii="Arial" w:hAnsi="Arial" w:cs="Arial"/>
              </w:rPr>
              <w:t>punten ORBA</w:t>
            </w:r>
          </w:p>
        </w:tc>
      </w:tr>
      <w:tr w:rsidR="00E249F4" w:rsidRPr="000F0716" w14:paraId="034B64F1" w14:textId="77777777" w:rsidTr="007206E7">
        <w:trPr>
          <w:trHeight w:val="255"/>
        </w:trPr>
        <w:tc>
          <w:tcPr>
            <w:tcW w:w="1004" w:type="dxa"/>
            <w:tcBorders>
              <w:top w:val="nil"/>
              <w:left w:val="nil"/>
              <w:bottom w:val="nil"/>
              <w:right w:val="nil"/>
            </w:tcBorders>
            <w:shd w:val="clear" w:color="auto" w:fill="auto"/>
            <w:noWrap/>
          </w:tcPr>
          <w:p w14:paraId="2654FD38" w14:textId="77777777" w:rsidR="00E249F4" w:rsidRPr="000F0716" w:rsidRDefault="00E249F4" w:rsidP="00BB30A4">
            <w:pPr>
              <w:jc w:val="both"/>
              <w:rPr>
                <w:rFonts w:ascii="Arial" w:hAnsi="Arial" w:cs="Arial"/>
              </w:rPr>
            </w:pPr>
            <w:r w:rsidRPr="000F0716">
              <w:rPr>
                <w:rFonts w:ascii="Arial" w:hAnsi="Arial" w:cs="Arial"/>
                <w:spacing w:val="-2"/>
              </w:rPr>
              <w:t>Groep I</w:t>
            </w:r>
          </w:p>
        </w:tc>
        <w:tc>
          <w:tcPr>
            <w:tcW w:w="641" w:type="dxa"/>
            <w:tcBorders>
              <w:top w:val="nil"/>
              <w:left w:val="nil"/>
              <w:bottom w:val="nil"/>
              <w:right w:val="nil"/>
            </w:tcBorders>
            <w:shd w:val="clear" w:color="auto" w:fill="auto"/>
            <w:noWrap/>
          </w:tcPr>
          <w:p w14:paraId="2583161A" w14:textId="77777777" w:rsidR="00E249F4" w:rsidRPr="000F0716" w:rsidRDefault="00E249F4" w:rsidP="00BB30A4">
            <w:pPr>
              <w:jc w:val="right"/>
              <w:rPr>
                <w:rFonts w:ascii="Arial" w:hAnsi="Arial" w:cs="Arial"/>
              </w:rPr>
            </w:pPr>
            <w:r w:rsidRPr="000F0716">
              <w:rPr>
                <w:rFonts w:ascii="Arial" w:hAnsi="Arial" w:cs="Arial"/>
              </w:rPr>
              <w:t>170½</w:t>
            </w:r>
          </w:p>
        </w:tc>
        <w:tc>
          <w:tcPr>
            <w:tcW w:w="207" w:type="dxa"/>
            <w:tcBorders>
              <w:top w:val="nil"/>
              <w:left w:val="nil"/>
              <w:bottom w:val="nil"/>
              <w:right w:val="nil"/>
            </w:tcBorders>
            <w:shd w:val="clear" w:color="auto" w:fill="auto"/>
            <w:noWrap/>
          </w:tcPr>
          <w:p w14:paraId="30F3A53C" w14:textId="77777777" w:rsidR="00E249F4" w:rsidRPr="000F0716" w:rsidRDefault="00E249F4" w:rsidP="00BB30A4">
            <w:pPr>
              <w:jc w:val="center"/>
              <w:rPr>
                <w:rFonts w:ascii="Arial" w:hAnsi="Arial" w:cs="Arial"/>
              </w:rPr>
            </w:pPr>
            <w:r w:rsidRPr="000F0716">
              <w:rPr>
                <w:rFonts w:ascii="Arial" w:hAnsi="Arial" w:cs="Arial"/>
              </w:rPr>
              <w:t>-</w:t>
            </w:r>
          </w:p>
        </w:tc>
        <w:tc>
          <w:tcPr>
            <w:tcW w:w="474" w:type="dxa"/>
            <w:tcBorders>
              <w:top w:val="nil"/>
              <w:left w:val="nil"/>
              <w:bottom w:val="nil"/>
              <w:right w:val="nil"/>
            </w:tcBorders>
            <w:shd w:val="clear" w:color="auto" w:fill="auto"/>
            <w:noWrap/>
          </w:tcPr>
          <w:p w14:paraId="0E16B4B5" w14:textId="77777777" w:rsidR="00E249F4" w:rsidRPr="000F0716" w:rsidRDefault="00E249F4" w:rsidP="00BB30A4">
            <w:pPr>
              <w:rPr>
                <w:rFonts w:ascii="Arial" w:hAnsi="Arial" w:cs="Arial"/>
              </w:rPr>
            </w:pPr>
            <w:r w:rsidRPr="000F0716">
              <w:rPr>
                <w:rFonts w:ascii="Arial" w:hAnsi="Arial" w:cs="Arial"/>
              </w:rPr>
              <w:t>190</w:t>
            </w:r>
          </w:p>
        </w:tc>
        <w:tc>
          <w:tcPr>
            <w:tcW w:w="1513" w:type="dxa"/>
            <w:tcBorders>
              <w:top w:val="nil"/>
              <w:left w:val="nil"/>
              <w:bottom w:val="nil"/>
              <w:right w:val="nil"/>
            </w:tcBorders>
            <w:shd w:val="clear" w:color="auto" w:fill="auto"/>
            <w:noWrap/>
          </w:tcPr>
          <w:p w14:paraId="181F494A" w14:textId="77777777" w:rsidR="00E249F4" w:rsidRPr="000F0716" w:rsidRDefault="00E249F4" w:rsidP="00BB30A4">
            <w:pPr>
              <w:rPr>
                <w:rFonts w:ascii="Arial" w:hAnsi="Arial" w:cs="Arial"/>
              </w:rPr>
            </w:pPr>
            <w:r w:rsidRPr="000F0716">
              <w:rPr>
                <w:rFonts w:ascii="Arial" w:hAnsi="Arial" w:cs="Arial"/>
              </w:rPr>
              <w:t>punten ORBA</w:t>
            </w:r>
          </w:p>
        </w:tc>
      </w:tr>
      <w:tr w:rsidR="00E249F4" w:rsidRPr="000F0716" w14:paraId="2550E2F7" w14:textId="77777777" w:rsidTr="007206E7">
        <w:trPr>
          <w:trHeight w:val="255"/>
        </w:trPr>
        <w:tc>
          <w:tcPr>
            <w:tcW w:w="1004" w:type="dxa"/>
            <w:tcBorders>
              <w:top w:val="nil"/>
              <w:left w:val="nil"/>
              <w:bottom w:val="nil"/>
              <w:right w:val="nil"/>
            </w:tcBorders>
            <w:shd w:val="clear" w:color="auto" w:fill="auto"/>
            <w:noWrap/>
          </w:tcPr>
          <w:p w14:paraId="7E6C28D8" w14:textId="77777777" w:rsidR="00E249F4" w:rsidRPr="000F0716" w:rsidRDefault="00E249F4" w:rsidP="00BB30A4">
            <w:pPr>
              <w:jc w:val="both"/>
              <w:rPr>
                <w:rFonts w:ascii="Arial" w:hAnsi="Arial" w:cs="Arial"/>
              </w:rPr>
            </w:pPr>
            <w:r w:rsidRPr="000F0716">
              <w:rPr>
                <w:rFonts w:ascii="Arial" w:hAnsi="Arial" w:cs="Arial"/>
                <w:spacing w:val="-2"/>
              </w:rPr>
              <w:t>Groep K</w:t>
            </w:r>
          </w:p>
        </w:tc>
        <w:tc>
          <w:tcPr>
            <w:tcW w:w="641" w:type="dxa"/>
            <w:tcBorders>
              <w:top w:val="nil"/>
              <w:left w:val="nil"/>
              <w:bottom w:val="nil"/>
              <w:right w:val="nil"/>
            </w:tcBorders>
            <w:shd w:val="clear" w:color="auto" w:fill="auto"/>
            <w:noWrap/>
          </w:tcPr>
          <w:p w14:paraId="1667E8A0" w14:textId="77777777" w:rsidR="00E249F4" w:rsidRPr="000F0716" w:rsidRDefault="00E249F4" w:rsidP="00BB30A4">
            <w:pPr>
              <w:jc w:val="right"/>
              <w:rPr>
                <w:rFonts w:ascii="Arial" w:hAnsi="Arial" w:cs="Arial"/>
              </w:rPr>
            </w:pPr>
            <w:r w:rsidRPr="000F0716">
              <w:rPr>
                <w:rFonts w:ascii="Arial" w:hAnsi="Arial" w:cs="Arial"/>
              </w:rPr>
              <w:t>190½</w:t>
            </w:r>
          </w:p>
        </w:tc>
        <w:tc>
          <w:tcPr>
            <w:tcW w:w="207" w:type="dxa"/>
            <w:tcBorders>
              <w:top w:val="nil"/>
              <w:left w:val="nil"/>
              <w:bottom w:val="nil"/>
              <w:right w:val="nil"/>
            </w:tcBorders>
            <w:shd w:val="clear" w:color="auto" w:fill="auto"/>
            <w:noWrap/>
          </w:tcPr>
          <w:p w14:paraId="2B53F9CC" w14:textId="77777777" w:rsidR="00E249F4" w:rsidRPr="000F0716" w:rsidRDefault="00E249F4" w:rsidP="00BB30A4">
            <w:pPr>
              <w:jc w:val="center"/>
              <w:rPr>
                <w:rFonts w:ascii="Arial" w:hAnsi="Arial" w:cs="Arial"/>
              </w:rPr>
            </w:pPr>
            <w:r w:rsidRPr="000F0716">
              <w:rPr>
                <w:rFonts w:ascii="Arial" w:hAnsi="Arial" w:cs="Arial"/>
              </w:rPr>
              <w:t>-</w:t>
            </w:r>
          </w:p>
        </w:tc>
        <w:tc>
          <w:tcPr>
            <w:tcW w:w="474" w:type="dxa"/>
            <w:tcBorders>
              <w:top w:val="nil"/>
              <w:left w:val="nil"/>
              <w:bottom w:val="nil"/>
              <w:right w:val="nil"/>
            </w:tcBorders>
            <w:shd w:val="clear" w:color="auto" w:fill="auto"/>
            <w:noWrap/>
          </w:tcPr>
          <w:p w14:paraId="4FA2DF60" w14:textId="77777777" w:rsidR="00E249F4" w:rsidRPr="000F0716" w:rsidRDefault="00E249F4" w:rsidP="00BB30A4">
            <w:pPr>
              <w:rPr>
                <w:rFonts w:ascii="Arial" w:hAnsi="Arial" w:cs="Arial"/>
              </w:rPr>
            </w:pPr>
            <w:r w:rsidRPr="000F0716">
              <w:rPr>
                <w:rFonts w:ascii="Arial" w:hAnsi="Arial" w:cs="Arial"/>
              </w:rPr>
              <w:t>215</w:t>
            </w:r>
          </w:p>
        </w:tc>
        <w:tc>
          <w:tcPr>
            <w:tcW w:w="1513" w:type="dxa"/>
            <w:tcBorders>
              <w:top w:val="nil"/>
              <w:left w:val="nil"/>
              <w:bottom w:val="nil"/>
              <w:right w:val="nil"/>
            </w:tcBorders>
            <w:shd w:val="clear" w:color="auto" w:fill="auto"/>
            <w:noWrap/>
          </w:tcPr>
          <w:p w14:paraId="36603EAA" w14:textId="77777777" w:rsidR="00E249F4" w:rsidRPr="000F0716" w:rsidRDefault="00E249F4" w:rsidP="00BB30A4">
            <w:pPr>
              <w:rPr>
                <w:rFonts w:ascii="Arial" w:hAnsi="Arial" w:cs="Arial"/>
              </w:rPr>
            </w:pPr>
            <w:r w:rsidRPr="000F0716">
              <w:rPr>
                <w:rFonts w:ascii="Arial" w:hAnsi="Arial" w:cs="Arial"/>
              </w:rPr>
              <w:t>punten ORBA</w:t>
            </w:r>
          </w:p>
        </w:tc>
      </w:tr>
    </w:tbl>
    <w:p w14:paraId="2B1FE417" w14:textId="77777777" w:rsidR="00A169DB" w:rsidRDefault="00A169DB">
      <w:pPr>
        <w:rPr>
          <w:rFonts w:ascii="Arial" w:hAnsi="Arial" w:cs="Arial"/>
        </w:rPr>
      </w:pPr>
    </w:p>
    <w:p w14:paraId="21F05AF5" w14:textId="33DE99F3" w:rsidR="00F36B6D" w:rsidRDefault="00F36B6D">
      <w:pPr>
        <w:rPr>
          <w:rFonts w:ascii="Arial" w:hAnsi="Arial" w:cs="Arial"/>
        </w:rPr>
      </w:pPr>
      <w:r>
        <w:rPr>
          <w:rFonts w:ascii="Arial" w:hAnsi="Arial" w:cs="Arial"/>
        </w:rPr>
        <w:t>Groep WML heeft betrekking op werknemers die vallen onder de doelgroep van de Participatiewet,</w:t>
      </w:r>
    </w:p>
    <w:p w14:paraId="1CDE2B3E" w14:textId="77777777" w:rsidR="00F36B6D" w:rsidRPr="000F0716" w:rsidRDefault="00F36B6D">
      <w:pPr>
        <w:rPr>
          <w:rFonts w:ascii="Arial" w:hAnsi="Arial" w:cs="Arial"/>
        </w:rPr>
      </w:pPr>
    </w:p>
    <w:p w14:paraId="017E0F57" w14:textId="77777777" w:rsidR="00217A34" w:rsidRPr="000F0716" w:rsidRDefault="00217A34" w:rsidP="00217A34">
      <w:pPr>
        <w:pStyle w:val="OpmaakprofielKop2Links0cm"/>
        <w:rPr>
          <w:rFonts w:cs="Arial"/>
          <w:snapToGrid w:val="0"/>
        </w:rPr>
      </w:pPr>
      <w:bookmarkStart w:id="187" w:name="_Toc291663890"/>
      <w:bookmarkStart w:id="188" w:name="_Toc334446882"/>
      <w:bookmarkStart w:id="189" w:name="_Toc340146745"/>
      <w:bookmarkStart w:id="190" w:name="_Toc429992346"/>
      <w:bookmarkStart w:id="191" w:name="_Toc474419693"/>
      <w:r w:rsidRPr="000F0716">
        <w:rPr>
          <w:rFonts w:cs="Arial"/>
          <w:snapToGrid w:val="0"/>
        </w:rPr>
        <w:t>Artikel 8.3</w:t>
      </w:r>
      <w:r w:rsidRPr="000F0716">
        <w:rPr>
          <w:rFonts w:cs="Arial"/>
          <w:snapToGrid w:val="0"/>
        </w:rPr>
        <w:tab/>
        <w:t>Salaristabel</w:t>
      </w:r>
      <w:bookmarkEnd w:id="187"/>
      <w:bookmarkEnd w:id="188"/>
      <w:bookmarkEnd w:id="189"/>
      <w:bookmarkEnd w:id="190"/>
      <w:bookmarkEnd w:id="191"/>
    </w:p>
    <w:p w14:paraId="5C1F2CEF" w14:textId="77777777" w:rsidR="00217A34" w:rsidRPr="000F0716" w:rsidRDefault="00217A34" w:rsidP="007206E7">
      <w:pPr>
        <w:jc w:val="both"/>
        <w:rPr>
          <w:rFonts w:ascii="Arial" w:hAnsi="Arial" w:cs="Arial"/>
          <w:iCs/>
        </w:rPr>
      </w:pPr>
    </w:p>
    <w:p w14:paraId="330BACBC" w14:textId="77777777" w:rsidR="00217A34" w:rsidRPr="000F0716" w:rsidRDefault="00217A34" w:rsidP="00217A34">
      <w:pPr>
        <w:pStyle w:val="Plattetekst3"/>
        <w:rPr>
          <w:rFonts w:cs="Arial"/>
          <w:u w:val="single"/>
        </w:rPr>
      </w:pPr>
      <w:r w:rsidRPr="000F0716">
        <w:rPr>
          <w:rFonts w:cs="Arial"/>
          <w:u w:val="single"/>
        </w:rPr>
        <w:t>Lid 8.3.1</w:t>
      </w:r>
      <w:r w:rsidRPr="000F0716">
        <w:rPr>
          <w:rFonts w:cs="Arial"/>
          <w:u w:val="single"/>
        </w:rPr>
        <w:tab/>
        <w:t>Loonsverhoging</w:t>
      </w:r>
    </w:p>
    <w:p w14:paraId="4FE14D5F" w14:textId="30CE3913" w:rsidR="00C33671" w:rsidRDefault="00C33671" w:rsidP="00217A34">
      <w:pPr>
        <w:rPr>
          <w:rFonts w:ascii="Arial" w:hAnsi="Arial" w:cs="Arial"/>
        </w:rPr>
      </w:pPr>
    </w:p>
    <w:p w14:paraId="2392792F" w14:textId="4305A768" w:rsidR="00C33671" w:rsidRDefault="00C33671" w:rsidP="004E0788">
      <w:pPr>
        <w:pStyle w:val="Plattetekst3"/>
        <w:rPr>
          <w:rFonts w:cs="Arial"/>
        </w:rPr>
      </w:pPr>
      <w:r>
        <w:rPr>
          <w:rFonts w:cs="Arial"/>
        </w:rPr>
        <w:t xml:space="preserve">Het schaalsalaris is per 1 </w:t>
      </w:r>
      <w:r w:rsidR="003C66BD">
        <w:rPr>
          <w:rFonts w:cs="Arial"/>
        </w:rPr>
        <w:t>juli 201</w:t>
      </w:r>
      <w:r w:rsidR="00CB20EC">
        <w:rPr>
          <w:rFonts w:cs="Arial"/>
        </w:rPr>
        <w:t>7</w:t>
      </w:r>
      <w:r w:rsidR="003C66BD">
        <w:rPr>
          <w:rFonts w:cs="Arial"/>
        </w:rPr>
        <w:t xml:space="preserve"> verhoogd met </w:t>
      </w:r>
      <w:r w:rsidR="00CB20EC">
        <w:rPr>
          <w:rFonts w:cs="Arial"/>
        </w:rPr>
        <w:t>2,0</w:t>
      </w:r>
      <w:r w:rsidR="003C66BD">
        <w:rPr>
          <w:rFonts w:cs="Arial"/>
        </w:rPr>
        <w:t>%</w:t>
      </w:r>
      <w:r>
        <w:rPr>
          <w:rFonts w:cs="Arial"/>
        </w:rPr>
        <w:t>.</w:t>
      </w:r>
    </w:p>
    <w:p w14:paraId="61BD39F4" w14:textId="77777777" w:rsidR="00C33671" w:rsidRDefault="00C33671" w:rsidP="004E0788">
      <w:pPr>
        <w:pStyle w:val="Plattetekst3"/>
      </w:pPr>
    </w:p>
    <w:p w14:paraId="57765B19" w14:textId="6E20590B" w:rsidR="00C33671" w:rsidRPr="004E0788" w:rsidRDefault="00C33671" w:rsidP="004E0788">
      <w:pPr>
        <w:pStyle w:val="Plattetekst3"/>
      </w:pPr>
      <w:r w:rsidRPr="004E0788">
        <w:t>.</w:t>
      </w:r>
    </w:p>
    <w:p w14:paraId="328AE008" w14:textId="77777777" w:rsidR="00C33671" w:rsidRPr="000F0716" w:rsidRDefault="00C33671" w:rsidP="00217A34">
      <w:pPr>
        <w:rPr>
          <w:rFonts w:ascii="Arial" w:hAnsi="Arial" w:cs="Arial"/>
        </w:rPr>
      </w:pPr>
    </w:p>
    <w:p w14:paraId="14DB37B6" w14:textId="77777777" w:rsidR="00282BF8" w:rsidRDefault="00282BF8" w:rsidP="007C5EA8">
      <w:pPr>
        <w:rPr>
          <w:rFonts w:ascii="Arial" w:hAnsi="Arial" w:cs="Arial"/>
        </w:rPr>
      </w:pPr>
    </w:p>
    <w:p w14:paraId="7B40EF26" w14:textId="581C0C4A" w:rsidR="00467B23" w:rsidRDefault="00467B23" w:rsidP="007C5EA8">
      <w:pPr>
        <w:rPr>
          <w:rFonts w:ascii="Arial" w:hAnsi="Arial" w:cs="Arial"/>
        </w:rPr>
      </w:pPr>
    </w:p>
    <w:p w14:paraId="25AC2534" w14:textId="77777777" w:rsidR="00467B23" w:rsidRDefault="00467B23" w:rsidP="007C5EA8">
      <w:pPr>
        <w:rPr>
          <w:rFonts w:ascii="Arial" w:hAnsi="Arial" w:cs="Arial"/>
        </w:rPr>
      </w:pPr>
    </w:p>
    <w:p w14:paraId="35B648E0" w14:textId="77777777" w:rsidR="00467B23" w:rsidRDefault="00467B23" w:rsidP="007C5EA8">
      <w:pPr>
        <w:rPr>
          <w:rFonts w:ascii="Arial" w:hAnsi="Arial" w:cs="Arial"/>
        </w:rPr>
      </w:pPr>
    </w:p>
    <w:p w14:paraId="18D65516" w14:textId="77777777" w:rsidR="00467B23" w:rsidRDefault="00467B23" w:rsidP="007C5EA8">
      <w:pPr>
        <w:rPr>
          <w:rFonts w:ascii="Arial" w:hAnsi="Arial" w:cs="Arial"/>
        </w:rPr>
      </w:pPr>
    </w:p>
    <w:p w14:paraId="475C3750" w14:textId="77777777" w:rsidR="00467B23" w:rsidRDefault="00467B23" w:rsidP="007C5EA8">
      <w:pPr>
        <w:rPr>
          <w:rFonts w:ascii="Arial" w:hAnsi="Arial" w:cs="Arial"/>
        </w:rPr>
      </w:pPr>
    </w:p>
    <w:p w14:paraId="20B06135" w14:textId="77777777" w:rsidR="00467B23" w:rsidRDefault="00467B23" w:rsidP="007C5EA8">
      <w:pPr>
        <w:rPr>
          <w:rFonts w:ascii="Arial" w:hAnsi="Arial" w:cs="Arial"/>
        </w:rPr>
      </w:pPr>
    </w:p>
    <w:p w14:paraId="0EA84C03" w14:textId="77777777" w:rsidR="00467B23" w:rsidRDefault="00467B23" w:rsidP="007C5EA8">
      <w:pPr>
        <w:rPr>
          <w:rFonts w:ascii="Arial" w:hAnsi="Arial" w:cs="Arial"/>
        </w:rPr>
      </w:pPr>
    </w:p>
    <w:p w14:paraId="0FB85272" w14:textId="77777777" w:rsidR="00467B23" w:rsidRDefault="00467B23" w:rsidP="007C5EA8">
      <w:pPr>
        <w:rPr>
          <w:rFonts w:ascii="Arial" w:hAnsi="Arial" w:cs="Arial"/>
        </w:rPr>
      </w:pPr>
    </w:p>
    <w:p w14:paraId="0D1FAECB" w14:textId="77777777" w:rsidR="00467B23" w:rsidRDefault="00467B23" w:rsidP="007C5EA8">
      <w:pPr>
        <w:rPr>
          <w:rFonts w:ascii="Arial" w:hAnsi="Arial" w:cs="Arial"/>
        </w:rPr>
      </w:pPr>
    </w:p>
    <w:p w14:paraId="58B846CB" w14:textId="77777777" w:rsidR="00467B23" w:rsidRDefault="00467B23" w:rsidP="007C5EA8">
      <w:pPr>
        <w:rPr>
          <w:rFonts w:ascii="Arial" w:hAnsi="Arial" w:cs="Arial"/>
        </w:rPr>
      </w:pPr>
    </w:p>
    <w:p w14:paraId="6C6C7306" w14:textId="77777777" w:rsidR="00467B23" w:rsidRDefault="00467B23" w:rsidP="007C5EA8">
      <w:pPr>
        <w:rPr>
          <w:rFonts w:ascii="Arial" w:hAnsi="Arial" w:cs="Arial"/>
        </w:rPr>
      </w:pPr>
    </w:p>
    <w:p w14:paraId="19B3AABF" w14:textId="77777777" w:rsidR="00467B23" w:rsidRDefault="00467B23">
      <w:pPr>
        <w:widowControl/>
        <w:rPr>
          <w:rFonts w:ascii="Arial" w:hAnsi="Arial" w:cs="Arial"/>
        </w:rPr>
      </w:pPr>
      <w:r>
        <w:rPr>
          <w:rFonts w:ascii="Arial" w:hAnsi="Arial" w:cs="Arial"/>
        </w:rPr>
        <w:br w:type="page"/>
      </w:r>
    </w:p>
    <w:p w14:paraId="2C082C0B" w14:textId="6761457D" w:rsidR="00467B23" w:rsidRPr="000F0716" w:rsidRDefault="00467B23" w:rsidP="007C5EA8">
      <w:pPr>
        <w:rPr>
          <w:rFonts w:ascii="Arial" w:hAnsi="Arial" w:cs="Arial"/>
        </w:rPr>
      </w:pPr>
    </w:p>
    <w:p w14:paraId="076CC4B9" w14:textId="36FF4F19" w:rsidR="00467B23" w:rsidRDefault="007C5EA8" w:rsidP="00467B23">
      <w:pPr>
        <w:pStyle w:val="Plattetekst3"/>
        <w:rPr>
          <w:rFonts w:cs="Arial"/>
          <w:b/>
          <w:bCs/>
          <w:u w:val="single"/>
        </w:rPr>
      </w:pPr>
      <w:r w:rsidRPr="000F0716">
        <w:rPr>
          <w:rFonts w:cs="Arial"/>
          <w:snapToGrid w:val="0"/>
          <w:u w:val="single"/>
        </w:rPr>
        <w:t>Lid 8.3.2</w:t>
      </w:r>
      <w:r w:rsidRPr="000F0716">
        <w:rPr>
          <w:rFonts w:cs="Arial"/>
          <w:snapToGrid w:val="0"/>
          <w:u w:val="single"/>
        </w:rPr>
        <w:tab/>
        <w:t>Salaristabellen</w:t>
      </w:r>
      <w:bookmarkStart w:id="192" w:name="_Toc211131366"/>
      <w:bookmarkStart w:id="193" w:name="_Toc211131458"/>
    </w:p>
    <w:p w14:paraId="323D1988" w14:textId="77777777" w:rsidR="008B759A" w:rsidRDefault="008B759A">
      <w:pPr>
        <w:rPr>
          <w:rFonts w:ascii="Arial" w:hAnsi="Arial" w:cs="Arial"/>
        </w:rPr>
      </w:pPr>
    </w:p>
    <w:p w14:paraId="56C415B2" w14:textId="6A04ED42" w:rsidR="00EF7D31" w:rsidRDefault="00EF7D31" w:rsidP="008B759A">
      <w:pPr>
        <w:rPr>
          <w:rFonts w:ascii="Arial" w:hAnsi="Arial" w:cs="Arial"/>
        </w:rPr>
      </w:pPr>
    </w:p>
    <w:p w14:paraId="53A62017" w14:textId="1E6C9344" w:rsidR="001B065D" w:rsidRDefault="001B065D">
      <w:pPr>
        <w:rPr>
          <w:rFonts w:ascii="Arial" w:hAnsi="Arial" w:cs="Arial"/>
        </w:rPr>
      </w:pPr>
    </w:p>
    <w:p w14:paraId="3AEF6737" w14:textId="7E790F07" w:rsidR="005D4872" w:rsidRDefault="00AE26F2">
      <w:pPr>
        <w:rPr>
          <w:rFonts w:ascii="Arial" w:hAnsi="Arial" w:cs="Arial"/>
        </w:rPr>
      </w:pPr>
      <w:r w:rsidRPr="00AE26F2">
        <w:rPr>
          <w:noProof/>
        </w:rPr>
        <w:drawing>
          <wp:inline distT="0" distB="0" distL="0" distR="0" wp14:anchorId="032EB034" wp14:editId="1BB721C9">
            <wp:extent cx="5760085" cy="2228118"/>
            <wp:effectExtent l="0" t="0" r="0" b="127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085" cy="2228118"/>
                    </a:xfrm>
                    <a:prstGeom prst="rect">
                      <a:avLst/>
                    </a:prstGeom>
                    <a:noFill/>
                    <a:ln>
                      <a:noFill/>
                    </a:ln>
                  </pic:spPr>
                </pic:pic>
              </a:graphicData>
            </a:graphic>
          </wp:inline>
        </w:drawing>
      </w:r>
    </w:p>
    <w:p w14:paraId="03261D58" w14:textId="139EF192" w:rsidR="00E311CD" w:rsidRDefault="00E311CD">
      <w:pPr>
        <w:rPr>
          <w:rFonts w:ascii="Arial" w:hAnsi="Arial" w:cs="Arial"/>
        </w:rPr>
      </w:pPr>
      <w:r w:rsidRPr="004E0788">
        <w:rPr>
          <w:rFonts w:ascii="Arial" w:hAnsi="Arial" w:cs="Arial"/>
        </w:rPr>
        <w:t>*De leeftijdsschaal voor deze groep is gekoppeld aan het wettelijk minimumloon</w:t>
      </w:r>
      <w:r w:rsidR="00FE55F9">
        <w:rPr>
          <w:rFonts w:ascii="Arial" w:hAnsi="Arial" w:cs="Arial"/>
        </w:rPr>
        <w:t xml:space="preserve"> (en wordt derhalve niet verhoogd met de CAO-loonsverhoging)</w:t>
      </w:r>
      <w:r w:rsidRPr="004E0788">
        <w:rPr>
          <w:rFonts w:ascii="Arial" w:hAnsi="Arial" w:cs="Arial"/>
        </w:rPr>
        <w:t xml:space="preserve">. </w:t>
      </w:r>
    </w:p>
    <w:p w14:paraId="3E38FDCB" w14:textId="5A0EFD54" w:rsidR="00703920" w:rsidRDefault="00E311CD">
      <w:pPr>
        <w:rPr>
          <w:rFonts w:ascii="Arial" w:hAnsi="Arial" w:cs="Arial"/>
        </w:rPr>
      </w:pPr>
      <w:r w:rsidRPr="004E0788">
        <w:rPr>
          <w:rFonts w:ascii="Arial" w:hAnsi="Arial" w:cs="Arial"/>
        </w:rPr>
        <w:t>Indien deze per 01-01-201</w:t>
      </w:r>
      <w:r w:rsidR="001B065D">
        <w:rPr>
          <w:rFonts w:ascii="Arial" w:hAnsi="Arial" w:cs="Arial"/>
        </w:rPr>
        <w:t>8</w:t>
      </w:r>
      <w:r w:rsidRPr="004E0788">
        <w:rPr>
          <w:rFonts w:ascii="Arial" w:hAnsi="Arial" w:cs="Arial"/>
        </w:rPr>
        <w:t xml:space="preserve"> wijzigt, zal deze leeftijdsschaal overeenkomstig worden aangepast.</w:t>
      </w:r>
    </w:p>
    <w:p w14:paraId="1334499D" w14:textId="77777777" w:rsidR="00703920" w:rsidRDefault="00703920">
      <w:pPr>
        <w:rPr>
          <w:rFonts w:ascii="Arial" w:hAnsi="Arial" w:cs="Arial"/>
        </w:rPr>
      </w:pPr>
    </w:p>
    <w:p w14:paraId="3E05F753" w14:textId="57F8B5FE" w:rsidR="00C33671" w:rsidRPr="004E0788" w:rsidRDefault="00C33671">
      <w:pPr>
        <w:rPr>
          <w:rFonts w:ascii="Arial" w:hAnsi="Arial" w:cs="Arial"/>
        </w:rPr>
      </w:pPr>
    </w:p>
    <w:tbl>
      <w:tblPr>
        <w:tblW w:w="9326" w:type="dxa"/>
        <w:tblInd w:w="55" w:type="dxa"/>
        <w:tblCellMar>
          <w:left w:w="70" w:type="dxa"/>
          <w:right w:w="70" w:type="dxa"/>
        </w:tblCellMar>
        <w:tblLook w:val="04A0" w:firstRow="1" w:lastRow="0" w:firstColumn="1" w:lastColumn="0" w:noHBand="0" w:noVBand="1"/>
      </w:tblPr>
      <w:tblGrid>
        <w:gridCol w:w="866"/>
        <w:gridCol w:w="998"/>
        <w:gridCol w:w="736"/>
        <w:gridCol w:w="736"/>
        <w:gridCol w:w="838"/>
        <w:gridCol w:w="736"/>
        <w:gridCol w:w="736"/>
        <w:gridCol w:w="736"/>
        <w:gridCol w:w="736"/>
        <w:gridCol w:w="736"/>
        <w:gridCol w:w="736"/>
        <w:gridCol w:w="736"/>
      </w:tblGrid>
      <w:tr w:rsidR="00C14F4D" w:rsidRPr="00B065E7" w14:paraId="35A472BD" w14:textId="77777777" w:rsidTr="00C14F4D">
        <w:trPr>
          <w:trHeight w:val="255"/>
        </w:trPr>
        <w:tc>
          <w:tcPr>
            <w:tcW w:w="4174" w:type="dxa"/>
            <w:gridSpan w:val="5"/>
          </w:tcPr>
          <w:p w14:paraId="2BFCABC9" w14:textId="77D3D1B8" w:rsidR="00C14F4D" w:rsidRPr="00B065E7" w:rsidRDefault="00C14F4D" w:rsidP="00ED0FB6">
            <w:pPr>
              <w:widowControl/>
              <w:snapToGrid w:val="0"/>
              <w:rPr>
                <w:rFonts w:ascii="Arial" w:hAnsi="Arial" w:cs="Arial"/>
                <w:b/>
                <w:bCs/>
                <w:snapToGrid/>
                <w:u w:val="single"/>
              </w:rPr>
            </w:pPr>
          </w:p>
        </w:tc>
        <w:tc>
          <w:tcPr>
            <w:tcW w:w="736" w:type="dxa"/>
            <w:noWrap/>
            <w:vAlign w:val="bottom"/>
          </w:tcPr>
          <w:p w14:paraId="1756FDA3" w14:textId="77777777" w:rsidR="00C14F4D" w:rsidRPr="00B065E7" w:rsidRDefault="00C14F4D" w:rsidP="00B065E7">
            <w:pPr>
              <w:widowControl/>
              <w:snapToGrid w:val="0"/>
              <w:rPr>
                <w:rFonts w:ascii="Arial" w:hAnsi="Arial" w:cs="Arial"/>
                <w:snapToGrid/>
              </w:rPr>
            </w:pPr>
          </w:p>
        </w:tc>
        <w:tc>
          <w:tcPr>
            <w:tcW w:w="736" w:type="dxa"/>
            <w:noWrap/>
            <w:vAlign w:val="bottom"/>
          </w:tcPr>
          <w:p w14:paraId="7F4D11DB" w14:textId="77777777" w:rsidR="00C14F4D" w:rsidRPr="00B065E7" w:rsidRDefault="00C14F4D" w:rsidP="00B065E7">
            <w:pPr>
              <w:widowControl/>
              <w:snapToGrid w:val="0"/>
              <w:rPr>
                <w:rFonts w:ascii="Arial" w:hAnsi="Arial" w:cs="Arial"/>
                <w:snapToGrid/>
              </w:rPr>
            </w:pPr>
          </w:p>
        </w:tc>
        <w:tc>
          <w:tcPr>
            <w:tcW w:w="736" w:type="dxa"/>
            <w:noWrap/>
            <w:vAlign w:val="bottom"/>
          </w:tcPr>
          <w:p w14:paraId="4AB2EEE0" w14:textId="77777777" w:rsidR="00C14F4D" w:rsidRPr="00B065E7" w:rsidRDefault="00C14F4D" w:rsidP="00B065E7">
            <w:pPr>
              <w:widowControl/>
              <w:snapToGrid w:val="0"/>
              <w:rPr>
                <w:rFonts w:ascii="Arial" w:hAnsi="Arial" w:cs="Arial"/>
                <w:snapToGrid/>
              </w:rPr>
            </w:pPr>
          </w:p>
        </w:tc>
        <w:tc>
          <w:tcPr>
            <w:tcW w:w="736" w:type="dxa"/>
            <w:noWrap/>
            <w:vAlign w:val="bottom"/>
          </w:tcPr>
          <w:p w14:paraId="4D82EC01" w14:textId="77777777" w:rsidR="00C14F4D" w:rsidRPr="00B065E7" w:rsidRDefault="00C14F4D" w:rsidP="00B065E7">
            <w:pPr>
              <w:widowControl/>
              <w:snapToGrid w:val="0"/>
              <w:rPr>
                <w:rFonts w:ascii="Arial" w:hAnsi="Arial" w:cs="Arial"/>
                <w:snapToGrid/>
              </w:rPr>
            </w:pPr>
          </w:p>
        </w:tc>
        <w:tc>
          <w:tcPr>
            <w:tcW w:w="736" w:type="dxa"/>
            <w:noWrap/>
            <w:vAlign w:val="bottom"/>
          </w:tcPr>
          <w:p w14:paraId="32A4BA08" w14:textId="77777777" w:rsidR="00C14F4D" w:rsidRPr="00B065E7" w:rsidRDefault="00C14F4D" w:rsidP="00B065E7">
            <w:pPr>
              <w:widowControl/>
              <w:snapToGrid w:val="0"/>
              <w:rPr>
                <w:rFonts w:ascii="Arial" w:hAnsi="Arial" w:cs="Arial"/>
                <w:snapToGrid/>
              </w:rPr>
            </w:pPr>
          </w:p>
        </w:tc>
        <w:tc>
          <w:tcPr>
            <w:tcW w:w="736" w:type="dxa"/>
            <w:noWrap/>
            <w:vAlign w:val="bottom"/>
          </w:tcPr>
          <w:p w14:paraId="74818C4F" w14:textId="77777777" w:rsidR="00C14F4D" w:rsidRPr="00B065E7" w:rsidRDefault="00C14F4D" w:rsidP="00B065E7">
            <w:pPr>
              <w:widowControl/>
              <w:snapToGrid w:val="0"/>
              <w:rPr>
                <w:rFonts w:ascii="Arial" w:hAnsi="Arial" w:cs="Arial"/>
                <w:snapToGrid/>
              </w:rPr>
            </w:pPr>
          </w:p>
        </w:tc>
        <w:tc>
          <w:tcPr>
            <w:tcW w:w="736" w:type="dxa"/>
            <w:noWrap/>
            <w:vAlign w:val="bottom"/>
          </w:tcPr>
          <w:p w14:paraId="28F0B6E0" w14:textId="77777777" w:rsidR="00C14F4D" w:rsidRPr="00B065E7" w:rsidRDefault="00C14F4D" w:rsidP="00B065E7">
            <w:pPr>
              <w:widowControl/>
              <w:snapToGrid w:val="0"/>
              <w:rPr>
                <w:rFonts w:ascii="Arial" w:hAnsi="Arial" w:cs="Arial"/>
                <w:snapToGrid/>
              </w:rPr>
            </w:pPr>
          </w:p>
        </w:tc>
      </w:tr>
      <w:tr w:rsidR="00C14F4D" w:rsidRPr="00B065E7" w14:paraId="4AC418F3" w14:textId="77777777" w:rsidTr="004E0788">
        <w:trPr>
          <w:trHeight w:val="255"/>
        </w:trPr>
        <w:tc>
          <w:tcPr>
            <w:tcW w:w="866" w:type="dxa"/>
            <w:tcBorders>
              <w:bottom w:val="single" w:sz="4" w:space="0" w:color="auto"/>
            </w:tcBorders>
            <w:noWrap/>
            <w:vAlign w:val="bottom"/>
          </w:tcPr>
          <w:p w14:paraId="00D27B74" w14:textId="77777777" w:rsidR="00C14F4D" w:rsidRPr="00B065E7" w:rsidRDefault="00C14F4D" w:rsidP="00B065E7">
            <w:pPr>
              <w:widowControl/>
              <w:snapToGrid w:val="0"/>
              <w:rPr>
                <w:rFonts w:ascii="Arial" w:hAnsi="Arial" w:cs="Arial"/>
                <w:snapToGrid/>
              </w:rPr>
            </w:pPr>
          </w:p>
        </w:tc>
        <w:tc>
          <w:tcPr>
            <w:tcW w:w="998" w:type="dxa"/>
            <w:tcBorders>
              <w:bottom w:val="single" w:sz="4" w:space="0" w:color="auto"/>
            </w:tcBorders>
          </w:tcPr>
          <w:p w14:paraId="2429273F" w14:textId="77777777" w:rsidR="00C14F4D" w:rsidRPr="00B065E7" w:rsidRDefault="00C14F4D" w:rsidP="00B065E7">
            <w:pPr>
              <w:widowControl/>
              <w:snapToGrid w:val="0"/>
              <w:rPr>
                <w:rFonts w:ascii="Arial" w:hAnsi="Arial" w:cs="Arial"/>
                <w:snapToGrid/>
              </w:rPr>
            </w:pPr>
          </w:p>
        </w:tc>
        <w:tc>
          <w:tcPr>
            <w:tcW w:w="736" w:type="dxa"/>
            <w:tcBorders>
              <w:bottom w:val="single" w:sz="4" w:space="0" w:color="auto"/>
            </w:tcBorders>
            <w:noWrap/>
            <w:vAlign w:val="bottom"/>
          </w:tcPr>
          <w:p w14:paraId="25D6CCDC" w14:textId="4A07B149" w:rsidR="00C14F4D" w:rsidRPr="00B065E7" w:rsidRDefault="00C14F4D" w:rsidP="00B065E7">
            <w:pPr>
              <w:widowControl/>
              <w:snapToGrid w:val="0"/>
              <w:rPr>
                <w:rFonts w:ascii="Arial" w:hAnsi="Arial" w:cs="Arial"/>
                <w:snapToGrid/>
              </w:rPr>
            </w:pPr>
          </w:p>
        </w:tc>
        <w:tc>
          <w:tcPr>
            <w:tcW w:w="736" w:type="dxa"/>
            <w:tcBorders>
              <w:bottom w:val="single" w:sz="4" w:space="0" w:color="auto"/>
            </w:tcBorders>
            <w:noWrap/>
            <w:vAlign w:val="bottom"/>
          </w:tcPr>
          <w:p w14:paraId="3C7DE4D9" w14:textId="77777777" w:rsidR="00C14F4D" w:rsidRPr="00B065E7" w:rsidRDefault="00C14F4D" w:rsidP="00B065E7">
            <w:pPr>
              <w:widowControl/>
              <w:snapToGrid w:val="0"/>
              <w:rPr>
                <w:rFonts w:ascii="Arial" w:hAnsi="Arial" w:cs="Arial"/>
                <w:snapToGrid/>
              </w:rPr>
            </w:pPr>
          </w:p>
        </w:tc>
        <w:tc>
          <w:tcPr>
            <w:tcW w:w="838" w:type="dxa"/>
            <w:tcBorders>
              <w:bottom w:val="single" w:sz="4" w:space="0" w:color="auto"/>
            </w:tcBorders>
            <w:noWrap/>
            <w:vAlign w:val="bottom"/>
          </w:tcPr>
          <w:p w14:paraId="44C11E67" w14:textId="77777777" w:rsidR="00C14F4D" w:rsidRPr="00B065E7" w:rsidRDefault="00C14F4D" w:rsidP="00B065E7">
            <w:pPr>
              <w:widowControl/>
              <w:snapToGrid w:val="0"/>
              <w:rPr>
                <w:rFonts w:ascii="Arial" w:hAnsi="Arial" w:cs="Arial"/>
                <w:snapToGrid/>
              </w:rPr>
            </w:pPr>
          </w:p>
        </w:tc>
        <w:tc>
          <w:tcPr>
            <w:tcW w:w="736" w:type="dxa"/>
            <w:tcBorders>
              <w:bottom w:val="single" w:sz="4" w:space="0" w:color="auto"/>
            </w:tcBorders>
            <w:noWrap/>
            <w:vAlign w:val="bottom"/>
          </w:tcPr>
          <w:p w14:paraId="3FB8352D" w14:textId="77777777" w:rsidR="00C14F4D" w:rsidRPr="00B065E7" w:rsidRDefault="00C14F4D" w:rsidP="00B065E7">
            <w:pPr>
              <w:widowControl/>
              <w:snapToGrid w:val="0"/>
              <w:rPr>
                <w:rFonts w:ascii="Arial" w:hAnsi="Arial" w:cs="Arial"/>
                <w:snapToGrid/>
              </w:rPr>
            </w:pPr>
          </w:p>
        </w:tc>
        <w:tc>
          <w:tcPr>
            <w:tcW w:w="736" w:type="dxa"/>
            <w:tcBorders>
              <w:bottom w:val="single" w:sz="4" w:space="0" w:color="auto"/>
            </w:tcBorders>
            <w:noWrap/>
            <w:vAlign w:val="bottom"/>
          </w:tcPr>
          <w:p w14:paraId="18DCDE6F" w14:textId="77777777" w:rsidR="00C14F4D" w:rsidRPr="00B065E7" w:rsidRDefault="00C14F4D" w:rsidP="00B065E7">
            <w:pPr>
              <w:widowControl/>
              <w:snapToGrid w:val="0"/>
              <w:rPr>
                <w:rFonts w:ascii="Arial" w:hAnsi="Arial" w:cs="Arial"/>
                <w:snapToGrid/>
              </w:rPr>
            </w:pPr>
          </w:p>
        </w:tc>
        <w:tc>
          <w:tcPr>
            <w:tcW w:w="736" w:type="dxa"/>
            <w:tcBorders>
              <w:bottom w:val="single" w:sz="4" w:space="0" w:color="auto"/>
            </w:tcBorders>
            <w:noWrap/>
            <w:vAlign w:val="bottom"/>
          </w:tcPr>
          <w:p w14:paraId="6C4E0F0E" w14:textId="77777777" w:rsidR="00C14F4D" w:rsidRPr="00B065E7" w:rsidRDefault="00C14F4D" w:rsidP="00B065E7">
            <w:pPr>
              <w:widowControl/>
              <w:snapToGrid w:val="0"/>
              <w:rPr>
                <w:rFonts w:ascii="Arial" w:hAnsi="Arial" w:cs="Arial"/>
                <w:snapToGrid/>
              </w:rPr>
            </w:pPr>
          </w:p>
        </w:tc>
        <w:tc>
          <w:tcPr>
            <w:tcW w:w="736" w:type="dxa"/>
            <w:tcBorders>
              <w:bottom w:val="single" w:sz="4" w:space="0" w:color="auto"/>
            </w:tcBorders>
            <w:noWrap/>
            <w:vAlign w:val="bottom"/>
          </w:tcPr>
          <w:p w14:paraId="09A477E9" w14:textId="77777777" w:rsidR="00C14F4D" w:rsidRPr="00B065E7" w:rsidRDefault="00C14F4D" w:rsidP="00B065E7">
            <w:pPr>
              <w:widowControl/>
              <w:snapToGrid w:val="0"/>
              <w:rPr>
                <w:rFonts w:ascii="Arial" w:hAnsi="Arial" w:cs="Arial"/>
                <w:snapToGrid/>
              </w:rPr>
            </w:pPr>
          </w:p>
        </w:tc>
        <w:tc>
          <w:tcPr>
            <w:tcW w:w="736" w:type="dxa"/>
            <w:tcBorders>
              <w:bottom w:val="single" w:sz="4" w:space="0" w:color="auto"/>
            </w:tcBorders>
            <w:noWrap/>
            <w:vAlign w:val="bottom"/>
          </w:tcPr>
          <w:p w14:paraId="0598E7CF" w14:textId="77777777" w:rsidR="00C14F4D" w:rsidRPr="00B065E7" w:rsidRDefault="00C14F4D" w:rsidP="00B065E7">
            <w:pPr>
              <w:widowControl/>
              <w:snapToGrid w:val="0"/>
              <w:rPr>
                <w:rFonts w:ascii="Arial" w:hAnsi="Arial" w:cs="Arial"/>
                <w:snapToGrid/>
              </w:rPr>
            </w:pPr>
          </w:p>
        </w:tc>
        <w:tc>
          <w:tcPr>
            <w:tcW w:w="736" w:type="dxa"/>
            <w:tcBorders>
              <w:bottom w:val="single" w:sz="4" w:space="0" w:color="auto"/>
            </w:tcBorders>
            <w:noWrap/>
            <w:vAlign w:val="bottom"/>
          </w:tcPr>
          <w:p w14:paraId="5601B296" w14:textId="77777777" w:rsidR="00C14F4D" w:rsidRPr="00B065E7" w:rsidRDefault="00C14F4D" w:rsidP="00B065E7">
            <w:pPr>
              <w:widowControl/>
              <w:snapToGrid w:val="0"/>
              <w:rPr>
                <w:rFonts w:ascii="Arial" w:hAnsi="Arial" w:cs="Arial"/>
                <w:snapToGrid/>
              </w:rPr>
            </w:pPr>
          </w:p>
        </w:tc>
        <w:tc>
          <w:tcPr>
            <w:tcW w:w="736" w:type="dxa"/>
            <w:tcBorders>
              <w:bottom w:val="single" w:sz="4" w:space="0" w:color="auto"/>
            </w:tcBorders>
            <w:noWrap/>
            <w:vAlign w:val="bottom"/>
          </w:tcPr>
          <w:p w14:paraId="1A2CFBC9" w14:textId="77777777" w:rsidR="00C14F4D" w:rsidRPr="00B065E7" w:rsidRDefault="00C14F4D" w:rsidP="00B065E7">
            <w:pPr>
              <w:widowControl/>
              <w:snapToGrid w:val="0"/>
              <w:rPr>
                <w:rFonts w:ascii="Arial" w:hAnsi="Arial" w:cs="Arial"/>
                <w:snapToGrid/>
              </w:rPr>
            </w:pPr>
          </w:p>
        </w:tc>
      </w:tr>
    </w:tbl>
    <w:p w14:paraId="6E55ED3D" w14:textId="77777777" w:rsidR="008B759A" w:rsidRDefault="008B759A" w:rsidP="00E311CD">
      <w:pPr>
        <w:rPr>
          <w:rFonts w:ascii="Arial" w:hAnsi="Arial" w:cs="Arial"/>
        </w:rPr>
      </w:pPr>
    </w:p>
    <w:p w14:paraId="078D2815" w14:textId="0C195F21" w:rsidR="00EF7D31" w:rsidRDefault="00EF7D31" w:rsidP="00E311CD">
      <w:pPr>
        <w:rPr>
          <w:rFonts w:ascii="Arial" w:hAnsi="Arial" w:cs="Arial"/>
        </w:rPr>
      </w:pPr>
    </w:p>
    <w:p w14:paraId="28D4CCEC" w14:textId="5631867A" w:rsidR="001B065D" w:rsidRDefault="001B065D" w:rsidP="00E311CD">
      <w:pPr>
        <w:rPr>
          <w:rFonts w:ascii="Arial" w:hAnsi="Arial" w:cs="Arial"/>
        </w:rPr>
      </w:pPr>
      <w:r w:rsidRPr="001B065D">
        <w:rPr>
          <w:noProof/>
        </w:rPr>
        <w:drawing>
          <wp:inline distT="0" distB="0" distL="0" distR="0" wp14:anchorId="59A3BF6F" wp14:editId="11929876">
            <wp:extent cx="5868035" cy="2296630"/>
            <wp:effectExtent l="0" t="0" r="0" b="889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68035" cy="2296630"/>
                    </a:xfrm>
                    <a:prstGeom prst="rect">
                      <a:avLst/>
                    </a:prstGeom>
                    <a:noFill/>
                    <a:ln>
                      <a:noFill/>
                    </a:ln>
                  </pic:spPr>
                </pic:pic>
              </a:graphicData>
            </a:graphic>
          </wp:inline>
        </w:drawing>
      </w:r>
    </w:p>
    <w:p w14:paraId="1A651460" w14:textId="5F21A571" w:rsidR="00E311CD" w:rsidRDefault="00E311CD" w:rsidP="00E311CD">
      <w:pPr>
        <w:rPr>
          <w:rFonts w:ascii="Arial" w:hAnsi="Arial" w:cs="Arial"/>
        </w:rPr>
      </w:pPr>
      <w:r w:rsidRPr="00542809">
        <w:rPr>
          <w:rFonts w:ascii="Arial" w:hAnsi="Arial" w:cs="Arial"/>
        </w:rPr>
        <w:t xml:space="preserve">*De </w:t>
      </w:r>
      <w:r>
        <w:rPr>
          <w:rFonts w:ascii="Arial" w:hAnsi="Arial" w:cs="Arial"/>
        </w:rPr>
        <w:t>functiejarenschaal voo</w:t>
      </w:r>
      <w:r w:rsidRPr="00542809">
        <w:rPr>
          <w:rFonts w:ascii="Arial" w:hAnsi="Arial" w:cs="Arial"/>
        </w:rPr>
        <w:t>r deze groep is gekoppeld aan het wettelijk minimumloon</w:t>
      </w:r>
      <w:r w:rsidR="00FE55F9">
        <w:rPr>
          <w:rFonts w:ascii="Arial" w:hAnsi="Arial" w:cs="Arial"/>
        </w:rPr>
        <w:t xml:space="preserve"> (en wordt derhalve niet verhoogd met de CAO-loonsverhoging)</w:t>
      </w:r>
      <w:r w:rsidR="00FE55F9" w:rsidRPr="001E1960">
        <w:rPr>
          <w:rFonts w:ascii="Arial" w:hAnsi="Arial" w:cs="Arial"/>
        </w:rPr>
        <w:t>.</w:t>
      </w:r>
      <w:r w:rsidRPr="00542809">
        <w:rPr>
          <w:rFonts w:ascii="Arial" w:hAnsi="Arial" w:cs="Arial"/>
        </w:rPr>
        <w:t xml:space="preserve">. </w:t>
      </w:r>
    </w:p>
    <w:p w14:paraId="32CB696A" w14:textId="44631FC6" w:rsidR="00E311CD" w:rsidRPr="00542809" w:rsidRDefault="00E311CD" w:rsidP="00E311CD">
      <w:pPr>
        <w:rPr>
          <w:rFonts w:ascii="Arial" w:hAnsi="Arial" w:cs="Arial"/>
        </w:rPr>
      </w:pPr>
      <w:r w:rsidRPr="00542809">
        <w:rPr>
          <w:rFonts w:ascii="Arial" w:hAnsi="Arial" w:cs="Arial"/>
        </w:rPr>
        <w:t>Indien deze per 01-01-201</w:t>
      </w:r>
      <w:r w:rsidR="001B065D">
        <w:rPr>
          <w:rFonts w:ascii="Arial" w:hAnsi="Arial" w:cs="Arial"/>
        </w:rPr>
        <w:t>8</w:t>
      </w:r>
      <w:r w:rsidRPr="00542809">
        <w:rPr>
          <w:rFonts w:ascii="Arial" w:hAnsi="Arial" w:cs="Arial"/>
        </w:rPr>
        <w:t xml:space="preserve"> wijzigt, zal deze </w:t>
      </w:r>
      <w:r>
        <w:rPr>
          <w:rFonts w:ascii="Arial" w:hAnsi="Arial" w:cs="Arial"/>
        </w:rPr>
        <w:t>functiejaren</w:t>
      </w:r>
      <w:r w:rsidRPr="00542809">
        <w:rPr>
          <w:rFonts w:ascii="Arial" w:hAnsi="Arial" w:cs="Arial"/>
        </w:rPr>
        <w:t>schaal overeenkomstig worden aangepast.</w:t>
      </w:r>
      <w:r w:rsidRPr="00542809">
        <w:rPr>
          <w:rFonts w:ascii="Arial" w:hAnsi="Arial" w:cs="Arial"/>
        </w:rPr>
        <w:br w:type="page"/>
      </w:r>
    </w:p>
    <w:p w14:paraId="3A9EE316" w14:textId="3FC6163D" w:rsidR="00217A34" w:rsidRPr="000F0716" w:rsidRDefault="00217A34" w:rsidP="00217A34">
      <w:pPr>
        <w:pStyle w:val="OpmaakprofielKop2Links0cm"/>
        <w:rPr>
          <w:rFonts w:cs="Arial"/>
        </w:rPr>
      </w:pPr>
      <w:bookmarkStart w:id="194" w:name="_Toc291663891"/>
      <w:bookmarkStart w:id="195" w:name="_Toc334446883"/>
      <w:bookmarkStart w:id="196" w:name="_Toc340146746"/>
      <w:bookmarkStart w:id="197" w:name="_Toc429992347"/>
      <w:bookmarkStart w:id="198" w:name="_Toc474419694"/>
      <w:r w:rsidRPr="000F0716">
        <w:rPr>
          <w:rFonts w:cs="Arial"/>
        </w:rPr>
        <w:lastRenderedPageBreak/>
        <w:t>Artikel 8.4</w:t>
      </w:r>
      <w:r w:rsidRPr="000F0716">
        <w:rPr>
          <w:rFonts w:cs="Arial"/>
        </w:rPr>
        <w:tab/>
        <w:t>Toepassing salarisschalen</w:t>
      </w:r>
      <w:bookmarkEnd w:id="194"/>
      <w:bookmarkEnd w:id="195"/>
      <w:bookmarkEnd w:id="196"/>
      <w:bookmarkEnd w:id="197"/>
      <w:bookmarkEnd w:id="198"/>
    </w:p>
    <w:p w14:paraId="7C7A99AE" w14:textId="77777777" w:rsidR="00217A34" w:rsidRPr="000F0716" w:rsidRDefault="00217A34" w:rsidP="00217A34">
      <w:pPr>
        <w:pStyle w:val="Plattetekst3"/>
        <w:rPr>
          <w:rFonts w:cs="Arial"/>
        </w:rPr>
      </w:pPr>
      <w:r w:rsidRPr="000F0716">
        <w:rPr>
          <w:rFonts w:cs="Arial"/>
        </w:rPr>
        <w:t xml:space="preserve">Werknemers worden in de salarisschaal en functiegroep geplaatst die hoort bij hun kennis en ervaring. </w:t>
      </w:r>
    </w:p>
    <w:p w14:paraId="0666AE7C" w14:textId="77777777" w:rsidR="00217A34" w:rsidRPr="000F0716" w:rsidRDefault="00217A34" w:rsidP="00217A34">
      <w:pPr>
        <w:pStyle w:val="Plattetekst3"/>
        <w:rPr>
          <w:rFonts w:cs="Arial"/>
        </w:rPr>
      </w:pPr>
      <w:r w:rsidRPr="000F0716">
        <w:rPr>
          <w:rFonts w:cs="Arial"/>
        </w:rPr>
        <w:t>Werknemers kunnen de maximumleeftijd van hun salarisschaal overschreden hebben maar nog niet de kennis en ervaring hebben die nodig is om hun werk op de juiste wijze te vervullen. Dan kunnen ze tijdelijk in een lagere salarisschaal worden ingedeeld.</w:t>
      </w:r>
    </w:p>
    <w:p w14:paraId="2C4091B5" w14:textId="77777777" w:rsidR="00217A34" w:rsidRPr="000F0716" w:rsidRDefault="00217A34" w:rsidP="00217A34">
      <w:pPr>
        <w:pStyle w:val="Plattetekst3"/>
        <w:rPr>
          <w:rFonts w:cs="Arial"/>
        </w:rPr>
      </w:pPr>
      <w:r w:rsidRPr="000F0716">
        <w:rPr>
          <w:rFonts w:cs="Arial"/>
        </w:rPr>
        <w:t xml:space="preserve">Voor groep A tot en met F is deze periode maximaal 6 maanden. Voor groep G tot en met K is dit maximaal 12 maanden. </w:t>
      </w:r>
    </w:p>
    <w:bookmarkEnd w:id="192"/>
    <w:bookmarkEnd w:id="193"/>
    <w:p w14:paraId="44228B3F" w14:textId="77777777" w:rsidR="00A169DB" w:rsidRPr="000F0716" w:rsidRDefault="00A169DB">
      <w:pPr>
        <w:pStyle w:val="Plattetekst3"/>
        <w:rPr>
          <w:rFonts w:cs="Arial"/>
        </w:rPr>
      </w:pPr>
    </w:p>
    <w:p w14:paraId="7C44B617" w14:textId="77777777" w:rsidR="00217A34" w:rsidRPr="000F0716" w:rsidRDefault="00217A34" w:rsidP="00217A34">
      <w:pPr>
        <w:pStyle w:val="OpmaakprofielKop2Links0cm"/>
        <w:rPr>
          <w:rFonts w:cs="Arial"/>
        </w:rPr>
      </w:pPr>
      <w:bookmarkStart w:id="199" w:name="_Toc291663892"/>
      <w:bookmarkStart w:id="200" w:name="_Toc334446884"/>
      <w:bookmarkStart w:id="201" w:name="_Toc340146747"/>
      <w:bookmarkStart w:id="202" w:name="_Toc429992348"/>
      <w:bookmarkStart w:id="203" w:name="_Toc474419695"/>
      <w:r w:rsidRPr="000F0716">
        <w:rPr>
          <w:rFonts w:cs="Arial"/>
        </w:rPr>
        <w:t>Artikel 8.5</w:t>
      </w:r>
      <w:r w:rsidRPr="000F0716">
        <w:rPr>
          <w:rFonts w:cs="Arial"/>
        </w:rPr>
        <w:tab/>
        <w:t>Beroepsprocedure functieclassificatie</w:t>
      </w:r>
      <w:bookmarkEnd w:id="199"/>
      <w:bookmarkEnd w:id="200"/>
      <w:bookmarkEnd w:id="201"/>
      <w:bookmarkEnd w:id="202"/>
      <w:bookmarkEnd w:id="203"/>
    </w:p>
    <w:p w14:paraId="730A981F" w14:textId="77777777" w:rsidR="00217A34" w:rsidRPr="000F0716" w:rsidRDefault="00217A34" w:rsidP="00217A34">
      <w:pPr>
        <w:pStyle w:val="Plattetekst3"/>
        <w:rPr>
          <w:rFonts w:cs="Arial"/>
        </w:rPr>
      </w:pPr>
      <w:r w:rsidRPr="000F0716">
        <w:rPr>
          <w:rFonts w:cs="Arial"/>
        </w:rPr>
        <w:t>Heeft een werknemer bezwaar tegen zijn functie-indeling die is gebaseerd op de functieclassificatie, dan kan hij de volgende beroepsprocedure volgen:</w:t>
      </w:r>
    </w:p>
    <w:p w14:paraId="787AE28E" w14:textId="77777777" w:rsidR="00217A34" w:rsidRPr="000F0716" w:rsidRDefault="00217A34" w:rsidP="00217A34">
      <w:pPr>
        <w:pStyle w:val="Plattetekst3"/>
        <w:numPr>
          <w:ilvl w:val="0"/>
          <w:numId w:val="13"/>
        </w:numPr>
        <w:rPr>
          <w:rFonts w:cs="Arial"/>
        </w:rPr>
      </w:pPr>
      <w:r w:rsidRPr="000F0716">
        <w:rPr>
          <w:rFonts w:cs="Arial"/>
        </w:rPr>
        <w:t xml:space="preserve">Hij overlegt eerst met zijn direct leidinggevende. </w:t>
      </w:r>
    </w:p>
    <w:p w14:paraId="1D52672F" w14:textId="77777777" w:rsidR="00217A34" w:rsidRPr="000F0716" w:rsidRDefault="00217A34" w:rsidP="00217A34">
      <w:pPr>
        <w:pStyle w:val="Plattetekst3"/>
        <w:numPr>
          <w:ilvl w:val="0"/>
          <w:numId w:val="13"/>
        </w:numPr>
        <w:rPr>
          <w:rFonts w:cs="Arial"/>
        </w:rPr>
      </w:pPr>
      <w:r w:rsidRPr="000F0716">
        <w:rPr>
          <w:rFonts w:cs="Arial"/>
        </w:rPr>
        <w:t xml:space="preserve">Hij dient zijn bezwaren schriftelijk en met argumenten onderbouwd in bij de afdeling personeelszaken. </w:t>
      </w:r>
    </w:p>
    <w:p w14:paraId="7D4D4AD1" w14:textId="77777777" w:rsidR="00217A34" w:rsidRPr="000F0716" w:rsidRDefault="00217A34" w:rsidP="007836B7">
      <w:pPr>
        <w:pStyle w:val="Plattetekst3"/>
        <w:ind w:left="360"/>
        <w:rPr>
          <w:rFonts w:cs="Arial"/>
        </w:rPr>
      </w:pPr>
      <w:r w:rsidRPr="000F0716">
        <w:rPr>
          <w:rFonts w:cs="Arial"/>
        </w:rPr>
        <w:t xml:space="preserve">De afdeling personeelszaken bevestigt schriftelijk de ontvangst van het bezwaar. Leidt dit niet binnen 3 maanden tot een bevredigende oplossing, dan kan hij zijn bezwaar voorleggen aan de vakvereniging waarbij hij is aangesloten. </w:t>
      </w:r>
    </w:p>
    <w:p w14:paraId="193C1E7A" w14:textId="77777777" w:rsidR="00217A34" w:rsidRPr="000F0716" w:rsidRDefault="00217A34" w:rsidP="00217A34">
      <w:pPr>
        <w:pStyle w:val="Plattetekst3"/>
        <w:numPr>
          <w:ilvl w:val="0"/>
          <w:numId w:val="13"/>
        </w:numPr>
        <w:rPr>
          <w:rFonts w:cs="Arial"/>
        </w:rPr>
      </w:pPr>
      <w:r w:rsidRPr="000F0716">
        <w:rPr>
          <w:rFonts w:cs="Arial"/>
        </w:rPr>
        <w:t xml:space="preserve">De vakvereniging kan het bezwaar in overleg met de werknemer voorleggen aan de functiedeskundigen van de vakverenigingen. </w:t>
      </w:r>
    </w:p>
    <w:p w14:paraId="3269ED30" w14:textId="77777777" w:rsidR="00217A34" w:rsidRPr="000F0716" w:rsidRDefault="00217A34" w:rsidP="00217A34">
      <w:pPr>
        <w:pStyle w:val="Plattetekst3"/>
        <w:numPr>
          <w:ilvl w:val="0"/>
          <w:numId w:val="13"/>
        </w:numPr>
        <w:rPr>
          <w:rFonts w:cs="Arial"/>
        </w:rPr>
      </w:pPr>
      <w:r w:rsidRPr="000F0716">
        <w:rPr>
          <w:rFonts w:cs="Arial"/>
        </w:rPr>
        <w:t>Zij nemen het bezwaar in behandeling en stellen met de functiedeskundige van de werkgever een onderzoek in.</w:t>
      </w:r>
    </w:p>
    <w:p w14:paraId="24BD0D20" w14:textId="77777777" w:rsidR="00217A34" w:rsidRPr="000F0716" w:rsidRDefault="00217A34" w:rsidP="00217A34">
      <w:pPr>
        <w:pStyle w:val="Plattetekst3"/>
        <w:numPr>
          <w:ilvl w:val="0"/>
          <w:numId w:val="13"/>
        </w:numPr>
        <w:rPr>
          <w:rFonts w:cs="Arial"/>
        </w:rPr>
      </w:pPr>
      <w:r w:rsidRPr="000F0716">
        <w:rPr>
          <w:rFonts w:cs="Arial"/>
        </w:rPr>
        <w:t xml:space="preserve">Vervolgens doet de functiedeskundige van de vakvereniging een bindende uitspraak. </w:t>
      </w:r>
    </w:p>
    <w:p w14:paraId="03AD516E" w14:textId="77777777" w:rsidR="003D2367" w:rsidRPr="000F0716" w:rsidRDefault="003D2367" w:rsidP="00217A34">
      <w:pPr>
        <w:pStyle w:val="Plattetekst3"/>
        <w:rPr>
          <w:rFonts w:cs="Arial"/>
        </w:rPr>
      </w:pPr>
    </w:p>
    <w:p w14:paraId="2B19A368" w14:textId="77777777" w:rsidR="00217A34" w:rsidRPr="000F0716" w:rsidRDefault="00217A34" w:rsidP="00217A34">
      <w:pPr>
        <w:pStyle w:val="Plattetekst3"/>
        <w:rPr>
          <w:rFonts w:cs="Arial"/>
        </w:rPr>
      </w:pPr>
      <w:r w:rsidRPr="000F0716">
        <w:rPr>
          <w:rFonts w:cs="Arial"/>
        </w:rPr>
        <w:t>Wordt een werknemer in het gelijk gesteld na de bezwaarfase en/of beroepsprocedure, dan wordt hij met terugwerkende kracht in deze hoger ingedeelde functie geplaatst. De terugwerkende kracht geldt vanaf het moment dat de werknemer zijn bezwaarschrift schriftelijk bij personeelszaken heeft ingediend.</w:t>
      </w:r>
    </w:p>
    <w:p w14:paraId="119E9A56" w14:textId="77777777" w:rsidR="00AF72E1" w:rsidRPr="000F0716" w:rsidRDefault="00AF72E1" w:rsidP="00AF72E1">
      <w:pPr>
        <w:pStyle w:val="Plattetekst3"/>
        <w:rPr>
          <w:rFonts w:cs="Arial"/>
        </w:rPr>
      </w:pPr>
    </w:p>
    <w:p w14:paraId="0C9388A5" w14:textId="77777777" w:rsidR="00217A34" w:rsidRPr="000F0716" w:rsidRDefault="00217A34" w:rsidP="00217A34">
      <w:pPr>
        <w:pStyle w:val="OpmaakprofielKop2Links0cm"/>
        <w:rPr>
          <w:rFonts w:cs="Arial"/>
        </w:rPr>
      </w:pPr>
      <w:bookmarkStart w:id="204" w:name="_Toc291663893"/>
      <w:bookmarkStart w:id="205" w:name="_Toc334446885"/>
      <w:bookmarkStart w:id="206" w:name="_Toc340146748"/>
      <w:bookmarkStart w:id="207" w:name="_Toc429992349"/>
      <w:bookmarkStart w:id="208" w:name="_Toc474419696"/>
      <w:r w:rsidRPr="000F0716">
        <w:rPr>
          <w:rFonts w:cs="Arial"/>
        </w:rPr>
        <w:t>Artikel 8.6</w:t>
      </w:r>
      <w:r w:rsidRPr="000F0716">
        <w:rPr>
          <w:rFonts w:cs="Arial"/>
        </w:rPr>
        <w:tab/>
        <w:t>Tijdstip salarisaanpassing</w:t>
      </w:r>
      <w:bookmarkEnd w:id="204"/>
      <w:bookmarkEnd w:id="205"/>
      <w:bookmarkEnd w:id="206"/>
      <w:bookmarkEnd w:id="207"/>
      <w:bookmarkEnd w:id="208"/>
    </w:p>
    <w:p w14:paraId="12EDECA6" w14:textId="77777777" w:rsidR="00217A34" w:rsidRPr="000F0716" w:rsidRDefault="00217A34" w:rsidP="00217A34">
      <w:pPr>
        <w:pStyle w:val="Plattetekst3"/>
        <w:rPr>
          <w:rFonts w:cs="Arial"/>
        </w:rPr>
      </w:pPr>
    </w:p>
    <w:p w14:paraId="4C9C5374" w14:textId="77777777" w:rsidR="00217A34" w:rsidRPr="000F0716" w:rsidRDefault="00217A34" w:rsidP="00217A34">
      <w:pPr>
        <w:pStyle w:val="Plattetekst3"/>
        <w:rPr>
          <w:rFonts w:cs="Arial"/>
          <w:u w:val="single"/>
        </w:rPr>
      </w:pPr>
      <w:r w:rsidRPr="000F0716">
        <w:rPr>
          <w:rFonts w:cs="Arial"/>
          <w:u w:val="single"/>
        </w:rPr>
        <w:t>Lid 8.6.1</w:t>
      </w:r>
      <w:r w:rsidRPr="000F0716">
        <w:rPr>
          <w:rFonts w:cs="Arial"/>
          <w:u w:val="single"/>
        </w:rPr>
        <w:tab/>
        <w:t>Tijdstip salarisaanpassingen</w:t>
      </w:r>
    </w:p>
    <w:p w14:paraId="243A56FE" w14:textId="77777777" w:rsidR="00217A34" w:rsidRPr="000F0716" w:rsidRDefault="00217A34" w:rsidP="00217A34">
      <w:pPr>
        <w:pStyle w:val="Plattetekst3"/>
        <w:rPr>
          <w:rFonts w:cs="Arial"/>
        </w:rPr>
      </w:pPr>
      <w:r w:rsidRPr="000F0716">
        <w:rPr>
          <w:rFonts w:cs="Arial"/>
        </w:rPr>
        <w:t xml:space="preserve">Werknemers ontvangen het salaris dat met hun leeftijd overeenkomt met ingang van de maand na hun verjaardag. Voor werknemers die de maximumleeftijd van de schaal hebben overschreden, geldt de functieschaal. De werkgever kan het salaris jaarlijks per 1 januari met 1 periodiek verhogen. Dit is mogelijk tot het maximum van de salarisschaal is bereikt. </w:t>
      </w:r>
    </w:p>
    <w:p w14:paraId="6D281D8C" w14:textId="77777777" w:rsidR="00217A34" w:rsidRPr="000F0716" w:rsidRDefault="00217A34" w:rsidP="00217A34">
      <w:pPr>
        <w:pStyle w:val="Plattetekst3"/>
        <w:rPr>
          <w:rFonts w:cs="Arial"/>
        </w:rPr>
      </w:pPr>
      <w:r w:rsidRPr="000F0716">
        <w:rPr>
          <w:rFonts w:cs="Arial"/>
        </w:rPr>
        <w:t>Bij indiensttreding of promotie na 30 juni vindt de toekenning van de periodiek na maximaal anderhalf jaar plaats.</w:t>
      </w:r>
    </w:p>
    <w:p w14:paraId="37026471" w14:textId="77777777" w:rsidR="00217A34" w:rsidRPr="000F0716" w:rsidRDefault="00217A34" w:rsidP="00217A34">
      <w:pPr>
        <w:pStyle w:val="Plattetekst3"/>
        <w:rPr>
          <w:rFonts w:cs="Arial"/>
        </w:rPr>
      </w:pPr>
    </w:p>
    <w:p w14:paraId="71D42222" w14:textId="77777777" w:rsidR="00217A34" w:rsidRPr="000F0716" w:rsidRDefault="00217A34" w:rsidP="00217A34">
      <w:pPr>
        <w:pStyle w:val="Plattetekst3"/>
        <w:rPr>
          <w:rFonts w:cs="Arial"/>
          <w:u w:val="single"/>
        </w:rPr>
      </w:pPr>
      <w:r w:rsidRPr="000F0716">
        <w:rPr>
          <w:rFonts w:cs="Arial"/>
          <w:u w:val="single"/>
        </w:rPr>
        <w:t>Lid 8.6.2</w:t>
      </w:r>
      <w:r w:rsidRPr="000F0716">
        <w:rPr>
          <w:rFonts w:cs="Arial"/>
          <w:u w:val="single"/>
        </w:rPr>
        <w:tab/>
        <w:t>Toekenning periodiek</w:t>
      </w:r>
    </w:p>
    <w:p w14:paraId="722E5F72" w14:textId="77777777" w:rsidR="00217A34" w:rsidRPr="000F0716" w:rsidRDefault="00217A34" w:rsidP="00217A34">
      <w:pPr>
        <w:pStyle w:val="Plattetekst3"/>
        <w:rPr>
          <w:rFonts w:cs="Arial"/>
        </w:rPr>
      </w:pPr>
      <w:r w:rsidRPr="000F0716">
        <w:rPr>
          <w:rFonts w:cs="Arial"/>
        </w:rPr>
        <w:t xml:space="preserve">Bij normaal functioneren wordt het salaris per 1 januari verhoogd met 1 periodiek. </w:t>
      </w:r>
    </w:p>
    <w:p w14:paraId="7810843C" w14:textId="77777777" w:rsidR="00DF3AC2" w:rsidRPr="000F0716" w:rsidRDefault="00217A34" w:rsidP="00217A34">
      <w:pPr>
        <w:pStyle w:val="Plattetekst3"/>
        <w:rPr>
          <w:rFonts w:cs="Arial"/>
        </w:rPr>
      </w:pPr>
      <w:r w:rsidRPr="000F0716">
        <w:rPr>
          <w:rFonts w:cs="Arial"/>
        </w:rPr>
        <w:t>Indien een goed functionerings- en beoordelingsbeleid wordt gevoerd kan hiervan worden afgeweken:</w:t>
      </w:r>
    </w:p>
    <w:p w14:paraId="2CADDA53" w14:textId="77777777" w:rsidR="00DF3AC2" w:rsidRPr="000F0716" w:rsidRDefault="00DF3AC2" w:rsidP="00DF3AC2">
      <w:pPr>
        <w:pStyle w:val="Plattetekst3"/>
        <w:numPr>
          <w:ilvl w:val="0"/>
          <w:numId w:val="30"/>
        </w:numPr>
        <w:rPr>
          <w:rFonts w:cs="Arial"/>
        </w:rPr>
      </w:pPr>
      <w:r w:rsidRPr="000F0716">
        <w:rPr>
          <w:rFonts w:cs="Arial"/>
        </w:rPr>
        <w:t>b</w:t>
      </w:r>
      <w:r w:rsidR="00217A34" w:rsidRPr="000F0716">
        <w:rPr>
          <w:rFonts w:cs="Arial"/>
        </w:rPr>
        <w:t>ij onvoldoende functioneren</w:t>
      </w:r>
      <w:r w:rsidR="00A576AA">
        <w:rPr>
          <w:rFonts w:cs="Arial"/>
        </w:rPr>
        <w:t>,</w:t>
      </w:r>
      <w:r w:rsidR="00217A34" w:rsidRPr="000F0716">
        <w:rPr>
          <w:rFonts w:cs="Arial"/>
        </w:rPr>
        <w:t xml:space="preserve"> kan de periodieke verhoging worden onthouden</w:t>
      </w:r>
      <w:r w:rsidRPr="000F0716">
        <w:rPr>
          <w:rFonts w:cs="Arial"/>
        </w:rPr>
        <w:t>;</w:t>
      </w:r>
      <w:r w:rsidR="00217A34" w:rsidRPr="000F0716">
        <w:rPr>
          <w:rFonts w:cs="Arial"/>
        </w:rPr>
        <w:t xml:space="preserve"> </w:t>
      </w:r>
    </w:p>
    <w:p w14:paraId="249D649E" w14:textId="77777777" w:rsidR="00217A34" w:rsidRPr="000F0716" w:rsidRDefault="00DF3AC2" w:rsidP="00DF3AC2">
      <w:pPr>
        <w:pStyle w:val="Plattetekst3"/>
        <w:numPr>
          <w:ilvl w:val="0"/>
          <w:numId w:val="30"/>
        </w:numPr>
        <w:rPr>
          <w:rFonts w:cs="Arial"/>
        </w:rPr>
      </w:pPr>
      <w:r w:rsidRPr="000F0716">
        <w:rPr>
          <w:rFonts w:cs="Arial"/>
        </w:rPr>
        <w:t>b</w:t>
      </w:r>
      <w:r w:rsidR="00217A34" w:rsidRPr="000F0716">
        <w:rPr>
          <w:rFonts w:cs="Arial"/>
        </w:rPr>
        <w:t>ij uitmuntend functioneren kunnen maximaal 2 periodieken worden toegekend.</w:t>
      </w:r>
    </w:p>
    <w:p w14:paraId="4529B94C" w14:textId="77777777" w:rsidR="00217A34" w:rsidRPr="000F0716" w:rsidRDefault="00217A34" w:rsidP="00217A34">
      <w:pPr>
        <w:pStyle w:val="Normaalweb"/>
        <w:spacing w:before="0" w:beforeAutospacing="0" w:after="0" w:afterAutospacing="0"/>
        <w:rPr>
          <w:rFonts w:ascii="Arial" w:hAnsi="Arial" w:cs="Arial"/>
          <w:sz w:val="20"/>
          <w:szCs w:val="20"/>
        </w:rPr>
      </w:pPr>
    </w:p>
    <w:p w14:paraId="6CB65F6A" w14:textId="77777777" w:rsidR="00217A34" w:rsidRPr="000F0716" w:rsidRDefault="00217A34" w:rsidP="00217A34">
      <w:pPr>
        <w:pStyle w:val="Normaalweb"/>
        <w:spacing w:before="0" w:beforeAutospacing="0" w:after="0" w:afterAutospacing="0"/>
        <w:rPr>
          <w:rFonts w:ascii="Arial" w:hAnsi="Arial" w:cs="Arial"/>
          <w:sz w:val="20"/>
          <w:szCs w:val="20"/>
        </w:rPr>
      </w:pPr>
      <w:r w:rsidRPr="000F0716">
        <w:rPr>
          <w:rFonts w:ascii="Arial" w:hAnsi="Arial" w:cs="Arial"/>
          <w:sz w:val="20"/>
          <w:szCs w:val="20"/>
        </w:rPr>
        <w:t>Directie en OR bepalen samen wanneer dit functionerings- en beoordelingsbeleid voldoende is ontwikkeld om het in te voeren.</w:t>
      </w:r>
    </w:p>
    <w:p w14:paraId="2B77584D" w14:textId="77777777" w:rsidR="00217A34" w:rsidRPr="000F0716" w:rsidRDefault="00217A34" w:rsidP="00217A34">
      <w:pPr>
        <w:pStyle w:val="Normaalweb"/>
        <w:spacing w:before="0" w:beforeAutospacing="0" w:after="0" w:afterAutospacing="0"/>
        <w:rPr>
          <w:rFonts w:ascii="Arial" w:hAnsi="Arial" w:cs="Arial"/>
          <w:sz w:val="20"/>
          <w:szCs w:val="20"/>
        </w:rPr>
      </w:pPr>
      <w:r w:rsidRPr="000F0716">
        <w:rPr>
          <w:rFonts w:ascii="Arial" w:hAnsi="Arial" w:cs="Arial"/>
          <w:sz w:val="20"/>
          <w:szCs w:val="20"/>
        </w:rPr>
        <w:t>De directie en OR evalueren het beleid na 1 jaar proefdraaien. Is de evaluatie positief, dan wordt de regeling uitgevoerd.</w:t>
      </w:r>
    </w:p>
    <w:p w14:paraId="1C833FF1" w14:textId="77777777" w:rsidR="007A62DA" w:rsidRPr="000F0716" w:rsidRDefault="007A62DA">
      <w:pPr>
        <w:pStyle w:val="Plattetekst3"/>
        <w:rPr>
          <w:rFonts w:cs="Arial"/>
        </w:rPr>
      </w:pPr>
    </w:p>
    <w:p w14:paraId="7238BC57" w14:textId="77777777" w:rsidR="00DC3F52" w:rsidRPr="000F0716" w:rsidRDefault="00DC3F52" w:rsidP="00DC3F52">
      <w:pPr>
        <w:pStyle w:val="OpmaakprofielKop2Links0cm"/>
        <w:rPr>
          <w:rFonts w:cs="Arial"/>
        </w:rPr>
      </w:pPr>
      <w:bookmarkStart w:id="209" w:name="_Toc291663894"/>
      <w:bookmarkStart w:id="210" w:name="_Toc334446886"/>
      <w:bookmarkStart w:id="211" w:name="_Toc340146749"/>
      <w:bookmarkStart w:id="212" w:name="_Toc429992350"/>
      <w:bookmarkStart w:id="213" w:name="_Toc474419697"/>
      <w:r w:rsidRPr="000F0716">
        <w:rPr>
          <w:rFonts w:cs="Arial"/>
        </w:rPr>
        <w:t>Artikel 8.7</w:t>
      </w:r>
      <w:r w:rsidRPr="000F0716">
        <w:rPr>
          <w:rFonts w:cs="Arial"/>
        </w:rPr>
        <w:tab/>
        <w:t>Wijziging van de salarisschaal</w:t>
      </w:r>
      <w:bookmarkEnd w:id="209"/>
      <w:bookmarkEnd w:id="210"/>
      <w:bookmarkEnd w:id="211"/>
      <w:bookmarkEnd w:id="212"/>
      <w:bookmarkEnd w:id="213"/>
    </w:p>
    <w:p w14:paraId="059E53DD" w14:textId="77777777" w:rsidR="00DC3F52" w:rsidRPr="000F0716" w:rsidRDefault="00DC3F52" w:rsidP="00DC3F52">
      <w:pPr>
        <w:pStyle w:val="Plattetekst3"/>
        <w:rPr>
          <w:rFonts w:cs="Arial"/>
        </w:rPr>
      </w:pPr>
    </w:p>
    <w:p w14:paraId="2603FB4F" w14:textId="77777777" w:rsidR="00DC3F52" w:rsidRPr="000F0716" w:rsidRDefault="00DC3F52" w:rsidP="00DC3F52">
      <w:pPr>
        <w:pStyle w:val="Plattetekst3"/>
        <w:tabs>
          <w:tab w:val="left" w:pos="1418"/>
        </w:tabs>
        <w:rPr>
          <w:rFonts w:cs="Arial"/>
          <w:u w:val="single"/>
        </w:rPr>
      </w:pPr>
      <w:r w:rsidRPr="000F0716">
        <w:rPr>
          <w:rFonts w:cs="Arial"/>
          <w:u w:val="single"/>
        </w:rPr>
        <w:t>Lid 8.7.1</w:t>
      </w:r>
      <w:r w:rsidRPr="000F0716">
        <w:rPr>
          <w:rFonts w:cs="Arial"/>
          <w:u w:val="single"/>
        </w:rPr>
        <w:tab/>
        <w:t>Promotie</w:t>
      </w:r>
    </w:p>
    <w:p w14:paraId="01CCDE1E" w14:textId="77777777" w:rsidR="00DC3F52" w:rsidRPr="000F0716" w:rsidRDefault="00DC3F52" w:rsidP="00DC3F52">
      <w:pPr>
        <w:pStyle w:val="Plattetekst3"/>
        <w:rPr>
          <w:rFonts w:cs="Arial"/>
        </w:rPr>
      </w:pPr>
      <w:r w:rsidRPr="000F0716">
        <w:rPr>
          <w:rFonts w:cs="Arial"/>
        </w:rPr>
        <w:t xml:space="preserve">Promoveert de werknemer naar een hogere functieschaal, dan wordt ook zijn salaris verhoogd. Deze verhoging bedraagt minimaal de helft van </w:t>
      </w:r>
      <w:r w:rsidR="00F91DE8">
        <w:rPr>
          <w:rFonts w:cs="Arial"/>
        </w:rPr>
        <w:t xml:space="preserve">trede 1 </w:t>
      </w:r>
      <w:r w:rsidRPr="000F0716">
        <w:rPr>
          <w:rFonts w:cs="Arial"/>
        </w:rPr>
        <w:t>van de 2 betrokken salarisschalen. Alleen voor de salarisgroepen A tot en met F geldt dat dit wordt verhoogd tot de eerst voorkomende periodiek in de nieuwe salarisschaal. Dit betekent dat voor de groepen G tot en met K het principe van open inschaling gehanteerd wordt, waarbij de grenzen van de periodieken niet meer van belang zijn.</w:t>
      </w:r>
    </w:p>
    <w:p w14:paraId="2B71E543" w14:textId="77777777" w:rsidR="00DC3F52" w:rsidRDefault="00DC3F52" w:rsidP="00DC3F52">
      <w:pPr>
        <w:pStyle w:val="Plattetekst3"/>
        <w:tabs>
          <w:tab w:val="left" w:pos="1418"/>
        </w:tabs>
        <w:rPr>
          <w:rFonts w:cs="Arial"/>
          <w:u w:val="single"/>
        </w:rPr>
      </w:pPr>
    </w:p>
    <w:p w14:paraId="513D275E" w14:textId="6804422C" w:rsidR="00361E16" w:rsidRDefault="00361E16" w:rsidP="00DC3F52">
      <w:pPr>
        <w:pStyle w:val="Plattetekst3"/>
        <w:tabs>
          <w:tab w:val="left" w:pos="1418"/>
        </w:tabs>
        <w:rPr>
          <w:rFonts w:cs="Arial"/>
          <w:u w:val="single"/>
        </w:rPr>
      </w:pPr>
    </w:p>
    <w:p w14:paraId="08F2DC90" w14:textId="77777777" w:rsidR="00361E16" w:rsidRPr="000F0716" w:rsidRDefault="00361E16" w:rsidP="00DC3F52">
      <w:pPr>
        <w:pStyle w:val="Plattetekst3"/>
        <w:tabs>
          <w:tab w:val="left" w:pos="1418"/>
        </w:tabs>
        <w:rPr>
          <w:rFonts w:cs="Arial"/>
          <w:u w:val="single"/>
        </w:rPr>
      </w:pPr>
    </w:p>
    <w:p w14:paraId="4B75164E" w14:textId="77777777" w:rsidR="00DC3F52" w:rsidRPr="000F0716" w:rsidRDefault="00DC3F52" w:rsidP="00DC3F52">
      <w:pPr>
        <w:pStyle w:val="Plattetekst3"/>
        <w:tabs>
          <w:tab w:val="left" w:pos="1418"/>
        </w:tabs>
        <w:rPr>
          <w:rFonts w:cs="Arial"/>
          <w:u w:val="single"/>
        </w:rPr>
      </w:pPr>
      <w:r w:rsidRPr="000F0716">
        <w:rPr>
          <w:rFonts w:cs="Arial"/>
          <w:u w:val="single"/>
        </w:rPr>
        <w:t>Lid 8.7.2</w:t>
      </w:r>
      <w:r w:rsidRPr="000F0716">
        <w:rPr>
          <w:rFonts w:cs="Arial"/>
          <w:u w:val="single"/>
        </w:rPr>
        <w:tab/>
      </w:r>
      <w:r w:rsidRPr="000F0716">
        <w:rPr>
          <w:rFonts w:cs="Arial"/>
          <w:bCs/>
          <w:color w:val="000000"/>
          <w:u w:val="single"/>
        </w:rPr>
        <w:t>Afbouw salaris in geval van onvrijwillige demotie dan</w:t>
      </w:r>
      <w:r w:rsidR="00137BB9" w:rsidRPr="000F0716">
        <w:rPr>
          <w:rFonts w:cs="Arial"/>
          <w:bCs/>
          <w:color w:val="000000"/>
          <w:u w:val="single"/>
        </w:rPr>
        <w:t xml:space="preserve"> </w:t>
      </w:r>
      <w:r w:rsidRPr="000F0716">
        <w:rPr>
          <w:rFonts w:cs="Arial"/>
          <w:bCs/>
          <w:color w:val="000000"/>
          <w:u w:val="single"/>
        </w:rPr>
        <w:t>wel herwaardering van functie</w:t>
      </w:r>
    </w:p>
    <w:p w14:paraId="65E58C72" w14:textId="77777777" w:rsidR="00DC3F52" w:rsidRPr="000F0716" w:rsidRDefault="00DC3F52" w:rsidP="00DC3F52">
      <w:pPr>
        <w:pStyle w:val="Normaalweb"/>
        <w:tabs>
          <w:tab w:val="left" w:pos="0"/>
          <w:tab w:val="left" w:pos="426"/>
        </w:tabs>
        <w:spacing w:before="0" w:beforeAutospacing="0" w:after="0" w:afterAutospacing="0"/>
        <w:rPr>
          <w:rFonts w:ascii="Arial" w:hAnsi="Arial" w:cs="Arial"/>
          <w:sz w:val="20"/>
          <w:szCs w:val="20"/>
        </w:rPr>
      </w:pPr>
      <w:r w:rsidRPr="000F0716">
        <w:rPr>
          <w:rFonts w:ascii="Arial" w:hAnsi="Arial" w:cs="Arial"/>
          <w:sz w:val="20"/>
          <w:szCs w:val="20"/>
        </w:rPr>
        <w:t xml:space="preserve">Doelstelling is om vroegtijdig dreigende demotie bespreekbaar te maken en zoveel mogelijk te voorkomen. Dit zal gebeuren door een integraal HR-beleid te voeren. </w:t>
      </w:r>
    </w:p>
    <w:p w14:paraId="3249D0A6" w14:textId="68A8A3BF" w:rsidR="00DC3F52" w:rsidRPr="000F0716" w:rsidRDefault="00DC3F52" w:rsidP="00DC3F52">
      <w:pPr>
        <w:pStyle w:val="Normaalweb"/>
        <w:tabs>
          <w:tab w:val="left" w:pos="0"/>
        </w:tabs>
        <w:spacing w:before="0" w:beforeAutospacing="0" w:after="0" w:afterAutospacing="0"/>
        <w:rPr>
          <w:rFonts w:ascii="Arial" w:hAnsi="Arial" w:cs="Arial"/>
          <w:sz w:val="20"/>
          <w:szCs w:val="20"/>
        </w:rPr>
      </w:pPr>
      <w:r w:rsidRPr="000F0716">
        <w:rPr>
          <w:rFonts w:ascii="Arial" w:hAnsi="Arial" w:cs="Arial"/>
          <w:sz w:val="20"/>
          <w:szCs w:val="20"/>
        </w:rPr>
        <w:t>De door de vak</w:t>
      </w:r>
      <w:r w:rsidR="00617689">
        <w:rPr>
          <w:rFonts w:ascii="Arial" w:hAnsi="Arial" w:cs="Arial"/>
          <w:sz w:val="20"/>
          <w:szCs w:val="20"/>
        </w:rPr>
        <w:t>verenigingen</w:t>
      </w:r>
      <w:r w:rsidRPr="000F0716">
        <w:rPr>
          <w:rFonts w:ascii="Arial" w:hAnsi="Arial" w:cs="Arial"/>
          <w:sz w:val="20"/>
          <w:szCs w:val="20"/>
        </w:rPr>
        <w:t xml:space="preserve"> ingebrachte checklist personeelsbeleid zal worden besproken tussen de OR en de WVO-leden.</w:t>
      </w:r>
    </w:p>
    <w:p w14:paraId="54D644F9" w14:textId="77777777" w:rsidR="00DC3F52" w:rsidRPr="000F0716" w:rsidRDefault="00DC3F52" w:rsidP="00DC3F52">
      <w:pPr>
        <w:pStyle w:val="Normaalweb"/>
        <w:tabs>
          <w:tab w:val="left" w:pos="0"/>
        </w:tabs>
        <w:spacing w:before="0" w:beforeAutospacing="0" w:after="0" w:afterAutospacing="0"/>
        <w:rPr>
          <w:rFonts w:ascii="Arial" w:hAnsi="Arial" w:cs="Arial"/>
          <w:sz w:val="20"/>
          <w:szCs w:val="20"/>
        </w:rPr>
      </w:pPr>
    </w:p>
    <w:p w14:paraId="3B20E80A" w14:textId="77777777" w:rsidR="00DC3F52" w:rsidRPr="000F0716" w:rsidRDefault="00DC3F52" w:rsidP="00DC3F52">
      <w:pPr>
        <w:pStyle w:val="Normaalweb"/>
        <w:tabs>
          <w:tab w:val="left" w:pos="0"/>
        </w:tabs>
        <w:spacing w:before="0" w:beforeAutospacing="0" w:after="0" w:afterAutospacing="0"/>
        <w:rPr>
          <w:rFonts w:ascii="Arial" w:hAnsi="Arial" w:cs="Arial"/>
          <w:sz w:val="20"/>
          <w:szCs w:val="20"/>
        </w:rPr>
      </w:pPr>
      <w:r w:rsidRPr="000F0716">
        <w:rPr>
          <w:rFonts w:ascii="Arial" w:hAnsi="Arial" w:cs="Arial"/>
          <w:sz w:val="20"/>
          <w:szCs w:val="20"/>
        </w:rPr>
        <w:t>HR-beleid is een verantwoordelijkheid van zowel de werkgever als de werknemer.</w:t>
      </w:r>
    </w:p>
    <w:p w14:paraId="78728A77" w14:textId="77777777" w:rsidR="00DC3F52" w:rsidRPr="000F0716" w:rsidRDefault="00DC3F52" w:rsidP="00DC3F52">
      <w:pPr>
        <w:pStyle w:val="Normaalweb"/>
        <w:tabs>
          <w:tab w:val="left" w:pos="0"/>
        </w:tabs>
        <w:spacing w:before="0" w:beforeAutospacing="0" w:after="0" w:afterAutospacing="0"/>
        <w:rPr>
          <w:rFonts w:ascii="Arial" w:hAnsi="Arial" w:cs="Arial"/>
          <w:sz w:val="20"/>
          <w:szCs w:val="20"/>
        </w:rPr>
      </w:pPr>
    </w:p>
    <w:p w14:paraId="5D36F855" w14:textId="77777777" w:rsidR="00DC3F52" w:rsidRPr="000F0716" w:rsidRDefault="00DC3F52" w:rsidP="00DC3F52">
      <w:pPr>
        <w:rPr>
          <w:rFonts w:ascii="Arial" w:hAnsi="Arial" w:cs="Arial"/>
        </w:rPr>
      </w:pPr>
      <w:r w:rsidRPr="000F0716">
        <w:rPr>
          <w:rFonts w:ascii="Arial" w:hAnsi="Arial" w:cs="Arial"/>
        </w:rPr>
        <w:t>Demotie kan niet altijd worden voorkomen. De werknemer wordt op het moment van demotie ingedeeld in de nieuwe, lagere salarisschaal. Hij krijgt het verschil tussen het oude en nieuwe salaris in de vorm van een persoonlijke toelage (PT) uitbetaald. Deze PT maakt volledig deel uit van het salaris, is pensioengevend en telt mee voor de bepaling van de ploegentoeslag, de arbeidsdividenduitkering en het vakantiegeld.</w:t>
      </w:r>
    </w:p>
    <w:p w14:paraId="20E1AD85" w14:textId="77777777" w:rsidR="00DC3F52" w:rsidRPr="000F0716" w:rsidRDefault="00DC3F52" w:rsidP="00DC3F52">
      <w:pPr>
        <w:pStyle w:val="Normaalweb"/>
        <w:spacing w:before="0" w:beforeAutospacing="0" w:after="0" w:afterAutospacing="0"/>
        <w:rPr>
          <w:rFonts w:ascii="Arial" w:hAnsi="Arial" w:cs="Arial"/>
          <w:sz w:val="20"/>
          <w:szCs w:val="20"/>
        </w:rPr>
      </w:pPr>
      <w:r w:rsidRPr="000F0716">
        <w:rPr>
          <w:rFonts w:ascii="Arial" w:hAnsi="Arial" w:cs="Arial"/>
          <w:sz w:val="20"/>
          <w:szCs w:val="20"/>
        </w:rPr>
        <w:t xml:space="preserve">Werkgever en werknemer zullen gezamenlijk een individueel actieplan overeenkomen (eerste 12 maanden van het afbouwschema in dit artikel). Doel van het actieplan is de werknemer op het oude functieniveau te laten terugkeren door inzet van bijvoorbeeld </w:t>
      </w:r>
      <w:proofErr w:type="spellStart"/>
      <w:r w:rsidRPr="000F0716">
        <w:rPr>
          <w:rFonts w:ascii="Arial" w:hAnsi="Arial" w:cs="Arial"/>
          <w:sz w:val="20"/>
          <w:szCs w:val="20"/>
        </w:rPr>
        <w:t>Mobiflex</w:t>
      </w:r>
      <w:proofErr w:type="spellEnd"/>
      <w:r w:rsidRPr="000F0716">
        <w:rPr>
          <w:rFonts w:ascii="Arial" w:hAnsi="Arial" w:cs="Arial"/>
          <w:sz w:val="20"/>
          <w:szCs w:val="20"/>
        </w:rPr>
        <w:t xml:space="preserve">, training, opleiding en stage. </w:t>
      </w:r>
    </w:p>
    <w:p w14:paraId="0CCA9C97" w14:textId="77777777" w:rsidR="000B390E" w:rsidRPr="000F0716" w:rsidRDefault="000B390E" w:rsidP="000B390E">
      <w:pPr>
        <w:pStyle w:val="Normaalweb"/>
        <w:tabs>
          <w:tab w:val="left" w:pos="0"/>
        </w:tabs>
        <w:spacing w:before="0" w:beforeAutospacing="0" w:after="0" w:afterAutospacing="0"/>
        <w:rPr>
          <w:rFonts w:ascii="Arial" w:hAnsi="Arial" w:cs="Arial"/>
          <w:bCs/>
          <w:color w:val="000000"/>
          <w:sz w:val="20"/>
          <w:szCs w:val="20"/>
        </w:rPr>
      </w:pPr>
    </w:p>
    <w:p w14:paraId="53E5F517" w14:textId="77777777" w:rsidR="00DC3F52" w:rsidRPr="00E52FFA" w:rsidRDefault="000B390E" w:rsidP="00DC3F52">
      <w:pPr>
        <w:tabs>
          <w:tab w:val="left" w:pos="0"/>
        </w:tabs>
        <w:rPr>
          <w:rFonts w:ascii="Arial" w:hAnsi="Arial" w:cs="Arial"/>
          <w:sz w:val="2"/>
          <w:szCs w:val="2"/>
        </w:rPr>
      </w:pPr>
      <w:r w:rsidRPr="000F0716">
        <w:rPr>
          <w:rFonts w:ascii="Arial" w:hAnsi="Arial" w:cs="Arial"/>
          <w:bCs/>
          <w:color w:val="000000"/>
        </w:rPr>
        <w:t>De PT wordt als volgt afgebouwd:</w:t>
      </w:r>
    </w:p>
    <w:tbl>
      <w:tblPr>
        <w:tblW w:w="7939" w:type="dxa"/>
        <w:tblLayout w:type="fixed"/>
        <w:tblCellMar>
          <w:left w:w="70" w:type="dxa"/>
          <w:right w:w="70" w:type="dxa"/>
        </w:tblCellMar>
        <w:tblLook w:val="0000" w:firstRow="0" w:lastRow="0" w:firstColumn="0" w:lastColumn="0" w:noHBand="0" w:noVBand="0"/>
      </w:tblPr>
      <w:tblGrid>
        <w:gridCol w:w="2764"/>
        <w:gridCol w:w="923"/>
        <w:gridCol w:w="850"/>
        <w:gridCol w:w="851"/>
        <w:gridCol w:w="850"/>
        <w:gridCol w:w="851"/>
        <w:gridCol w:w="850"/>
      </w:tblGrid>
      <w:tr w:rsidR="0066699B" w:rsidRPr="001B02EC" w14:paraId="45169317" w14:textId="77777777" w:rsidTr="0029507A">
        <w:trPr>
          <w:trHeight w:val="1175"/>
        </w:trPr>
        <w:tc>
          <w:tcPr>
            <w:tcW w:w="2764" w:type="dxa"/>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bottom"/>
          </w:tcPr>
          <w:p w14:paraId="37F861F3" w14:textId="77777777" w:rsidR="0066699B" w:rsidRPr="00C759F2" w:rsidRDefault="0066699B" w:rsidP="0029507A">
            <w:pPr>
              <w:tabs>
                <w:tab w:val="left" w:pos="0"/>
              </w:tabs>
              <w:jc w:val="right"/>
              <w:rPr>
                <w:rFonts w:ascii="Arial" w:hAnsi="Arial" w:cs="Arial"/>
                <w:i/>
                <w:sz w:val="16"/>
                <w:szCs w:val="16"/>
              </w:rPr>
            </w:pPr>
            <w:r w:rsidRPr="00C759F2">
              <w:rPr>
                <w:rFonts w:ascii="Arial" w:hAnsi="Arial" w:cs="Arial"/>
                <w:i/>
                <w:sz w:val="16"/>
                <w:szCs w:val="16"/>
              </w:rPr>
              <w:t>afbouwregeling</w:t>
            </w:r>
          </w:p>
          <w:p w14:paraId="4ED28503" w14:textId="77777777" w:rsidR="0066699B" w:rsidRPr="00C759F2" w:rsidRDefault="0066699B" w:rsidP="0029507A">
            <w:pPr>
              <w:tabs>
                <w:tab w:val="left" w:pos="0"/>
              </w:tabs>
              <w:jc w:val="right"/>
              <w:rPr>
                <w:rFonts w:ascii="Arial" w:hAnsi="Arial" w:cs="Arial"/>
                <w:i/>
                <w:sz w:val="16"/>
                <w:szCs w:val="16"/>
              </w:rPr>
            </w:pPr>
            <w:r w:rsidRPr="00C759F2">
              <w:rPr>
                <w:rFonts w:ascii="Arial" w:hAnsi="Arial" w:cs="Arial"/>
                <w:i/>
                <w:sz w:val="16"/>
                <w:szCs w:val="16"/>
              </w:rPr>
              <w:t xml:space="preserve">PT in </w:t>
            </w:r>
            <w:proofErr w:type="spellStart"/>
            <w:r w:rsidRPr="00C759F2">
              <w:rPr>
                <w:rFonts w:ascii="Arial" w:hAnsi="Arial" w:cs="Arial"/>
                <w:i/>
                <w:sz w:val="16"/>
                <w:szCs w:val="16"/>
              </w:rPr>
              <w:t>mnd</w:t>
            </w:r>
            <w:proofErr w:type="spellEnd"/>
          </w:p>
          <w:p w14:paraId="7D45A6D8" w14:textId="77777777" w:rsidR="0066699B" w:rsidRPr="00C759F2" w:rsidRDefault="0066699B" w:rsidP="0029507A">
            <w:pPr>
              <w:tabs>
                <w:tab w:val="left" w:pos="0"/>
              </w:tabs>
              <w:jc w:val="right"/>
              <w:rPr>
                <w:rFonts w:ascii="Arial" w:hAnsi="Arial" w:cs="Arial"/>
                <w:i/>
                <w:sz w:val="16"/>
                <w:szCs w:val="16"/>
              </w:rPr>
            </w:pPr>
            <w:r w:rsidRPr="00C759F2">
              <w:rPr>
                <w:rFonts w:ascii="Arial" w:hAnsi="Arial" w:cs="Arial"/>
                <w:i/>
                <w:sz w:val="16"/>
                <w:szCs w:val="16"/>
              </w:rPr>
              <w:t>en %</w:t>
            </w:r>
          </w:p>
          <w:p w14:paraId="741E95BD" w14:textId="77777777" w:rsidR="0066699B" w:rsidRPr="00C759F2" w:rsidRDefault="0066699B" w:rsidP="0029507A">
            <w:pPr>
              <w:tabs>
                <w:tab w:val="left" w:pos="0"/>
              </w:tabs>
              <w:jc w:val="right"/>
              <w:rPr>
                <w:rFonts w:ascii="Arial" w:hAnsi="Arial" w:cs="Arial"/>
                <w:i/>
                <w:sz w:val="16"/>
                <w:szCs w:val="16"/>
              </w:rPr>
            </w:pPr>
          </w:p>
          <w:p w14:paraId="54637BCE" w14:textId="77777777" w:rsidR="0066699B" w:rsidRPr="00C759F2" w:rsidRDefault="0066699B" w:rsidP="0029507A">
            <w:pPr>
              <w:tabs>
                <w:tab w:val="left" w:pos="0"/>
              </w:tabs>
              <w:rPr>
                <w:rFonts w:ascii="Arial" w:hAnsi="Arial" w:cs="Arial"/>
                <w:i/>
                <w:sz w:val="16"/>
                <w:szCs w:val="16"/>
              </w:rPr>
            </w:pPr>
            <w:r w:rsidRPr="00C759F2">
              <w:rPr>
                <w:rFonts w:ascii="Arial" w:hAnsi="Arial" w:cs="Arial"/>
                <w:i/>
                <w:sz w:val="16"/>
                <w:szCs w:val="16"/>
              </w:rPr>
              <w:t> </w:t>
            </w:r>
          </w:p>
          <w:p w14:paraId="07916954" w14:textId="77777777" w:rsidR="0066699B" w:rsidRPr="00C759F2" w:rsidRDefault="0066699B" w:rsidP="0029507A">
            <w:pPr>
              <w:tabs>
                <w:tab w:val="left" w:pos="0"/>
              </w:tabs>
              <w:rPr>
                <w:rFonts w:ascii="Arial" w:hAnsi="Arial" w:cs="Arial"/>
                <w:i/>
                <w:sz w:val="16"/>
                <w:szCs w:val="16"/>
              </w:rPr>
            </w:pPr>
            <w:r w:rsidRPr="00C759F2">
              <w:rPr>
                <w:rFonts w:ascii="Arial" w:hAnsi="Arial" w:cs="Arial"/>
                <w:i/>
                <w:sz w:val="16"/>
                <w:szCs w:val="16"/>
              </w:rPr>
              <w:t>Categorie</w:t>
            </w:r>
          </w:p>
        </w:tc>
        <w:tc>
          <w:tcPr>
            <w:tcW w:w="923" w:type="dxa"/>
            <w:tcBorders>
              <w:top w:val="single" w:sz="8" w:space="0" w:color="auto"/>
              <w:left w:val="single" w:sz="4" w:space="0" w:color="auto"/>
              <w:bottom w:val="single" w:sz="4" w:space="0" w:color="auto"/>
              <w:right w:val="single" w:sz="8" w:space="0" w:color="auto"/>
            </w:tcBorders>
            <w:shd w:val="clear" w:color="auto" w:fill="auto"/>
          </w:tcPr>
          <w:p w14:paraId="708266AC" w14:textId="77777777" w:rsidR="0066699B" w:rsidRPr="00C759F2" w:rsidRDefault="0066699B" w:rsidP="0029507A">
            <w:pPr>
              <w:tabs>
                <w:tab w:val="left" w:pos="0"/>
              </w:tabs>
              <w:rPr>
                <w:rFonts w:ascii="Arial" w:hAnsi="Arial" w:cs="Arial"/>
                <w:i/>
                <w:sz w:val="16"/>
                <w:szCs w:val="16"/>
              </w:rPr>
            </w:pPr>
            <w:r w:rsidRPr="00C759F2">
              <w:rPr>
                <w:rFonts w:ascii="Arial" w:hAnsi="Arial"/>
                <w:i/>
                <w:sz w:val="16"/>
                <w:szCs w:val="16"/>
              </w:rPr>
              <w:t>Aantal maanden 100%</w:t>
            </w:r>
          </w:p>
          <w:p w14:paraId="55A9C64D" w14:textId="77777777" w:rsidR="0066699B" w:rsidRPr="00C759F2" w:rsidRDefault="0066699B" w:rsidP="0029507A">
            <w:pPr>
              <w:tabs>
                <w:tab w:val="left" w:pos="0"/>
              </w:tabs>
              <w:rPr>
                <w:rFonts w:ascii="Arial" w:hAnsi="Arial" w:cs="Arial"/>
                <w:i/>
                <w:sz w:val="16"/>
                <w:szCs w:val="16"/>
              </w:rPr>
            </w:pPr>
            <w:r w:rsidRPr="00C759F2">
              <w:rPr>
                <w:rFonts w:ascii="Arial" w:hAnsi="Arial"/>
                <w:i/>
                <w:sz w:val="16"/>
                <w:szCs w:val="16"/>
              </w:rPr>
              <w:t>(jaar v.h. actieplan)</w:t>
            </w:r>
          </w:p>
        </w:tc>
        <w:tc>
          <w:tcPr>
            <w:tcW w:w="850" w:type="dxa"/>
            <w:tcBorders>
              <w:top w:val="single" w:sz="8" w:space="0" w:color="auto"/>
              <w:left w:val="single" w:sz="8" w:space="0" w:color="auto"/>
              <w:bottom w:val="single" w:sz="8" w:space="0" w:color="000000"/>
              <w:right w:val="single" w:sz="8" w:space="0" w:color="auto"/>
            </w:tcBorders>
            <w:shd w:val="clear" w:color="auto" w:fill="auto"/>
          </w:tcPr>
          <w:p w14:paraId="6D294E83" w14:textId="77777777" w:rsidR="0066699B" w:rsidRPr="00C759F2" w:rsidRDefault="0066699B" w:rsidP="0029507A">
            <w:pPr>
              <w:tabs>
                <w:tab w:val="left" w:pos="0"/>
              </w:tabs>
              <w:rPr>
                <w:rFonts w:ascii="Arial" w:hAnsi="Arial" w:cs="Arial"/>
                <w:i/>
                <w:sz w:val="16"/>
                <w:szCs w:val="16"/>
              </w:rPr>
            </w:pPr>
            <w:r w:rsidRPr="00C759F2">
              <w:rPr>
                <w:rFonts w:ascii="Arial" w:hAnsi="Arial"/>
                <w:i/>
                <w:sz w:val="16"/>
                <w:szCs w:val="16"/>
              </w:rPr>
              <w:t>Aantal maanden 80%</w:t>
            </w:r>
          </w:p>
        </w:tc>
        <w:tc>
          <w:tcPr>
            <w:tcW w:w="851" w:type="dxa"/>
            <w:tcBorders>
              <w:top w:val="single" w:sz="8" w:space="0" w:color="auto"/>
              <w:left w:val="single" w:sz="8" w:space="0" w:color="auto"/>
              <w:bottom w:val="single" w:sz="8" w:space="0" w:color="000000"/>
              <w:right w:val="single" w:sz="8" w:space="0" w:color="auto"/>
            </w:tcBorders>
            <w:shd w:val="clear" w:color="auto" w:fill="auto"/>
          </w:tcPr>
          <w:p w14:paraId="64B5EFEC" w14:textId="77777777" w:rsidR="0066699B" w:rsidRPr="00C759F2" w:rsidRDefault="0066699B" w:rsidP="0029507A">
            <w:pPr>
              <w:tabs>
                <w:tab w:val="left" w:pos="0"/>
              </w:tabs>
              <w:rPr>
                <w:rFonts w:ascii="Arial" w:hAnsi="Arial" w:cs="Arial"/>
                <w:i/>
                <w:sz w:val="16"/>
                <w:szCs w:val="16"/>
              </w:rPr>
            </w:pPr>
            <w:r w:rsidRPr="00C759F2">
              <w:rPr>
                <w:rFonts w:ascii="Arial" w:hAnsi="Arial"/>
                <w:i/>
                <w:sz w:val="16"/>
                <w:szCs w:val="16"/>
              </w:rPr>
              <w:t>Aantal maanden 60%</w:t>
            </w:r>
          </w:p>
        </w:tc>
        <w:tc>
          <w:tcPr>
            <w:tcW w:w="850" w:type="dxa"/>
            <w:tcBorders>
              <w:top w:val="single" w:sz="8" w:space="0" w:color="auto"/>
              <w:left w:val="single" w:sz="8" w:space="0" w:color="auto"/>
              <w:bottom w:val="single" w:sz="8" w:space="0" w:color="000000"/>
              <w:right w:val="single" w:sz="8" w:space="0" w:color="auto"/>
            </w:tcBorders>
            <w:shd w:val="clear" w:color="auto" w:fill="auto"/>
          </w:tcPr>
          <w:p w14:paraId="32C22626" w14:textId="77777777" w:rsidR="0066699B" w:rsidRPr="00C759F2" w:rsidRDefault="0066699B" w:rsidP="0029507A">
            <w:pPr>
              <w:tabs>
                <w:tab w:val="left" w:pos="0"/>
              </w:tabs>
              <w:rPr>
                <w:rFonts w:ascii="Arial" w:hAnsi="Arial" w:cs="Arial"/>
                <w:i/>
                <w:sz w:val="16"/>
                <w:szCs w:val="16"/>
              </w:rPr>
            </w:pPr>
            <w:r w:rsidRPr="00C759F2">
              <w:rPr>
                <w:rFonts w:ascii="Arial" w:hAnsi="Arial"/>
                <w:i/>
                <w:sz w:val="16"/>
                <w:szCs w:val="16"/>
              </w:rPr>
              <w:t>Aantal maanden 40%</w:t>
            </w:r>
          </w:p>
        </w:tc>
        <w:tc>
          <w:tcPr>
            <w:tcW w:w="851" w:type="dxa"/>
            <w:tcBorders>
              <w:top w:val="single" w:sz="8" w:space="0" w:color="auto"/>
              <w:left w:val="single" w:sz="8" w:space="0" w:color="auto"/>
              <w:bottom w:val="single" w:sz="8" w:space="0" w:color="000000"/>
              <w:right w:val="single" w:sz="8" w:space="0" w:color="auto"/>
            </w:tcBorders>
            <w:shd w:val="clear" w:color="auto" w:fill="auto"/>
          </w:tcPr>
          <w:p w14:paraId="5D3E4B7B" w14:textId="77777777" w:rsidR="0066699B" w:rsidRPr="00C759F2" w:rsidRDefault="0066699B" w:rsidP="0029507A">
            <w:pPr>
              <w:tabs>
                <w:tab w:val="left" w:pos="0"/>
              </w:tabs>
              <w:rPr>
                <w:rFonts w:ascii="Arial" w:hAnsi="Arial" w:cs="Arial"/>
                <w:i/>
                <w:sz w:val="16"/>
                <w:szCs w:val="16"/>
              </w:rPr>
            </w:pPr>
            <w:r w:rsidRPr="00C759F2">
              <w:rPr>
                <w:rFonts w:ascii="Arial" w:hAnsi="Arial"/>
                <w:i/>
                <w:sz w:val="16"/>
                <w:szCs w:val="16"/>
              </w:rPr>
              <w:t>Aantal maanden 20%</w:t>
            </w:r>
          </w:p>
        </w:tc>
        <w:tc>
          <w:tcPr>
            <w:tcW w:w="850" w:type="dxa"/>
            <w:tcBorders>
              <w:top w:val="single" w:sz="8" w:space="0" w:color="auto"/>
              <w:left w:val="single" w:sz="8" w:space="0" w:color="auto"/>
              <w:bottom w:val="single" w:sz="8" w:space="0" w:color="000000"/>
              <w:right w:val="single" w:sz="8" w:space="0" w:color="auto"/>
            </w:tcBorders>
            <w:shd w:val="clear" w:color="auto" w:fill="auto"/>
          </w:tcPr>
          <w:p w14:paraId="39E2990E" w14:textId="77777777" w:rsidR="0066699B" w:rsidRPr="00C759F2" w:rsidRDefault="0066699B" w:rsidP="0029507A">
            <w:pPr>
              <w:tabs>
                <w:tab w:val="left" w:pos="0"/>
              </w:tabs>
              <w:rPr>
                <w:rFonts w:ascii="Arial" w:hAnsi="Arial" w:cs="Arial"/>
                <w:b/>
                <w:bCs/>
                <w:i/>
                <w:iCs/>
                <w:sz w:val="16"/>
                <w:szCs w:val="16"/>
              </w:rPr>
            </w:pPr>
            <w:r w:rsidRPr="00C759F2">
              <w:rPr>
                <w:rFonts w:ascii="Arial" w:hAnsi="Arial"/>
                <w:b/>
                <w:bCs/>
                <w:i/>
                <w:iCs/>
                <w:sz w:val="16"/>
                <w:szCs w:val="16"/>
              </w:rPr>
              <w:t xml:space="preserve">Totale looptijd in maanden </w:t>
            </w:r>
          </w:p>
        </w:tc>
      </w:tr>
      <w:tr w:rsidR="0066699B" w:rsidRPr="001B02EC" w14:paraId="0CFDCFB9" w14:textId="77777777" w:rsidTr="0029507A">
        <w:trPr>
          <w:trHeight w:val="194"/>
        </w:trPr>
        <w:tc>
          <w:tcPr>
            <w:tcW w:w="2764" w:type="dxa"/>
            <w:tcBorders>
              <w:top w:val="single" w:sz="4" w:space="0" w:color="auto"/>
              <w:left w:val="single" w:sz="8" w:space="0" w:color="auto"/>
              <w:bottom w:val="single" w:sz="8" w:space="0" w:color="auto"/>
              <w:right w:val="single" w:sz="8" w:space="0" w:color="auto"/>
            </w:tcBorders>
            <w:shd w:val="clear" w:color="auto" w:fill="auto"/>
          </w:tcPr>
          <w:p w14:paraId="0E15AD81" w14:textId="77777777" w:rsidR="0066699B" w:rsidRPr="00C759F2" w:rsidRDefault="0066699B" w:rsidP="0029507A">
            <w:pPr>
              <w:tabs>
                <w:tab w:val="left" w:pos="0"/>
              </w:tabs>
              <w:rPr>
                <w:rFonts w:ascii="Arial" w:hAnsi="Arial" w:cs="Arial"/>
                <w:i/>
                <w:sz w:val="16"/>
                <w:szCs w:val="16"/>
              </w:rPr>
            </w:pPr>
            <w:r w:rsidRPr="00C759F2">
              <w:rPr>
                <w:rFonts w:ascii="Arial" w:hAnsi="Arial"/>
                <w:i/>
                <w:sz w:val="16"/>
                <w:szCs w:val="16"/>
              </w:rPr>
              <w:t>Korter dan 1 jaar in huidige functie</w:t>
            </w:r>
          </w:p>
        </w:tc>
        <w:tc>
          <w:tcPr>
            <w:tcW w:w="923" w:type="dxa"/>
            <w:tcBorders>
              <w:top w:val="single" w:sz="4" w:space="0" w:color="auto"/>
              <w:left w:val="nil"/>
              <w:bottom w:val="single" w:sz="8" w:space="0" w:color="auto"/>
              <w:right w:val="single" w:sz="8" w:space="0" w:color="auto"/>
            </w:tcBorders>
            <w:shd w:val="clear" w:color="auto" w:fill="auto"/>
          </w:tcPr>
          <w:p w14:paraId="70ADE0A9" w14:textId="77777777" w:rsidR="0066699B" w:rsidRPr="00035860" w:rsidRDefault="0066699B" w:rsidP="0029507A">
            <w:pPr>
              <w:tabs>
                <w:tab w:val="left" w:pos="0"/>
              </w:tabs>
              <w:jc w:val="center"/>
              <w:rPr>
                <w:rFonts w:ascii="Arial" w:hAnsi="Arial" w:cs="Arial"/>
                <w:sz w:val="16"/>
                <w:szCs w:val="16"/>
              </w:rPr>
            </w:pPr>
            <w:r w:rsidRPr="00035860">
              <w:rPr>
                <w:rFonts w:ascii="Arial" w:hAnsi="Arial" w:cs="Arial"/>
                <w:sz w:val="16"/>
                <w:szCs w:val="16"/>
              </w:rPr>
              <w:t>12</w:t>
            </w:r>
          </w:p>
        </w:tc>
        <w:tc>
          <w:tcPr>
            <w:tcW w:w="850" w:type="dxa"/>
            <w:tcBorders>
              <w:top w:val="nil"/>
              <w:left w:val="nil"/>
              <w:bottom w:val="single" w:sz="8" w:space="0" w:color="auto"/>
              <w:right w:val="single" w:sz="8" w:space="0" w:color="auto"/>
            </w:tcBorders>
            <w:shd w:val="clear" w:color="auto" w:fill="auto"/>
          </w:tcPr>
          <w:p w14:paraId="5990B971" w14:textId="77777777" w:rsidR="0066699B" w:rsidRPr="00035860" w:rsidRDefault="0066699B" w:rsidP="0029507A">
            <w:pPr>
              <w:tabs>
                <w:tab w:val="left" w:pos="0"/>
              </w:tabs>
              <w:jc w:val="center"/>
              <w:rPr>
                <w:rFonts w:ascii="Arial" w:hAnsi="Arial" w:cs="Arial"/>
                <w:sz w:val="16"/>
                <w:szCs w:val="16"/>
              </w:rPr>
            </w:pPr>
            <w:r w:rsidRPr="00035860">
              <w:rPr>
                <w:rFonts w:ascii="Arial" w:hAnsi="Arial" w:cs="Arial"/>
                <w:sz w:val="16"/>
                <w:szCs w:val="16"/>
              </w:rPr>
              <w:t> </w:t>
            </w:r>
          </w:p>
        </w:tc>
        <w:tc>
          <w:tcPr>
            <w:tcW w:w="851" w:type="dxa"/>
            <w:tcBorders>
              <w:top w:val="nil"/>
              <w:left w:val="nil"/>
              <w:bottom w:val="single" w:sz="8" w:space="0" w:color="auto"/>
              <w:right w:val="single" w:sz="8" w:space="0" w:color="auto"/>
            </w:tcBorders>
            <w:shd w:val="clear" w:color="auto" w:fill="auto"/>
          </w:tcPr>
          <w:p w14:paraId="2026FC3E" w14:textId="77777777" w:rsidR="0066699B" w:rsidRPr="00035860" w:rsidRDefault="0066699B" w:rsidP="0029507A">
            <w:pPr>
              <w:tabs>
                <w:tab w:val="left" w:pos="0"/>
              </w:tabs>
              <w:jc w:val="center"/>
              <w:rPr>
                <w:rFonts w:ascii="Arial" w:hAnsi="Arial" w:cs="Arial"/>
                <w:sz w:val="16"/>
                <w:szCs w:val="16"/>
              </w:rPr>
            </w:pPr>
            <w:r w:rsidRPr="00035860">
              <w:rPr>
                <w:rFonts w:ascii="Arial" w:hAnsi="Arial" w:cs="Arial"/>
                <w:sz w:val="16"/>
                <w:szCs w:val="16"/>
              </w:rPr>
              <w:t> </w:t>
            </w:r>
          </w:p>
        </w:tc>
        <w:tc>
          <w:tcPr>
            <w:tcW w:w="850" w:type="dxa"/>
            <w:tcBorders>
              <w:top w:val="nil"/>
              <w:left w:val="nil"/>
              <w:bottom w:val="single" w:sz="8" w:space="0" w:color="auto"/>
              <w:right w:val="single" w:sz="8" w:space="0" w:color="auto"/>
            </w:tcBorders>
            <w:shd w:val="clear" w:color="auto" w:fill="auto"/>
          </w:tcPr>
          <w:p w14:paraId="12A7A859" w14:textId="77777777" w:rsidR="0066699B" w:rsidRPr="00035860" w:rsidRDefault="0066699B" w:rsidP="0029507A">
            <w:pPr>
              <w:tabs>
                <w:tab w:val="left" w:pos="0"/>
              </w:tabs>
              <w:jc w:val="center"/>
              <w:rPr>
                <w:rFonts w:ascii="Arial" w:hAnsi="Arial" w:cs="Arial"/>
                <w:sz w:val="16"/>
                <w:szCs w:val="16"/>
              </w:rPr>
            </w:pPr>
            <w:r w:rsidRPr="00035860">
              <w:rPr>
                <w:rFonts w:ascii="Arial" w:hAnsi="Arial" w:cs="Arial"/>
                <w:sz w:val="16"/>
                <w:szCs w:val="16"/>
              </w:rPr>
              <w:t> </w:t>
            </w:r>
          </w:p>
        </w:tc>
        <w:tc>
          <w:tcPr>
            <w:tcW w:w="851" w:type="dxa"/>
            <w:tcBorders>
              <w:top w:val="nil"/>
              <w:left w:val="nil"/>
              <w:bottom w:val="single" w:sz="8" w:space="0" w:color="auto"/>
              <w:right w:val="single" w:sz="8" w:space="0" w:color="auto"/>
            </w:tcBorders>
            <w:shd w:val="clear" w:color="auto" w:fill="auto"/>
          </w:tcPr>
          <w:p w14:paraId="44F21F4B" w14:textId="77777777" w:rsidR="0066699B" w:rsidRPr="00035860" w:rsidRDefault="0066699B" w:rsidP="0029507A">
            <w:pPr>
              <w:tabs>
                <w:tab w:val="left" w:pos="0"/>
              </w:tabs>
              <w:jc w:val="center"/>
              <w:rPr>
                <w:rFonts w:ascii="Arial" w:hAnsi="Arial" w:cs="Arial"/>
                <w:sz w:val="16"/>
                <w:szCs w:val="16"/>
              </w:rPr>
            </w:pPr>
            <w:r w:rsidRPr="00035860">
              <w:rPr>
                <w:rFonts w:ascii="Arial" w:hAnsi="Arial" w:cs="Arial"/>
                <w:sz w:val="16"/>
                <w:szCs w:val="16"/>
              </w:rPr>
              <w:t> </w:t>
            </w:r>
          </w:p>
        </w:tc>
        <w:tc>
          <w:tcPr>
            <w:tcW w:w="850" w:type="dxa"/>
            <w:tcBorders>
              <w:top w:val="nil"/>
              <w:left w:val="nil"/>
              <w:bottom w:val="single" w:sz="8" w:space="0" w:color="auto"/>
              <w:right w:val="single" w:sz="8" w:space="0" w:color="auto"/>
            </w:tcBorders>
            <w:shd w:val="clear" w:color="auto" w:fill="auto"/>
          </w:tcPr>
          <w:p w14:paraId="17A76C98" w14:textId="77777777" w:rsidR="0066699B" w:rsidRPr="00035860" w:rsidRDefault="0066699B" w:rsidP="0029507A">
            <w:pPr>
              <w:tabs>
                <w:tab w:val="left" w:pos="0"/>
              </w:tabs>
              <w:jc w:val="center"/>
              <w:rPr>
                <w:rFonts w:ascii="Arial" w:hAnsi="Arial" w:cs="Arial"/>
                <w:b/>
                <w:bCs/>
                <w:sz w:val="16"/>
                <w:szCs w:val="16"/>
              </w:rPr>
            </w:pPr>
            <w:r w:rsidRPr="00035860">
              <w:rPr>
                <w:rFonts w:ascii="Arial" w:hAnsi="Arial" w:cs="Arial"/>
                <w:b/>
                <w:bCs/>
                <w:sz w:val="16"/>
                <w:szCs w:val="16"/>
              </w:rPr>
              <w:t>12</w:t>
            </w:r>
          </w:p>
        </w:tc>
      </w:tr>
      <w:tr w:rsidR="0066699B" w:rsidRPr="001B02EC" w14:paraId="60278144" w14:textId="77777777" w:rsidTr="0029507A">
        <w:trPr>
          <w:trHeight w:val="108"/>
        </w:trPr>
        <w:tc>
          <w:tcPr>
            <w:tcW w:w="2764" w:type="dxa"/>
            <w:tcBorders>
              <w:top w:val="nil"/>
              <w:left w:val="single" w:sz="8" w:space="0" w:color="auto"/>
              <w:bottom w:val="single" w:sz="8" w:space="0" w:color="auto"/>
              <w:right w:val="single" w:sz="8" w:space="0" w:color="auto"/>
            </w:tcBorders>
            <w:shd w:val="clear" w:color="auto" w:fill="auto"/>
          </w:tcPr>
          <w:p w14:paraId="0016B125" w14:textId="77777777" w:rsidR="0066699B" w:rsidRPr="00C759F2" w:rsidRDefault="0066699B" w:rsidP="0029507A">
            <w:pPr>
              <w:tabs>
                <w:tab w:val="left" w:pos="0"/>
              </w:tabs>
              <w:rPr>
                <w:rFonts w:ascii="Arial" w:hAnsi="Arial" w:cs="Arial"/>
                <w:i/>
                <w:sz w:val="16"/>
                <w:szCs w:val="16"/>
              </w:rPr>
            </w:pPr>
            <w:r w:rsidRPr="00C759F2">
              <w:rPr>
                <w:rFonts w:ascii="Arial" w:hAnsi="Arial"/>
                <w:i/>
                <w:sz w:val="16"/>
                <w:szCs w:val="16"/>
              </w:rPr>
              <w:t>Langer dan 1 jaar in huidige functie</w:t>
            </w:r>
          </w:p>
        </w:tc>
        <w:tc>
          <w:tcPr>
            <w:tcW w:w="923" w:type="dxa"/>
            <w:tcBorders>
              <w:top w:val="single" w:sz="8" w:space="0" w:color="auto"/>
              <w:left w:val="nil"/>
              <w:bottom w:val="single" w:sz="8" w:space="0" w:color="auto"/>
              <w:right w:val="single" w:sz="8" w:space="0" w:color="auto"/>
            </w:tcBorders>
            <w:shd w:val="clear" w:color="auto" w:fill="auto"/>
          </w:tcPr>
          <w:p w14:paraId="0196901E" w14:textId="77777777" w:rsidR="0066699B" w:rsidRPr="00035860" w:rsidRDefault="0066699B" w:rsidP="0029507A">
            <w:pPr>
              <w:tabs>
                <w:tab w:val="left" w:pos="0"/>
              </w:tabs>
              <w:jc w:val="center"/>
              <w:rPr>
                <w:rFonts w:ascii="Arial" w:hAnsi="Arial" w:cs="Arial"/>
                <w:sz w:val="16"/>
                <w:szCs w:val="16"/>
              </w:rPr>
            </w:pPr>
            <w:r w:rsidRPr="00035860">
              <w:rPr>
                <w:rFonts w:ascii="Arial" w:hAnsi="Arial" w:cs="Arial"/>
                <w:sz w:val="16"/>
                <w:szCs w:val="16"/>
              </w:rPr>
              <w:t>12</w:t>
            </w:r>
          </w:p>
        </w:tc>
        <w:tc>
          <w:tcPr>
            <w:tcW w:w="850" w:type="dxa"/>
            <w:tcBorders>
              <w:top w:val="single" w:sz="8" w:space="0" w:color="auto"/>
              <w:left w:val="nil"/>
              <w:bottom w:val="single" w:sz="8" w:space="0" w:color="auto"/>
              <w:right w:val="single" w:sz="8" w:space="0" w:color="auto"/>
            </w:tcBorders>
            <w:shd w:val="clear" w:color="auto" w:fill="auto"/>
          </w:tcPr>
          <w:p w14:paraId="082380CE" w14:textId="77777777" w:rsidR="0066699B" w:rsidRPr="00035860" w:rsidRDefault="0066699B" w:rsidP="0029507A">
            <w:pPr>
              <w:tabs>
                <w:tab w:val="left" w:pos="0"/>
              </w:tabs>
              <w:jc w:val="center"/>
              <w:rPr>
                <w:rFonts w:ascii="Arial" w:hAnsi="Arial" w:cs="Arial"/>
                <w:sz w:val="16"/>
                <w:szCs w:val="16"/>
              </w:rPr>
            </w:pPr>
            <w:r w:rsidRPr="00035860">
              <w:rPr>
                <w:rFonts w:ascii="Arial" w:hAnsi="Arial" w:cs="Arial"/>
                <w:sz w:val="16"/>
                <w:szCs w:val="16"/>
              </w:rPr>
              <w:t>12</w:t>
            </w:r>
          </w:p>
        </w:tc>
        <w:tc>
          <w:tcPr>
            <w:tcW w:w="851" w:type="dxa"/>
            <w:tcBorders>
              <w:top w:val="single" w:sz="8" w:space="0" w:color="auto"/>
              <w:left w:val="nil"/>
              <w:bottom w:val="single" w:sz="8" w:space="0" w:color="auto"/>
              <w:right w:val="single" w:sz="8" w:space="0" w:color="auto"/>
            </w:tcBorders>
            <w:shd w:val="clear" w:color="auto" w:fill="auto"/>
          </w:tcPr>
          <w:p w14:paraId="55111EEB" w14:textId="77777777" w:rsidR="0066699B" w:rsidRPr="00035860" w:rsidRDefault="0066699B" w:rsidP="0029507A">
            <w:pPr>
              <w:tabs>
                <w:tab w:val="left" w:pos="0"/>
              </w:tabs>
              <w:jc w:val="center"/>
              <w:rPr>
                <w:rFonts w:ascii="Arial" w:hAnsi="Arial" w:cs="Arial"/>
                <w:sz w:val="16"/>
                <w:szCs w:val="16"/>
              </w:rPr>
            </w:pPr>
            <w:r w:rsidRPr="00035860">
              <w:rPr>
                <w:rFonts w:ascii="Arial" w:hAnsi="Arial" w:cs="Arial"/>
                <w:sz w:val="16"/>
                <w:szCs w:val="16"/>
              </w:rPr>
              <w:t>12</w:t>
            </w:r>
          </w:p>
        </w:tc>
        <w:tc>
          <w:tcPr>
            <w:tcW w:w="850" w:type="dxa"/>
            <w:tcBorders>
              <w:top w:val="single" w:sz="8" w:space="0" w:color="auto"/>
              <w:left w:val="nil"/>
              <w:bottom w:val="single" w:sz="8" w:space="0" w:color="auto"/>
              <w:right w:val="single" w:sz="8" w:space="0" w:color="auto"/>
            </w:tcBorders>
            <w:shd w:val="clear" w:color="auto" w:fill="auto"/>
          </w:tcPr>
          <w:p w14:paraId="0CDBEF7A" w14:textId="77777777" w:rsidR="0066699B" w:rsidRPr="00035860" w:rsidRDefault="0066699B" w:rsidP="0029507A">
            <w:pPr>
              <w:tabs>
                <w:tab w:val="left" w:pos="0"/>
                <w:tab w:val="left" w:pos="315"/>
                <w:tab w:val="center" w:pos="398"/>
              </w:tabs>
              <w:rPr>
                <w:rFonts w:ascii="Arial" w:hAnsi="Arial" w:cs="Arial"/>
                <w:sz w:val="16"/>
                <w:szCs w:val="16"/>
              </w:rPr>
            </w:pPr>
            <w:r w:rsidRPr="00035860">
              <w:rPr>
                <w:rFonts w:ascii="Arial" w:hAnsi="Arial" w:cs="Arial"/>
                <w:sz w:val="16"/>
                <w:szCs w:val="16"/>
              </w:rPr>
              <w:tab/>
              <w:t>12</w:t>
            </w:r>
          </w:p>
        </w:tc>
        <w:tc>
          <w:tcPr>
            <w:tcW w:w="851" w:type="dxa"/>
            <w:tcBorders>
              <w:top w:val="single" w:sz="8" w:space="0" w:color="auto"/>
              <w:left w:val="nil"/>
              <w:bottom w:val="single" w:sz="8" w:space="0" w:color="auto"/>
              <w:right w:val="single" w:sz="8" w:space="0" w:color="auto"/>
            </w:tcBorders>
            <w:shd w:val="clear" w:color="auto" w:fill="auto"/>
          </w:tcPr>
          <w:p w14:paraId="6C7ED9A9" w14:textId="77777777" w:rsidR="0066699B" w:rsidRPr="00035860" w:rsidRDefault="0066699B" w:rsidP="0029507A">
            <w:pPr>
              <w:tabs>
                <w:tab w:val="left" w:pos="0"/>
              </w:tabs>
              <w:jc w:val="center"/>
              <w:rPr>
                <w:rFonts w:ascii="Arial" w:hAnsi="Arial" w:cs="Arial"/>
                <w:sz w:val="16"/>
                <w:szCs w:val="16"/>
              </w:rPr>
            </w:pPr>
            <w:r w:rsidRPr="00035860">
              <w:rPr>
                <w:rFonts w:ascii="Arial" w:hAnsi="Arial" w:cs="Arial"/>
                <w:sz w:val="16"/>
                <w:szCs w:val="16"/>
              </w:rPr>
              <w:t>12</w:t>
            </w:r>
          </w:p>
        </w:tc>
        <w:tc>
          <w:tcPr>
            <w:tcW w:w="850" w:type="dxa"/>
            <w:tcBorders>
              <w:top w:val="single" w:sz="8" w:space="0" w:color="auto"/>
              <w:left w:val="nil"/>
              <w:bottom w:val="single" w:sz="8" w:space="0" w:color="auto"/>
              <w:right w:val="single" w:sz="8" w:space="0" w:color="auto"/>
            </w:tcBorders>
            <w:shd w:val="clear" w:color="auto" w:fill="auto"/>
          </w:tcPr>
          <w:p w14:paraId="59710707" w14:textId="77777777" w:rsidR="0066699B" w:rsidRPr="00035860" w:rsidRDefault="0066699B" w:rsidP="0029507A">
            <w:pPr>
              <w:tabs>
                <w:tab w:val="left" w:pos="0"/>
              </w:tabs>
              <w:jc w:val="center"/>
              <w:rPr>
                <w:rFonts w:ascii="Arial" w:hAnsi="Arial" w:cs="Arial"/>
                <w:b/>
                <w:bCs/>
                <w:sz w:val="16"/>
                <w:szCs w:val="16"/>
              </w:rPr>
            </w:pPr>
            <w:r w:rsidRPr="00035860">
              <w:rPr>
                <w:rFonts w:ascii="Arial" w:hAnsi="Arial" w:cs="Arial"/>
                <w:b/>
                <w:bCs/>
                <w:sz w:val="16"/>
                <w:szCs w:val="16"/>
              </w:rPr>
              <w:t>60</w:t>
            </w:r>
          </w:p>
        </w:tc>
      </w:tr>
    </w:tbl>
    <w:p w14:paraId="6696F2DB" w14:textId="77777777" w:rsidR="00DC3F52" w:rsidRPr="000F0716" w:rsidRDefault="00DC3F52" w:rsidP="00DC3F52">
      <w:pPr>
        <w:tabs>
          <w:tab w:val="left" w:pos="0"/>
        </w:tabs>
        <w:rPr>
          <w:rFonts w:ascii="Arial" w:hAnsi="Arial" w:cs="Arial"/>
        </w:rPr>
      </w:pPr>
    </w:p>
    <w:p w14:paraId="47EF9DA4" w14:textId="77777777" w:rsidR="00DC3F52" w:rsidRPr="000F0716" w:rsidRDefault="00DC3F52" w:rsidP="00DC3F52">
      <w:pPr>
        <w:tabs>
          <w:tab w:val="left" w:pos="0"/>
        </w:tabs>
        <w:rPr>
          <w:rFonts w:ascii="Arial" w:hAnsi="Arial" w:cs="Arial"/>
        </w:rPr>
      </w:pPr>
      <w:r w:rsidRPr="000F0716">
        <w:rPr>
          <w:rFonts w:ascii="Arial" w:hAnsi="Arial" w:cs="Arial"/>
        </w:rPr>
        <w:t>Houdt de werknemer zich zonder geldige reden niet aan de afspraken van het individuele actieplan, dan gaat het afbouwen twee keer zo snel. Indien de werkgever zich niet houdt aan de afspraken van het individuele actieplan, dan gaat het afbouwen twee keer zo langzaam.</w:t>
      </w:r>
    </w:p>
    <w:p w14:paraId="4E7F6D80" w14:textId="77777777" w:rsidR="00DC3F52" w:rsidRPr="000F0716" w:rsidRDefault="00DC3F52" w:rsidP="00DC3F52">
      <w:pPr>
        <w:tabs>
          <w:tab w:val="left" w:pos="0"/>
        </w:tabs>
        <w:rPr>
          <w:rFonts w:ascii="Arial" w:hAnsi="Arial" w:cs="Arial"/>
          <w:color w:val="000000"/>
        </w:rPr>
      </w:pPr>
    </w:p>
    <w:p w14:paraId="0998A7F0" w14:textId="77777777" w:rsidR="00DC3F52" w:rsidRPr="000F0716" w:rsidRDefault="00DC3F52" w:rsidP="00DC3F52">
      <w:pPr>
        <w:tabs>
          <w:tab w:val="left" w:pos="0"/>
        </w:tabs>
        <w:rPr>
          <w:rFonts w:ascii="Arial" w:hAnsi="Arial" w:cs="Arial"/>
          <w:color w:val="000000"/>
        </w:rPr>
      </w:pPr>
      <w:r w:rsidRPr="000F0716">
        <w:rPr>
          <w:rFonts w:ascii="Arial" w:hAnsi="Arial" w:cs="Arial"/>
          <w:bCs/>
          <w:iCs/>
        </w:rPr>
        <w:t>Een werknemer die bezwaren heeft tegen het actieplan of een geschil heeft met de werkgever over de uitvoering van de gemaakte afspraken, kan gebruik maken van de beroepsprocedure</w:t>
      </w:r>
      <w:r w:rsidRPr="000F0716">
        <w:rPr>
          <w:rFonts w:ascii="Arial" w:hAnsi="Arial" w:cs="Arial"/>
          <w:color w:val="000000"/>
        </w:rPr>
        <w:t>.</w:t>
      </w:r>
    </w:p>
    <w:p w14:paraId="406F4CE6" w14:textId="77777777" w:rsidR="00DC3F52" w:rsidRPr="000F0716" w:rsidRDefault="00DC3F52" w:rsidP="00DC3F52">
      <w:pPr>
        <w:tabs>
          <w:tab w:val="left" w:pos="0"/>
        </w:tabs>
        <w:rPr>
          <w:rFonts w:ascii="Arial" w:hAnsi="Arial" w:cs="Arial"/>
        </w:rPr>
      </w:pPr>
    </w:p>
    <w:p w14:paraId="08E5DB91" w14:textId="77777777" w:rsidR="00DC3F52" w:rsidRPr="000F0716" w:rsidRDefault="00DC3F52" w:rsidP="00DC3F52">
      <w:pPr>
        <w:tabs>
          <w:tab w:val="left" w:pos="0"/>
        </w:tabs>
        <w:rPr>
          <w:rFonts w:ascii="Arial" w:hAnsi="Arial" w:cs="Arial"/>
        </w:rPr>
      </w:pPr>
      <w:r w:rsidRPr="000F0716">
        <w:rPr>
          <w:rFonts w:ascii="Arial" w:hAnsi="Arial" w:cs="Arial"/>
        </w:rPr>
        <w:t xml:space="preserve">Directie en OR bepalen gezamenlijk wanneer het personeelsbeleid voldoende is ontwikkeld om het voorgestelde demotiebeleid in te voeren. De bestuurder stuurt het akkoord naar de vakverenigingen. De OR heeft een bedenktijd van 3 maanden, vanaf het moment dat er een akkoord is. De OR mag de vakverenigingen raadplegen. De OR is de gesprekspartner voor de bestuurder. </w:t>
      </w:r>
    </w:p>
    <w:p w14:paraId="7524EC24" w14:textId="77777777" w:rsidR="00E52FFA" w:rsidRPr="000F0716" w:rsidRDefault="00E52FFA" w:rsidP="00DC3F52">
      <w:pPr>
        <w:tabs>
          <w:tab w:val="left" w:pos="0"/>
        </w:tabs>
        <w:rPr>
          <w:rFonts w:ascii="Arial" w:hAnsi="Arial" w:cs="Arial"/>
          <w:bCs/>
        </w:rPr>
      </w:pPr>
    </w:p>
    <w:p w14:paraId="24841033" w14:textId="3410B1B9" w:rsidR="00DC3F52" w:rsidRPr="000F0716" w:rsidRDefault="00DC3F52" w:rsidP="00DC3F52">
      <w:pPr>
        <w:rPr>
          <w:rFonts w:ascii="Arial" w:hAnsi="Arial" w:cs="Arial"/>
          <w:color w:val="000000"/>
        </w:rPr>
      </w:pPr>
      <w:r w:rsidRPr="000F0716">
        <w:rPr>
          <w:rFonts w:ascii="Arial" w:hAnsi="Arial" w:cs="Arial"/>
          <w:color w:val="000000"/>
          <w:u w:val="single"/>
        </w:rPr>
        <w:t xml:space="preserve">Overgangsregeling </w:t>
      </w:r>
      <w:r w:rsidR="00EA1AAD">
        <w:rPr>
          <w:rFonts w:ascii="Arial" w:hAnsi="Arial" w:cs="Arial"/>
          <w:color w:val="000000"/>
          <w:u w:val="single"/>
        </w:rPr>
        <w:t>voor werknemers met nog maximaal 10 toekomstige dienstjaren tot de AOW-datum</w:t>
      </w:r>
      <w:r w:rsidRPr="000F0716">
        <w:rPr>
          <w:rFonts w:ascii="Arial" w:hAnsi="Arial" w:cs="Arial"/>
          <w:color w:val="000000"/>
        </w:rPr>
        <w:t>:</w:t>
      </w:r>
    </w:p>
    <w:p w14:paraId="796E3663" w14:textId="3CFB1826" w:rsidR="00DC3F52" w:rsidRDefault="00DC3F52" w:rsidP="00DC3F52">
      <w:pPr>
        <w:rPr>
          <w:rFonts w:ascii="Arial" w:hAnsi="Arial" w:cs="Arial"/>
          <w:color w:val="000000"/>
        </w:rPr>
      </w:pPr>
      <w:r w:rsidRPr="000F0716">
        <w:rPr>
          <w:rFonts w:ascii="Arial" w:hAnsi="Arial" w:cs="Arial"/>
          <w:color w:val="000000"/>
        </w:rPr>
        <w:t>Op het moment dat het personeelsbeleid akkoord is bevonden en de nieuwe afbouwregeling in werking treedt,</w:t>
      </w:r>
      <w:r w:rsidR="007836B7" w:rsidRPr="000F0716">
        <w:rPr>
          <w:rFonts w:ascii="Arial" w:hAnsi="Arial" w:cs="Arial"/>
          <w:color w:val="000000"/>
        </w:rPr>
        <w:t xml:space="preserve"> </w:t>
      </w:r>
      <w:r w:rsidRPr="000F0716">
        <w:rPr>
          <w:rFonts w:ascii="Arial" w:hAnsi="Arial" w:cs="Arial"/>
          <w:color w:val="000000"/>
        </w:rPr>
        <w:t>wordt eenmalig de groep</w:t>
      </w:r>
      <w:r w:rsidR="007836B7" w:rsidRPr="000F0716">
        <w:rPr>
          <w:rFonts w:ascii="Arial" w:hAnsi="Arial" w:cs="Arial"/>
          <w:color w:val="000000"/>
        </w:rPr>
        <w:t xml:space="preserve"> </w:t>
      </w:r>
      <w:r w:rsidR="006A2057">
        <w:rPr>
          <w:rFonts w:ascii="Arial" w:hAnsi="Arial" w:cs="Arial"/>
          <w:color w:val="000000"/>
        </w:rPr>
        <w:t xml:space="preserve">werknemers </w:t>
      </w:r>
      <w:r w:rsidR="004760BA">
        <w:rPr>
          <w:rFonts w:ascii="Arial" w:hAnsi="Arial" w:cs="Arial"/>
          <w:color w:val="000000"/>
        </w:rPr>
        <w:t xml:space="preserve">gedefinieerd </w:t>
      </w:r>
      <w:r w:rsidR="00355518">
        <w:rPr>
          <w:rFonts w:ascii="Arial" w:hAnsi="Arial" w:cs="Arial"/>
          <w:color w:val="000000"/>
        </w:rPr>
        <w:t xml:space="preserve">met </w:t>
      </w:r>
      <w:r w:rsidR="00C7468D">
        <w:rPr>
          <w:rFonts w:ascii="Arial" w:hAnsi="Arial" w:cs="Arial"/>
          <w:color w:val="000000"/>
        </w:rPr>
        <w:t xml:space="preserve">nog maximaal </w:t>
      </w:r>
      <w:r w:rsidR="00355518">
        <w:rPr>
          <w:rFonts w:ascii="Arial" w:hAnsi="Arial" w:cs="Arial"/>
          <w:color w:val="000000"/>
        </w:rPr>
        <w:t>10 toekomstige dienstjaren</w:t>
      </w:r>
      <w:r w:rsidR="00C7468D">
        <w:rPr>
          <w:rFonts w:ascii="Arial" w:hAnsi="Arial" w:cs="Arial"/>
          <w:color w:val="000000"/>
        </w:rPr>
        <w:t xml:space="preserve"> tot de AOW-</w:t>
      </w:r>
      <w:r w:rsidR="00355518">
        <w:rPr>
          <w:rFonts w:ascii="Arial" w:hAnsi="Arial" w:cs="Arial"/>
          <w:color w:val="000000"/>
        </w:rPr>
        <w:t xml:space="preserve">datum </w:t>
      </w:r>
      <w:r w:rsidR="006A2057">
        <w:rPr>
          <w:rFonts w:ascii="Arial" w:hAnsi="Arial" w:cs="Arial"/>
          <w:color w:val="000000"/>
        </w:rPr>
        <w:t>op het moment van goedkeuring</w:t>
      </w:r>
      <w:r w:rsidRPr="000F0716">
        <w:rPr>
          <w:rFonts w:ascii="Arial" w:hAnsi="Arial" w:cs="Arial"/>
          <w:color w:val="000000"/>
        </w:rPr>
        <w:t>. Indien voor deze groep werknemers</w:t>
      </w:r>
      <w:r w:rsidR="007836B7" w:rsidRPr="000F0716">
        <w:rPr>
          <w:rFonts w:ascii="Arial" w:hAnsi="Arial" w:cs="Arial"/>
          <w:color w:val="000000"/>
        </w:rPr>
        <w:t xml:space="preserve"> </w:t>
      </w:r>
      <w:r w:rsidRPr="000F0716">
        <w:rPr>
          <w:rFonts w:ascii="Arial" w:hAnsi="Arial" w:cs="Arial"/>
          <w:color w:val="000000"/>
        </w:rPr>
        <w:t>na goedkeuring demotie optreedt, hebben zij nog recht op 100% doorbetaling voor de resterende maanden tot 2 jaar nadat het personeelsbeleid is goedgekeurd. Na deze periode treedt het reguliere afbouwschema in werking.</w:t>
      </w:r>
    </w:p>
    <w:p w14:paraId="14296735" w14:textId="77777777" w:rsidR="00DC3F52" w:rsidRPr="000F0716" w:rsidRDefault="00DC3F52" w:rsidP="00DC3F52">
      <w:pPr>
        <w:pStyle w:val="Normaalweb"/>
        <w:tabs>
          <w:tab w:val="left" w:pos="0"/>
        </w:tabs>
        <w:spacing w:before="0" w:beforeAutospacing="0" w:after="0" w:afterAutospacing="0"/>
        <w:rPr>
          <w:rFonts w:ascii="Arial" w:hAnsi="Arial" w:cs="Arial"/>
          <w:bCs/>
          <w:color w:val="000000"/>
          <w:sz w:val="20"/>
          <w:szCs w:val="20"/>
        </w:rPr>
      </w:pPr>
    </w:p>
    <w:p w14:paraId="13691DD2" w14:textId="77777777" w:rsidR="00DC3F52" w:rsidRPr="000F0716" w:rsidRDefault="00DC3F52" w:rsidP="00DC3F52">
      <w:pPr>
        <w:pStyle w:val="Normaalweb"/>
        <w:tabs>
          <w:tab w:val="left" w:pos="0"/>
        </w:tabs>
        <w:spacing w:before="0" w:beforeAutospacing="0" w:after="0" w:afterAutospacing="0"/>
        <w:rPr>
          <w:rFonts w:ascii="Arial" w:hAnsi="Arial" w:cs="Arial"/>
          <w:bCs/>
          <w:color w:val="000000"/>
          <w:sz w:val="20"/>
          <w:szCs w:val="20"/>
          <w:u w:val="single"/>
        </w:rPr>
      </w:pPr>
      <w:r w:rsidRPr="000F0716">
        <w:rPr>
          <w:rFonts w:ascii="Arial" w:hAnsi="Arial" w:cs="Arial"/>
          <w:bCs/>
          <w:color w:val="000000"/>
          <w:sz w:val="20"/>
          <w:szCs w:val="20"/>
          <w:u w:val="single"/>
        </w:rPr>
        <w:t>Overgangsregeling bij geen akkoord personeelsbeleid</w:t>
      </w:r>
    </w:p>
    <w:p w14:paraId="42A9B24B" w14:textId="77777777" w:rsidR="00DC3F52" w:rsidRPr="000F0716" w:rsidRDefault="00DC3F52" w:rsidP="00DC3F52">
      <w:pPr>
        <w:tabs>
          <w:tab w:val="left" w:pos="0"/>
        </w:tabs>
        <w:rPr>
          <w:rFonts w:ascii="Arial" w:hAnsi="Arial" w:cs="Arial"/>
          <w:bCs/>
        </w:rPr>
      </w:pPr>
      <w:r w:rsidRPr="000F0716">
        <w:rPr>
          <w:rFonts w:ascii="Arial" w:hAnsi="Arial" w:cs="Arial"/>
          <w:bCs/>
        </w:rPr>
        <w:t>Zolang de bestuurder en OR geen definitieve overeenstemming hebben bereikt over het personeelsbeleid, wordt bij onvrijwillige demotie de onderstaande regeling toegepast</w:t>
      </w:r>
      <w:r w:rsidR="00E52FFA" w:rsidRPr="000F0716">
        <w:rPr>
          <w:rFonts w:ascii="Arial" w:hAnsi="Arial" w:cs="Arial"/>
          <w:bCs/>
        </w:rPr>
        <w:t>:</w:t>
      </w:r>
    </w:p>
    <w:p w14:paraId="0329B926" w14:textId="77777777" w:rsidR="00DC3F52" w:rsidRPr="000F0716" w:rsidRDefault="00DC3F52" w:rsidP="00DC3F52">
      <w:pPr>
        <w:widowControl/>
        <w:numPr>
          <w:ilvl w:val="0"/>
          <w:numId w:val="19"/>
        </w:numPr>
        <w:tabs>
          <w:tab w:val="left" w:pos="0"/>
        </w:tabs>
        <w:rPr>
          <w:rFonts w:ascii="Arial" w:hAnsi="Arial" w:cs="Arial"/>
        </w:rPr>
      </w:pPr>
      <w:r w:rsidRPr="000F0716">
        <w:rPr>
          <w:rFonts w:ascii="Arial" w:hAnsi="Arial" w:cs="Arial"/>
        </w:rPr>
        <w:t>werknemers ontvangen een persoonlijke toeslag. Deze persoonlijke toeslag is welvaartsvast (Verhoging conform de CAO-verhoging). De PT maakt volledig deel uit van het salaris, is pensioengevend en telt mee voor de bepaling van de ploegentoeslag, de arbeidsdividenduitkering en het vakantiegeld.</w:t>
      </w:r>
    </w:p>
    <w:p w14:paraId="72B0885F" w14:textId="77777777" w:rsidR="00DC3F52" w:rsidRPr="000F0716" w:rsidRDefault="00DC3F52" w:rsidP="00DC3F52">
      <w:pPr>
        <w:tabs>
          <w:tab w:val="left" w:pos="0"/>
        </w:tabs>
        <w:rPr>
          <w:rFonts w:ascii="Arial" w:hAnsi="Arial" w:cs="Arial"/>
          <w:bCs/>
        </w:rPr>
      </w:pPr>
    </w:p>
    <w:p w14:paraId="796C8CBC" w14:textId="77777777" w:rsidR="00DC3F52" w:rsidRPr="000F0716" w:rsidRDefault="00137BB9" w:rsidP="00DC3F52">
      <w:pPr>
        <w:tabs>
          <w:tab w:val="left" w:pos="0"/>
        </w:tabs>
        <w:rPr>
          <w:rFonts w:ascii="Arial" w:hAnsi="Arial" w:cs="Arial"/>
        </w:rPr>
      </w:pPr>
      <w:r w:rsidRPr="000F0716">
        <w:rPr>
          <w:rFonts w:ascii="Arial" w:hAnsi="Arial" w:cs="Arial"/>
        </w:rPr>
        <w:br w:type="page"/>
      </w:r>
      <w:r w:rsidR="00DC3F52" w:rsidRPr="000F0716">
        <w:rPr>
          <w:rFonts w:ascii="Arial" w:hAnsi="Arial" w:cs="Arial"/>
        </w:rPr>
        <w:lastRenderedPageBreak/>
        <w:t xml:space="preserve">Voor de </w:t>
      </w:r>
      <w:r w:rsidR="00DC3F52" w:rsidRPr="00361E16">
        <w:rPr>
          <w:rFonts w:ascii="Arial" w:hAnsi="Arial" w:cs="Arial"/>
        </w:rPr>
        <w:t>groep</w:t>
      </w:r>
      <w:r w:rsidR="00DC3F52" w:rsidRPr="000F0716">
        <w:rPr>
          <w:rFonts w:ascii="Arial" w:hAnsi="Arial" w:cs="Arial"/>
        </w:rPr>
        <w:t xml:space="preserve"> die betrokken is geweest in het functiewaarderings-herstel-project dat eindigde op 1 juli 2008 bij </w:t>
      </w:r>
      <w:proofErr w:type="spellStart"/>
      <w:r w:rsidR="00DC3F52" w:rsidRPr="000F0716">
        <w:rPr>
          <w:rFonts w:ascii="Arial" w:hAnsi="Arial" w:cs="Arial"/>
        </w:rPr>
        <w:t>Wavin</w:t>
      </w:r>
      <w:proofErr w:type="spellEnd"/>
      <w:r w:rsidR="00DC3F52" w:rsidRPr="000F0716">
        <w:rPr>
          <w:rFonts w:ascii="Arial" w:hAnsi="Arial" w:cs="Arial"/>
        </w:rPr>
        <w:t>, wordt de onderstaande regeling toegepast:</w:t>
      </w:r>
    </w:p>
    <w:p w14:paraId="5460128A" w14:textId="77777777" w:rsidR="00DC3F52" w:rsidRPr="000F0716" w:rsidRDefault="00DC3F52" w:rsidP="00DC3F52">
      <w:pPr>
        <w:widowControl/>
        <w:numPr>
          <w:ilvl w:val="0"/>
          <w:numId w:val="19"/>
        </w:numPr>
        <w:tabs>
          <w:tab w:val="left" w:pos="0"/>
        </w:tabs>
        <w:rPr>
          <w:rFonts w:ascii="Arial" w:hAnsi="Arial" w:cs="Arial"/>
        </w:rPr>
      </w:pPr>
      <w:r w:rsidRPr="000F0716">
        <w:rPr>
          <w:rFonts w:ascii="Arial" w:hAnsi="Arial" w:cs="Arial"/>
        </w:rPr>
        <w:t>werknemers ontvangen een persoonlijke toeslag. Deze persoonlijke toeslag is welvaartsvast (Verhoging conform de CAO-verhoging). De PT maakt volledig deel uit van het salaris, is pensioengevend en telt mee voor de bepaling van de ploegentoeslag, de arbeidsdividenduitkering en het vakantiegeld.</w:t>
      </w:r>
    </w:p>
    <w:p w14:paraId="04B416EC" w14:textId="77777777" w:rsidR="00DC3F52" w:rsidRPr="000F0716" w:rsidRDefault="00DC3F52" w:rsidP="00845E94">
      <w:pPr>
        <w:tabs>
          <w:tab w:val="left" w:pos="0"/>
        </w:tabs>
        <w:rPr>
          <w:rFonts w:ascii="Arial" w:hAnsi="Arial" w:cs="Arial"/>
          <w:bCs/>
        </w:rPr>
      </w:pPr>
    </w:p>
    <w:p w14:paraId="0BE00699" w14:textId="77777777" w:rsidR="00DC3F52" w:rsidRPr="000F0716" w:rsidRDefault="00DC3F52" w:rsidP="00DC3F52">
      <w:pPr>
        <w:pStyle w:val="Normaalweb"/>
        <w:tabs>
          <w:tab w:val="left" w:pos="0"/>
        </w:tabs>
        <w:spacing w:before="0" w:beforeAutospacing="0" w:after="0" w:afterAutospacing="0"/>
        <w:rPr>
          <w:rFonts w:ascii="Arial" w:hAnsi="Arial" w:cs="Arial"/>
          <w:bCs/>
          <w:color w:val="000000"/>
          <w:sz w:val="20"/>
          <w:szCs w:val="20"/>
        </w:rPr>
      </w:pPr>
      <w:r w:rsidRPr="000F0716">
        <w:rPr>
          <w:rFonts w:ascii="Arial" w:hAnsi="Arial" w:cs="Arial"/>
          <w:bCs/>
          <w:color w:val="000000"/>
          <w:sz w:val="20"/>
          <w:szCs w:val="20"/>
        </w:rPr>
        <w:t>Voor werknemers waar voor 1 juli 2008 een regeling mee is getroffen, verandert er niets. De huidige afspraken worden gerespecteerd.</w:t>
      </w:r>
    </w:p>
    <w:p w14:paraId="2C69CB2A" w14:textId="77777777" w:rsidR="00DC3F52" w:rsidRPr="000F0716" w:rsidRDefault="00DC3F52" w:rsidP="00DC3F52">
      <w:pPr>
        <w:tabs>
          <w:tab w:val="left" w:pos="0"/>
        </w:tabs>
        <w:rPr>
          <w:rFonts w:ascii="Arial" w:hAnsi="Arial" w:cs="Arial"/>
        </w:rPr>
      </w:pPr>
    </w:p>
    <w:p w14:paraId="71A3CAD8" w14:textId="77777777" w:rsidR="00DC3F52" w:rsidRPr="000F0716" w:rsidRDefault="00DC3F52" w:rsidP="00DC3F52">
      <w:pPr>
        <w:tabs>
          <w:tab w:val="left" w:pos="0"/>
        </w:tabs>
        <w:rPr>
          <w:rFonts w:ascii="Arial" w:hAnsi="Arial" w:cs="Arial"/>
        </w:rPr>
      </w:pPr>
      <w:r w:rsidRPr="000F0716">
        <w:rPr>
          <w:rFonts w:ascii="Arial" w:hAnsi="Arial" w:cs="Arial"/>
        </w:rPr>
        <w:t>Afbouw van salaris is alleen mogelijk voor hen die na goedkeuring van het HR-beleid in een lager gewaardeerde functie geplaatst worden.</w:t>
      </w:r>
    </w:p>
    <w:p w14:paraId="33A9B056" w14:textId="77777777" w:rsidR="000B390E" w:rsidRPr="000F0716" w:rsidRDefault="000B390E" w:rsidP="002652AC">
      <w:pPr>
        <w:tabs>
          <w:tab w:val="left" w:pos="0"/>
        </w:tabs>
        <w:rPr>
          <w:rFonts w:ascii="Arial" w:hAnsi="Arial" w:cs="Arial"/>
        </w:rPr>
      </w:pPr>
    </w:p>
    <w:p w14:paraId="0FDEB46D" w14:textId="77777777" w:rsidR="00DC3F52" w:rsidRPr="000F0716" w:rsidRDefault="00DC3F52" w:rsidP="00DC3F52">
      <w:pPr>
        <w:pStyle w:val="OpmaakprofielKop2Links0cm"/>
        <w:rPr>
          <w:rFonts w:cs="Arial"/>
          <w:snapToGrid w:val="0"/>
        </w:rPr>
      </w:pPr>
      <w:bookmarkStart w:id="214" w:name="_Toc291663895"/>
      <w:bookmarkStart w:id="215" w:name="_Toc334446887"/>
      <w:bookmarkStart w:id="216" w:name="_Toc340146750"/>
      <w:bookmarkStart w:id="217" w:name="_Toc429992351"/>
      <w:bookmarkStart w:id="218" w:name="_Toc474419698"/>
      <w:r w:rsidRPr="000F0716">
        <w:rPr>
          <w:rFonts w:cs="Arial"/>
          <w:snapToGrid w:val="0"/>
        </w:rPr>
        <w:t>Artikel 8.8</w:t>
      </w:r>
      <w:r w:rsidRPr="000F0716">
        <w:rPr>
          <w:rFonts w:cs="Arial"/>
          <w:snapToGrid w:val="0"/>
        </w:rPr>
        <w:tab/>
        <w:t>Vervangingstoeslag</w:t>
      </w:r>
      <w:bookmarkEnd w:id="214"/>
      <w:bookmarkEnd w:id="215"/>
      <w:bookmarkEnd w:id="216"/>
      <w:bookmarkEnd w:id="217"/>
      <w:bookmarkEnd w:id="218"/>
    </w:p>
    <w:p w14:paraId="6DBC83A0" w14:textId="77777777" w:rsidR="00DC3F52" w:rsidRPr="000F0716" w:rsidRDefault="00DC3F52" w:rsidP="00DF3AC2">
      <w:pPr>
        <w:pStyle w:val="Plattetekst3"/>
        <w:rPr>
          <w:rFonts w:cs="Arial"/>
        </w:rPr>
      </w:pPr>
      <w:r w:rsidRPr="000F0716">
        <w:rPr>
          <w:rFonts w:cs="Arial"/>
        </w:rPr>
        <w:t>De werknemer ontvangt een vervangingstoeslag als aan de volgende drie voorwaarden is voldaan:</w:t>
      </w:r>
    </w:p>
    <w:p w14:paraId="74127CA5" w14:textId="77777777" w:rsidR="00DC3F52" w:rsidRPr="000F0716" w:rsidRDefault="00DC3F52" w:rsidP="007836B7">
      <w:pPr>
        <w:widowControl/>
        <w:numPr>
          <w:ilvl w:val="0"/>
          <w:numId w:val="19"/>
        </w:numPr>
        <w:tabs>
          <w:tab w:val="left" w:pos="0"/>
        </w:tabs>
        <w:rPr>
          <w:rFonts w:ascii="Arial" w:hAnsi="Arial" w:cs="Arial"/>
        </w:rPr>
      </w:pPr>
      <w:r w:rsidRPr="000F0716">
        <w:rPr>
          <w:rFonts w:ascii="Arial" w:hAnsi="Arial" w:cs="Arial"/>
        </w:rPr>
        <w:t>de werknemer neemt tijdelijk een hogere functie volledig waar;</w:t>
      </w:r>
    </w:p>
    <w:p w14:paraId="0444B8F6" w14:textId="77777777" w:rsidR="00DC3F52" w:rsidRPr="000F0716" w:rsidRDefault="00DC3F52" w:rsidP="007836B7">
      <w:pPr>
        <w:widowControl/>
        <w:numPr>
          <w:ilvl w:val="0"/>
          <w:numId w:val="19"/>
        </w:numPr>
        <w:tabs>
          <w:tab w:val="left" w:pos="0"/>
        </w:tabs>
        <w:rPr>
          <w:rFonts w:ascii="Arial" w:hAnsi="Arial" w:cs="Arial"/>
        </w:rPr>
      </w:pPr>
      <w:r w:rsidRPr="000F0716">
        <w:rPr>
          <w:rFonts w:ascii="Arial" w:hAnsi="Arial" w:cs="Arial"/>
        </w:rPr>
        <w:t>de waarneming is niet in de eigen functie opgenomen;</w:t>
      </w:r>
    </w:p>
    <w:p w14:paraId="5B7861F3" w14:textId="77777777" w:rsidR="00DC3F52" w:rsidRPr="000F0716" w:rsidRDefault="00DC3F52" w:rsidP="007836B7">
      <w:pPr>
        <w:widowControl/>
        <w:numPr>
          <w:ilvl w:val="0"/>
          <w:numId w:val="19"/>
        </w:numPr>
        <w:tabs>
          <w:tab w:val="left" w:pos="0"/>
        </w:tabs>
        <w:rPr>
          <w:rFonts w:ascii="Arial" w:hAnsi="Arial" w:cs="Arial"/>
        </w:rPr>
      </w:pPr>
      <w:r w:rsidRPr="000F0716">
        <w:rPr>
          <w:rFonts w:ascii="Arial" w:hAnsi="Arial" w:cs="Arial"/>
        </w:rPr>
        <w:t>de werknemer heeft een formele vervangingsopdracht van de werkgever.</w:t>
      </w:r>
    </w:p>
    <w:p w14:paraId="3452840A" w14:textId="77777777" w:rsidR="00DC3F52" w:rsidRPr="000F0716" w:rsidRDefault="00DC3F52" w:rsidP="00DC3F52">
      <w:pPr>
        <w:pStyle w:val="Plattetekst3"/>
        <w:rPr>
          <w:rFonts w:cs="Arial"/>
        </w:rPr>
      </w:pPr>
    </w:p>
    <w:p w14:paraId="5CA04886" w14:textId="77777777" w:rsidR="00DC3F52" w:rsidRPr="000F0716" w:rsidRDefault="00DC3F52" w:rsidP="00DC3F52">
      <w:pPr>
        <w:pStyle w:val="Plattetekst3"/>
        <w:rPr>
          <w:rFonts w:cs="Arial"/>
        </w:rPr>
      </w:pPr>
      <w:r w:rsidRPr="000F0716">
        <w:rPr>
          <w:rFonts w:cs="Arial"/>
        </w:rPr>
        <w:t>De functie van de werknemer blijft dan in de eigen functiegroep en salarisschaal ingedeeld. De vervangingstoeslag bedraagt:</w:t>
      </w:r>
    </w:p>
    <w:p w14:paraId="0C0B352B" w14:textId="77777777" w:rsidR="00DC3F52" w:rsidRPr="000F0716" w:rsidRDefault="00DC3F52" w:rsidP="007836B7">
      <w:pPr>
        <w:widowControl/>
        <w:numPr>
          <w:ilvl w:val="0"/>
          <w:numId w:val="19"/>
        </w:numPr>
        <w:tabs>
          <w:tab w:val="left" w:pos="0"/>
        </w:tabs>
        <w:rPr>
          <w:rFonts w:ascii="Arial" w:hAnsi="Arial" w:cs="Arial"/>
        </w:rPr>
      </w:pPr>
      <w:r w:rsidRPr="000F0716">
        <w:rPr>
          <w:rFonts w:ascii="Arial" w:hAnsi="Arial" w:cs="Arial"/>
        </w:rPr>
        <w:t>0,2% van zijn salaris als de waargenomen functie 1 schaal hoger is ingedeeld;</w:t>
      </w:r>
    </w:p>
    <w:p w14:paraId="25036919" w14:textId="77777777" w:rsidR="00DC3F52" w:rsidRPr="000F0716" w:rsidRDefault="00DC3F52" w:rsidP="007836B7">
      <w:pPr>
        <w:widowControl/>
        <w:numPr>
          <w:ilvl w:val="0"/>
          <w:numId w:val="19"/>
        </w:numPr>
        <w:tabs>
          <w:tab w:val="left" w:pos="0"/>
        </w:tabs>
        <w:rPr>
          <w:rFonts w:ascii="Arial" w:hAnsi="Arial" w:cs="Arial"/>
        </w:rPr>
      </w:pPr>
      <w:r w:rsidRPr="000F0716">
        <w:rPr>
          <w:rFonts w:ascii="Arial" w:hAnsi="Arial" w:cs="Arial"/>
        </w:rPr>
        <w:t>0,5% van zijn salaris als de waargenomen functie 2 schalen hoger is ingedeeld. Het salaris, vermeerderd met de toeslag, wordt niet hoger dan het maximum van de schaal behorende bij de te vervangen functie.</w:t>
      </w:r>
    </w:p>
    <w:p w14:paraId="0EE39996" w14:textId="77777777" w:rsidR="00DC3F52" w:rsidRPr="000F0716" w:rsidRDefault="00DC3F52" w:rsidP="00DC3F52">
      <w:pPr>
        <w:pStyle w:val="Plattetekst3"/>
        <w:rPr>
          <w:rFonts w:cs="Arial"/>
        </w:rPr>
      </w:pPr>
      <w:r w:rsidRPr="000F0716">
        <w:rPr>
          <w:rFonts w:cs="Arial"/>
        </w:rPr>
        <w:t>De maximumtermijn van vervanging bedraagt 6 maanden tenzij de vervanging het gevolg is van ziekte. Dan kan de termijn in overleg worden verlengd tot maximaal 18 maanden.</w:t>
      </w:r>
    </w:p>
    <w:p w14:paraId="4C87B721" w14:textId="77777777" w:rsidR="00A169DB" w:rsidRPr="000F0716" w:rsidRDefault="00A169DB">
      <w:pPr>
        <w:tabs>
          <w:tab w:val="left" w:pos="0"/>
          <w:tab w:val="left" w:pos="240"/>
          <w:tab w:val="left" w:pos="600"/>
          <w:tab w:val="left" w:pos="960"/>
          <w:tab w:val="left" w:pos="1320"/>
          <w:tab w:val="left" w:pos="1680"/>
          <w:tab w:val="left" w:pos="2143"/>
          <w:tab w:val="left" w:pos="3050"/>
          <w:tab w:val="left" w:pos="3560"/>
          <w:tab w:val="left" w:pos="5828"/>
          <w:tab w:val="left" w:pos="6168"/>
          <w:tab w:val="left" w:pos="9480"/>
        </w:tabs>
        <w:suppressAutoHyphens/>
        <w:ind w:left="600" w:hanging="600"/>
        <w:jc w:val="both"/>
        <w:rPr>
          <w:rFonts w:ascii="Arial" w:hAnsi="Arial" w:cs="Arial"/>
          <w:spacing w:val="-2"/>
        </w:rPr>
      </w:pPr>
    </w:p>
    <w:p w14:paraId="0D894A34" w14:textId="77777777" w:rsidR="00DC3F52" w:rsidRPr="000F0716" w:rsidRDefault="00DC3F52" w:rsidP="00DC3F52">
      <w:pPr>
        <w:pStyle w:val="OpmaakprofielKop2Links0cm"/>
        <w:rPr>
          <w:rFonts w:cs="Arial"/>
        </w:rPr>
      </w:pPr>
      <w:bookmarkStart w:id="219" w:name="_Toc291663896"/>
      <w:bookmarkStart w:id="220" w:name="_Toc334446888"/>
      <w:bookmarkStart w:id="221" w:name="_Toc340146751"/>
      <w:bookmarkStart w:id="222" w:name="_Toc429992352"/>
      <w:bookmarkStart w:id="223" w:name="_Toc474419699"/>
      <w:r w:rsidRPr="000F0716">
        <w:rPr>
          <w:rFonts w:cs="Arial"/>
        </w:rPr>
        <w:t>Artikel 8.9</w:t>
      </w:r>
      <w:r w:rsidRPr="000F0716">
        <w:rPr>
          <w:rFonts w:cs="Arial"/>
        </w:rPr>
        <w:tab/>
        <w:t>Schorsing</w:t>
      </w:r>
      <w:bookmarkEnd w:id="219"/>
      <w:bookmarkEnd w:id="220"/>
      <w:bookmarkEnd w:id="221"/>
      <w:bookmarkEnd w:id="222"/>
      <w:bookmarkEnd w:id="223"/>
    </w:p>
    <w:p w14:paraId="66F05EDE" w14:textId="77777777" w:rsidR="00DC3F52" w:rsidRPr="000F0716" w:rsidRDefault="00DC3F52" w:rsidP="00DC3F52">
      <w:pPr>
        <w:pStyle w:val="Plattetekst3"/>
        <w:rPr>
          <w:rFonts w:cs="Arial"/>
        </w:rPr>
      </w:pPr>
      <w:r w:rsidRPr="000F0716">
        <w:rPr>
          <w:rFonts w:cs="Arial"/>
        </w:rPr>
        <w:t>De werkgever is niet verplicht het maandinkomen door te betalen bij schorsing van de werknemer.</w:t>
      </w:r>
    </w:p>
    <w:p w14:paraId="2E744A68" w14:textId="77777777" w:rsidR="00DC3F52" w:rsidRPr="000F0716" w:rsidRDefault="00DC3F52" w:rsidP="00DC3F52">
      <w:pPr>
        <w:rPr>
          <w:rFonts w:ascii="Arial" w:hAnsi="Arial" w:cs="Arial"/>
          <w:spacing w:val="-2"/>
          <w:u w:val="single"/>
        </w:rPr>
      </w:pPr>
    </w:p>
    <w:p w14:paraId="3E5756DE" w14:textId="77777777" w:rsidR="00DC3F52" w:rsidRPr="000F0716" w:rsidRDefault="00DC3F52" w:rsidP="00DC3F52">
      <w:pPr>
        <w:pStyle w:val="OpmaakprofielKop2Links0cm"/>
        <w:rPr>
          <w:rFonts w:cs="Arial"/>
        </w:rPr>
      </w:pPr>
      <w:bookmarkStart w:id="224" w:name="_Toc291663897"/>
      <w:bookmarkStart w:id="225" w:name="_Toc334446889"/>
      <w:bookmarkStart w:id="226" w:name="_Toc340146752"/>
      <w:bookmarkStart w:id="227" w:name="_Toc429992353"/>
      <w:bookmarkStart w:id="228" w:name="_Toc474419700"/>
      <w:r w:rsidRPr="000F0716">
        <w:rPr>
          <w:rFonts w:cs="Arial"/>
        </w:rPr>
        <w:t>Artikel 8.10</w:t>
      </w:r>
      <w:r w:rsidRPr="000F0716">
        <w:rPr>
          <w:rFonts w:cs="Arial"/>
        </w:rPr>
        <w:tab/>
        <w:t>Uitzendkrachten</w:t>
      </w:r>
      <w:bookmarkEnd w:id="224"/>
      <w:bookmarkEnd w:id="225"/>
      <w:bookmarkEnd w:id="226"/>
      <w:bookmarkEnd w:id="227"/>
      <w:bookmarkEnd w:id="228"/>
    </w:p>
    <w:p w14:paraId="37AC4962" w14:textId="77777777" w:rsidR="00DC3F52" w:rsidRPr="000F0716" w:rsidRDefault="00DC3F52" w:rsidP="00DC3F52">
      <w:pPr>
        <w:rPr>
          <w:rFonts w:ascii="Arial" w:hAnsi="Arial" w:cs="Arial"/>
        </w:rPr>
      </w:pPr>
      <w:r w:rsidRPr="000F0716">
        <w:rPr>
          <w:rFonts w:ascii="Arial" w:hAnsi="Arial" w:cs="Arial"/>
        </w:rPr>
        <w:t>De werkgever moet er bij het inhuren van uitzendkrachten zeker van zijn dat het uitzendbureau:</w:t>
      </w:r>
    </w:p>
    <w:p w14:paraId="6787FA0F" w14:textId="77777777" w:rsidR="00DC3F52" w:rsidRPr="000F0716" w:rsidRDefault="00DC3F52" w:rsidP="007836B7">
      <w:pPr>
        <w:widowControl/>
        <w:numPr>
          <w:ilvl w:val="0"/>
          <w:numId w:val="19"/>
        </w:numPr>
        <w:tabs>
          <w:tab w:val="left" w:pos="0"/>
        </w:tabs>
        <w:rPr>
          <w:rFonts w:ascii="Arial" w:hAnsi="Arial" w:cs="Arial"/>
        </w:rPr>
      </w:pPr>
      <w:r w:rsidRPr="000F0716">
        <w:rPr>
          <w:rFonts w:ascii="Arial" w:hAnsi="Arial" w:cs="Arial"/>
        </w:rPr>
        <w:t>conform deze CAO de lonen, toeslagen en kostenvergoedingen betaalt;</w:t>
      </w:r>
    </w:p>
    <w:p w14:paraId="6690F9E6" w14:textId="77777777" w:rsidR="00DC3F52" w:rsidRPr="000F0716" w:rsidRDefault="00DC3F52" w:rsidP="007836B7">
      <w:pPr>
        <w:widowControl/>
        <w:numPr>
          <w:ilvl w:val="0"/>
          <w:numId w:val="19"/>
        </w:numPr>
        <w:tabs>
          <w:tab w:val="left" w:pos="0"/>
        </w:tabs>
        <w:rPr>
          <w:rFonts w:ascii="Arial" w:hAnsi="Arial" w:cs="Arial"/>
        </w:rPr>
      </w:pPr>
      <w:r w:rsidRPr="000F0716">
        <w:rPr>
          <w:rFonts w:ascii="Arial" w:hAnsi="Arial" w:cs="Arial"/>
        </w:rPr>
        <w:t>de werktijden aanhoudt (het maakt niet uit of de uitzendkrachten vakkrachten zijn);</w:t>
      </w:r>
    </w:p>
    <w:p w14:paraId="62CFCE56" w14:textId="77777777" w:rsidR="00DC3F52" w:rsidRPr="000F0716" w:rsidRDefault="00DC3F52" w:rsidP="007836B7">
      <w:pPr>
        <w:widowControl/>
        <w:numPr>
          <w:ilvl w:val="0"/>
          <w:numId w:val="19"/>
        </w:numPr>
        <w:tabs>
          <w:tab w:val="left" w:pos="0"/>
        </w:tabs>
        <w:rPr>
          <w:rFonts w:ascii="Arial" w:hAnsi="Arial" w:cs="Arial"/>
        </w:rPr>
      </w:pPr>
      <w:r w:rsidRPr="000F0716">
        <w:rPr>
          <w:rFonts w:ascii="Arial" w:hAnsi="Arial" w:cs="Arial"/>
        </w:rPr>
        <w:t>hierover (contractueel) afspraken maakt met de werkgever.</w:t>
      </w:r>
    </w:p>
    <w:p w14:paraId="592B94A7" w14:textId="77777777" w:rsidR="00DC3F52" w:rsidRPr="000F0716" w:rsidRDefault="00DC3F52" w:rsidP="00845E94">
      <w:pPr>
        <w:pStyle w:val="Plattetekstinspringen3"/>
        <w:rPr>
          <w:rFonts w:cs="Arial"/>
        </w:rPr>
      </w:pPr>
    </w:p>
    <w:p w14:paraId="77F2BB95" w14:textId="77777777" w:rsidR="00DC3F52" w:rsidRPr="000F0716" w:rsidRDefault="00DC3F52" w:rsidP="00845E94">
      <w:pPr>
        <w:rPr>
          <w:rFonts w:ascii="Arial" w:hAnsi="Arial" w:cs="Arial"/>
        </w:rPr>
      </w:pPr>
      <w:r w:rsidRPr="000F0716">
        <w:rPr>
          <w:rFonts w:ascii="Arial" w:hAnsi="Arial" w:cs="Arial"/>
        </w:rPr>
        <w:t>Uitzendkrachten die voor de OWASE-bedrijven gaan werken, zullen door de uitzendbureaus geïnformeerd worden over de werktijdenregeling, de inschaling volgens de ORBA-methodiek en de berekening van het uurloon. Werkgever informeert de uitzendbureaus hierover.</w:t>
      </w:r>
      <w:r w:rsidRPr="000F0716">
        <w:rPr>
          <w:rFonts w:ascii="Arial" w:hAnsi="Arial" w:cs="Arial"/>
          <w:dstrike/>
        </w:rPr>
        <w:t xml:space="preserve"> </w:t>
      </w:r>
    </w:p>
    <w:p w14:paraId="36133911" w14:textId="77777777" w:rsidR="00DC3F52" w:rsidRPr="000F0716" w:rsidRDefault="00DC3F52" w:rsidP="00DC3F52">
      <w:pPr>
        <w:rPr>
          <w:rFonts w:ascii="Arial" w:hAnsi="Arial" w:cs="Arial"/>
        </w:rPr>
      </w:pPr>
    </w:p>
    <w:p w14:paraId="1A81176C" w14:textId="77777777" w:rsidR="00DC3F52" w:rsidRPr="000F0716" w:rsidRDefault="00DC3F52" w:rsidP="00DC3F52">
      <w:pPr>
        <w:rPr>
          <w:rFonts w:ascii="Arial" w:hAnsi="Arial" w:cs="Arial"/>
        </w:rPr>
      </w:pPr>
      <w:r w:rsidRPr="000F0716">
        <w:rPr>
          <w:rFonts w:ascii="Arial" w:hAnsi="Arial" w:cs="Arial"/>
        </w:rPr>
        <w:t>Neemt de werkgever een voormalig uitzendkracht in dienst die al eerder als uitzendkracht voor hem heeft gewerkt, en er is sprake is van opvolgend werkgeverschap dan geldt het volgende:</w:t>
      </w:r>
    </w:p>
    <w:p w14:paraId="656C4055" w14:textId="77777777" w:rsidR="00DC3F52" w:rsidRPr="000F0716" w:rsidRDefault="00DC3F52" w:rsidP="00DC3F52">
      <w:pPr>
        <w:rPr>
          <w:rFonts w:ascii="Arial" w:hAnsi="Arial" w:cs="Arial"/>
        </w:rPr>
      </w:pPr>
    </w:p>
    <w:p w14:paraId="04ECDC44" w14:textId="77777777" w:rsidR="00DC3F52" w:rsidRPr="000F0716" w:rsidRDefault="00DC3F52" w:rsidP="00DC3F52">
      <w:pPr>
        <w:rPr>
          <w:rFonts w:ascii="Arial" w:hAnsi="Arial" w:cs="Arial"/>
        </w:rPr>
      </w:pPr>
      <w:r w:rsidRPr="000F0716">
        <w:rPr>
          <w:rFonts w:ascii="Arial" w:hAnsi="Arial" w:cs="Arial"/>
        </w:rPr>
        <w:t>Een uitzendovereenkomst kan van rechtswege eindigen als gevolg van ziekte indien het beding als bedoeld in artikel 691 lid 2 BW in de uitzendovereenkomst is opgenomen en een CAO voor Uitzendkrachten van toepassing is. Indien dit het geval is, dan worden de verschillende uitzendovereenkomsten, in afwijking van het bepaalde in artikel 668a, lid 2 BW, als 1 arbeidsovereenkomst voor de gezamenlijke duur van de uitzendovereenkomsten aangemerkt. De werknemer die na als uitzendkracht bij de werkgever gewerkt te hebben direct bij de werkgever in dienst treedt, begint derhalve aan de tweede ketenovereenkomst.</w:t>
      </w:r>
    </w:p>
    <w:p w14:paraId="0DCAD8F3" w14:textId="77777777" w:rsidR="00DC3F52" w:rsidRPr="000F0716" w:rsidRDefault="00DC3F52" w:rsidP="00DC3F52">
      <w:pPr>
        <w:rPr>
          <w:rFonts w:ascii="Arial" w:hAnsi="Arial" w:cs="Arial"/>
        </w:rPr>
      </w:pPr>
      <w:r w:rsidRPr="000F0716">
        <w:rPr>
          <w:rFonts w:ascii="Arial" w:hAnsi="Arial" w:cs="Arial"/>
        </w:rPr>
        <w:t xml:space="preserve">De werkgever zal een uitzendkracht informeren over de mogelijkheid om via </w:t>
      </w:r>
      <w:proofErr w:type="spellStart"/>
      <w:r w:rsidRPr="000F0716">
        <w:rPr>
          <w:rFonts w:ascii="Arial" w:hAnsi="Arial" w:cs="Arial"/>
        </w:rPr>
        <w:t>Mobiflex</w:t>
      </w:r>
      <w:proofErr w:type="spellEnd"/>
      <w:r w:rsidRPr="000F0716">
        <w:rPr>
          <w:rFonts w:ascii="Arial" w:hAnsi="Arial" w:cs="Arial"/>
        </w:rPr>
        <w:t xml:space="preserve"> bemiddeld te worden naar een arbeidsovereenkomst voor onbepaalde tijd.</w:t>
      </w:r>
    </w:p>
    <w:p w14:paraId="39F19741" w14:textId="77777777" w:rsidR="00DC3F52" w:rsidRPr="000F0716" w:rsidRDefault="00A169DB" w:rsidP="00DC3F52">
      <w:pPr>
        <w:pStyle w:val="Kop1"/>
        <w:jc w:val="left"/>
        <w:rPr>
          <w:rFonts w:cs="Arial"/>
          <w:bCs/>
          <w:spacing w:val="-2"/>
          <w:sz w:val="20"/>
          <w:lang w:val="nl-NL"/>
        </w:rPr>
      </w:pPr>
      <w:r w:rsidRPr="000F0716">
        <w:rPr>
          <w:rFonts w:cs="Arial"/>
          <w:sz w:val="20"/>
          <w:lang w:val="nl-NL"/>
        </w:rPr>
        <w:br w:type="page"/>
      </w:r>
      <w:bookmarkStart w:id="229" w:name="_Toc291663898"/>
      <w:bookmarkStart w:id="230" w:name="_Toc334446890"/>
      <w:bookmarkStart w:id="231" w:name="_Toc340146753"/>
      <w:bookmarkStart w:id="232" w:name="_Toc429992354"/>
      <w:bookmarkStart w:id="233" w:name="_Toc474419701"/>
      <w:r w:rsidR="00DC3F52" w:rsidRPr="000F0716">
        <w:rPr>
          <w:rFonts w:cs="Arial"/>
          <w:bCs/>
          <w:spacing w:val="-2"/>
          <w:sz w:val="20"/>
          <w:lang w:val="nl-NL"/>
        </w:rPr>
        <w:lastRenderedPageBreak/>
        <w:t>Hoofdstuk 9  Vergoedingen en toeslagen</w:t>
      </w:r>
      <w:bookmarkEnd w:id="229"/>
      <w:bookmarkEnd w:id="230"/>
      <w:bookmarkEnd w:id="231"/>
      <w:bookmarkEnd w:id="232"/>
      <w:bookmarkEnd w:id="233"/>
    </w:p>
    <w:p w14:paraId="04445C34" w14:textId="77777777" w:rsidR="00DC3F52" w:rsidRPr="000F0716" w:rsidRDefault="00DC3F52" w:rsidP="00DC3F52">
      <w:pPr>
        <w:rPr>
          <w:rFonts w:ascii="Arial" w:hAnsi="Arial" w:cs="Arial"/>
        </w:rPr>
      </w:pPr>
    </w:p>
    <w:p w14:paraId="4D91E439" w14:textId="77777777" w:rsidR="00DC3F52" w:rsidRPr="000F0716" w:rsidRDefault="00DC3F52" w:rsidP="00DC3F52">
      <w:pPr>
        <w:pStyle w:val="OpmaakprofielKop2Links0cm"/>
        <w:rPr>
          <w:rFonts w:cs="Arial"/>
        </w:rPr>
      </w:pPr>
      <w:bookmarkStart w:id="234" w:name="_Toc291663899"/>
      <w:bookmarkStart w:id="235" w:name="_Toc334446891"/>
      <w:bookmarkStart w:id="236" w:name="_Toc340146754"/>
      <w:bookmarkStart w:id="237" w:name="_Toc429992355"/>
      <w:bookmarkStart w:id="238" w:name="_Toc474419702"/>
      <w:r w:rsidRPr="000F0716">
        <w:rPr>
          <w:rFonts w:cs="Arial"/>
        </w:rPr>
        <w:t>Artikel 9.1</w:t>
      </w:r>
      <w:r w:rsidRPr="000F0716">
        <w:rPr>
          <w:rFonts w:cs="Arial"/>
        </w:rPr>
        <w:tab/>
        <w:t>Algemeen</w:t>
      </w:r>
      <w:bookmarkEnd w:id="234"/>
      <w:bookmarkEnd w:id="235"/>
      <w:bookmarkEnd w:id="236"/>
      <w:bookmarkEnd w:id="237"/>
      <w:bookmarkEnd w:id="238"/>
    </w:p>
    <w:p w14:paraId="70ED346C" w14:textId="77777777" w:rsidR="00DC3F52" w:rsidRPr="000F0716" w:rsidRDefault="00DC3F52" w:rsidP="00DC3F52">
      <w:pPr>
        <w:pStyle w:val="Plattetekst3"/>
        <w:rPr>
          <w:rFonts w:cs="Arial"/>
        </w:rPr>
      </w:pPr>
      <w:r w:rsidRPr="000F0716">
        <w:rPr>
          <w:rFonts w:cs="Arial"/>
        </w:rPr>
        <w:t>Het schaalsalaris is de beloning voor een normale functievervulling in dagdienst gedurende een kalendermaand. Langer doorwerken om het dagelijkse werk af te maken, hoort ook bij de normale functievervulling, zolang dit maar incidenteel gebeurt.</w:t>
      </w:r>
    </w:p>
    <w:p w14:paraId="57010BA5" w14:textId="77777777" w:rsidR="00DC3F52" w:rsidRPr="000F0716" w:rsidRDefault="00DC3F52" w:rsidP="00DC3F52">
      <w:pPr>
        <w:pStyle w:val="Plattetekst3"/>
        <w:rPr>
          <w:rFonts w:cs="Arial"/>
        </w:rPr>
      </w:pPr>
    </w:p>
    <w:p w14:paraId="5E288EE2" w14:textId="77777777" w:rsidR="00DC3F52" w:rsidRPr="000F0716" w:rsidRDefault="00DC3F52" w:rsidP="00DC3F52">
      <w:pPr>
        <w:pStyle w:val="OpmaakprofielKop2Links0cm"/>
        <w:rPr>
          <w:rFonts w:cs="Arial"/>
        </w:rPr>
      </w:pPr>
      <w:bookmarkStart w:id="239" w:name="_Toc291663900"/>
      <w:bookmarkStart w:id="240" w:name="_Toc334446892"/>
      <w:bookmarkStart w:id="241" w:name="_Toc340146755"/>
      <w:bookmarkStart w:id="242" w:name="_Toc429992356"/>
      <w:bookmarkStart w:id="243" w:name="_Toc474419703"/>
      <w:r w:rsidRPr="000F0716">
        <w:rPr>
          <w:rFonts w:cs="Arial"/>
        </w:rPr>
        <w:t>Artikel 9.2</w:t>
      </w:r>
      <w:r w:rsidR="0029507A" w:rsidRPr="000F0716">
        <w:rPr>
          <w:rFonts w:cs="Arial"/>
        </w:rPr>
        <w:tab/>
      </w:r>
      <w:r w:rsidRPr="000F0716">
        <w:rPr>
          <w:rFonts w:cs="Arial"/>
        </w:rPr>
        <w:t>Overwerk</w:t>
      </w:r>
      <w:bookmarkEnd w:id="239"/>
      <w:bookmarkEnd w:id="240"/>
      <w:bookmarkEnd w:id="241"/>
      <w:bookmarkEnd w:id="242"/>
      <w:bookmarkEnd w:id="243"/>
    </w:p>
    <w:p w14:paraId="54FE5B0D" w14:textId="77777777" w:rsidR="00DC3F52" w:rsidRPr="000F0716" w:rsidRDefault="00DC3F52" w:rsidP="00DC3F52">
      <w:pPr>
        <w:pStyle w:val="Plattetekst3"/>
        <w:rPr>
          <w:rFonts w:cs="Arial"/>
        </w:rPr>
      </w:pPr>
      <w:r w:rsidRPr="000F0716">
        <w:rPr>
          <w:rFonts w:cs="Arial"/>
        </w:rPr>
        <w:t>Overwerk is werk dat wordt uitgevoerd buiten de in het rooster aangegeven uren. De werknemer is verplicht over te werken, mits de werkgever heeft voldaan aan de bepalingen die in de Arbeidstijdenwet zijn opgenomen.</w:t>
      </w:r>
    </w:p>
    <w:p w14:paraId="3CF7F197" w14:textId="77777777" w:rsidR="00DC3F52" w:rsidRPr="000F0716" w:rsidRDefault="00DC3F52" w:rsidP="00DC3F52">
      <w:pPr>
        <w:pStyle w:val="Plattetekst3"/>
        <w:rPr>
          <w:rFonts w:cs="Arial"/>
        </w:rPr>
      </w:pPr>
    </w:p>
    <w:p w14:paraId="0EFC0EF7" w14:textId="3730B48B" w:rsidR="00DC3F52" w:rsidRPr="000F0716" w:rsidRDefault="00DC3F52" w:rsidP="00DC3F52">
      <w:pPr>
        <w:pStyle w:val="Plattetekst3"/>
        <w:rPr>
          <w:rFonts w:cs="Arial"/>
        </w:rPr>
      </w:pPr>
      <w:r w:rsidRPr="000F0716">
        <w:rPr>
          <w:rFonts w:cs="Arial"/>
        </w:rPr>
        <w:t xml:space="preserve">Werknemers </w:t>
      </w:r>
      <w:r w:rsidR="00355518">
        <w:rPr>
          <w:rFonts w:cs="Arial"/>
        </w:rPr>
        <w:t xml:space="preserve">met </w:t>
      </w:r>
      <w:r w:rsidR="00C7468D">
        <w:rPr>
          <w:rFonts w:cs="Arial"/>
        </w:rPr>
        <w:t xml:space="preserve">nog maximaal </w:t>
      </w:r>
      <w:r w:rsidR="00355518">
        <w:rPr>
          <w:rFonts w:cs="Arial"/>
        </w:rPr>
        <w:t>10 toekomstige dienstjaren tot de AOW-datum</w:t>
      </w:r>
      <w:r w:rsidR="00D207D9">
        <w:rPr>
          <w:rFonts w:cs="Arial"/>
        </w:rPr>
        <w:t xml:space="preserve"> </w:t>
      </w:r>
      <w:r w:rsidRPr="000F0716">
        <w:rPr>
          <w:rFonts w:cs="Arial"/>
        </w:rPr>
        <w:t>zijn niet verplicht over te werken.</w:t>
      </w:r>
    </w:p>
    <w:p w14:paraId="42A22A8D" w14:textId="77777777" w:rsidR="007E4A24" w:rsidRPr="000F0716" w:rsidRDefault="007E4A24">
      <w:pPr>
        <w:rPr>
          <w:rFonts w:ascii="Arial" w:hAnsi="Arial" w:cs="Arial"/>
          <w:spacing w:val="-2"/>
        </w:rPr>
      </w:pPr>
    </w:p>
    <w:p w14:paraId="2BE12107" w14:textId="77777777" w:rsidR="004C74ED" w:rsidRPr="000F0716" w:rsidRDefault="004C74ED" w:rsidP="004C74ED">
      <w:pPr>
        <w:tabs>
          <w:tab w:val="left" w:pos="0"/>
          <w:tab w:val="left" w:pos="240"/>
          <w:tab w:val="left" w:pos="600"/>
          <w:tab w:val="left" w:pos="1418"/>
          <w:tab w:val="left" w:pos="1680"/>
          <w:tab w:val="left" w:pos="2143"/>
          <w:tab w:val="left" w:pos="3050"/>
          <w:tab w:val="left" w:pos="3560"/>
          <w:tab w:val="left" w:pos="9480"/>
        </w:tabs>
        <w:suppressAutoHyphens/>
        <w:jc w:val="both"/>
        <w:rPr>
          <w:rFonts w:ascii="Arial" w:hAnsi="Arial" w:cs="Arial"/>
          <w:spacing w:val="-2"/>
          <w:u w:val="single"/>
        </w:rPr>
      </w:pPr>
      <w:r w:rsidRPr="000F0716">
        <w:rPr>
          <w:rFonts w:ascii="Arial" w:hAnsi="Arial" w:cs="Arial"/>
          <w:spacing w:val="-2"/>
          <w:u w:val="single"/>
        </w:rPr>
        <w:t>Lid 9.2.1</w:t>
      </w:r>
      <w:r w:rsidRPr="000F0716">
        <w:rPr>
          <w:rFonts w:ascii="Arial" w:hAnsi="Arial" w:cs="Arial"/>
          <w:spacing w:val="-2"/>
          <w:u w:val="single"/>
        </w:rPr>
        <w:tab/>
        <w:t>Overwerk minder dan 1 uur per dag</w:t>
      </w:r>
    </w:p>
    <w:p w14:paraId="76BCD5E4" w14:textId="77777777" w:rsidR="004C74ED" w:rsidRPr="000F0716" w:rsidRDefault="004C74ED" w:rsidP="004C74ED">
      <w:pPr>
        <w:tabs>
          <w:tab w:val="left" w:pos="0"/>
          <w:tab w:val="left" w:pos="240"/>
          <w:tab w:val="left" w:pos="600"/>
          <w:tab w:val="left" w:pos="1320"/>
          <w:tab w:val="left" w:pos="1680"/>
          <w:tab w:val="left" w:pos="2143"/>
          <w:tab w:val="left" w:pos="3050"/>
          <w:tab w:val="left" w:pos="3560"/>
          <w:tab w:val="left" w:pos="9480"/>
        </w:tabs>
        <w:suppressAutoHyphens/>
        <w:jc w:val="both"/>
        <w:rPr>
          <w:rFonts w:ascii="Arial" w:hAnsi="Arial" w:cs="Arial"/>
          <w:spacing w:val="-2"/>
        </w:rPr>
      </w:pPr>
      <w:r w:rsidRPr="000F0716">
        <w:rPr>
          <w:rFonts w:ascii="Arial" w:hAnsi="Arial" w:cs="Arial"/>
          <w:spacing w:val="-2"/>
        </w:rPr>
        <w:t xml:space="preserve">Het kan gebeuren dat een werknemer op verzoek van de werkgever extra uren werkt en de arbeidsduur van zijn rooster wordt overschreden. Dan krijgt de werknemer die gemaakte uren in tijd terug. Voorwaarde is wel dat er per dag niet meer dan 9 uur wordt gewerkt. Per week bedraagt het maximum 46 uur. </w:t>
      </w:r>
    </w:p>
    <w:p w14:paraId="45668F8D" w14:textId="77777777" w:rsidR="004C74ED" w:rsidRPr="000F0716" w:rsidRDefault="004C74ED" w:rsidP="004C74ED">
      <w:pPr>
        <w:pStyle w:val="Plattetekst3"/>
        <w:rPr>
          <w:rFonts w:cs="Arial"/>
        </w:rPr>
      </w:pPr>
    </w:p>
    <w:p w14:paraId="0A9DFAA7" w14:textId="77777777" w:rsidR="004C74ED" w:rsidRPr="000F0716" w:rsidRDefault="004C74ED" w:rsidP="004C74ED">
      <w:pPr>
        <w:rPr>
          <w:rFonts w:ascii="Arial" w:hAnsi="Arial" w:cs="Arial"/>
          <w:spacing w:val="-2"/>
        </w:rPr>
      </w:pPr>
      <w:r w:rsidRPr="000F0716">
        <w:rPr>
          <w:rFonts w:ascii="Arial" w:hAnsi="Arial" w:cs="Arial"/>
          <w:spacing w:val="-2"/>
        </w:rPr>
        <w:t>Voor werknemers werkzaam in de semicontinudienst is van overschrijding van de arbeidsduur volgens rooster sprake als zij op jaarbasis boven het jaarrooster arbeid hebben verricht.</w:t>
      </w:r>
    </w:p>
    <w:p w14:paraId="69A597C1" w14:textId="77777777" w:rsidR="00A169DB" w:rsidRPr="000F0716" w:rsidRDefault="00A169DB">
      <w:pPr>
        <w:rPr>
          <w:rFonts w:ascii="Arial" w:hAnsi="Arial" w:cs="Arial"/>
        </w:rPr>
      </w:pPr>
    </w:p>
    <w:p w14:paraId="10BBC512" w14:textId="77777777" w:rsidR="00A169DB" w:rsidRPr="000F0716" w:rsidRDefault="00A169DB" w:rsidP="00A0062E">
      <w:pPr>
        <w:tabs>
          <w:tab w:val="left" w:pos="1418"/>
        </w:tabs>
        <w:rPr>
          <w:rFonts w:ascii="Arial" w:hAnsi="Arial" w:cs="Arial"/>
          <w:u w:val="single"/>
        </w:rPr>
      </w:pPr>
      <w:r w:rsidRPr="000F0716">
        <w:rPr>
          <w:rFonts w:ascii="Arial" w:hAnsi="Arial" w:cs="Arial"/>
          <w:u w:val="single"/>
        </w:rPr>
        <w:t>Lid 9.2.2</w:t>
      </w:r>
      <w:r w:rsidRPr="000F0716">
        <w:rPr>
          <w:rFonts w:ascii="Arial" w:hAnsi="Arial" w:cs="Arial"/>
          <w:u w:val="single"/>
        </w:rPr>
        <w:tab/>
        <w:t>Vergoeding voor overwerk</w:t>
      </w:r>
    </w:p>
    <w:p w14:paraId="0E8403FB" w14:textId="77777777" w:rsidR="00A169DB" w:rsidRPr="000F0716" w:rsidRDefault="00A169DB">
      <w:pPr>
        <w:pStyle w:val="Plattetekst3"/>
        <w:rPr>
          <w:rFonts w:cs="Arial"/>
        </w:rPr>
      </w:pPr>
      <w:r w:rsidRPr="000F0716">
        <w:rPr>
          <w:rFonts w:cs="Arial"/>
        </w:rPr>
        <w:t>Voor werknemers met een functie tot 170</w:t>
      </w:r>
      <w:r w:rsidR="007A27D9" w:rsidRPr="000F0716">
        <w:rPr>
          <w:rFonts w:cs="Arial"/>
        </w:rPr>
        <w:t>½</w:t>
      </w:r>
      <w:r w:rsidRPr="000F0716">
        <w:rPr>
          <w:rFonts w:cs="Arial"/>
        </w:rPr>
        <w:t xml:space="preserve"> punten ORBA en die niet in een deeltijdfunctie werken geldt bij een overschrijding van de werktijd van meer dan </w:t>
      </w:r>
      <w:r w:rsidR="002E2BC1" w:rsidRPr="000F0716">
        <w:rPr>
          <w:rFonts w:cs="Arial"/>
        </w:rPr>
        <w:t>1</w:t>
      </w:r>
      <w:r w:rsidRPr="000F0716">
        <w:rPr>
          <w:rFonts w:cs="Arial"/>
        </w:rPr>
        <w:t xml:space="preserve"> uur per dag de </w:t>
      </w:r>
      <w:r w:rsidR="004C74ED" w:rsidRPr="000F0716">
        <w:rPr>
          <w:rFonts w:cs="Arial"/>
        </w:rPr>
        <w:t xml:space="preserve">onderstaande </w:t>
      </w:r>
      <w:r w:rsidRPr="000F0716">
        <w:rPr>
          <w:rFonts w:cs="Arial"/>
        </w:rPr>
        <w:t>overwerkvergoeding</w:t>
      </w:r>
      <w:r w:rsidR="0033086A" w:rsidRPr="000F0716">
        <w:rPr>
          <w:rFonts w:cs="Arial"/>
        </w:rPr>
        <w:t>:</w:t>
      </w:r>
    </w:p>
    <w:tbl>
      <w:tblPr>
        <w:tblpPr w:leftFromText="141" w:rightFromText="141" w:vertAnchor="text" w:horzAnchor="margin" w:tblpY="119"/>
        <w:tblW w:w="10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1842"/>
        <w:gridCol w:w="1720"/>
        <w:gridCol w:w="2551"/>
      </w:tblGrid>
      <w:tr w:rsidR="00626B33" w:rsidRPr="000F0716" w14:paraId="4FAADF8A" w14:textId="77777777">
        <w:trPr>
          <w:cantSplit/>
        </w:trPr>
        <w:tc>
          <w:tcPr>
            <w:tcW w:w="3898" w:type="dxa"/>
          </w:tcPr>
          <w:p w14:paraId="79996FC0" w14:textId="77777777" w:rsidR="00626B33" w:rsidRPr="000F0716" w:rsidRDefault="00626B33" w:rsidP="00626B33">
            <w:pPr>
              <w:rPr>
                <w:rFonts w:ascii="Arial" w:hAnsi="Arial" w:cs="Arial"/>
              </w:rPr>
            </w:pPr>
          </w:p>
        </w:tc>
        <w:tc>
          <w:tcPr>
            <w:tcW w:w="3562" w:type="dxa"/>
            <w:gridSpan w:val="2"/>
            <w:tcBorders>
              <w:right w:val="single" w:sz="2" w:space="0" w:color="000000"/>
            </w:tcBorders>
          </w:tcPr>
          <w:p w14:paraId="0E61021A" w14:textId="77777777" w:rsidR="00626B33" w:rsidRPr="000F0716" w:rsidRDefault="00626B33" w:rsidP="00626B33">
            <w:pPr>
              <w:rPr>
                <w:rFonts w:ascii="Arial" w:hAnsi="Arial" w:cs="Arial"/>
              </w:rPr>
            </w:pPr>
            <w:r w:rsidRPr="000F0716">
              <w:rPr>
                <w:rFonts w:ascii="Arial" w:hAnsi="Arial" w:cs="Arial"/>
              </w:rPr>
              <w:t>Opbouw van overuren</w:t>
            </w:r>
          </w:p>
        </w:tc>
        <w:tc>
          <w:tcPr>
            <w:tcW w:w="2551" w:type="dxa"/>
            <w:tcBorders>
              <w:left w:val="single" w:sz="2" w:space="0" w:color="000000"/>
            </w:tcBorders>
          </w:tcPr>
          <w:p w14:paraId="3A9A61E8" w14:textId="77777777" w:rsidR="00626B33" w:rsidRPr="000F0716" w:rsidRDefault="00626B33" w:rsidP="00626B33">
            <w:pPr>
              <w:rPr>
                <w:rFonts w:ascii="Arial" w:hAnsi="Arial" w:cs="Arial"/>
              </w:rPr>
            </w:pPr>
            <w:r w:rsidRPr="000F0716">
              <w:rPr>
                <w:rFonts w:ascii="Arial" w:hAnsi="Arial" w:cs="Arial"/>
              </w:rPr>
              <w:t>Opname van tegoeduren</w:t>
            </w:r>
          </w:p>
        </w:tc>
      </w:tr>
      <w:tr w:rsidR="00626B33" w:rsidRPr="000F0716" w14:paraId="15170030" w14:textId="77777777">
        <w:trPr>
          <w:cantSplit/>
        </w:trPr>
        <w:tc>
          <w:tcPr>
            <w:tcW w:w="3898" w:type="dxa"/>
          </w:tcPr>
          <w:p w14:paraId="694E9E4D" w14:textId="77777777" w:rsidR="00626B33" w:rsidRPr="000F0716" w:rsidRDefault="00626B33" w:rsidP="00626B33">
            <w:pPr>
              <w:rPr>
                <w:rFonts w:ascii="Arial" w:hAnsi="Arial" w:cs="Arial"/>
              </w:rPr>
            </w:pPr>
          </w:p>
        </w:tc>
        <w:tc>
          <w:tcPr>
            <w:tcW w:w="1842" w:type="dxa"/>
          </w:tcPr>
          <w:p w14:paraId="081BE2C4" w14:textId="77777777" w:rsidR="00626B33" w:rsidRPr="000F0716" w:rsidRDefault="00626B33" w:rsidP="00626B33">
            <w:pPr>
              <w:rPr>
                <w:rFonts w:ascii="Arial" w:hAnsi="Arial" w:cs="Arial"/>
              </w:rPr>
            </w:pPr>
            <w:r w:rsidRPr="000F0716">
              <w:rPr>
                <w:rFonts w:ascii="Arial" w:hAnsi="Arial" w:cs="Arial"/>
              </w:rPr>
              <w:t>Toeslag maandsalaris</w:t>
            </w:r>
          </w:p>
        </w:tc>
        <w:tc>
          <w:tcPr>
            <w:tcW w:w="1720" w:type="dxa"/>
          </w:tcPr>
          <w:p w14:paraId="30D7372C" w14:textId="77777777" w:rsidR="00626B33" w:rsidRPr="000F0716" w:rsidRDefault="00626B33" w:rsidP="00626B33">
            <w:pPr>
              <w:rPr>
                <w:rFonts w:ascii="Arial" w:hAnsi="Arial" w:cs="Arial"/>
              </w:rPr>
            </w:pPr>
            <w:r w:rsidRPr="000F0716">
              <w:rPr>
                <w:rFonts w:ascii="Arial" w:hAnsi="Arial" w:cs="Arial"/>
              </w:rPr>
              <w:t>Vrije tijd per gewerkt overuur</w:t>
            </w:r>
          </w:p>
        </w:tc>
        <w:tc>
          <w:tcPr>
            <w:tcW w:w="2551" w:type="dxa"/>
          </w:tcPr>
          <w:p w14:paraId="4B6C4EC7" w14:textId="77777777" w:rsidR="00626B33" w:rsidRPr="000F0716" w:rsidRDefault="00626B33" w:rsidP="00626B33">
            <w:pPr>
              <w:rPr>
                <w:rFonts w:ascii="Arial" w:hAnsi="Arial" w:cs="Arial"/>
              </w:rPr>
            </w:pPr>
          </w:p>
        </w:tc>
      </w:tr>
      <w:tr w:rsidR="00626B33" w:rsidRPr="000F0716" w14:paraId="258364FB" w14:textId="77777777">
        <w:trPr>
          <w:cantSplit/>
        </w:trPr>
        <w:tc>
          <w:tcPr>
            <w:tcW w:w="3898" w:type="dxa"/>
          </w:tcPr>
          <w:p w14:paraId="2E6EE763" w14:textId="77777777" w:rsidR="00626B33" w:rsidRPr="000F0716" w:rsidRDefault="00626B33" w:rsidP="00626B33">
            <w:pPr>
              <w:rPr>
                <w:rFonts w:ascii="Arial" w:hAnsi="Arial" w:cs="Arial"/>
              </w:rPr>
            </w:pPr>
            <w:r w:rsidRPr="000F0716">
              <w:rPr>
                <w:rFonts w:ascii="Arial" w:hAnsi="Arial" w:cs="Arial"/>
              </w:rPr>
              <w:t>Door de week (ma 06.00 tot za 06.00 uur)</w:t>
            </w:r>
          </w:p>
          <w:p w14:paraId="6FAF9269" w14:textId="77777777" w:rsidR="00626B33" w:rsidRPr="000F0716" w:rsidRDefault="00626B33" w:rsidP="00626B33">
            <w:pPr>
              <w:rPr>
                <w:rFonts w:ascii="Arial" w:hAnsi="Arial" w:cs="Arial"/>
              </w:rPr>
            </w:pPr>
          </w:p>
          <w:p w14:paraId="3D90B0FE" w14:textId="77777777" w:rsidR="00626B33" w:rsidRPr="000F0716" w:rsidRDefault="00626B33" w:rsidP="00626B33">
            <w:pPr>
              <w:rPr>
                <w:rFonts w:ascii="Arial" w:hAnsi="Arial" w:cs="Arial"/>
              </w:rPr>
            </w:pPr>
            <w:r w:rsidRPr="000F0716">
              <w:rPr>
                <w:rFonts w:ascii="Arial" w:hAnsi="Arial" w:cs="Arial"/>
              </w:rPr>
              <w:t>Overwerk volledig uitbetalen</w:t>
            </w:r>
          </w:p>
          <w:p w14:paraId="72E2DB02" w14:textId="77777777" w:rsidR="00626B33" w:rsidRPr="000F0716" w:rsidRDefault="00626B33" w:rsidP="00626B33">
            <w:pPr>
              <w:rPr>
                <w:rFonts w:ascii="Arial" w:hAnsi="Arial" w:cs="Arial"/>
              </w:rPr>
            </w:pPr>
            <w:r w:rsidRPr="000F0716">
              <w:rPr>
                <w:rFonts w:ascii="Arial" w:hAnsi="Arial" w:cs="Arial"/>
              </w:rPr>
              <w:t>Tijd voor tijd en toeslag in tijd</w:t>
            </w:r>
          </w:p>
          <w:p w14:paraId="03F8DAA9" w14:textId="77777777" w:rsidR="00626B33" w:rsidRPr="000F0716" w:rsidRDefault="00626B33" w:rsidP="00626B33">
            <w:pPr>
              <w:rPr>
                <w:rFonts w:ascii="Arial" w:hAnsi="Arial" w:cs="Arial"/>
              </w:rPr>
            </w:pPr>
          </w:p>
          <w:p w14:paraId="7CE92D7A" w14:textId="77777777" w:rsidR="00626B33" w:rsidRPr="000F0716" w:rsidRDefault="00626B33" w:rsidP="00626B33">
            <w:pPr>
              <w:rPr>
                <w:rFonts w:ascii="Arial" w:hAnsi="Arial" w:cs="Arial"/>
              </w:rPr>
            </w:pPr>
            <w:r w:rsidRPr="000F0716">
              <w:rPr>
                <w:rFonts w:ascii="Arial" w:hAnsi="Arial" w:cs="Arial"/>
              </w:rPr>
              <w:t>In het weekend (za 06.00 tot ma 06.00)</w:t>
            </w:r>
          </w:p>
          <w:p w14:paraId="1882A858" w14:textId="77777777" w:rsidR="00626B33" w:rsidRPr="000F0716" w:rsidRDefault="00626B33" w:rsidP="00626B33">
            <w:pPr>
              <w:rPr>
                <w:rFonts w:ascii="Arial" w:hAnsi="Arial" w:cs="Arial"/>
              </w:rPr>
            </w:pPr>
          </w:p>
          <w:p w14:paraId="6780F7BB" w14:textId="77777777" w:rsidR="00626B33" w:rsidRPr="000F0716" w:rsidRDefault="00626B33" w:rsidP="00626B33">
            <w:pPr>
              <w:rPr>
                <w:rFonts w:ascii="Arial" w:hAnsi="Arial" w:cs="Arial"/>
              </w:rPr>
            </w:pPr>
            <w:r w:rsidRPr="000F0716">
              <w:rPr>
                <w:rFonts w:ascii="Arial" w:hAnsi="Arial" w:cs="Arial"/>
              </w:rPr>
              <w:t>Overwerk volledig uitbetalen</w:t>
            </w:r>
          </w:p>
          <w:p w14:paraId="59ACB0E0" w14:textId="77777777" w:rsidR="00626B33" w:rsidRPr="000F0716" w:rsidRDefault="00626B33" w:rsidP="00626B33">
            <w:pPr>
              <w:rPr>
                <w:rFonts w:ascii="Arial" w:hAnsi="Arial" w:cs="Arial"/>
              </w:rPr>
            </w:pPr>
            <w:r w:rsidRPr="000F0716">
              <w:rPr>
                <w:rFonts w:ascii="Arial" w:hAnsi="Arial" w:cs="Arial"/>
              </w:rPr>
              <w:t>Tijd voor tijd en toeslag in tijd</w:t>
            </w:r>
          </w:p>
          <w:p w14:paraId="510A6973" w14:textId="77777777" w:rsidR="00626B33" w:rsidRPr="000F0716" w:rsidRDefault="00626B33" w:rsidP="00626B33">
            <w:pPr>
              <w:rPr>
                <w:rFonts w:ascii="Arial" w:hAnsi="Arial" w:cs="Arial"/>
              </w:rPr>
            </w:pPr>
          </w:p>
          <w:p w14:paraId="177C4615" w14:textId="77777777" w:rsidR="00626B33" w:rsidRPr="000F0716" w:rsidRDefault="00626B33" w:rsidP="00626B33">
            <w:pPr>
              <w:rPr>
                <w:rFonts w:ascii="Arial" w:hAnsi="Arial" w:cs="Arial"/>
              </w:rPr>
            </w:pPr>
            <w:r w:rsidRPr="000F0716">
              <w:rPr>
                <w:rFonts w:ascii="Arial" w:hAnsi="Arial" w:cs="Arial"/>
              </w:rPr>
              <w:t>Op een feestdag</w:t>
            </w:r>
          </w:p>
          <w:p w14:paraId="15995D49" w14:textId="77777777" w:rsidR="00626B33" w:rsidRPr="000F0716" w:rsidRDefault="00626B33" w:rsidP="00626B33">
            <w:pPr>
              <w:rPr>
                <w:rFonts w:ascii="Arial" w:hAnsi="Arial" w:cs="Arial"/>
              </w:rPr>
            </w:pPr>
          </w:p>
          <w:p w14:paraId="379C8233" w14:textId="77777777" w:rsidR="00626B33" w:rsidRPr="000F0716" w:rsidRDefault="00626B33" w:rsidP="00626B33">
            <w:pPr>
              <w:rPr>
                <w:rFonts w:ascii="Arial" w:hAnsi="Arial" w:cs="Arial"/>
              </w:rPr>
            </w:pPr>
            <w:r w:rsidRPr="000F0716">
              <w:rPr>
                <w:rFonts w:ascii="Arial" w:hAnsi="Arial" w:cs="Arial"/>
              </w:rPr>
              <w:t>Overwerk volledig uitbetalen</w:t>
            </w:r>
          </w:p>
          <w:p w14:paraId="0A3BBFB7" w14:textId="77777777" w:rsidR="00626B33" w:rsidRPr="000F0716" w:rsidRDefault="00626B33" w:rsidP="00626B33">
            <w:pPr>
              <w:rPr>
                <w:rFonts w:ascii="Arial" w:hAnsi="Arial" w:cs="Arial"/>
              </w:rPr>
            </w:pPr>
            <w:r w:rsidRPr="000F0716">
              <w:rPr>
                <w:rFonts w:ascii="Arial" w:hAnsi="Arial" w:cs="Arial"/>
              </w:rPr>
              <w:t>Tijd voor tijd en toeslag in tijd</w:t>
            </w:r>
          </w:p>
        </w:tc>
        <w:tc>
          <w:tcPr>
            <w:tcW w:w="1842" w:type="dxa"/>
          </w:tcPr>
          <w:p w14:paraId="31367326" w14:textId="77777777" w:rsidR="00626B33" w:rsidRPr="000F0716" w:rsidRDefault="00626B33" w:rsidP="00626B33">
            <w:pPr>
              <w:rPr>
                <w:rFonts w:ascii="Arial" w:hAnsi="Arial" w:cs="Arial"/>
              </w:rPr>
            </w:pPr>
          </w:p>
          <w:p w14:paraId="10EC3DF7" w14:textId="77777777" w:rsidR="00626B33" w:rsidRPr="000F0716" w:rsidRDefault="00626B33" w:rsidP="00626B33">
            <w:pPr>
              <w:rPr>
                <w:rFonts w:ascii="Arial" w:hAnsi="Arial" w:cs="Arial"/>
              </w:rPr>
            </w:pPr>
          </w:p>
          <w:p w14:paraId="5211F94E" w14:textId="77777777" w:rsidR="00626B33" w:rsidRPr="000F0716" w:rsidRDefault="00626B33" w:rsidP="00626B33">
            <w:pPr>
              <w:rPr>
                <w:rFonts w:ascii="Arial" w:hAnsi="Arial" w:cs="Arial"/>
              </w:rPr>
            </w:pPr>
            <w:r w:rsidRPr="000F0716">
              <w:rPr>
                <w:rFonts w:ascii="Arial" w:hAnsi="Arial" w:cs="Arial"/>
              </w:rPr>
              <w:t>0,8%</w:t>
            </w:r>
          </w:p>
          <w:p w14:paraId="1696179B" w14:textId="77777777" w:rsidR="00626B33" w:rsidRPr="000F0716" w:rsidRDefault="00626B33" w:rsidP="00626B33">
            <w:pPr>
              <w:rPr>
                <w:rFonts w:ascii="Arial" w:hAnsi="Arial" w:cs="Arial"/>
              </w:rPr>
            </w:pPr>
            <w:r w:rsidRPr="000F0716">
              <w:rPr>
                <w:rFonts w:ascii="Arial" w:hAnsi="Arial" w:cs="Arial"/>
              </w:rPr>
              <w:t>0%</w:t>
            </w:r>
          </w:p>
          <w:p w14:paraId="171448DD" w14:textId="77777777" w:rsidR="00626B33" w:rsidRPr="000F0716" w:rsidRDefault="00626B33" w:rsidP="00626B33">
            <w:pPr>
              <w:rPr>
                <w:rFonts w:ascii="Arial" w:hAnsi="Arial" w:cs="Arial"/>
              </w:rPr>
            </w:pPr>
          </w:p>
          <w:p w14:paraId="003BF891" w14:textId="77777777" w:rsidR="00626B33" w:rsidRPr="000F0716" w:rsidRDefault="00626B33" w:rsidP="00626B33">
            <w:pPr>
              <w:rPr>
                <w:rFonts w:ascii="Arial" w:hAnsi="Arial" w:cs="Arial"/>
              </w:rPr>
            </w:pPr>
          </w:p>
          <w:p w14:paraId="17BB8195" w14:textId="77777777" w:rsidR="00626B33" w:rsidRPr="000F0716" w:rsidRDefault="00626B33" w:rsidP="00626B33">
            <w:pPr>
              <w:rPr>
                <w:rFonts w:ascii="Arial" w:hAnsi="Arial" w:cs="Arial"/>
              </w:rPr>
            </w:pPr>
          </w:p>
          <w:p w14:paraId="0F66FFBC" w14:textId="77777777" w:rsidR="00626B33" w:rsidRPr="000F0716" w:rsidRDefault="00626B33" w:rsidP="00626B33">
            <w:pPr>
              <w:rPr>
                <w:rFonts w:ascii="Arial" w:hAnsi="Arial" w:cs="Arial"/>
              </w:rPr>
            </w:pPr>
            <w:r w:rsidRPr="000F0716">
              <w:rPr>
                <w:rFonts w:ascii="Arial" w:hAnsi="Arial" w:cs="Arial"/>
              </w:rPr>
              <w:t>1,0%</w:t>
            </w:r>
          </w:p>
          <w:p w14:paraId="7D6D7F87" w14:textId="77777777" w:rsidR="00626B33" w:rsidRPr="000F0716" w:rsidRDefault="00626B33" w:rsidP="00626B33">
            <w:pPr>
              <w:rPr>
                <w:rFonts w:ascii="Arial" w:hAnsi="Arial" w:cs="Arial"/>
              </w:rPr>
            </w:pPr>
            <w:r w:rsidRPr="000F0716">
              <w:rPr>
                <w:rFonts w:ascii="Arial" w:hAnsi="Arial" w:cs="Arial"/>
              </w:rPr>
              <w:t>0%</w:t>
            </w:r>
          </w:p>
          <w:p w14:paraId="6CC26531" w14:textId="77777777" w:rsidR="00626B33" w:rsidRPr="000F0716" w:rsidRDefault="00626B33" w:rsidP="00626B33">
            <w:pPr>
              <w:rPr>
                <w:rFonts w:ascii="Arial" w:hAnsi="Arial" w:cs="Arial"/>
              </w:rPr>
            </w:pPr>
          </w:p>
          <w:p w14:paraId="78B104A7" w14:textId="77777777" w:rsidR="00626B33" w:rsidRPr="000F0716" w:rsidRDefault="00626B33" w:rsidP="00626B33">
            <w:pPr>
              <w:rPr>
                <w:rFonts w:ascii="Arial" w:hAnsi="Arial" w:cs="Arial"/>
              </w:rPr>
            </w:pPr>
          </w:p>
          <w:p w14:paraId="3A0C849D" w14:textId="77777777" w:rsidR="00626B33" w:rsidRPr="000F0716" w:rsidRDefault="00626B33" w:rsidP="00626B33">
            <w:pPr>
              <w:rPr>
                <w:rFonts w:ascii="Arial" w:hAnsi="Arial" w:cs="Arial"/>
              </w:rPr>
            </w:pPr>
          </w:p>
          <w:p w14:paraId="0D483DF3" w14:textId="77777777" w:rsidR="00626B33" w:rsidRPr="000F0716" w:rsidRDefault="00626B33" w:rsidP="00626B33">
            <w:pPr>
              <w:rPr>
                <w:rFonts w:ascii="Arial" w:hAnsi="Arial" w:cs="Arial"/>
              </w:rPr>
            </w:pPr>
            <w:r w:rsidRPr="000F0716">
              <w:rPr>
                <w:rFonts w:ascii="Arial" w:hAnsi="Arial" w:cs="Arial"/>
              </w:rPr>
              <w:t>1,5%</w:t>
            </w:r>
          </w:p>
          <w:p w14:paraId="277D4E9F" w14:textId="77777777" w:rsidR="00626B33" w:rsidRPr="000F0716" w:rsidRDefault="00626B33" w:rsidP="00626B33">
            <w:pPr>
              <w:rPr>
                <w:rFonts w:ascii="Arial" w:hAnsi="Arial" w:cs="Arial"/>
              </w:rPr>
            </w:pPr>
            <w:r w:rsidRPr="000F0716">
              <w:rPr>
                <w:rFonts w:ascii="Arial" w:hAnsi="Arial" w:cs="Arial"/>
              </w:rPr>
              <w:t>0%</w:t>
            </w:r>
          </w:p>
        </w:tc>
        <w:tc>
          <w:tcPr>
            <w:tcW w:w="1720" w:type="dxa"/>
          </w:tcPr>
          <w:p w14:paraId="0D3DFE36" w14:textId="77777777" w:rsidR="00626B33" w:rsidRPr="000F0716" w:rsidRDefault="00626B33" w:rsidP="00626B33">
            <w:pPr>
              <w:rPr>
                <w:rFonts w:ascii="Arial" w:hAnsi="Arial" w:cs="Arial"/>
              </w:rPr>
            </w:pPr>
          </w:p>
          <w:p w14:paraId="1E4E05EE" w14:textId="77777777" w:rsidR="00626B33" w:rsidRPr="000F0716" w:rsidRDefault="00626B33" w:rsidP="00626B33">
            <w:pPr>
              <w:rPr>
                <w:rFonts w:ascii="Arial" w:hAnsi="Arial" w:cs="Arial"/>
              </w:rPr>
            </w:pPr>
          </w:p>
          <w:p w14:paraId="32464AA9" w14:textId="77777777" w:rsidR="00626B33" w:rsidRPr="000F0716" w:rsidRDefault="00626B33" w:rsidP="00626B33">
            <w:pPr>
              <w:rPr>
                <w:rFonts w:ascii="Arial" w:hAnsi="Arial" w:cs="Arial"/>
              </w:rPr>
            </w:pPr>
            <w:r w:rsidRPr="000F0716">
              <w:rPr>
                <w:rFonts w:ascii="Arial" w:hAnsi="Arial" w:cs="Arial"/>
              </w:rPr>
              <w:t>n.v.t.</w:t>
            </w:r>
          </w:p>
          <w:p w14:paraId="4DAB0F02" w14:textId="77777777" w:rsidR="00626B33" w:rsidRPr="000F0716" w:rsidRDefault="00626B33" w:rsidP="00626B33">
            <w:pPr>
              <w:rPr>
                <w:rFonts w:ascii="Arial" w:hAnsi="Arial" w:cs="Arial"/>
              </w:rPr>
            </w:pPr>
            <w:r w:rsidRPr="000F0716">
              <w:rPr>
                <w:rFonts w:ascii="Arial" w:hAnsi="Arial" w:cs="Arial"/>
              </w:rPr>
              <w:t>1,25 uur</w:t>
            </w:r>
          </w:p>
          <w:p w14:paraId="366BA2DC" w14:textId="77777777" w:rsidR="00626B33" w:rsidRPr="000F0716" w:rsidRDefault="00626B33" w:rsidP="00626B33">
            <w:pPr>
              <w:rPr>
                <w:rFonts w:ascii="Arial" w:hAnsi="Arial" w:cs="Arial"/>
              </w:rPr>
            </w:pPr>
          </w:p>
          <w:p w14:paraId="5A53914F" w14:textId="77777777" w:rsidR="00626B33" w:rsidRPr="000F0716" w:rsidRDefault="00626B33" w:rsidP="00626B33">
            <w:pPr>
              <w:rPr>
                <w:rFonts w:ascii="Arial" w:hAnsi="Arial" w:cs="Arial"/>
              </w:rPr>
            </w:pPr>
          </w:p>
          <w:p w14:paraId="52FA772A" w14:textId="77777777" w:rsidR="00626B33" w:rsidRPr="000F0716" w:rsidRDefault="00626B33" w:rsidP="00626B33">
            <w:pPr>
              <w:rPr>
                <w:rFonts w:ascii="Arial" w:hAnsi="Arial" w:cs="Arial"/>
              </w:rPr>
            </w:pPr>
          </w:p>
          <w:p w14:paraId="6DBA5C93" w14:textId="77777777" w:rsidR="00626B33" w:rsidRPr="000F0716" w:rsidRDefault="00626B33" w:rsidP="00626B33">
            <w:pPr>
              <w:rPr>
                <w:rFonts w:ascii="Arial" w:hAnsi="Arial" w:cs="Arial"/>
              </w:rPr>
            </w:pPr>
            <w:r w:rsidRPr="000F0716">
              <w:rPr>
                <w:rFonts w:ascii="Arial" w:hAnsi="Arial" w:cs="Arial"/>
              </w:rPr>
              <w:t>n.v.t.</w:t>
            </w:r>
          </w:p>
          <w:p w14:paraId="217E56D6" w14:textId="77777777" w:rsidR="00626B33" w:rsidRPr="000F0716" w:rsidRDefault="00626B33" w:rsidP="00626B33">
            <w:pPr>
              <w:rPr>
                <w:rFonts w:ascii="Arial" w:hAnsi="Arial" w:cs="Arial"/>
              </w:rPr>
            </w:pPr>
            <w:r w:rsidRPr="000F0716">
              <w:rPr>
                <w:rFonts w:ascii="Arial" w:hAnsi="Arial" w:cs="Arial"/>
              </w:rPr>
              <w:t>1,5 uur</w:t>
            </w:r>
          </w:p>
          <w:p w14:paraId="06D604B8" w14:textId="77777777" w:rsidR="00626B33" w:rsidRPr="000F0716" w:rsidRDefault="00626B33" w:rsidP="00626B33">
            <w:pPr>
              <w:rPr>
                <w:rFonts w:ascii="Arial" w:hAnsi="Arial" w:cs="Arial"/>
              </w:rPr>
            </w:pPr>
          </w:p>
          <w:p w14:paraId="5B7FCA6D" w14:textId="77777777" w:rsidR="00626B33" w:rsidRPr="000F0716" w:rsidRDefault="00626B33" w:rsidP="00626B33">
            <w:pPr>
              <w:rPr>
                <w:rFonts w:ascii="Arial" w:hAnsi="Arial" w:cs="Arial"/>
              </w:rPr>
            </w:pPr>
          </w:p>
          <w:p w14:paraId="5085B1A8" w14:textId="77777777" w:rsidR="00626B33" w:rsidRPr="000F0716" w:rsidRDefault="00626B33" w:rsidP="00626B33">
            <w:pPr>
              <w:rPr>
                <w:rFonts w:ascii="Arial" w:hAnsi="Arial" w:cs="Arial"/>
              </w:rPr>
            </w:pPr>
          </w:p>
          <w:p w14:paraId="33FD4FC0" w14:textId="77777777" w:rsidR="00626B33" w:rsidRPr="000F0716" w:rsidRDefault="00626B33" w:rsidP="00626B33">
            <w:pPr>
              <w:rPr>
                <w:rFonts w:ascii="Arial" w:hAnsi="Arial" w:cs="Arial"/>
              </w:rPr>
            </w:pPr>
            <w:r w:rsidRPr="000F0716">
              <w:rPr>
                <w:rFonts w:ascii="Arial" w:hAnsi="Arial" w:cs="Arial"/>
              </w:rPr>
              <w:t>n.v.t.</w:t>
            </w:r>
          </w:p>
          <w:p w14:paraId="17E94ACD" w14:textId="77777777" w:rsidR="00626B33" w:rsidRPr="000F0716" w:rsidRDefault="00626B33" w:rsidP="00626B33">
            <w:pPr>
              <w:rPr>
                <w:rFonts w:ascii="Arial" w:hAnsi="Arial" w:cs="Arial"/>
              </w:rPr>
            </w:pPr>
            <w:r w:rsidRPr="000F0716">
              <w:rPr>
                <w:rFonts w:ascii="Arial" w:hAnsi="Arial" w:cs="Arial"/>
              </w:rPr>
              <w:t>2,0 uur</w:t>
            </w:r>
          </w:p>
        </w:tc>
        <w:tc>
          <w:tcPr>
            <w:tcW w:w="2551" w:type="dxa"/>
          </w:tcPr>
          <w:p w14:paraId="6BE749FA" w14:textId="77777777" w:rsidR="00626B33" w:rsidRPr="000F0716" w:rsidRDefault="00626B33" w:rsidP="00626B33">
            <w:pPr>
              <w:rPr>
                <w:rFonts w:ascii="Arial" w:hAnsi="Arial" w:cs="Arial"/>
              </w:rPr>
            </w:pPr>
          </w:p>
          <w:p w14:paraId="230DDBCE" w14:textId="77777777" w:rsidR="00626B33" w:rsidRPr="000F0716" w:rsidRDefault="00626B33" w:rsidP="00626B33">
            <w:pPr>
              <w:rPr>
                <w:rFonts w:ascii="Arial" w:hAnsi="Arial" w:cs="Arial"/>
              </w:rPr>
            </w:pPr>
          </w:p>
          <w:p w14:paraId="65B63B89" w14:textId="77777777" w:rsidR="00626B33" w:rsidRPr="000F0716" w:rsidRDefault="00626B33" w:rsidP="00626B33">
            <w:pPr>
              <w:rPr>
                <w:rFonts w:ascii="Arial" w:hAnsi="Arial" w:cs="Arial"/>
              </w:rPr>
            </w:pPr>
          </w:p>
          <w:p w14:paraId="1B16DE79" w14:textId="77777777" w:rsidR="00626B33" w:rsidRPr="000F0716" w:rsidRDefault="00626B33" w:rsidP="00626B33">
            <w:pPr>
              <w:rPr>
                <w:rFonts w:ascii="Arial" w:hAnsi="Arial" w:cs="Arial"/>
              </w:rPr>
            </w:pPr>
            <w:r w:rsidRPr="000F0716">
              <w:rPr>
                <w:rFonts w:ascii="Arial" w:hAnsi="Arial" w:cs="Arial"/>
              </w:rPr>
              <w:t>1,0 uur</w:t>
            </w:r>
          </w:p>
          <w:p w14:paraId="57618A6B" w14:textId="77777777" w:rsidR="00626B33" w:rsidRPr="000F0716" w:rsidRDefault="00626B33" w:rsidP="00626B33">
            <w:pPr>
              <w:rPr>
                <w:rFonts w:ascii="Arial" w:hAnsi="Arial" w:cs="Arial"/>
              </w:rPr>
            </w:pPr>
          </w:p>
          <w:p w14:paraId="54080921" w14:textId="77777777" w:rsidR="00626B33" w:rsidRPr="000F0716" w:rsidRDefault="00626B33" w:rsidP="00626B33">
            <w:pPr>
              <w:rPr>
                <w:rFonts w:ascii="Arial" w:hAnsi="Arial" w:cs="Arial"/>
              </w:rPr>
            </w:pPr>
          </w:p>
          <w:p w14:paraId="53532428" w14:textId="77777777" w:rsidR="00626B33" w:rsidRPr="000F0716" w:rsidRDefault="00626B33" w:rsidP="00626B33">
            <w:pPr>
              <w:rPr>
                <w:rFonts w:ascii="Arial" w:hAnsi="Arial" w:cs="Arial"/>
              </w:rPr>
            </w:pPr>
          </w:p>
          <w:p w14:paraId="379F0552" w14:textId="77777777" w:rsidR="00626B33" w:rsidRPr="000F0716" w:rsidRDefault="00626B33" w:rsidP="00626B33">
            <w:pPr>
              <w:rPr>
                <w:rFonts w:ascii="Arial" w:hAnsi="Arial" w:cs="Arial"/>
              </w:rPr>
            </w:pPr>
          </w:p>
          <w:p w14:paraId="6A9BFF1E" w14:textId="77777777" w:rsidR="00626B33" w:rsidRPr="000F0716" w:rsidRDefault="00626B33" w:rsidP="00626B33">
            <w:pPr>
              <w:rPr>
                <w:rFonts w:ascii="Arial" w:hAnsi="Arial" w:cs="Arial"/>
              </w:rPr>
            </w:pPr>
            <w:r w:rsidRPr="000F0716">
              <w:rPr>
                <w:rFonts w:ascii="Arial" w:hAnsi="Arial" w:cs="Arial"/>
              </w:rPr>
              <w:t xml:space="preserve">op zaterdag 1,5 uur </w:t>
            </w:r>
          </w:p>
          <w:p w14:paraId="7D97040D" w14:textId="77777777" w:rsidR="00626B33" w:rsidRPr="000F0716" w:rsidRDefault="00626B33" w:rsidP="00626B33">
            <w:pPr>
              <w:rPr>
                <w:rFonts w:ascii="Arial" w:hAnsi="Arial" w:cs="Arial"/>
              </w:rPr>
            </w:pPr>
            <w:r w:rsidRPr="000F0716">
              <w:rPr>
                <w:rFonts w:ascii="Arial" w:hAnsi="Arial" w:cs="Arial"/>
              </w:rPr>
              <w:t>op zondag 2 uur</w:t>
            </w:r>
          </w:p>
        </w:tc>
      </w:tr>
    </w:tbl>
    <w:p w14:paraId="05AC74AC" w14:textId="77777777" w:rsidR="001D32EE" w:rsidRPr="000F0716" w:rsidRDefault="001D32EE" w:rsidP="001D32EE">
      <w:pPr>
        <w:pStyle w:val="Plattetekst3"/>
        <w:rPr>
          <w:rFonts w:cs="Arial"/>
        </w:rPr>
      </w:pPr>
      <w:r w:rsidRPr="000F0716">
        <w:rPr>
          <w:rFonts w:cs="Arial"/>
        </w:rPr>
        <w:t>Wettelijk voorgeschreven rusttijd die in acht moet worden genomen door overschrijding van de arbeidstijd, aansluitend aan de normale arbeidstijd, wordt tot een maximum van een ½ uur als overwerk betaald.</w:t>
      </w:r>
    </w:p>
    <w:p w14:paraId="4404AAD9" w14:textId="77777777" w:rsidR="001D32EE" w:rsidRPr="000F0716" w:rsidRDefault="001D32EE" w:rsidP="001D32EE">
      <w:pPr>
        <w:pStyle w:val="Plattetekst3"/>
        <w:rPr>
          <w:rFonts w:cs="Arial"/>
        </w:rPr>
      </w:pPr>
    </w:p>
    <w:p w14:paraId="021B21CD" w14:textId="77777777" w:rsidR="001D32EE" w:rsidRPr="000F0716" w:rsidRDefault="001D32EE" w:rsidP="001D32EE">
      <w:pPr>
        <w:pStyle w:val="Plattetekst3"/>
        <w:rPr>
          <w:rFonts w:cs="Arial"/>
        </w:rPr>
      </w:pPr>
      <w:r w:rsidRPr="000F0716">
        <w:rPr>
          <w:rFonts w:cs="Arial"/>
        </w:rPr>
        <w:t>Overwerk zal indien de bedrijfsomstandigheden dit toelaten, bij voorkeur worden gecompenseerd in vrije tijd. Deze uren moeten binnen 90 dagen worden opgenomen.</w:t>
      </w:r>
    </w:p>
    <w:p w14:paraId="65EC5637" w14:textId="77777777" w:rsidR="00097449" w:rsidRPr="000F0716" w:rsidRDefault="00097449">
      <w:pPr>
        <w:pStyle w:val="Plattetekst3"/>
        <w:rPr>
          <w:rFonts w:cs="Arial"/>
        </w:rPr>
      </w:pPr>
    </w:p>
    <w:p w14:paraId="36B46449" w14:textId="77777777" w:rsidR="007F2CD4" w:rsidRPr="000F0716" w:rsidRDefault="007F2CD4" w:rsidP="007F2CD4">
      <w:pPr>
        <w:tabs>
          <w:tab w:val="left" w:pos="0"/>
          <w:tab w:val="left" w:pos="240"/>
          <w:tab w:val="left" w:pos="600"/>
          <w:tab w:val="left" w:pos="960"/>
          <w:tab w:val="left" w:pos="1418"/>
          <w:tab w:val="left" w:pos="1680"/>
          <w:tab w:val="left" w:pos="2143"/>
          <w:tab w:val="left" w:pos="3050"/>
          <w:tab w:val="left" w:pos="3560"/>
          <w:tab w:val="left" w:pos="9480"/>
        </w:tabs>
        <w:suppressAutoHyphens/>
        <w:ind w:left="600" w:hanging="600"/>
        <w:jc w:val="both"/>
        <w:rPr>
          <w:rFonts w:ascii="Arial" w:hAnsi="Arial" w:cs="Arial"/>
          <w:spacing w:val="-2"/>
        </w:rPr>
      </w:pPr>
      <w:r w:rsidRPr="000F0716">
        <w:rPr>
          <w:rFonts w:ascii="Arial" w:hAnsi="Arial" w:cs="Arial"/>
          <w:spacing w:val="-2"/>
          <w:u w:val="single"/>
        </w:rPr>
        <w:t>Lid 9.2.3</w:t>
      </w:r>
      <w:r w:rsidRPr="000F0716">
        <w:rPr>
          <w:rFonts w:ascii="Arial" w:hAnsi="Arial" w:cs="Arial"/>
          <w:spacing w:val="-2"/>
          <w:u w:val="single"/>
        </w:rPr>
        <w:tab/>
      </w:r>
      <w:r w:rsidRPr="000F0716">
        <w:rPr>
          <w:rFonts w:ascii="Arial" w:hAnsi="Arial" w:cs="Arial"/>
          <w:spacing w:val="-2"/>
          <w:u w:val="single"/>
        </w:rPr>
        <w:tab/>
        <w:t>Onverwachtse extra gang</w:t>
      </w:r>
    </w:p>
    <w:p w14:paraId="41780901" w14:textId="77777777" w:rsidR="007F2CD4" w:rsidRPr="000F0716" w:rsidRDefault="007F2CD4" w:rsidP="007F2CD4">
      <w:pPr>
        <w:pStyle w:val="Plattetekst3"/>
        <w:rPr>
          <w:rFonts w:cs="Arial"/>
          <w:spacing w:val="-2"/>
        </w:rPr>
      </w:pPr>
      <w:r w:rsidRPr="000F0716">
        <w:rPr>
          <w:rFonts w:cs="Arial"/>
          <w:spacing w:val="-2"/>
        </w:rPr>
        <w:t>De werknemer, die tussen 22.00 en 06.00 uur of op zaterdag of zondag voor direct overwerk wordt opgeroepen, ontvangt naast de geldende beloning voor overwerk een toeslag van 1% van zijn maandsalaris.</w:t>
      </w:r>
    </w:p>
    <w:p w14:paraId="19CE6C46" w14:textId="77777777" w:rsidR="007F2CD4" w:rsidRPr="000F0716" w:rsidRDefault="00845E94" w:rsidP="007F2CD4">
      <w:pPr>
        <w:pStyle w:val="Plattetekst3"/>
        <w:tabs>
          <w:tab w:val="left" w:pos="1418"/>
        </w:tabs>
        <w:rPr>
          <w:rFonts w:cs="Arial"/>
          <w:u w:val="single"/>
        </w:rPr>
      </w:pPr>
      <w:r w:rsidRPr="000F0716">
        <w:rPr>
          <w:rFonts w:cs="Arial"/>
          <w:u w:val="single"/>
        </w:rPr>
        <w:br w:type="page"/>
      </w:r>
      <w:r w:rsidR="007F2CD4" w:rsidRPr="000F0716">
        <w:rPr>
          <w:rFonts w:cs="Arial"/>
          <w:u w:val="single"/>
        </w:rPr>
        <w:lastRenderedPageBreak/>
        <w:t>Lid 9.2.4</w:t>
      </w:r>
      <w:r w:rsidR="007F2CD4" w:rsidRPr="000F0716">
        <w:rPr>
          <w:rFonts w:cs="Arial"/>
          <w:u w:val="single"/>
        </w:rPr>
        <w:tab/>
        <w:t>Overwerk door parttimer</w:t>
      </w:r>
    </w:p>
    <w:p w14:paraId="1F1C699C" w14:textId="77777777" w:rsidR="007F2CD4" w:rsidRPr="000F0716" w:rsidRDefault="007F2CD4" w:rsidP="007F2CD4">
      <w:pPr>
        <w:rPr>
          <w:rFonts w:ascii="Arial" w:hAnsi="Arial" w:cs="Arial"/>
        </w:rPr>
      </w:pPr>
      <w:r w:rsidRPr="000F0716">
        <w:rPr>
          <w:rFonts w:ascii="Arial" w:hAnsi="Arial" w:cs="Arial"/>
        </w:rPr>
        <w:t xml:space="preserve">De werknemer met een parttime arbeidsovereenkomst die meer uren werkt dan contractueel afgesproken, maar blijft binnen de bepaling van een fulltime arbeidsovereenkomst, krijgt deze uren niet als overwerk uitbetaald. Deze </w:t>
      </w:r>
      <w:proofErr w:type="spellStart"/>
      <w:r w:rsidRPr="000F0716">
        <w:rPr>
          <w:rFonts w:ascii="Arial" w:hAnsi="Arial" w:cs="Arial"/>
        </w:rPr>
        <w:t>meeruren</w:t>
      </w:r>
      <w:proofErr w:type="spellEnd"/>
      <w:r w:rsidRPr="000F0716">
        <w:rPr>
          <w:rFonts w:ascii="Arial" w:hAnsi="Arial" w:cs="Arial"/>
        </w:rPr>
        <w:t xml:space="preserve"> worden met een toeslag van 35% van het </w:t>
      </w:r>
      <w:proofErr w:type="spellStart"/>
      <w:r w:rsidRPr="000F0716">
        <w:rPr>
          <w:rFonts w:ascii="Arial" w:hAnsi="Arial" w:cs="Arial"/>
        </w:rPr>
        <w:t>uursalaris</w:t>
      </w:r>
      <w:proofErr w:type="spellEnd"/>
      <w:r w:rsidRPr="000F0716">
        <w:rPr>
          <w:rFonts w:ascii="Arial" w:hAnsi="Arial" w:cs="Arial"/>
        </w:rPr>
        <w:t xml:space="preserve"> betaald. Dit is als compensatie van vakantie- en </w:t>
      </w:r>
      <w:proofErr w:type="spellStart"/>
      <w:r w:rsidRPr="000F0716">
        <w:rPr>
          <w:rFonts w:ascii="Arial" w:hAnsi="Arial" w:cs="Arial"/>
        </w:rPr>
        <w:t>ATV-dagen</w:t>
      </w:r>
      <w:proofErr w:type="spellEnd"/>
      <w:r w:rsidRPr="000F0716">
        <w:rPr>
          <w:rFonts w:ascii="Arial" w:hAnsi="Arial" w:cs="Arial"/>
        </w:rPr>
        <w:t xml:space="preserve">, vakantietoeslag en pensioenopbouw. </w:t>
      </w:r>
    </w:p>
    <w:p w14:paraId="200C57A5" w14:textId="77777777" w:rsidR="00A169DB" w:rsidRPr="000F0716" w:rsidRDefault="00A169DB">
      <w:pPr>
        <w:pStyle w:val="Plattetekst3"/>
        <w:rPr>
          <w:rFonts w:cs="Arial"/>
        </w:rPr>
      </w:pPr>
    </w:p>
    <w:p w14:paraId="148B23D8" w14:textId="77777777" w:rsidR="007F2CD4" w:rsidRPr="000F0716" w:rsidRDefault="007F2CD4" w:rsidP="007F2CD4">
      <w:pPr>
        <w:pStyle w:val="Plattetekst3"/>
        <w:tabs>
          <w:tab w:val="left" w:pos="1418"/>
        </w:tabs>
        <w:rPr>
          <w:rFonts w:cs="Arial"/>
          <w:u w:val="single"/>
        </w:rPr>
      </w:pPr>
      <w:r w:rsidRPr="000F0716">
        <w:rPr>
          <w:rFonts w:cs="Arial"/>
          <w:u w:val="single"/>
        </w:rPr>
        <w:t>Lid 9.2.5</w:t>
      </w:r>
      <w:r w:rsidRPr="000F0716">
        <w:rPr>
          <w:rFonts w:cs="Arial"/>
          <w:u w:val="single"/>
        </w:rPr>
        <w:tab/>
        <w:t>Projectvergoeding</w:t>
      </w:r>
    </w:p>
    <w:p w14:paraId="38EAD336" w14:textId="77777777" w:rsidR="007F2CD4" w:rsidRPr="000F0716" w:rsidRDefault="007F2CD4" w:rsidP="007F2CD4">
      <w:pPr>
        <w:pStyle w:val="Plattetekst3"/>
        <w:rPr>
          <w:rFonts w:cs="Arial"/>
          <w:spacing w:val="-2"/>
        </w:rPr>
      </w:pPr>
      <w:r w:rsidRPr="000F0716">
        <w:rPr>
          <w:rFonts w:cs="Arial"/>
        </w:rPr>
        <w:t>Een werknemer met een functie tussen de 170,5 en 215 ORBA-punten heeft alleen recht op de overwerkvergoeding of de overwerkregeling voor parttimers als het overwerk in het kader van een project is uitgevoerd. Hierbij gelden de volgende uitgangspunten:</w:t>
      </w:r>
    </w:p>
    <w:p w14:paraId="23B58BDF" w14:textId="77777777" w:rsidR="007F2CD4" w:rsidRPr="000F0716" w:rsidRDefault="007F2CD4" w:rsidP="007F2CD4">
      <w:pPr>
        <w:numPr>
          <w:ilvl w:val="0"/>
          <w:numId w:val="17"/>
        </w:numPr>
        <w:rPr>
          <w:rFonts w:ascii="Arial" w:hAnsi="Arial" w:cs="Arial"/>
        </w:rPr>
      </w:pPr>
      <w:r w:rsidRPr="000F0716">
        <w:rPr>
          <w:rFonts w:ascii="Arial" w:hAnsi="Arial" w:cs="Arial"/>
        </w:rPr>
        <w:t>de werkgever beslist of van een project sprake is</w:t>
      </w:r>
      <w:r w:rsidR="00137BB9" w:rsidRPr="000F0716">
        <w:rPr>
          <w:rFonts w:ascii="Arial" w:hAnsi="Arial" w:cs="Arial"/>
        </w:rPr>
        <w:t>;</w:t>
      </w:r>
      <w:r w:rsidRPr="000F0716">
        <w:rPr>
          <w:rFonts w:ascii="Arial" w:hAnsi="Arial" w:cs="Arial"/>
        </w:rPr>
        <w:t xml:space="preserve"> en </w:t>
      </w:r>
    </w:p>
    <w:p w14:paraId="06C3A7E8" w14:textId="77777777" w:rsidR="007F2CD4" w:rsidRPr="000F0716" w:rsidRDefault="007F2CD4" w:rsidP="007F2CD4">
      <w:pPr>
        <w:numPr>
          <w:ilvl w:val="0"/>
          <w:numId w:val="17"/>
        </w:numPr>
        <w:rPr>
          <w:rFonts w:ascii="Arial" w:hAnsi="Arial" w:cs="Arial"/>
        </w:rPr>
      </w:pPr>
      <w:r w:rsidRPr="000F0716">
        <w:rPr>
          <w:rFonts w:ascii="Arial" w:hAnsi="Arial" w:cs="Arial"/>
        </w:rPr>
        <w:t xml:space="preserve">de werkgever beslist of een projectvergoeding wordt toegekend; </w:t>
      </w:r>
    </w:p>
    <w:p w14:paraId="1B0D241C" w14:textId="77777777" w:rsidR="007F2CD4" w:rsidRPr="000F0716" w:rsidRDefault="007F2CD4" w:rsidP="007F2CD4">
      <w:pPr>
        <w:numPr>
          <w:ilvl w:val="0"/>
          <w:numId w:val="17"/>
        </w:numPr>
        <w:rPr>
          <w:rFonts w:ascii="Arial" w:hAnsi="Arial" w:cs="Arial"/>
        </w:rPr>
      </w:pPr>
      <w:r w:rsidRPr="000F0716">
        <w:rPr>
          <w:rFonts w:ascii="Arial" w:hAnsi="Arial" w:cs="Arial"/>
        </w:rPr>
        <w:t>projectvergoeding is alleen van toepassing indien gedurende minimaal 3 dagen achtereen sprake is van overwerk en het minstens 6 overwerkuren zijn;</w:t>
      </w:r>
    </w:p>
    <w:p w14:paraId="622EFBD2" w14:textId="77777777" w:rsidR="000C4D3B" w:rsidRPr="000F0716" w:rsidRDefault="000C4D3B" w:rsidP="000C4D3B">
      <w:pPr>
        <w:numPr>
          <w:ilvl w:val="0"/>
          <w:numId w:val="17"/>
        </w:numPr>
        <w:rPr>
          <w:rFonts w:ascii="Arial" w:hAnsi="Arial" w:cs="Arial"/>
        </w:rPr>
      </w:pPr>
      <w:r w:rsidRPr="000F0716">
        <w:rPr>
          <w:rFonts w:ascii="Arial" w:hAnsi="Arial" w:cs="Arial"/>
        </w:rPr>
        <w:t>deze regeling geldt niet voor incidentele gevallen van overwerk.</w:t>
      </w:r>
    </w:p>
    <w:p w14:paraId="3F7F833A" w14:textId="77777777" w:rsidR="000C4D3B" w:rsidRPr="000F0716" w:rsidRDefault="000C4D3B" w:rsidP="000C4D3B">
      <w:pPr>
        <w:ind w:left="360"/>
        <w:rPr>
          <w:rFonts w:ascii="Arial" w:hAnsi="Arial" w:cs="Arial"/>
        </w:rPr>
      </w:pPr>
    </w:p>
    <w:p w14:paraId="19DA1D0B" w14:textId="77777777" w:rsidR="007F2CD4" w:rsidRPr="000F0716" w:rsidRDefault="007F2CD4" w:rsidP="007F2CD4">
      <w:pPr>
        <w:pStyle w:val="OpmaakprofielKop2Links0cm"/>
        <w:rPr>
          <w:rFonts w:cs="Arial"/>
        </w:rPr>
      </w:pPr>
      <w:bookmarkStart w:id="244" w:name="_Toc291663901"/>
      <w:bookmarkStart w:id="245" w:name="_Toc334446893"/>
      <w:bookmarkStart w:id="246" w:name="_Toc340146756"/>
      <w:bookmarkStart w:id="247" w:name="_Toc429992357"/>
      <w:bookmarkStart w:id="248" w:name="_Toc474419704"/>
      <w:r w:rsidRPr="000F0716">
        <w:rPr>
          <w:rFonts w:cs="Arial"/>
        </w:rPr>
        <w:t>Artikel 9.3</w:t>
      </w:r>
      <w:r w:rsidRPr="000F0716">
        <w:rPr>
          <w:rFonts w:cs="Arial"/>
        </w:rPr>
        <w:tab/>
        <w:t>Toeslag voor het werken in ploegen</w:t>
      </w:r>
      <w:bookmarkEnd w:id="244"/>
      <w:bookmarkEnd w:id="245"/>
      <w:bookmarkEnd w:id="246"/>
      <w:bookmarkEnd w:id="247"/>
      <w:bookmarkEnd w:id="248"/>
    </w:p>
    <w:p w14:paraId="5F98E1B9" w14:textId="77777777" w:rsidR="007F2CD4" w:rsidRPr="000F0716" w:rsidRDefault="007F2CD4" w:rsidP="007F2CD4">
      <w:pPr>
        <w:rPr>
          <w:rFonts w:ascii="Arial" w:hAnsi="Arial" w:cs="Arial"/>
        </w:rPr>
      </w:pPr>
      <w:r w:rsidRPr="000F0716">
        <w:rPr>
          <w:rFonts w:ascii="Arial" w:hAnsi="Arial" w:cs="Arial"/>
        </w:rPr>
        <w:t>Voor de bepaling van toeslagen voor het werken in ploegen wordt de klokurenmatrix gebruikt.</w:t>
      </w:r>
    </w:p>
    <w:p w14:paraId="07184EED" w14:textId="77777777" w:rsidR="00A169DB" w:rsidRPr="000F0716" w:rsidRDefault="00A169DB">
      <w:pPr>
        <w:rPr>
          <w:rFonts w:ascii="Arial" w:hAnsi="Arial" w:cs="Arial"/>
        </w:rPr>
      </w:pPr>
    </w:p>
    <w:tbl>
      <w:tblPr>
        <w:tblW w:w="0" w:type="auto"/>
        <w:tblInd w:w="-13" w:type="dxa"/>
        <w:tblLayout w:type="fixed"/>
        <w:tblCellMar>
          <w:left w:w="0" w:type="dxa"/>
          <w:right w:w="0" w:type="dxa"/>
        </w:tblCellMar>
        <w:tblLook w:val="0000" w:firstRow="0" w:lastRow="0" w:firstColumn="0" w:lastColumn="0" w:noHBand="0" w:noVBand="0"/>
      </w:tblPr>
      <w:tblGrid>
        <w:gridCol w:w="891"/>
        <w:gridCol w:w="892"/>
        <w:gridCol w:w="1002"/>
        <w:gridCol w:w="1002"/>
        <w:gridCol w:w="1002"/>
        <w:gridCol w:w="1019"/>
        <w:gridCol w:w="1019"/>
        <w:gridCol w:w="1019"/>
        <w:gridCol w:w="1018"/>
      </w:tblGrid>
      <w:tr w:rsidR="00A169DB" w:rsidRPr="000F0716" w14:paraId="0E41572E" w14:textId="77777777">
        <w:trPr>
          <w:trHeight w:val="225"/>
        </w:trPr>
        <w:tc>
          <w:tcPr>
            <w:tcW w:w="4789" w:type="dxa"/>
            <w:gridSpan w:val="5"/>
            <w:tcBorders>
              <w:top w:val="nil"/>
              <w:left w:val="nil"/>
              <w:bottom w:val="nil"/>
              <w:right w:val="nil"/>
            </w:tcBorders>
            <w:vAlign w:val="bottom"/>
          </w:tcPr>
          <w:p w14:paraId="4A988FF9" w14:textId="77777777" w:rsidR="00A169DB" w:rsidRPr="000F0716" w:rsidRDefault="00A169DB">
            <w:pPr>
              <w:rPr>
                <w:rFonts w:ascii="Arial" w:eastAsia="Arial Unicode MS" w:hAnsi="Arial" w:cs="Arial"/>
              </w:rPr>
            </w:pPr>
            <w:r w:rsidRPr="000F0716">
              <w:rPr>
                <w:rFonts w:ascii="Arial" w:hAnsi="Arial" w:cs="Arial"/>
              </w:rPr>
              <w:t>Toeslagpercentages over basisuurloon</w:t>
            </w:r>
          </w:p>
        </w:tc>
        <w:tc>
          <w:tcPr>
            <w:tcW w:w="1019" w:type="dxa"/>
            <w:tcBorders>
              <w:top w:val="nil"/>
              <w:left w:val="nil"/>
              <w:bottom w:val="nil"/>
              <w:right w:val="nil"/>
            </w:tcBorders>
            <w:vAlign w:val="bottom"/>
          </w:tcPr>
          <w:p w14:paraId="59D80DEF" w14:textId="77777777" w:rsidR="00A169DB" w:rsidRPr="000F0716" w:rsidRDefault="00A169DB">
            <w:pPr>
              <w:rPr>
                <w:rFonts w:ascii="Arial" w:eastAsia="Arial Unicode MS" w:hAnsi="Arial" w:cs="Arial"/>
              </w:rPr>
            </w:pPr>
          </w:p>
        </w:tc>
        <w:tc>
          <w:tcPr>
            <w:tcW w:w="1019" w:type="dxa"/>
            <w:tcBorders>
              <w:top w:val="nil"/>
              <w:left w:val="nil"/>
              <w:bottom w:val="nil"/>
              <w:right w:val="nil"/>
            </w:tcBorders>
            <w:vAlign w:val="bottom"/>
          </w:tcPr>
          <w:p w14:paraId="509B78CB" w14:textId="77777777" w:rsidR="00A169DB" w:rsidRPr="000F0716" w:rsidRDefault="00A169DB">
            <w:pPr>
              <w:rPr>
                <w:rFonts w:ascii="Arial" w:eastAsia="Arial Unicode MS" w:hAnsi="Arial" w:cs="Arial"/>
              </w:rPr>
            </w:pPr>
          </w:p>
        </w:tc>
        <w:tc>
          <w:tcPr>
            <w:tcW w:w="1019" w:type="dxa"/>
            <w:tcBorders>
              <w:top w:val="nil"/>
              <w:left w:val="nil"/>
              <w:bottom w:val="nil"/>
              <w:right w:val="nil"/>
            </w:tcBorders>
            <w:vAlign w:val="bottom"/>
          </w:tcPr>
          <w:p w14:paraId="7775DDF5" w14:textId="77777777" w:rsidR="00A169DB" w:rsidRPr="000F0716" w:rsidRDefault="00A169DB">
            <w:pPr>
              <w:rPr>
                <w:rFonts w:ascii="Arial" w:eastAsia="Arial Unicode MS" w:hAnsi="Arial" w:cs="Arial"/>
              </w:rPr>
            </w:pPr>
          </w:p>
        </w:tc>
        <w:tc>
          <w:tcPr>
            <w:tcW w:w="1018" w:type="dxa"/>
            <w:tcBorders>
              <w:top w:val="nil"/>
              <w:left w:val="nil"/>
              <w:bottom w:val="nil"/>
              <w:right w:val="nil"/>
            </w:tcBorders>
            <w:vAlign w:val="bottom"/>
          </w:tcPr>
          <w:p w14:paraId="7FD0F484" w14:textId="77777777" w:rsidR="00A169DB" w:rsidRPr="000F0716" w:rsidRDefault="00A169DB">
            <w:pPr>
              <w:rPr>
                <w:rFonts w:ascii="Arial" w:eastAsia="Arial Unicode MS" w:hAnsi="Arial" w:cs="Arial"/>
              </w:rPr>
            </w:pPr>
          </w:p>
        </w:tc>
      </w:tr>
      <w:tr w:rsidR="00A169DB" w:rsidRPr="000F0716" w14:paraId="66FAD5BC" w14:textId="77777777">
        <w:trPr>
          <w:trHeight w:val="225"/>
        </w:trPr>
        <w:tc>
          <w:tcPr>
            <w:tcW w:w="891" w:type="dxa"/>
            <w:tcBorders>
              <w:top w:val="single" w:sz="4" w:space="0" w:color="auto"/>
              <w:left w:val="single" w:sz="4" w:space="0" w:color="auto"/>
              <w:bottom w:val="nil"/>
              <w:right w:val="nil"/>
            </w:tcBorders>
            <w:shd w:val="clear" w:color="auto" w:fill="C0C0C0"/>
            <w:vAlign w:val="bottom"/>
          </w:tcPr>
          <w:p w14:paraId="7BBA307C" w14:textId="77777777" w:rsidR="00A169DB" w:rsidRPr="000F0716" w:rsidRDefault="00A169DB">
            <w:pPr>
              <w:jc w:val="center"/>
              <w:rPr>
                <w:rFonts w:ascii="Arial" w:eastAsia="Arial Unicode MS" w:hAnsi="Arial" w:cs="Arial"/>
                <w:b/>
              </w:rPr>
            </w:pPr>
            <w:r w:rsidRPr="000F0716">
              <w:rPr>
                <w:rFonts w:ascii="Arial" w:hAnsi="Arial" w:cs="Arial"/>
                <w:b/>
              </w:rPr>
              <w:t>van</w:t>
            </w:r>
          </w:p>
        </w:tc>
        <w:tc>
          <w:tcPr>
            <w:tcW w:w="892" w:type="dxa"/>
            <w:tcBorders>
              <w:top w:val="single" w:sz="4" w:space="0" w:color="auto"/>
              <w:left w:val="nil"/>
              <w:bottom w:val="nil"/>
              <w:right w:val="nil"/>
            </w:tcBorders>
            <w:shd w:val="clear" w:color="auto" w:fill="C0C0C0"/>
            <w:vAlign w:val="bottom"/>
          </w:tcPr>
          <w:p w14:paraId="30E30EC4" w14:textId="77777777" w:rsidR="00A169DB" w:rsidRPr="000F0716" w:rsidRDefault="00A169DB">
            <w:pPr>
              <w:jc w:val="center"/>
              <w:rPr>
                <w:rFonts w:ascii="Arial" w:eastAsia="Arial Unicode MS" w:hAnsi="Arial" w:cs="Arial"/>
                <w:b/>
              </w:rPr>
            </w:pPr>
            <w:r w:rsidRPr="000F0716">
              <w:rPr>
                <w:rFonts w:ascii="Arial" w:hAnsi="Arial" w:cs="Arial"/>
                <w:b/>
              </w:rPr>
              <w:t>tot</w:t>
            </w:r>
          </w:p>
        </w:tc>
        <w:tc>
          <w:tcPr>
            <w:tcW w:w="1002" w:type="dxa"/>
            <w:tcBorders>
              <w:top w:val="single" w:sz="4" w:space="0" w:color="auto"/>
              <w:left w:val="nil"/>
              <w:bottom w:val="nil"/>
              <w:right w:val="nil"/>
            </w:tcBorders>
            <w:shd w:val="clear" w:color="auto" w:fill="C0C0C0"/>
            <w:vAlign w:val="bottom"/>
          </w:tcPr>
          <w:p w14:paraId="11BA49A7" w14:textId="77777777" w:rsidR="00A169DB" w:rsidRPr="000F0716" w:rsidRDefault="00A169DB">
            <w:pPr>
              <w:jc w:val="center"/>
              <w:rPr>
                <w:rFonts w:ascii="Arial" w:eastAsia="Arial Unicode MS" w:hAnsi="Arial" w:cs="Arial"/>
                <w:b/>
              </w:rPr>
            </w:pPr>
            <w:r w:rsidRPr="000F0716">
              <w:rPr>
                <w:rFonts w:ascii="Arial" w:hAnsi="Arial" w:cs="Arial"/>
                <w:b/>
              </w:rPr>
              <w:t>Ma</w:t>
            </w:r>
          </w:p>
        </w:tc>
        <w:tc>
          <w:tcPr>
            <w:tcW w:w="1002" w:type="dxa"/>
            <w:tcBorders>
              <w:top w:val="single" w:sz="4" w:space="0" w:color="auto"/>
              <w:left w:val="nil"/>
              <w:bottom w:val="nil"/>
              <w:right w:val="nil"/>
            </w:tcBorders>
            <w:shd w:val="clear" w:color="auto" w:fill="C0C0C0"/>
            <w:vAlign w:val="bottom"/>
          </w:tcPr>
          <w:p w14:paraId="32A833FB" w14:textId="77777777" w:rsidR="00A169DB" w:rsidRPr="000F0716" w:rsidRDefault="00A169DB">
            <w:pPr>
              <w:jc w:val="center"/>
              <w:rPr>
                <w:rFonts w:ascii="Arial" w:eastAsia="Arial Unicode MS" w:hAnsi="Arial" w:cs="Arial"/>
                <w:b/>
                <w:lang w:val="en-GB"/>
              </w:rPr>
            </w:pPr>
            <w:r w:rsidRPr="000F0716">
              <w:rPr>
                <w:rFonts w:ascii="Arial" w:hAnsi="Arial" w:cs="Arial"/>
                <w:b/>
                <w:lang w:val="en-GB"/>
              </w:rPr>
              <w:t>Di</w:t>
            </w:r>
          </w:p>
        </w:tc>
        <w:tc>
          <w:tcPr>
            <w:tcW w:w="1002" w:type="dxa"/>
            <w:tcBorders>
              <w:top w:val="single" w:sz="4" w:space="0" w:color="auto"/>
              <w:left w:val="nil"/>
              <w:bottom w:val="nil"/>
              <w:right w:val="nil"/>
            </w:tcBorders>
            <w:shd w:val="clear" w:color="auto" w:fill="C0C0C0"/>
            <w:vAlign w:val="bottom"/>
          </w:tcPr>
          <w:p w14:paraId="79DEF361" w14:textId="77777777" w:rsidR="00A169DB" w:rsidRPr="000F0716" w:rsidRDefault="00A169DB">
            <w:pPr>
              <w:jc w:val="center"/>
              <w:rPr>
                <w:rFonts w:ascii="Arial" w:eastAsia="Arial Unicode MS" w:hAnsi="Arial" w:cs="Arial"/>
                <w:b/>
                <w:lang w:val="en-GB"/>
              </w:rPr>
            </w:pPr>
            <w:r w:rsidRPr="000F0716">
              <w:rPr>
                <w:rFonts w:ascii="Arial" w:hAnsi="Arial" w:cs="Arial"/>
                <w:b/>
                <w:lang w:val="en-GB"/>
              </w:rPr>
              <w:t>Wo</w:t>
            </w:r>
          </w:p>
        </w:tc>
        <w:tc>
          <w:tcPr>
            <w:tcW w:w="1019" w:type="dxa"/>
            <w:tcBorders>
              <w:top w:val="single" w:sz="4" w:space="0" w:color="auto"/>
              <w:left w:val="nil"/>
              <w:bottom w:val="nil"/>
              <w:right w:val="nil"/>
            </w:tcBorders>
            <w:shd w:val="clear" w:color="auto" w:fill="C0C0C0"/>
            <w:vAlign w:val="bottom"/>
          </w:tcPr>
          <w:p w14:paraId="792BD036" w14:textId="77777777" w:rsidR="00A169DB" w:rsidRPr="000F0716" w:rsidRDefault="00A169DB">
            <w:pPr>
              <w:jc w:val="center"/>
              <w:rPr>
                <w:rFonts w:ascii="Arial" w:eastAsia="Arial Unicode MS" w:hAnsi="Arial" w:cs="Arial"/>
                <w:b/>
                <w:lang w:val="en-GB"/>
              </w:rPr>
            </w:pPr>
            <w:r w:rsidRPr="000F0716">
              <w:rPr>
                <w:rFonts w:ascii="Arial" w:hAnsi="Arial" w:cs="Arial"/>
                <w:b/>
                <w:lang w:val="en-GB"/>
              </w:rPr>
              <w:t>Do</w:t>
            </w:r>
          </w:p>
        </w:tc>
        <w:tc>
          <w:tcPr>
            <w:tcW w:w="1019" w:type="dxa"/>
            <w:tcBorders>
              <w:top w:val="single" w:sz="4" w:space="0" w:color="auto"/>
              <w:left w:val="nil"/>
              <w:bottom w:val="nil"/>
              <w:right w:val="nil"/>
            </w:tcBorders>
            <w:shd w:val="clear" w:color="auto" w:fill="C0C0C0"/>
            <w:vAlign w:val="bottom"/>
          </w:tcPr>
          <w:p w14:paraId="20DFB11D" w14:textId="77777777" w:rsidR="00A169DB" w:rsidRPr="000F0716" w:rsidRDefault="00A169DB">
            <w:pPr>
              <w:jc w:val="center"/>
              <w:rPr>
                <w:rFonts w:ascii="Arial" w:eastAsia="Arial Unicode MS" w:hAnsi="Arial" w:cs="Arial"/>
                <w:b/>
              </w:rPr>
            </w:pPr>
            <w:r w:rsidRPr="000F0716">
              <w:rPr>
                <w:rFonts w:ascii="Arial" w:hAnsi="Arial" w:cs="Arial"/>
                <w:b/>
              </w:rPr>
              <w:t>Vr</w:t>
            </w:r>
          </w:p>
        </w:tc>
        <w:tc>
          <w:tcPr>
            <w:tcW w:w="1019" w:type="dxa"/>
            <w:tcBorders>
              <w:top w:val="single" w:sz="4" w:space="0" w:color="auto"/>
              <w:left w:val="nil"/>
              <w:bottom w:val="nil"/>
              <w:right w:val="nil"/>
            </w:tcBorders>
            <w:shd w:val="clear" w:color="auto" w:fill="C0C0C0"/>
            <w:vAlign w:val="bottom"/>
          </w:tcPr>
          <w:p w14:paraId="409A6500" w14:textId="77777777" w:rsidR="00A169DB" w:rsidRPr="000F0716" w:rsidRDefault="00A169DB">
            <w:pPr>
              <w:jc w:val="center"/>
              <w:rPr>
                <w:rFonts w:ascii="Arial" w:eastAsia="Arial Unicode MS" w:hAnsi="Arial" w:cs="Arial"/>
                <w:b/>
              </w:rPr>
            </w:pPr>
            <w:r w:rsidRPr="000F0716">
              <w:rPr>
                <w:rFonts w:ascii="Arial" w:hAnsi="Arial" w:cs="Arial"/>
                <w:b/>
              </w:rPr>
              <w:t>Za</w:t>
            </w:r>
          </w:p>
        </w:tc>
        <w:tc>
          <w:tcPr>
            <w:tcW w:w="1018" w:type="dxa"/>
            <w:tcBorders>
              <w:top w:val="single" w:sz="4" w:space="0" w:color="auto"/>
              <w:left w:val="nil"/>
              <w:bottom w:val="nil"/>
              <w:right w:val="single" w:sz="4" w:space="0" w:color="auto"/>
            </w:tcBorders>
            <w:shd w:val="clear" w:color="auto" w:fill="C0C0C0"/>
            <w:vAlign w:val="bottom"/>
          </w:tcPr>
          <w:p w14:paraId="7E218511" w14:textId="77777777" w:rsidR="00A169DB" w:rsidRPr="000F0716" w:rsidRDefault="00A169DB">
            <w:pPr>
              <w:jc w:val="center"/>
              <w:rPr>
                <w:rFonts w:ascii="Arial" w:eastAsia="Arial Unicode MS" w:hAnsi="Arial" w:cs="Arial"/>
                <w:b/>
              </w:rPr>
            </w:pPr>
            <w:r w:rsidRPr="000F0716">
              <w:rPr>
                <w:rFonts w:ascii="Arial" w:hAnsi="Arial" w:cs="Arial"/>
                <w:b/>
              </w:rPr>
              <w:t>Zo</w:t>
            </w:r>
          </w:p>
        </w:tc>
      </w:tr>
      <w:tr w:rsidR="00A169DB" w:rsidRPr="000F0716" w14:paraId="1F16DDA8" w14:textId="77777777">
        <w:trPr>
          <w:trHeight w:val="225"/>
        </w:trPr>
        <w:tc>
          <w:tcPr>
            <w:tcW w:w="891" w:type="dxa"/>
            <w:tcBorders>
              <w:top w:val="nil"/>
              <w:left w:val="single" w:sz="4" w:space="0" w:color="auto"/>
              <w:bottom w:val="nil"/>
              <w:right w:val="nil"/>
            </w:tcBorders>
            <w:shd w:val="clear" w:color="auto" w:fill="C0C0C0"/>
            <w:vAlign w:val="bottom"/>
          </w:tcPr>
          <w:p w14:paraId="3FE6712D" w14:textId="77777777" w:rsidR="00A169DB" w:rsidRPr="000F0716" w:rsidRDefault="00A169DB">
            <w:pPr>
              <w:jc w:val="center"/>
              <w:rPr>
                <w:rFonts w:ascii="Arial" w:eastAsia="Arial Unicode MS" w:hAnsi="Arial" w:cs="Arial"/>
                <w:i/>
              </w:rPr>
            </w:pPr>
            <w:r w:rsidRPr="000F0716">
              <w:rPr>
                <w:rFonts w:ascii="Arial" w:hAnsi="Arial" w:cs="Arial"/>
                <w:i/>
              </w:rPr>
              <w:t>23:00</w:t>
            </w:r>
          </w:p>
        </w:tc>
        <w:tc>
          <w:tcPr>
            <w:tcW w:w="892" w:type="dxa"/>
            <w:tcBorders>
              <w:top w:val="nil"/>
              <w:left w:val="nil"/>
              <w:bottom w:val="nil"/>
              <w:right w:val="nil"/>
            </w:tcBorders>
            <w:shd w:val="clear" w:color="auto" w:fill="C0C0C0"/>
            <w:vAlign w:val="bottom"/>
          </w:tcPr>
          <w:p w14:paraId="0690AA10" w14:textId="77777777" w:rsidR="00A169DB" w:rsidRPr="000F0716" w:rsidRDefault="00A169DB">
            <w:pPr>
              <w:jc w:val="center"/>
              <w:rPr>
                <w:rFonts w:ascii="Arial" w:eastAsia="Arial Unicode MS" w:hAnsi="Arial" w:cs="Arial"/>
                <w:i/>
              </w:rPr>
            </w:pPr>
            <w:r w:rsidRPr="000F0716">
              <w:rPr>
                <w:rFonts w:ascii="Arial" w:hAnsi="Arial" w:cs="Arial"/>
                <w:i/>
              </w:rPr>
              <w:t>0:00</w:t>
            </w:r>
          </w:p>
        </w:tc>
        <w:tc>
          <w:tcPr>
            <w:tcW w:w="1002" w:type="dxa"/>
            <w:tcBorders>
              <w:top w:val="nil"/>
              <w:left w:val="nil"/>
              <w:bottom w:val="nil"/>
              <w:right w:val="nil"/>
            </w:tcBorders>
            <w:shd w:val="clear" w:color="auto" w:fill="00FFFF"/>
            <w:vAlign w:val="bottom"/>
          </w:tcPr>
          <w:p w14:paraId="76D8CBB3" w14:textId="77777777" w:rsidR="00A169DB" w:rsidRPr="000F0716" w:rsidRDefault="00A169DB">
            <w:pPr>
              <w:jc w:val="center"/>
              <w:rPr>
                <w:rFonts w:ascii="Arial" w:eastAsia="Arial Unicode MS" w:hAnsi="Arial" w:cs="Arial"/>
              </w:rPr>
            </w:pPr>
            <w:r w:rsidRPr="000F0716">
              <w:rPr>
                <w:rFonts w:ascii="Arial" w:hAnsi="Arial" w:cs="Arial"/>
              </w:rPr>
              <w:t>30,0%</w:t>
            </w:r>
          </w:p>
        </w:tc>
        <w:tc>
          <w:tcPr>
            <w:tcW w:w="1002" w:type="dxa"/>
            <w:tcBorders>
              <w:top w:val="nil"/>
              <w:left w:val="nil"/>
              <w:bottom w:val="nil"/>
              <w:right w:val="nil"/>
            </w:tcBorders>
            <w:shd w:val="clear" w:color="auto" w:fill="00FFFF"/>
            <w:vAlign w:val="bottom"/>
          </w:tcPr>
          <w:p w14:paraId="760B9274" w14:textId="77777777" w:rsidR="00A169DB" w:rsidRPr="000F0716" w:rsidRDefault="00A169DB">
            <w:pPr>
              <w:jc w:val="center"/>
              <w:rPr>
                <w:rFonts w:ascii="Arial" w:eastAsia="Arial Unicode MS" w:hAnsi="Arial" w:cs="Arial"/>
              </w:rPr>
            </w:pPr>
            <w:r w:rsidRPr="000F0716">
              <w:rPr>
                <w:rFonts w:ascii="Arial" w:hAnsi="Arial" w:cs="Arial"/>
              </w:rPr>
              <w:t>30,0%</w:t>
            </w:r>
          </w:p>
        </w:tc>
        <w:tc>
          <w:tcPr>
            <w:tcW w:w="1002" w:type="dxa"/>
            <w:tcBorders>
              <w:top w:val="nil"/>
              <w:left w:val="nil"/>
              <w:bottom w:val="nil"/>
              <w:right w:val="nil"/>
            </w:tcBorders>
            <w:shd w:val="clear" w:color="auto" w:fill="00FFFF"/>
            <w:vAlign w:val="bottom"/>
          </w:tcPr>
          <w:p w14:paraId="34FE52DE" w14:textId="77777777" w:rsidR="00A169DB" w:rsidRPr="000F0716" w:rsidRDefault="00A169DB">
            <w:pPr>
              <w:jc w:val="center"/>
              <w:rPr>
                <w:rFonts w:ascii="Arial" w:eastAsia="Arial Unicode MS" w:hAnsi="Arial" w:cs="Arial"/>
              </w:rPr>
            </w:pPr>
            <w:r w:rsidRPr="000F0716">
              <w:rPr>
                <w:rFonts w:ascii="Arial" w:hAnsi="Arial" w:cs="Arial"/>
              </w:rPr>
              <w:t>30,0%</w:t>
            </w:r>
          </w:p>
        </w:tc>
        <w:tc>
          <w:tcPr>
            <w:tcW w:w="1019" w:type="dxa"/>
            <w:tcBorders>
              <w:top w:val="nil"/>
              <w:left w:val="nil"/>
              <w:bottom w:val="nil"/>
              <w:right w:val="nil"/>
            </w:tcBorders>
            <w:shd w:val="clear" w:color="auto" w:fill="00FFFF"/>
            <w:vAlign w:val="bottom"/>
          </w:tcPr>
          <w:p w14:paraId="1BBDE9B0" w14:textId="77777777" w:rsidR="00A169DB" w:rsidRPr="000F0716" w:rsidRDefault="00A169DB">
            <w:pPr>
              <w:jc w:val="center"/>
              <w:rPr>
                <w:rFonts w:ascii="Arial" w:eastAsia="Arial Unicode MS" w:hAnsi="Arial" w:cs="Arial"/>
              </w:rPr>
            </w:pPr>
            <w:r w:rsidRPr="000F0716">
              <w:rPr>
                <w:rFonts w:ascii="Arial" w:hAnsi="Arial" w:cs="Arial"/>
              </w:rPr>
              <w:t>30,0%</w:t>
            </w:r>
          </w:p>
        </w:tc>
        <w:tc>
          <w:tcPr>
            <w:tcW w:w="1019" w:type="dxa"/>
            <w:tcBorders>
              <w:top w:val="nil"/>
              <w:left w:val="nil"/>
              <w:bottom w:val="nil"/>
              <w:right w:val="nil"/>
            </w:tcBorders>
            <w:shd w:val="clear" w:color="auto" w:fill="00FFFF"/>
            <w:vAlign w:val="bottom"/>
          </w:tcPr>
          <w:p w14:paraId="5FBAD303" w14:textId="77777777" w:rsidR="00A169DB" w:rsidRPr="000F0716" w:rsidRDefault="00A169DB">
            <w:pPr>
              <w:jc w:val="center"/>
              <w:rPr>
                <w:rFonts w:ascii="Arial" w:eastAsia="Arial Unicode MS" w:hAnsi="Arial" w:cs="Arial"/>
              </w:rPr>
            </w:pPr>
            <w:r w:rsidRPr="000F0716">
              <w:rPr>
                <w:rFonts w:ascii="Arial" w:hAnsi="Arial" w:cs="Arial"/>
              </w:rPr>
              <w:t>30,0%</w:t>
            </w:r>
          </w:p>
        </w:tc>
        <w:tc>
          <w:tcPr>
            <w:tcW w:w="1019" w:type="dxa"/>
            <w:tcBorders>
              <w:top w:val="nil"/>
              <w:left w:val="nil"/>
              <w:bottom w:val="nil"/>
              <w:right w:val="nil"/>
            </w:tcBorders>
            <w:shd w:val="clear" w:color="auto" w:fill="FF00FF"/>
            <w:vAlign w:val="bottom"/>
          </w:tcPr>
          <w:p w14:paraId="1D3DFE45" w14:textId="77777777" w:rsidR="00A169DB" w:rsidRPr="000F0716" w:rsidRDefault="00A169DB">
            <w:pPr>
              <w:jc w:val="center"/>
              <w:rPr>
                <w:rFonts w:ascii="Arial" w:eastAsia="Arial Unicode MS" w:hAnsi="Arial" w:cs="Arial"/>
              </w:rPr>
            </w:pPr>
            <w:r w:rsidRPr="000F0716">
              <w:rPr>
                <w:rFonts w:ascii="Arial" w:hAnsi="Arial" w:cs="Arial"/>
              </w:rPr>
              <w:t>100,0%</w:t>
            </w:r>
          </w:p>
        </w:tc>
        <w:tc>
          <w:tcPr>
            <w:tcW w:w="1018" w:type="dxa"/>
            <w:tcBorders>
              <w:top w:val="nil"/>
              <w:left w:val="nil"/>
              <w:bottom w:val="nil"/>
              <w:right w:val="single" w:sz="4" w:space="0" w:color="auto"/>
            </w:tcBorders>
            <w:shd w:val="clear" w:color="auto" w:fill="FF0000"/>
            <w:vAlign w:val="bottom"/>
          </w:tcPr>
          <w:p w14:paraId="6E507149" w14:textId="77777777" w:rsidR="00A169DB" w:rsidRPr="000F0716" w:rsidRDefault="00A169DB">
            <w:pPr>
              <w:jc w:val="center"/>
              <w:rPr>
                <w:rFonts w:ascii="Arial" w:eastAsia="Arial Unicode MS" w:hAnsi="Arial" w:cs="Arial"/>
              </w:rPr>
            </w:pPr>
            <w:r w:rsidRPr="000F0716">
              <w:rPr>
                <w:rFonts w:ascii="Arial" w:hAnsi="Arial" w:cs="Arial"/>
              </w:rPr>
              <w:t>130,0%</w:t>
            </w:r>
          </w:p>
        </w:tc>
      </w:tr>
      <w:tr w:rsidR="00A169DB" w:rsidRPr="000F0716" w14:paraId="756154B5" w14:textId="77777777">
        <w:trPr>
          <w:trHeight w:val="225"/>
        </w:trPr>
        <w:tc>
          <w:tcPr>
            <w:tcW w:w="891" w:type="dxa"/>
            <w:tcBorders>
              <w:top w:val="nil"/>
              <w:left w:val="single" w:sz="4" w:space="0" w:color="auto"/>
              <w:bottom w:val="nil"/>
              <w:right w:val="nil"/>
            </w:tcBorders>
            <w:shd w:val="clear" w:color="auto" w:fill="C0C0C0"/>
            <w:vAlign w:val="bottom"/>
          </w:tcPr>
          <w:p w14:paraId="4B422B4E" w14:textId="77777777" w:rsidR="00A169DB" w:rsidRPr="000F0716" w:rsidRDefault="00A169DB">
            <w:pPr>
              <w:jc w:val="center"/>
              <w:rPr>
                <w:rFonts w:ascii="Arial" w:eastAsia="Arial Unicode MS" w:hAnsi="Arial" w:cs="Arial"/>
                <w:i/>
              </w:rPr>
            </w:pPr>
            <w:r w:rsidRPr="000F0716">
              <w:rPr>
                <w:rFonts w:ascii="Arial" w:hAnsi="Arial" w:cs="Arial"/>
                <w:i/>
              </w:rPr>
              <w:t>22:00</w:t>
            </w:r>
          </w:p>
        </w:tc>
        <w:tc>
          <w:tcPr>
            <w:tcW w:w="892" w:type="dxa"/>
            <w:tcBorders>
              <w:top w:val="nil"/>
              <w:left w:val="nil"/>
              <w:bottom w:val="nil"/>
              <w:right w:val="nil"/>
            </w:tcBorders>
            <w:shd w:val="clear" w:color="auto" w:fill="C0C0C0"/>
            <w:vAlign w:val="bottom"/>
          </w:tcPr>
          <w:p w14:paraId="44842ECB" w14:textId="77777777" w:rsidR="00A169DB" w:rsidRPr="000F0716" w:rsidRDefault="00A169DB">
            <w:pPr>
              <w:jc w:val="center"/>
              <w:rPr>
                <w:rFonts w:ascii="Arial" w:eastAsia="Arial Unicode MS" w:hAnsi="Arial" w:cs="Arial"/>
                <w:i/>
              </w:rPr>
            </w:pPr>
            <w:r w:rsidRPr="000F0716">
              <w:rPr>
                <w:rFonts w:ascii="Arial" w:hAnsi="Arial" w:cs="Arial"/>
                <w:i/>
              </w:rPr>
              <w:t>23:00</w:t>
            </w:r>
          </w:p>
        </w:tc>
        <w:tc>
          <w:tcPr>
            <w:tcW w:w="1002" w:type="dxa"/>
            <w:tcBorders>
              <w:top w:val="nil"/>
              <w:left w:val="nil"/>
              <w:bottom w:val="nil"/>
              <w:right w:val="nil"/>
            </w:tcBorders>
            <w:shd w:val="clear" w:color="auto" w:fill="00FFFF"/>
            <w:vAlign w:val="bottom"/>
          </w:tcPr>
          <w:p w14:paraId="1E040B53" w14:textId="77777777" w:rsidR="00A169DB" w:rsidRPr="000F0716" w:rsidRDefault="00A169DB">
            <w:pPr>
              <w:jc w:val="center"/>
              <w:rPr>
                <w:rFonts w:ascii="Arial" w:eastAsia="Arial Unicode MS" w:hAnsi="Arial" w:cs="Arial"/>
              </w:rPr>
            </w:pPr>
            <w:r w:rsidRPr="000F0716">
              <w:rPr>
                <w:rFonts w:ascii="Arial" w:hAnsi="Arial" w:cs="Arial"/>
              </w:rPr>
              <w:t>30,0%</w:t>
            </w:r>
          </w:p>
        </w:tc>
        <w:tc>
          <w:tcPr>
            <w:tcW w:w="1002" w:type="dxa"/>
            <w:tcBorders>
              <w:top w:val="nil"/>
              <w:left w:val="nil"/>
              <w:bottom w:val="nil"/>
              <w:right w:val="nil"/>
            </w:tcBorders>
            <w:shd w:val="clear" w:color="auto" w:fill="00FFFF"/>
            <w:vAlign w:val="bottom"/>
          </w:tcPr>
          <w:p w14:paraId="1C332002" w14:textId="77777777" w:rsidR="00A169DB" w:rsidRPr="000F0716" w:rsidRDefault="00A169DB">
            <w:pPr>
              <w:jc w:val="center"/>
              <w:rPr>
                <w:rFonts w:ascii="Arial" w:eastAsia="Arial Unicode MS" w:hAnsi="Arial" w:cs="Arial"/>
              </w:rPr>
            </w:pPr>
            <w:r w:rsidRPr="000F0716">
              <w:rPr>
                <w:rFonts w:ascii="Arial" w:hAnsi="Arial" w:cs="Arial"/>
              </w:rPr>
              <w:t>30,0%</w:t>
            </w:r>
          </w:p>
        </w:tc>
        <w:tc>
          <w:tcPr>
            <w:tcW w:w="1002" w:type="dxa"/>
            <w:tcBorders>
              <w:top w:val="nil"/>
              <w:left w:val="nil"/>
              <w:bottom w:val="nil"/>
              <w:right w:val="nil"/>
            </w:tcBorders>
            <w:shd w:val="clear" w:color="auto" w:fill="00FFFF"/>
            <w:vAlign w:val="bottom"/>
          </w:tcPr>
          <w:p w14:paraId="705FB0AF" w14:textId="77777777" w:rsidR="00A169DB" w:rsidRPr="000F0716" w:rsidRDefault="00A169DB">
            <w:pPr>
              <w:jc w:val="center"/>
              <w:rPr>
                <w:rFonts w:ascii="Arial" w:eastAsia="Arial Unicode MS" w:hAnsi="Arial" w:cs="Arial"/>
              </w:rPr>
            </w:pPr>
            <w:r w:rsidRPr="000F0716">
              <w:rPr>
                <w:rFonts w:ascii="Arial" w:hAnsi="Arial" w:cs="Arial"/>
              </w:rPr>
              <w:t>30,0%</w:t>
            </w:r>
          </w:p>
        </w:tc>
        <w:tc>
          <w:tcPr>
            <w:tcW w:w="1019" w:type="dxa"/>
            <w:tcBorders>
              <w:top w:val="nil"/>
              <w:left w:val="nil"/>
              <w:bottom w:val="nil"/>
              <w:right w:val="nil"/>
            </w:tcBorders>
            <w:shd w:val="clear" w:color="auto" w:fill="00FFFF"/>
            <w:vAlign w:val="bottom"/>
          </w:tcPr>
          <w:p w14:paraId="220A201D" w14:textId="77777777" w:rsidR="00A169DB" w:rsidRPr="000F0716" w:rsidRDefault="00A169DB">
            <w:pPr>
              <w:jc w:val="center"/>
              <w:rPr>
                <w:rFonts w:ascii="Arial" w:eastAsia="Arial Unicode MS" w:hAnsi="Arial" w:cs="Arial"/>
              </w:rPr>
            </w:pPr>
            <w:r w:rsidRPr="000F0716">
              <w:rPr>
                <w:rFonts w:ascii="Arial" w:hAnsi="Arial" w:cs="Arial"/>
              </w:rPr>
              <w:t>30,0%</w:t>
            </w:r>
          </w:p>
        </w:tc>
        <w:tc>
          <w:tcPr>
            <w:tcW w:w="1019" w:type="dxa"/>
            <w:tcBorders>
              <w:top w:val="nil"/>
              <w:left w:val="nil"/>
              <w:bottom w:val="nil"/>
              <w:right w:val="nil"/>
            </w:tcBorders>
            <w:shd w:val="clear" w:color="auto" w:fill="00FFFF"/>
            <w:vAlign w:val="bottom"/>
          </w:tcPr>
          <w:p w14:paraId="797EB9CB" w14:textId="77777777" w:rsidR="00A169DB" w:rsidRPr="000F0716" w:rsidRDefault="00A169DB">
            <w:pPr>
              <w:jc w:val="center"/>
              <w:rPr>
                <w:rFonts w:ascii="Arial" w:eastAsia="Arial Unicode MS" w:hAnsi="Arial" w:cs="Arial"/>
              </w:rPr>
            </w:pPr>
            <w:r w:rsidRPr="000F0716">
              <w:rPr>
                <w:rFonts w:ascii="Arial" w:hAnsi="Arial" w:cs="Arial"/>
              </w:rPr>
              <w:t>30,0%</w:t>
            </w:r>
          </w:p>
        </w:tc>
        <w:tc>
          <w:tcPr>
            <w:tcW w:w="1019" w:type="dxa"/>
            <w:tcBorders>
              <w:top w:val="nil"/>
              <w:left w:val="nil"/>
              <w:bottom w:val="nil"/>
              <w:right w:val="nil"/>
            </w:tcBorders>
            <w:shd w:val="clear" w:color="auto" w:fill="FF00FF"/>
            <w:vAlign w:val="bottom"/>
          </w:tcPr>
          <w:p w14:paraId="0DAAA8F8" w14:textId="77777777" w:rsidR="00A169DB" w:rsidRPr="000F0716" w:rsidRDefault="00A169DB">
            <w:pPr>
              <w:jc w:val="center"/>
              <w:rPr>
                <w:rFonts w:ascii="Arial" w:eastAsia="Arial Unicode MS" w:hAnsi="Arial" w:cs="Arial"/>
              </w:rPr>
            </w:pPr>
            <w:r w:rsidRPr="000F0716">
              <w:rPr>
                <w:rFonts w:ascii="Arial" w:hAnsi="Arial" w:cs="Arial"/>
              </w:rPr>
              <w:t>100,0%</w:t>
            </w:r>
          </w:p>
        </w:tc>
        <w:tc>
          <w:tcPr>
            <w:tcW w:w="1018" w:type="dxa"/>
            <w:tcBorders>
              <w:top w:val="nil"/>
              <w:left w:val="nil"/>
              <w:bottom w:val="nil"/>
              <w:right w:val="single" w:sz="4" w:space="0" w:color="auto"/>
            </w:tcBorders>
            <w:shd w:val="clear" w:color="auto" w:fill="FF0000"/>
            <w:vAlign w:val="bottom"/>
          </w:tcPr>
          <w:p w14:paraId="6720EE42" w14:textId="77777777" w:rsidR="00A169DB" w:rsidRPr="000F0716" w:rsidRDefault="00A169DB">
            <w:pPr>
              <w:jc w:val="center"/>
              <w:rPr>
                <w:rFonts w:ascii="Arial" w:eastAsia="Arial Unicode MS" w:hAnsi="Arial" w:cs="Arial"/>
              </w:rPr>
            </w:pPr>
            <w:r w:rsidRPr="000F0716">
              <w:rPr>
                <w:rFonts w:ascii="Arial" w:hAnsi="Arial" w:cs="Arial"/>
              </w:rPr>
              <w:t>130,0%</w:t>
            </w:r>
          </w:p>
        </w:tc>
      </w:tr>
      <w:tr w:rsidR="00A169DB" w:rsidRPr="000F0716" w14:paraId="4233760E" w14:textId="77777777">
        <w:trPr>
          <w:trHeight w:val="225"/>
        </w:trPr>
        <w:tc>
          <w:tcPr>
            <w:tcW w:w="891" w:type="dxa"/>
            <w:tcBorders>
              <w:top w:val="nil"/>
              <w:left w:val="single" w:sz="4" w:space="0" w:color="auto"/>
              <w:bottom w:val="nil"/>
              <w:right w:val="nil"/>
            </w:tcBorders>
            <w:shd w:val="clear" w:color="auto" w:fill="C0C0C0"/>
            <w:vAlign w:val="bottom"/>
          </w:tcPr>
          <w:p w14:paraId="31FB91D3" w14:textId="77777777" w:rsidR="00A169DB" w:rsidRPr="000F0716" w:rsidRDefault="00A169DB">
            <w:pPr>
              <w:jc w:val="center"/>
              <w:rPr>
                <w:rFonts w:ascii="Arial" w:eastAsia="Arial Unicode MS" w:hAnsi="Arial" w:cs="Arial"/>
                <w:i/>
              </w:rPr>
            </w:pPr>
            <w:r w:rsidRPr="000F0716">
              <w:rPr>
                <w:rFonts w:ascii="Arial" w:hAnsi="Arial" w:cs="Arial"/>
                <w:i/>
              </w:rPr>
              <w:t>21:00</w:t>
            </w:r>
          </w:p>
        </w:tc>
        <w:tc>
          <w:tcPr>
            <w:tcW w:w="892" w:type="dxa"/>
            <w:tcBorders>
              <w:top w:val="nil"/>
              <w:left w:val="nil"/>
              <w:bottom w:val="nil"/>
              <w:right w:val="nil"/>
            </w:tcBorders>
            <w:shd w:val="clear" w:color="auto" w:fill="C0C0C0"/>
            <w:vAlign w:val="bottom"/>
          </w:tcPr>
          <w:p w14:paraId="1B161F0D" w14:textId="77777777" w:rsidR="00A169DB" w:rsidRPr="000F0716" w:rsidRDefault="00A169DB">
            <w:pPr>
              <w:jc w:val="center"/>
              <w:rPr>
                <w:rFonts w:ascii="Arial" w:eastAsia="Arial Unicode MS" w:hAnsi="Arial" w:cs="Arial"/>
                <w:i/>
              </w:rPr>
            </w:pPr>
            <w:r w:rsidRPr="000F0716">
              <w:rPr>
                <w:rFonts w:ascii="Arial" w:hAnsi="Arial" w:cs="Arial"/>
                <w:i/>
              </w:rPr>
              <w:t>22:00</w:t>
            </w:r>
          </w:p>
        </w:tc>
        <w:tc>
          <w:tcPr>
            <w:tcW w:w="1002" w:type="dxa"/>
            <w:tcBorders>
              <w:top w:val="nil"/>
              <w:left w:val="nil"/>
              <w:bottom w:val="nil"/>
              <w:right w:val="nil"/>
            </w:tcBorders>
            <w:shd w:val="clear" w:color="auto" w:fill="00FFFF"/>
            <w:vAlign w:val="bottom"/>
          </w:tcPr>
          <w:p w14:paraId="3AB1EF91" w14:textId="77777777" w:rsidR="00A169DB" w:rsidRPr="000F0716" w:rsidRDefault="00A169DB">
            <w:pPr>
              <w:jc w:val="center"/>
              <w:rPr>
                <w:rFonts w:ascii="Arial" w:eastAsia="Arial Unicode MS" w:hAnsi="Arial" w:cs="Arial"/>
              </w:rPr>
            </w:pPr>
            <w:r w:rsidRPr="000F0716">
              <w:rPr>
                <w:rFonts w:ascii="Arial" w:hAnsi="Arial" w:cs="Arial"/>
              </w:rPr>
              <w:t>30,0%</w:t>
            </w:r>
          </w:p>
        </w:tc>
        <w:tc>
          <w:tcPr>
            <w:tcW w:w="1002" w:type="dxa"/>
            <w:tcBorders>
              <w:top w:val="nil"/>
              <w:left w:val="nil"/>
              <w:bottom w:val="nil"/>
              <w:right w:val="nil"/>
            </w:tcBorders>
            <w:shd w:val="clear" w:color="auto" w:fill="00FFFF"/>
            <w:vAlign w:val="bottom"/>
          </w:tcPr>
          <w:p w14:paraId="57407035" w14:textId="77777777" w:rsidR="00A169DB" w:rsidRPr="000F0716" w:rsidRDefault="00A169DB">
            <w:pPr>
              <w:jc w:val="center"/>
              <w:rPr>
                <w:rFonts w:ascii="Arial" w:eastAsia="Arial Unicode MS" w:hAnsi="Arial" w:cs="Arial"/>
              </w:rPr>
            </w:pPr>
            <w:r w:rsidRPr="000F0716">
              <w:rPr>
                <w:rFonts w:ascii="Arial" w:hAnsi="Arial" w:cs="Arial"/>
              </w:rPr>
              <w:t>30,0%</w:t>
            </w:r>
          </w:p>
        </w:tc>
        <w:tc>
          <w:tcPr>
            <w:tcW w:w="1002" w:type="dxa"/>
            <w:tcBorders>
              <w:top w:val="nil"/>
              <w:left w:val="nil"/>
              <w:bottom w:val="nil"/>
              <w:right w:val="nil"/>
            </w:tcBorders>
            <w:shd w:val="clear" w:color="auto" w:fill="00FFFF"/>
            <w:vAlign w:val="bottom"/>
          </w:tcPr>
          <w:p w14:paraId="5E1D759F" w14:textId="77777777" w:rsidR="00A169DB" w:rsidRPr="000F0716" w:rsidRDefault="00A169DB">
            <w:pPr>
              <w:jc w:val="center"/>
              <w:rPr>
                <w:rFonts w:ascii="Arial" w:eastAsia="Arial Unicode MS" w:hAnsi="Arial" w:cs="Arial"/>
              </w:rPr>
            </w:pPr>
            <w:r w:rsidRPr="000F0716">
              <w:rPr>
                <w:rFonts w:ascii="Arial" w:hAnsi="Arial" w:cs="Arial"/>
              </w:rPr>
              <w:t>30,0%</w:t>
            </w:r>
          </w:p>
        </w:tc>
        <w:tc>
          <w:tcPr>
            <w:tcW w:w="1019" w:type="dxa"/>
            <w:tcBorders>
              <w:top w:val="nil"/>
              <w:left w:val="nil"/>
              <w:bottom w:val="nil"/>
              <w:right w:val="nil"/>
            </w:tcBorders>
            <w:shd w:val="clear" w:color="auto" w:fill="00FFFF"/>
            <w:vAlign w:val="bottom"/>
          </w:tcPr>
          <w:p w14:paraId="2B3642D5" w14:textId="77777777" w:rsidR="00A169DB" w:rsidRPr="000F0716" w:rsidRDefault="00A169DB">
            <w:pPr>
              <w:jc w:val="center"/>
              <w:rPr>
                <w:rFonts w:ascii="Arial" w:eastAsia="Arial Unicode MS" w:hAnsi="Arial" w:cs="Arial"/>
              </w:rPr>
            </w:pPr>
            <w:r w:rsidRPr="000F0716">
              <w:rPr>
                <w:rFonts w:ascii="Arial" w:hAnsi="Arial" w:cs="Arial"/>
              </w:rPr>
              <w:t>30,0%</w:t>
            </w:r>
          </w:p>
        </w:tc>
        <w:tc>
          <w:tcPr>
            <w:tcW w:w="1019" w:type="dxa"/>
            <w:tcBorders>
              <w:top w:val="nil"/>
              <w:left w:val="nil"/>
              <w:bottom w:val="nil"/>
              <w:right w:val="nil"/>
            </w:tcBorders>
            <w:shd w:val="clear" w:color="auto" w:fill="00FFFF"/>
            <w:vAlign w:val="bottom"/>
          </w:tcPr>
          <w:p w14:paraId="5BAEB8B3" w14:textId="77777777" w:rsidR="00A169DB" w:rsidRPr="000F0716" w:rsidRDefault="00A169DB">
            <w:pPr>
              <w:jc w:val="center"/>
              <w:rPr>
                <w:rFonts w:ascii="Arial" w:eastAsia="Arial Unicode MS" w:hAnsi="Arial" w:cs="Arial"/>
              </w:rPr>
            </w:pPr>
            <w:r w:rsidRPr="000F0716">
              <w:rPr>
                <w:rFonts w:ascii="Arial" w:hAnsi="Arial" w:cs="Arial"/>
              </w:rPr>
              <w:t>30,0%</w:t>
            </w:r>
          </w:p>
        </w:tc>
        <w:tc>
          <w:tcPr>
            <w:tcW w:w="1019" w:type="dxa"/>
            <w:tcBorders>
              <w:top w:val="nil"/>
              <w:left w:val="nil"/>
              <w:bottom w:val="nil"/>
              <w:right w:val="nil"/>
            </w:tcBorders>
            <w:shd w:val="clear" w:color="auto" w:fill="FF00FF"/>
            <w:vAlign w:val="bottom"/>
          </w:tcPr>
          <w:p w14:paraId="58F08444" w14:textId="77777777" w:rsidR="00A169DB" w:rsidRPr="000F0716" w:rsidRDefault="00A169DB">
            <w:pPr>
              <w:jc w:val="center"/>
              <w:rPr>
                <w:rFonts w:ascii="Arial" w:eastAsia="Arial Unicode MS" w:hAnsi="Arial" w:cs="Arial"/>
              </w:rPr>
            </w:pPr>
            <w:r w:rsidRPr="000F0716">
              <w:rPr>
                <w:rFonts w:ascii="Arial" w:hAnsi="Arial" w:cs="Arial"/>
              </w:rPr>
              <w:t>100,0%</w:t>
            </w:r>
          </w:p>
        </w:tc>
        <w:tc>
          <w:tcPr>
            <w:tcW w:w="1018" w:type="dxa"/>
            <w:tcBorders>
              <w:top w:val="nil"/>
              <w:left w:val="nil"/>
              <w:bottom w:val="nil"/>
              <w:right w:val="single" w:sz="4" w:space="0" w:color="auto"/>
            </w:tcBorders>
            <w:shd w:val="clear" w:color="auto" w:fill="FF0000"/>
            <w:vAlign w:val="bottom"/>
          </w:tcPr>
          <w:p w14:paraId="1E0F0B5B" w14:textId="77777777" w:rsidR="00A169DB" w:rsidRPr="000F0716" w:rsidRDefault="00A169DB">
            <w:pPr>
              <w:jc w:val="center"/>
              <w:rPr>
                <w:rFonts w:ascii="Arial" w:eastAsia="Arial Unicode MS" w:hAnsi="Arial" w:cs="Arial"/>
              </w:rPr>
            </w:pPr>
            <w:r w:rsidRPr="000F0716">
              <w:rPr>
                <w:rFonts w:ascii="Arial" w:hAnsi="Arial" w:cs="Arial"/>
              </w:rPr>
              <w:t>130,0%</w:t>
            </w:r>
          </w:p>
        </w:tc>
      </w:tr>
      <w:tr w:rsidR="00A169DB" w:rsidRPr="000F0716" w14:paraId="29B84C21" w14:textId="77777777">
        <w:trPr>
          <w:trHeight w:val="225"/>
        </w:trPr>
        <w:tc>
          <w:tcPr>
            <w:tcW w:w="891" w:type="dxa"/>
            <w:tcBorders>
              <w:top w:val="nil"/>
              <w:left w:val="single" w:sz="4" w:space="0" w:color="auto"/>
              <w:bottom w:val="nil"/>
              <w:right w:val="nil"/>
            </w:tcBorders>
            <w:shd w:val="clear" w:color="auto" w:fill="C0C0C0"/>
            <w:vAlign w:val="bottom"/>
          </w:tcPr>
          <w:p w14:paraId="4B44C250" w14:textId="77777777" w:rsidR="00A169DB" w:rsidRPr="000F0716" w:rsidRDefault="00A169DB">
            <w:pPr>
              <w:jc w:val="center"/>
              <w:rPr>
                <w:rFonts w:ascii="Arial" w:eastAsia="Arial Unicode MS" w:hAnsi="Arial" w:cs="Arial"/>
                <w:i/>
              </w:rPr>
            </w:pPr>
            <w:r w:rsidRPr="000F0716">
              <w:rPr>
                <w:rFonts w:ascii="Arial" w:hAnsi="Arial" w:cs="Arial"/>
                <w:i/>
              </w:rPr>
              <w:t>20:00</w:t>
            </w:r>
          </w:p>
        </w:tc>
        <w:tc>
          <w:tcPr>
            <w:tcW w:w="892" w:type="dxa"/>
            <w:tcBorders>
              <w:top w:val="nil"/>
              <w:left w:val="nil"/>
              <w:bottom w:val="nil"/>
              <w:right w:val="nil"/>
            </w:tcBorders>
            <w:shd w:val="clear" w:color="auto" w:fill="C0C0C0"/>
            <w:vAlign w:val="bottom"/>
          </w:tcPr>
          <w:p w14:paraId="27DF5EFD" w14:textId="77777777" w:rsidR="00A169DB" w:rsidRPr="000F0716" w:rsidRDefault="00A169DB">
            <w:pPr>
              <w:jc w:val="center"/>
              <w:rPr>
                <w:rFonts w:ascii="Arial" w:eastAsia="Arial Unicode MS" w:hAnsi="Arial" w:cs="Arial"/>
                <w:i/>
              </w:rPr>
            </w:pPr>
            <w:r w:rsidRPr="000F0716">
              <w:rPr>
                <w:rFonts w:ascii="Arial" w:hAnsi="Arial" w:cs="Arial"/>
                <w:i/>
              </w:rPr>
              <w:t>21:00</w:t>
            </w:r>
          </w:p>
        </w:tc>
        <w:tc>
          <w:tcPr>
            <w:tcW w:w="1002" w:type="dxa"/>
            <w:tcBorders>
              <w:top w:val="nil"/>
              <w:left w:val="nil"/>
              <w:bottom w:val="nil"/>
              <w:right w:val="nil"/>
            </w:tcBorders>
            <w:shd w:val="clear" w:color="auto" w:fill="00FFFF"/>
            <w:vAlign w:val="bottom"/>
          </w:tcPr>
          <w:p w14:paraId="3F4BE747" w14:textId="77777777" w:rsidR="00A169DB" w:rsidRPr="000F0716" w:rsidRDefault="00A169DB">
            <w:pPr>
              <w:jc w:val="center"/>
              <w:rPr>
                <w:rFonts w:ascii="Arial" w:eastAsia="Arial Unicode MS" w:hAnsi="Arial" w:cs="Arial"/>
              </w:rPr>
            </w:pPr>
            <w:r w:rsidRPr="000F0716">
              <w:rPr>
                <w:rFonts w:ascii="Arial" w:hAnsi="Arial" w:cs="Arial"/>
              </w:rPr>
              <w:t>30,0%</w:t>
            </w:r>
          </w:p>
        </w:tc>
        <w:tc>
          <w:tcPr>
            <w:tcW w:w="1002" w:type="dxa"/>
            <w:tcBorders>
              <w:top w:val="nil"/>
              <w:left w:val="nil"/>
              <w:bottom w:val="nil"/>
              <w:right w:val="nil"/>
            </w:tcBorders>
            <w:shd w:val="clear" w:color="auto" w:fill="00FFFF"/>
            <w:vAlign w:val="bottom"/>
          </w:tcPr>
          <w:p w14:paraId="5DF460B0" w14:textId="77777777" w:rsidR="00A169DB" w:rsidRPr="000F0716" w:rsidRDefault="00A169DB">
            <w:pPr>
              <w:jc w:val="center"/>
              <w:rPr>
                <w:rFonts w:ascii="Arial" w:eastAsia="Arial Unicode MS" w:hAnsi="Arial" w:cs="Arial"/>
              </w:rPr>
            </w:pPr>
            <w:r w:rsidRPr="000F0716">
              <w:rPr>
                <w:rFonts w:ascii="Arial" w:hAnsi="Arial" w:cs="Arial"/>
              </w:rPr>
              <w:t>30,0%</w:t>
            </w:r>
          </w:p>
        </w:tc>
        <w:tc>
          <w:tcPr>
            <w:tcW w:w="1002" w:type="dxa"/>
            <w:tcBorders>
              <w:top w:val="nil"/>
              <w:left w:val="nil"/>
              <w:bottom w:val="nil"/>
              <w:right w:val="nil"/>
            </w:tcBorders>
            <w:shd w:val="clear" w:color="auto" w:fill="00FFFF"/>
            <w:vAlign w:val="bottom"/>
          </w:tcPr>
          <w:p w14:paraId="032E2E3C" w14:textId="77777777" w:rsidR="00A169DB" w:rsidRPr="000F0716" w:rsidRDefault="00A169DB">
            <w:pPr>
              <w:jc w:val="center"/>
              <w:rPr>
                <w:rFonts w:ascii="Arial" w:eastAsia="Arial Unicode MS" w:hAnsi="Arial" w:cs="Arial"/>
              </w:rPr>
            </w:pPr>
            <w:r w:rsidRPr="000F0716">
              <w:rPr>
                <w:rFonts w:ascii="Arial" w:hAnsi="Arial" w:cs="Arial"/>
              </w:rPr>
              <w:t>30,0%</w:t>
            </w:r>
          </w:p>
        </w:tc>
        <w:tc>
          <w:tcPr>
            <w:tcW w:w="1019" w:type="dxa"/>
            <w:tcBorders>
              <w:top w:val="nil"/>
              <w:left w:val="nil"/>
              <w:bottom w:val="nil"/>
              <w:right w:val="nil"/>
            </w:tcBorders>
            <w:shd w:val="clear" w:color="auto" w:fill="00FFFF"/>
            <w:vAlign w:val="bottom"/>
          </w:tcPr>
          <w:p w14:paraId="1DB075A9" w14:textId="77777777" w:rsidR="00A169DB" w:rsidRPr="000F0716" w:rsidRDefault="00A169DB">
            <w:pPr>
              <w:jc w:val="center"/>
              <w:rPr>
                <w:rFonts w:ascii="Arial" w:eastAsia="Arial Unicode MS" w:hAnsi="Arial" w:cs="Arial"/>
              </w:rPr>
            </w:pPr>
            <w:r w:rsidRPr="000F0716">
              <w:rPr>
                <w:rFonts w:ascii="Arial" w:hAnsi="Arial" w:cs="Arial"/>
              </w:rPr>
              <w:t>30,0%</w:t>
            </w:r>
          </w:p>
        </w:tc>
        <w:tc>
          <w:tcPr>
            <w:tcW w:w="1019" w:type="dxa"/>
            <w:tcBorders>
              <w:top w:val="nil"/>
              <w:left w:val="nil"/>
              <w:bottom w:val="nil"/>
              <w:right w:val="nil"/>
            </w:tcBorders>
            <w:shd w:val="clear" w:color="auto" w:fill="00FFFF"/>
            <w:vAlign w:val="bottom"/>
          </w:tcPr>
          <w:p w14:paraId="159EA147" w14:textId="77777777" w:rsidR="00A169DB" w:rsidRPr="000F0716" w:rsidRDefault="00A169DB">
            <w:pPr>
              <w:jc w:val="center"/>
              <w:rPr>
                <w:rFonts w:ascii="Arial" w:eastAsia="Arial Unicode MS" w:hAnsi="Arial" w:cs="Arial"/>
              </w:rPr>
            </w:pPr>
            <w:r w:rsidRPr="000F0716">
              <w:rPr>
                <w:rFonts w:ascii="Arial" w:hAnsi="Arial" w:cs="Arial"/>
              </w:rPr>
              <w:t>30,0%</w:t>
            </w:r>
          </w:p>
        </w:tc>
        <w:tc>
          <w:tcPr>
            <w:tcW w:w="1019" w:type="dxa"/>
            <w:tcBorders>
              <w:top w:val="nil"/>
              <w:left w:val="nil"/>
              <w:bottom w:val="nil"/>
              <w:right w:val="nil"/>
            </w:tcBorders>
            <w:shd w:val="clear" w:color="auto" w:fill="FF00FF"/>
            <w:vAlign w:val="bottom"/>
          </w:tcPr>
          <w:p w14:paraId="019DD2D9" w14:textId="77777777" w:rsidR="00A169DB" w:rsidRPr="000F0716" w:rsidRDefault="00A169DB">
            <w:pPr>
              <w:jc w:val="center"/>
              <w:rPr>
                <w:rFonts w:ascii="Arial" w:eastAsia="Arial Unicode MS" w:hAnsi="Arial" w:cs="Arial"/>
              </w:rPr>
            </w:pPr>
            <w:r w:rsidRPr="000F0716">
              <w:rPr>
                <w:rFonts w:ascii="Arial" w:hAnsi="Arial" w:cs="Arial"/>
              </w:rPr>
              <w:t>100,0%</w:t>
            </w:r>
          </w:p>
        </w:tc>
        <w:tc>
          <w:tcPr>
            <w:tcW w:w="1018" w:type="dxa"/>
            <w:tcBorders>
              <w:top w:val="nil"/>
              <w:left w:val="nil"/>
              <w:bottom w:val="nil"/>
              <w:right w:val="single" w:sz="4" w:space="0" w:color="auto"/>
            </w:tcBorders>
            <w:shd w:val="clear" w:color="auto" w:fill="FF0000"/>
            <w:vAlign w:val="bottom"/>
          </w:tcPr>
          <w:p w14:paraId="1EAE8F33" w14:textId="77777777" w:rsidR="00A169DB" w:rsidRPr="000F0716" w:rsidRDefault="00A169DB">
            <w:pPr>
              <w:jc w:val="center"/>
              <w:rPr>
                <w:rFonts w:ascii="Arial" w:eastAsia="Arial Unicode MS" w:hAnsi="Arial" w:cs="Arial"/>
              </w:rPr>
            </w:pPr>
            <w:r w:rsidRPr="000F0716">
              <w:rPr>
                <w:rFonts w:ascii="Arial" w:hAnsi="Arial" w:cs="Arial"/>
              </w:rPr>
              <w:t>130,0%</w:t>
            </w:r>
          </w:p>
        </w:tc>
      </w:tr>
      <w:tr w:rsidR="00A169DB" w:rsidRPr="000F0716" w14:paraId="1D5FE09A" w14:textId="77777777">
        <w:trPr>
          <w:trHeight w:val="225"/>
        </w:trPr>
        <w:tc>
          <w:tcPr>
            <w:tcW w:w="891" w:type="dxa"/>
            <w:tcBorders>
              <w:top w:val="nil"/>
              <w:left w:val="single" w:sz="4" w:space="0" w:color="auto"/>
              <w:bottom w:val="nil"/>
              <w:right w:val="nil"/>
            </w:tcBorders>
            <w:shd w:val="clear" w:color="auto" w:fill="C0C0C0"/>
            <w:vAlign w:val="bottom"/>
          </w:tcPr>
          <w:p w14:paraId="1E4D6099" w14:textId="77777777" w:rsidR="00A169DB" w:rsidRPr="000F0716" w:rsidRDefault="00A169DB">
            <w:pPr>
              <w:jc w:val="center"/>
              <w:rPr>
                <w:rFonts w:ascii="Arial" w:eastAsia="Arial Unicode MS" w:hAnsi="Arial" w:cs="Arial"/>
                <w:i/>
              </w:rPr>
            </w:pPr>
            <w:r w:rsidRPr="000F0716">
              <w:rPr>
                <w:rFonts w:ascii="Arial" w:hAnsi="Arial" w:cs="Arial"/>
                <w:i/>
              </w:rPr>
              <w:t>19:00</w:t>
            </w:r>
          </w:p>
        </w:tc>
        <w:tc>
          <w:tcPr>
            <w:tcW w:w="892" w:type="dxa"/>
            <w:tcBorders>
              <w:top w:val="nil"/>
              <w:left w:val="nil"/>
              <w:bottom w:val="nil"/>
              <w:right w:val="nil"/>
            </w:tcBorders>
            <w:shd w:val="clear" w:color="auto" w:fill="C0C0C0"/>
            <w:vAlign w:val="bottom"/>
          </w:tcPr>
          <w:p w14:paraId="197F9E2C" w14:textId="77777777" w:rsidR="00A169DB" w:rsidRPr="000F0716" w:rsidRDefault="00A169DB">
            <w:pPr>
              <w:jc w:val="center"/>
              <w:rPr>
                <w:rFonts w:ascii="Arial" w:eastAsia="Arial Unicode MS" w:hAnsi="Arial" w:cs="Arial"/>
                <w:i/>
              </w:rPr>
            </w:pPr>
            <w:r w:rsidRPr="000F0716">
              <w:rPr>
                <w:rFonts w:ascii="Arial" w:hAnsi="Arial" w:cs="Arial"/>
                <w:i/>
              </w:rPr>
              <w:t>20:00</w:t>
            </w:r>
          </w:p>
        </w:tc>
        <w:tc>
          <w:tcPr>
            <w:tcW w:w="1002" w:type="dxa"/>
            <w:tcBorders>
              <w:top w:val="nil"/>
              <w:left w:val="nil"/>
              <w:bottom w:val="nil"/>
              <w:right w:val="nil"/>
            </w:tcBorders>
            <w:shd w:val="clear" w:color="auto" w:fill="00FFFF"/>
            <w:vAlign w:val="bottom"/>
          </w:tcPr>
          <w:p w14:paraId="4FE3ABE1" w14:textId="77777777" w:rsidR="00A169DB" w:rsidRPr="000F0716" w:rsidRDefault="00A169DB">
            <w:pPr>
              <w:jc w:val="center"/>
              <w:rPr>
                <w:rFonts w:ascii="Arial" w:eastAsia="Arial Unicode MS" w:hAnsi="Arial" w:cs="Arial"/>
              </w:rPr>
            </w:pPr>
            <w:r w:rsidRPr="000F0716">
              <w:rPr>
                <w:rFonts w:ascii="Arial" w:hAnsi="Arial" w:cs="Arial"/>
              </w:rPr>
              <w:t>30,0%</w:t>
            </w:r>
          </w:p>
        </w:tc>
        <w:tc>
          <w:tcPr>
            <w:tcW w:w="1002" w:type="dxa"/>
            <w:tcBorders>
              <w:top w:val="nil"/>
              <w:left w:val="nil"/>
              <w:bottom w:val="nil"/>
              <w:right w:val="nil"/>
            </w:tcBorders>
            <w:shd w:val="clear" w:color="auto" w:fill="00FFFF"/>
            <w:vAlign w:val="bottom"/>
          </w:tcPr>
          <w:p w14:paraId="6C45A72C" w14:textId="77777777" w:rsidR="00A169DB" w:rsidRPr="000F0716" w:rsidRDefault="00A169DB">
            <w:pPr>
              <w:jc w:val="center"/>
              <w:rPr>
                <w:rFonts w:ascii="Arial" w:eastAsia="Arial Unicode MS" w:hAnsi="Arial" w:cs="Arial"/>
              </w:rPr>
            </w:pPr>
            <w:r w:rsidRPr="000F0716">
              <w:rPr>
                <w:rFonts w:ascii="Arial" w:hAnsi="Arial" w:cs="Arial"/>
              </w:rPr>
              <w:t>30,0%</w:t>
            </w:r>
          </w:p>
        </w:tc>
        <w:tc>
          <w:tcPr>
            <w:tcW w:w="1002" w:type="dxa"/>
            <w:tcBorders>
              <w:top w:val="nil"/>
              <w:left w:val="nil"/>
              <w:bottom w:val="nil"/>
              <w:right w:val="nil"/>
            </w:tcBorders>
            <w:shd w:val="clear" w:color="auto" w:fill="00FFFF"/>
            <w:vAlign w:val="bottom"/>
          </w:tcPr>
          <w:p w14:paraId="472B2FA1" w14:textId="77777777" w:rsidR="00A169DB" w:rsidRPr="000F0716" w:rsidRDefault="00A169DB">
            <w:pPr>
              <w:jc w:val="center"/>
              <w:rPr>
                <w:rFonts w:ascii="Arial" w:eastAsia="Arial Unicode MS" w:hAnsi="Arial" w:cs="Arial"/>
              </w:rPr>
            </w:pPr>
            <w:r w:rsidRPr="000F0716">
              <w:rPr>
                <w:rFonts w:ascii="Arial" w:hAnsi="Arial" w:cs="Arial"/>
              </w:rPr>
              <w:t>30,0%</w:t>
            </w:r>
          </w:p>
        </w:tc>
        <w:tc>
          <w:tcPr>
            <w:tcW w:w="1019" w:type="dxa"/>
            <w:tcBorders>
              <w:top w:val="nil"/>
              <w:left w:val="nil"/>
              <w:bottom w:val="nil"/>
              <w:right w:val="nil"/>
            </w:tcBorders>
            <w:shd w:val="clear" w:color="auto" w:fill="00FFFF"/>
            <w:vAlign w:val="bottom"/>
          </w:tcPr>
          <w:p w14:paraId="5ECF1C03" w14:textId="77777777" w:rsidR="00A169DB" w:rsidRPr="000F0716" w:rsidRDefault="00A169DB">
            <w:pPr>
              <w:jc w:val="center"/>
              <w:rPr>
                <w:rFonts w:ascii="Arial" w:eastAsia="Arial Unicode MS" w:hAnsi="Arial" w:cs="Arial"/>
              </w:rPr>
            </w:pPr>
            <w:r w:rsidRPr="000F0716">
              <w:rPr>
                <w:rFonts w:ascii="Arial" w:hAnsi="Arial" w:cs="Arial"/>
              </w:rPr>
              <w:t>30,0%</w:t>
            </w:r>
          </w:p>
        </w:tc>
        <w:tc>
          <w:tcPr>
            <w:tcW w:w="1019" w:type="dxa"/>
            <w:tcBorders>
              <w:top w:val="nil"/>
              <w:left w:val="nil"/>
              <w:bottom w:val="nil"/>
              <w:right w:val="nil"/>
            </w:tcBorders>
            <w:shd w:val="clear" w:color="auto" w:fill="00FFFF"/>
            <w:vAlign w:val="bottom"/>
          </w:tcPr>
          <w:p w14:paraId="4A7287D7" w14:textId="77777777" w:rsidR="00A169DB" w:rsidRPr="000F0716" w:rsidRDefault="00A169DB">
            <w:pPr>
              <w:jc w:val="center"/>
              <w:rPr>
                <w:rFonts w:ascii="Arial" w:eastAsia="Arial Unicode MS" w:hAnsi="Arial" w:cs="Arial"/>
              </w:rPr>
            </w:pPr>
            <w:r w:rsidRPr="000F0716">
              <w:rPr>
                <w:rFonts w:ascii="Arial" w:hAnsi="Arial" w:cs="Arial"/>
              </w:rPr>
              <w:t>30,0%</w:t>
            </w:r>
          </w:p>
        </w:tc>
        <w:tc>
          <w:tcPr>
            <w:tcW w:w="1019" w:type="dxa"/>
            <w:tcBorders>
              <w:top w:val="nil"/>
              <w:left w:val="nil"/>
              <w:bottom w:val="nil"/>
              <w:right w:val="nil"/>
            </w:tcBorders>
            <w:shd w:val="clear" w:color="auto" w:fill="FF00FF"/>
            <w:vAlign w:val="bottom"/>
          </w:tcPr>
          <w:p w14:paraId="26D21A66" w14:textId="77777777" w:rsidR="00A169DB" w:rsidRPr="000F0716" w:rsidRDefault="00A169DB">
            <w:pPr>
              <w:jc w:val="center"/>
              <w:rPr>
                <w:rFonts w:ascii="Arial" w:eastAsia="Arial Unicode MS" w:hAnsi="Arial" w:cs="Arial"/>
              </w:rPr>
            </w:pPr>
            <w:r w:rsidRPr="000F0716">
              <w:rPr>
                <w:rFonts w:ascii="Arial" w:hAnsi="Arial" w:cs="Arial"/>
              </w:rPr>
              <w:t>100,0%</w:t>
            </w:r>
          </w:p>
        </w:tc>
        <w:tc>
          <w:tcPr>
            <w:tcW w:w="1018" w:type="dxa"/>
            <w:tcBorders>
              <w:top w:val="nil"/>
              <w:left w:val="nil"/>
              <w:bottom w:val="nil"/>
              <w:right w:val="single" w:sz="4" w:space="0" w:color="auto"/>
            </w:tcBorders>
            <w:shd w:val="clear" w:color="auto" w:fill="FF0000"/>
            <w:vAlign w:val="bottom"/>
          </w:tcPr>
          <w:p w14:paraId="654B85FB" w14:textId="77777777" w:rsidR="00A169DB" w:rsidRPr="000F0716" w:rsidRDefault="00A169DB">
            <w:pPr>
              <w:jc w:val="center"/>
              <w:rPr>
                <w:rFonts w:ascii="Arial" w:eastAsia="Arial Unicode MS" w:hAnsi="Arial" w:cs="Arial"/>
              </w:rPr>
            </w:pPr>
            <w:r w:rsidRPr="000F0716">
              <w:rPr>
                <w:rFonts w:ascii="Arial" w:hAnsi="Arial" w:cs="Arial"/>
              </w:rPr>
              <w:t>130,0%</w:t>
            </w:r>
          </w:p>
        </w:tc>
      </w:tr>
      <w:tr w:rsidR="00A169DB" w:rsidRPr="000F0716" w14:paraId="36C12CD1" w14:textId="77777777">
        <w:trPr>
          <w:trHeight w:val="225"/>
        </w:trPr>
        <w:tc>
          <w:tcPr>
            <w:tcW w:w="891" w:type="dxa"/>
            <w:tcBorders>
              <w:top w:val="nil"/>
              <w:left w:val="single" w:sz="4" w:space="0" w:color="auto"/>
              <w:bottom w:val="nil"/>
              <w:right w:val="nil"/>
            </w:tcBorders>
            <w:shd w:val="clear" w:color="auto" w:fill="C0C0C0"/>
            <w:vAlign w:val="bottom"/>
          </w:tcPr>
          <w:p w14:paraId="02383570" w14:textId="77777777" w:rsidR="00A169DB" w:rsidRPr="000F0716" w:rsidRDefault="00A169DB">
            <w:pPr>
              <w:jc w:val="center"/>
              <w:rPr>
                <w:rFonts w:ascii="Arial" w:eastAsia="Arial Unicode MS" w:hAnsi="Arial" w:cs="Arial"/>
                <w:i/>
              </w:rPr>
            </w:pPr>
            <w:r w:rsidRPr="000F0716">
              <w:rPr>
                <w:rFonts w:ascii="Arial" w:hAnsi="Arial" w:cs="Arial"/>
                <w:i/>
              </w:rPr>
              <w:t>18:00</w:t>
            </w:r>
          </w:p>
        </w:tc>
        <w:tc>
          <w:tcPr>
            <w:tcW w:w="892" w:type="dxa"/>
            <w:tcBorders>
              <w:top w:val="nil"/>
              <w:left w:val="nil"/>
              <w:bottom w:val="nil"/>
              <w:right w:val="nil"/>
            </w:tcBorders>
            <w:shd w:val="clear" w:color="auto" w:fill="C0C0C0"/>
            <w:vAlign w:val="bottom"/>
          </w:tcPr>
          <w:p w14:paraId="4166B3B9" w14:textId="77777777" w:rsidR="00A169DB" w:rsidRPr="000F0716" w:rsidRDefault="00A169DB">
            <w:pPr>
              <w:jc w:val="center"/>
              <w:rPr>
                <w:rFonts w:ascii="Arial" w:eastAsia="Arial Unicode MS" w:hAnsi="Arial" w:cs="Arial"/>
                <w:i/>
              </w:rPr>
            </w:pPr>
            <w:r w:rsidRPr="000F0716">
              <w:rPr>
                <w:rFonts w:ascii="Arial" w:hAnsi="Arial" w:cs="Arial"/>
                <w:i/>
              </w:rPr>
              <w:t>19:00</w:t>
            </w:r>
          </w:p>
        </w:tc>
        <w:tc>
          <w:tcPr>
            <w:tcW w:w="1002" w:type="dxa"/>
            <w:tcBorders>
              <w:top w:val="nil"/>
              <w:left w:val="nil"/>
              <w:bottom w:val="nil"/>
              <w:right w:val="nil"/>
            </w:tcBorders>
            <w:shd w:val="clear" w:color="auto" w:fill="00FFFF"/>
            <w:vAlign w:val="bottom"/>
          </w:tcPr>
          <w:p w14:paraId="1C09963B" w14:textId="77777777" w:rsidR="00A169DB" w:rsidRPr="000F0716" w:rsidRDefault="00A169DB">
            <w:pPr>
              <w:jc w:val="center"/>
              <w:rPr>
                <w:rFonts w:ascii="Arial" w:eastAsia="Arial Unicode MS" w:hAnsi="Arial" w:cs="Arial"/>
              </w:rPr>
            </w:pPr>
            <w:r w:rsidRPr="000F0716">
              <w:rPr>
                <w:rFonts w:ascii="Arial" w:hAnsi="Arial" w:cs="Arial"/>
              </w:rPr>
              <w:t>30,0%</w:t>
            </w:r>
          </w:p>
        </w:tc>
        <w:tc>
          <w:tcPr>
            <w:tcW w:w="1002" w:type="dxa"/>
            <w:tcBorders>
              <w:top w:val="nil"/>
              <w:left w:val="nil"/>
              <w:bottom w:val="nil"/>
              <w:right w:val="nil"/>
            </w:tcBorders>
            <w:shd w:val="clear" w:color="auto" w:fill="00FFFF"/>
            <w:vAlign w:val="bottom"/>
          </w:tcPr>
          <w:p w14:paraId="36D50DA1" w14:textId="77777777" w:rsidR="00A169DB" w:rsidRPr="000F0716" w:rsidRDefault="00A169DB">
            <w:pPr>
              <w:jc w:val="center"/>
              <w:rPr>
                <w:rFonts w:ascii="Arial" w:eastAsia="Arial Unicode MS" w:hAnsi="Arial" w:cs="Arial"/>
              </w:rPr>
            </w:pPr>
            <w:r w:rsidRPr="000F0716">
              <w:rPr>
                <w:rFonts w:ascii="Arial" w:hAnsi="Arial" w:cs="Arial"/>
              </w:rPr>
              <w:t>30,0%</w:t>
            </w:r>
          </w:p>
        </w:tc>
        <w:tc>
          <w:tcPr>
            <w:tcW w:w="1002" w:type="dxa"/>
            <w:tcBorders>
              <w:top w:val="nil"/>
              <w:left w:val="nil"/>
              <w:bottom w:val="nil"/>
              <w:right w:val="nil"/>
            </w:tcBorders>
            <w:shd w:val="clear" w:color="auto" w:fill="00FFFF"/>
            <w:vAlign w:val="bottom"/>
          </w:tcPr>
          <w:p w14:paraId="2678BC2C" w14:textId="77777777" w:rsidR="00A169DB" w:rsidRPr="000F0716" w:rsidRDefault="00A169DB">
            <w:pPr>
              <w:jc w:val="center"/>
              <w:rPr>
                <w:rFonts w:ascii="Arial" w:eastAsia="Arial Unicode MS" w:hAnsi="Arial" w:cs="Arial"/>
              </w:rPr>
            </w:pPr>
            <w:r w:rsidRPr="000F0716">
              <w:rPr>
                <w:rFonts w:ascii="Arial" w:hAnsi="Arial" w:cs="Arial"/>
              </w:rPr>
              <w:t>30,0%</w:t>
            </w:r>
          </w:p>
        </w:tc>
        <w:tc>
          <w:tcPr>
            <w:tcW w:w="1019" w:type="dxa"/>
            <w:tcBorders>
              <w:top w:val="nil"/>
              <w:left w:val="nil"/>
              <w:bottom w:val="nil"/>
              <w:right w:val="nil"/>
            </w:tcBorders>
            <w:shd w:val="clear" w:color="auto" w:fill="00FFFF"/>
            <w:vAlign w:val="bottom"/>
          </w:tcPr>
          <w:p w14:paraId="00D79FEE" w14:textId="77777777" w:rsidR="00A169DB" w:rsidRPr="000F0716" w:rsidRDefault="00A169DB">
            <w:pPr>
              <w:jc w:val="center"/>
              <w:rPr>
                <w:rFonts w:ascii="Arial" w:eastAsia="Arial Unicode MS" w:hAnsi="Arial" w:cs="Arial"/>
              </w:rPr>
            </w:pPr>
            <w:r w:rsidRPr="000F0716">
              <w:rPr>
                <w:rFonts w:ascii="Arial" w:hAnsi="Arial" w:cs="Arial"/>
              </w:rPr>
              <w:t>30,0%</w:t>
            </w:r>
          </w:p>
        </w:tc>
        <w:tc>
          <w:tcPr>
            <w:tcW w:w="1019" w:type="dxa"/>
            <w:tcBorders>
              <w:top w:val="nil"/>
              <w:left w:val="nil"/>
              <w:bottom w:val="nil"/>
              <w:right w:val="nil"/>
            </w:tcBorders>
            <w:shd w:val="clear" w:color="auto" w:fill="00FFFF"/>
            <w:vAlign w:val="bottom"/>
          </w:tcPr>
          <w:p w14:paraId="6B1F2CEC" w14:textId="77777777" w:rsidR="00A169DB" w:rsidRPr="000F0716" w:rsidRDefault="00A169DB">
            <w:pPr>
              <w:jc w:val="center"/>
              <w:rPr>
                <w:rFonts w:ascii="Arial" w:eastAsia="Arial Unicode MS" w:hAnsi="Arial" w:cs="Arial"/>
              </w:rPr>
            </w:pPr>
            <w:r w:rsidRPr="000F0716">
              <w:rPr>
                <w:rFonts w:ascii="Arial" w:hAnsi="Arial" w:cs="Arial"/>
              </w:rPr>
              <w:t>30,0%</w:t>
            </w:r>
          </w:p>
        </w:tc>
        <w:tc>
          <w:tcPr>
            <w:tcW w:w="1019" w:type="dxa"/>
            <w:tcBorders>
              <w:top w:val="nil"/>
              <w:left w:val="nil"/>
              <w:bottom w:val="nil"/>
              <w:right w:val="nil"/>
            </w:tcBorders>
            <w:shd w:val="clear" w:color="auto" w:fill="FF00FF"/>
            <w:vAlign w:val="bottom"/>
          </w:tcPr>
          <w:p w14:paraId="260B542C" w14:textId="77777777" w:rsidR="00A169DB" w:rsidRPr="000F0716" w:rsidRDefault="00A169DB">
            <w:pPr>
              <w:jc w:val="center"/>
              <w:rPr>
                <w:rFonts w:ascii="Arial" w:eastAsia="Arial Unicode MS" w:hAnsi="Arial" w:cs="Arial"/>
              </w:rPr>
            </w:pPr>
            <w:r w:rsidRPr="000F0716">
              <w:rPr>
                <w:rFonts w:ascii="Arial" w:hAnsi="Arial" w:cs="Arial"/>
              </w:rPr>
              <w:t>100,0%</w:t>
            </w:r>
          </w:p>
        </w:tc>
        <w:tc>
          <w:tcPr>
            <w:tcW w:w="1018" w:type="dxa"/>
            <w:tcBorders>
              <w:top w:val="nil"/>
              <w:left w:val="nil"/>
              <w:bottom w:val="nil"/>
              <w:right w:val="single" w:sz="4" w:space="0" w:color="auto"/>
            </w:tcBorders>
            <w:shd w:val="clear" w:color="auto" w:fill="FF0000"/>
            <w:vAlign w:val="bottom"/>
          </w:tcPr>
          <w:p w14:paraId="1BA8D35C" w14:textId="77777777" w:rsidR="00A169DB" w:rsidRPr="000F0716" w:rsidRDefault="00A169DB">
            <w:pPr>
              <w:jc w:val="center"/>
              <w:rPr>
                <w:rFonts w:ascii="Arial" w:eastAsia="Arial Unicode MS" w:hAnsi="Arial" w:cs="Arial"/>
              </w:rPr>
            </w:pPr>
            <w:r w:rsidRPr="000F0716">
              <w:rPr>
                <w:rFonts w:ascii="Arial" w:hAnsi="Arial" w:cs="Arial"/>
              </w:rPr>
              <w:t>130,0%</w:t>
            </w:r>
          </w:p>
        </w:tc>
      </w:tr>
      <w:tr w:rsidR="00A169DB" w:rsidRPr="000F0716" w14:paraId="15717610" w14:textId="77777777">
        <w:trPr>
          <w:trHeight w:val="225"/>
        </w:trPr>
        <w:tc>
          <w:tcPr>
            <w:tcW w:w="891" w:type="dxa"/>
            <w:tcBorders>
              <w:top w:val="nil"/>
              <w:left w:val="single" w:sz="4" w:space="0" w:color="auto"/>
              <w:bottom w:val="nil"/>
              <w:right w:val="nil"/>
            </w:tcBorders>
            <w:shd w:val="clear" w:color="auto" w:fill="C0C0C0"/>
            <w:vAlign w:val="bottom"/>
          </w:tcPr>
          <w:p w14:paraId="2BE110D7" w14:textId="77777777" w:rsidR="00A169DB" w:rsidRPr="000F0716" w:rsidRDefault="00A169DB">
            <w:pPr>
              <w:jc w:val="center"/>
              <w:rPr>
                <w:rFonts w:ascii="Arial" w:eastAsia="Arial Unicode MS" w:hAnsi="Arial" w:cs="Arial"/>
                <w:i/>
              </w:rPr>
            </w:pPr>
            <w:r w:rsidRPr="000F0716">
              <w:rPr>
                <w:rFonts w:ascii="Arial" w:hAnsi="Arial" w:cs="Arial"/>
                <w:i/>
              </w:rPr>
              <w:t>17:00</w:t>
            </w:r>
          </w:p>
        </w:tc>
        <w:tc>
          <w:tcPr>
            <w:tcW w:w="892" w:type="dxa"/>
            <w:tcBorders>
              <w:top w:val="nil"/>
              <w:left w:val="nil"/>
              <w:bottom w:val="nil"/>
              <w:right w:val="nil"/>
            </w:tcBorders>
            <w:shd w:val="clear" w:color="auto" w:fill="C0C0C0"/>
            <w:vAlign w:val="bottom"/>
          </w:tcPr>
          <w:p w14:paraId="744FC372" w14:textId="77777777" w:rsidR="00A169DB" w:rsidRPr="000F0716" w:rsidRDefault="00A169DB">
            <w:pPr>
              <w:jc w:val="center"/>
              <w:rPr>
                <w:rFonts w:ascii="Arial" w:eastAsia="Arial Unicode MS" w:hAnsi="Arial" w:cs="Arial"/>
                <w:i/>
              </w:rPr>
            </w:pPr>
            <w:r w:rsidRPr="000F0716">
              <w:rPr>
                <w:rFonts w:ascii="Arial" w:hAnsi="Arial" w:cs="Arial"/>
                <w:i/>
              </w:rPr>
              <w:t>18:00</w:t>
            </w:r>
          </w:p>
        </w:tc>
        <w:tc>
          <w:tcPr>
            <w:tcW w:w="1002" w:type="dxa"/>
            <w:tcBorders>
              <w:top w:val="nil"/>
              <w:left w:val="nil"/>
              <w:bottom w:val="nil"/>
              <w:right w:val="nil"/>
            </w:tcBorders>
            <w:shd w:val="clear" w:color="auto" w:fill="00FF00"/>
            <w:vAlign w:val="bottom"/>
          </w:tcPr>
          <w:p w14:paraId="3309E739" w14:textId="77777777" w:rsidR="00A169DB" w:rsidRPr="000F0716" w:rsidRDefault="00A169DB">
            <w:pPr>
              <w:jc w:val="center"/>
              <w:rPr>
                <w:rFonts w:ascii="Arial" w:eastAsia="Arial Unicode MS" w:hAnsi="Arial" w:cs="Arial"/>
              </w:rPr>
            </w:pPr>
            <w:r w:rsidRPr="000F0716">
              <w:rPr>
                <w:rFonts w:ascii="Arial" w:hAnsi="Arial" w:cs="Arial"/>
              </w:rPr>
              <w:t>0,0%</w:t>
            </w:r>
          </w:p>
        </w:tc>
        <w:tc>
          <w:tcPr>
            <w:tcW w:w="1002" w:type="dxa"/>
            <w:tcBorders>
              <w:top w:val="nil"/>
              <w:left w:val="nil"/>
              <w:bottom w:val="nil"/>
              <w:right w:val="nil"/>
            </w:tcBorders>
            <w:shd w:val="clear" w:color="auto" w:fill="00FF00"/>
            <w:vAlign w:val="bottom"/>
          </w:tcPr>
          <w:p w14:paraId="1DF84476" w14:textId="77777777" w:rsidR="00A169DB" w:rsidRPr="000F0716" w:rsidRDefault="00A169DB">
            <w:pPr>
              <w:jc w:val="center"/>
              <w:rPr>
                <w:rFonts w:ascii="Arial" w:eastAsia="Arial Unicode MS" w:hAnsi="Arial" w:cs="Arial"/>
              </w:rPr>
            </w:pPr>
            <w:r w:rsidRPr="000F0716">
              <w:rPr>
                <w:rFonts w:ascii="Arial" w:hAnsi="Arial" w:cs="Arial"/>
              </w:rPr>
              <w:t>0,0%</w:t>
            </w:r>
          </w:p>
        </w:tc>
        <w:tc>
          <w:tcPr>
            <w:tcW w:w="1002" w:type="dxa"/>
            <w:tcBorders>
              <w:top w:val="nil"/>
              <w:left w:val="nil"/>
              <w:bottom w:val="nil"/>
              <w:right w:val="nil"/>
            </w:tcBorders>
            <w:shd w:val="clear" w:color="auto" w:fill="00FF00"/>
            <w:vAlign w:val="bottom"/>
          </w:tcPr>
          <w:p w14:paraId="586712AC" w14:textId="77777777" w:rsidR="00A169DB" w:rsidRPr="000F0716" w:rsidRDefault="00A169DB">
            <w:pPr>
              <w:jc w:val="center"/>
              <w:rPr>
                <w:rFonts w:ascii="Arial" w:eastAsia="Arial Unicode MS" w:hAnsi="Arial" w:cs="Arial"/>
              </w:rPr>
            </w:pPr>
            <w:r w:rsidRPr="000F0716">
              <w:rPr>
                <w:rFonts w:ascii="Arial" w:hAnsi="Arial" w:cs="Arial"/>
              </w:rPr>
              <w:t>0,0%</w:t>
            </w:r>
          </w:p>
        </w:tc>
        <w:tc>
          <w:tcPr>
            <w:tcW w:w="1019" w:type="dxa"/>
            <w:tcBorders>
              <w:top w:val="nil"/>
              <w:left w:val="nil"/>
              <w:bottom w:val="nil"/>
              <w:right w:val="nil"/>
            </w:tcBorders>
            <w:shd w:val="clear" w:color="auto" w:fill="00FF00"/>
            <w:vAlign w:val="bottom"/>
          </w:tcPr>
          <w:p w14:paraId="054425FB" w14:textId="77777777" w:rsidR="00A169DB" w:rsidRPr="000F0716" w:rsidRDefault="00A169DB">
            <w:pPr>
              <w:jc w:val="center"/>
              <w:rPr>
                <w:rFonts w:ascii="Arial" w:eastAsia="Arial Unicode MS" w:hAnsi="Arial" w:cs="Arial"/>
              </w:rPr>
            </w:pPr>
            <w:r w:rsidRPr="000F0716">
              <w:rPr>
                <w:rFonts w:ascii="Arial" w:hAnsi="Arial" w:cs="Arial"/>
              </w:rPr>
              <w:t>0,0%</w:t>
            </w:r>
          </w:p>
        </w:tc>
        <w:tc>
          <w:tcPr>
            <w:tcW w:w="1019" w:type="dxa"/>
            <w:tcBorders>
              <w:top w:val="nil"/>
              <w:left w:val="nil"/>
              <w:bottom w:val="nil"/>
              <w:right w:val="nil"/>
            </w:tcBorders>
            <w:shd w:val="clear" w:color="auto" w:fill="00FF00"/>
            <w:vAlign w:val="bottom"/>
          </w:tcPr>
          <w:p w14:paraId="2271CB54" w14:textId="77777777" w:rsidR="00A169DB" w:rsidRPr="000F0716" w:rsidRDefault="00A169DB">
            <w:pPr>
              <w:jc w:val="center"/>
              <w:rPr>
                <w:rFonts w:ascii="Arial" w:eastAsia="Arial Unicode MS" w:hAnsi="Arial" w:cs="Arial"/>
              </w:rPr>
            </w:pPr>
            <w:r w:rsidRPr="000F0716">
              <w:rPr>
                <w:rFonts w:ascii="Arial" w:hAnsi="Arial" w:cs="Arial"/>
              </w:rPr>
              <w:t>0,0%</w:t>
            </w:r>
          </w:p>
        </w:tc>
        <w:tc>
          <w:tcPr>
            <w:tcW w:w="1019" w:type="dxa"/>
            <w:tcBorders>
              <w:top w:val="nil"/>
              <w:left w:val="nil"/>
              <w:bottom w:val="nil"/>
              <w:right w:val="nil"/>
            </w:tcBorders>
            <w:shd w:val="clear" w:color="auto" w:fill="FFFF00"/>
            <w:vAlign w:val="bottom"/>
          </w:tcPr>
          <w:p w14:paraId="02921163" w14:textId="77777777" w:rsidR="00A169DB" w:rsidRPr="000F0716" w:rsidRDefault="00A169DB">
            <w:pPr>
              <w:jc w:val="center"/>
              <w:rPr>
                <w:rFonts w:ascii="Arial" w:eastAsia="Arial Unicode MS" w:hAnsi="Arial" w:cs="Arial"/>
              </w:rPr>
            </w:pPr>
            <w:r w:rsidRPr="000F0716">
              <w:rPr>
                <w:rFonts w:ascii="Arial" w:hAnsi="Arial" w:cs="Arial"/>
              </w:rPr>
              <w:t>75,0%</w:t>
            </w:r>
          </w:p>
        </w:tc>
        <w:tc>
          <w:tcPr>
            <w:tcW w:w="1018" w:type="dxa"/>
            <w:tcBorders>
              <w:top w:val="nil"/>
              <w:left w:val="nil"/>
              <w:bottom w:val="nil"/>
              <w:right w:val="single" w:sz="4" w:space="0" w:color="auto"/>
            </w:tcBorders>
            <w:shd w:val="clear" w:color="auto" w:fill="FF0000"/>
            <w:vAlign w:val="bottom"/>
          </w:tcPr>
          <w:p w14:paraId="38B1BB76" w14:textId="77777777" w:rsidR="00A169DB" w:rsidRPr="000F0716" w:rsidRDefault="00A169DB">
            <w:pPr>
              <w:jc w:val="center"/>
              <w:rPr>
                <w:rFonts w:ascii="Arial" w:eastAsia="Arial Unicode MS" w:hAnsi="Arial" w:cs="Arial"/>
              </w:rPr>
            </w:pPr>
            <w:r w:rsidRPr="000F0716">
              <w:rPr>
                <w:rFonts w:ascii="Arial" w:hAnsi="Arial" w:cs="Arial"/>
              </w:rPr>
              <w:t>130,0%</w:t>
            </w:r>
          </w:p>
        </w:tc>
      </w:tr>
      <w:tr w:rsidR="00A169DB" w:rsidRPr="000F0716" w14:paraId="6855092C" w14:textId="77777777">
        <w:trPr>
          <w:trHeight w:val="225"/>
        </w:trPr>
        <w:tc>
          <w:tcPr>
            <w:tcW w:w="891" w:type="dxa"/>
            <w:tcBorders>
              <w:top w:val="nil"/>
              <w:left w:val="single" w:sz="4" w:space="0" w:color="auto"/>
              <w:bottom w:val="nil"/>
              <w:right w:val="nil"/>
            </w:tcBorders>
            <w:shd w:val="clear" w:color="auto" w:fill="C0C0C0"/>
            <w:vAlign w:val="bottom"/>
          </w:tcPr>
          <w:p w14:paraId="3CCB0646" w14:textId="77777777" w:rsidR="00A169DB" w:rsidRPr="000F0716" w:rsidRDefault="00A169DB">
            <w:pPr>
              <w:jc w:val="center"/>
              <w:rPr>
                <w:rFonts w:ascii="Arial" w:eastAsia="Arial Unicode MS" w:hAnsi="Arial" w:cs="Arial"/>
                <w:i/>
              </w:rPr>
            </w:pPr>
            <w:r w:rsidRPr="000F0716">
              <w:rPr>
                <w:rFonts w:ascii="Arial" w:hAnsi="Arial" w:cs="Arial"/>
                <w:i/>
              </w:rPr>
              <w:t>16:00</w:t>
            </w:r>
          </w:p>
        </w:tc>
        <w:tc>
          <w:tcPr>
            <w:tcW w:w="892" w:type="dxa"/>
            <w:tcBorders>
              <w:top w:val="nil"/>
              <w:left w:val="nil"/>
              <w:bottom w:val="nil"/>
              <w:right w:val="nil"/>
            </w:tcBorders>
            <w:shd w:val="clear" w:color="auto" w:fill="C0C0C0"/>
            <w:vAlign w:val="bottom"/>
          </w:tcPr>
          <w:p w14:paraId="53BC89B0" w14:textId="77777777" w:rsidR="00A169DB" w:rsidRPr="000F0716" w:rsidRDefault="00A169DB">
            <w:pPr>
              <w:jc w:val="center"/>
              <w:rPr>
                <w:rFonts w:ascii="Arial" w:eastAsia="Arial Unicode MS" w:hAnsi="Arial" w:cs="Arial"/>
                <w:i/>
              </w:rPr>
            </w:pPr>
            <w:r w:rsidRPr="000F0716">
              <w:rPr>
                <w:rFonts w:ascii="Arial" w:hAnsi="Arial" w:cs="Arial"/>
                <w:i/>
              </w:rPr>
              <w:t>17:00</w:t>
            </w:r>
          </w:p>
        </w:tc>
        <w:tc>
          <w:tcPr>
            <w:tcW w:w="1002" w:type="dxa"/>
            <w:tcBorders>
              <w:top w:val="nil"/>
              <w:left w:val="nil"/>
              <w:bottom w:val="nil"/>
              <w:right w:val="nil"/>
            </w:tcBorders>
            <w:shd w:val="clear" w:color="auto" w:fill="00FF00"/>
            <w:vAlign w:val="bottom"/>
          </w:tcPr>
          <w:p w14:paraId="02FB121D" w14:textId="77777777" w:rsidR="00A169DB" w:rsidRPr="000F0716" w:rsidRDefault="00A169DB">
            <w:pPr>
              <w:jc w:val="center"/>
              <w:rPr>
                <w:rFonts w:ascii="Arial" w:eastAsia="Arial Unicode MS" w:hAnsi="Arial" w:cs="Arial"/>
              </w:rPr>
            </w:pPr>
            <w:r w:rsidRPr="000F0716">
              <w:rPr>
                <w:rFonts w:ascii="Arial" w:hAnsi="Arial" w:cs="Arial"/>
              </w:rPr>
              <w:t>0,0%</w:t>
            </w:r>
          </w:p>
        </w:tc>
        <w:tc>
          <w:tcPr>
            <w:tcW w:w="1002" w:type="dxa"/>
            <w:tcBorders>
              <w:top w:val="nil"/>
              <w:left w:val="nil"/>
              <w:bottom w:val="nil"/>
              <w:right w:val="nil"/>
            </w:tcBorders>
            <w:shd w:val="clear" w:color="auto" w:fill="00FF00"/>
            <w:vAlign w:val="bottom"/>
          </w:tcPr>
          <w:p w14:paraId="74F28899" w14:textId="77777777" w:rsidR="00A169DB" w:rsidRPr="000F0716" w:rsidRDefault="00A169DB">
            <w:pPr>
              <w:jc w:val="center"/>
              <w:rPr>
                <w:rFonts w:ascii="Arial" w:eastAsia="Arial Unicode MS" w:hAnsi="Arial" w:cs="Arial"/>
              </w:rPr>
            </w:pPr>
            <w:r w:rsidRPr="000F0716">
              <w:rPr>
                <w:rFonts w:ascii="Arial" w:hAnsi="Arial" w:cs="Arial"/>
              </w:rPr>
              <w:t>0,0%</w:t>
            </w:r>
          </w:p>
        </w:tc>
        <w:tc>
          <w:tcPr>
            <w:tcW w:w="1002" w:type="dxa"/>
            <w:tcBorders>
              <w:top w:val="nil"/>
              <w:left w:val="nil"/>
              <w:bottom w:val="nil"/>
              <w:right w:val="nil"/>
            </w:tcBorders>
            <w:shd w:val="clear" w:color="auto" w:fill="00FF00"/>
            <w:vAlign w:val="bottom"/>
          </w:tcPr>
          <w:p w14:paraId="176F39EB" w14:textId="77777777" w:rsidR="00A169DB" w:rsidRPr="000F0716" w:rsidRDefault="00A169DB">
            <w:pPr>
              <w:jc w:val="center"/>
              <w:rPr>
                <w:rFonts w:ascii="Arial" w:eastAsia="Arial Unicode MS" w:hAnsi="Arial" w:cs="Arial"/>
              </w:rPr>
            </w:pPr>
            <w:r w:rsidRPr="000F0716">
              <w:rPr>
                <w:rFonts w:ascii="Arial" w:hAnsi="Arial" w:cs="Arial"/>
              </w:rPr>
              <w:t>0,0%</w:t>
            </w:r>
          </w:p>
        </w:tc>
        <w:tc>
          <w:tcPr>
            <w:tcW w:w="1019" w:type="dxa"/>
            <w:tcBorders>
              <w:top w:val="nil"/>
              <w:left w:val="nil"/>
              <w:bottom w:val="nil"/>
              <w:right w:val="nil"/>
            </w:tcBorders>
            <w:shd w:val="clear" w:color="auto" w:fill="00FF00"/>
            <w:vAlign w:val="bottom"/>
          </w:tcPr>
          <w:p w14:paraId="210D98CE" w14:textId="77777777" w:rsidR="00A169DB" w:rsidRPr="000F0716" w:rsidRDefault="00A169DB">
            <w:pPr>
              <w:jc w:val="center"/>
              <w:rPr>
                <w:rFonts w:ascii="Arial" w:eastAsia="Arial Unicode MS" w:hAnsi="Arial" w:cs="Arial"/>
              </w:rPr>
            </w:pPr>
            <w:r w:rsidRPr="000F0716">
              <w:rPr>
                <w:rFonts w:ascii="Arial" w:hAnsi="Arial" w:cs="Arial"/>
              </w:rPr>
              <w:t>0,0%</w:t>
            </w:r>
          </w:p>
        </w:tc>
        <w:tc>
          <w:tcPr>
            <w:tcW w:w="1019" w:type="dxa"/>
            <w:tcBorders>
              <w:top w:val="nil"/>
              <w:left w:val="nil"/>
              <w:bottom w:val="nil"/>
              <w:right w:val="nil"/>
            </w:tcBorders>
            <w:shd w:val="clear" w:color="auto" w:fill="00FF00"/>
            <w:vAlign w:val="bottom"/>
          </w:tcPr>
          <w:p w14:paraId="21ABE5AA" w14:textId="77777777" w:rsidR="00A169DB" w:rsidRPr="000F0716" w:rsidRDefault="00A169DB">
            <w:pPr>
              <w:jc w:val="center"/>
              <w:rPr>
                <w:rFonts w:ascii="Arial" w:eastAsia="Arial Unicode MS" w:hAnsi="Arial" w:cs="Arial"/>
              </w:rPr>
            </w:pPr>
            <w:r w:rsidRPr="000F0716">
              <w:rPr>
                <w:rFonts w:ascii="Arial" w:hAnsi="Arial" w:cs="Arial"/>
              </w:rPr>
              <w:t>0,0%</w:t>
            </w:r>
          </w:p>
        </w:tc>
        <w:tc>
          <w:tcPr>
            <w:tcW w:w="1019" w:type="dxa"/>
            <w:tcBorders>
              <w:top w:val="nil"/>
              <w:left w:val="nil"/>
              <w:bottom w:val="nil"/>
              <w:right w:val="nil"/>
            </w:tcBorders>
            <w:shd w:val="clear" w:color="auto" w:fill="FFFF00"/>
            <w:vAlign w:val="bottom"/>
          </w:tcPr>
          <w:p w14:paraId="5A966187" w14:textId="77777777" w:rsidR="00A169DB" w:rsidRPr="000F0716" w:rsidRDefault="00A169DB">
            <w:pPr>
              <w:jc w:val="center"/>
              <w:rPr>
                <w:rFonts w:ascii="Arial" w:eastAsia="Arial Unicode MS" w:hAnsi="Arial" w:cs="Arial"/>
              </w:rPr>
            </w:pPr>
            <w:r w:rsidRPr="000F0716">
              <w:rPr>
                <w:rFonts w:ascii="Arial" w:hAnsi="Arial" w:cs="Arial"/>
              </w:rPr>
              <w:t>75,0%</w:t>
            </w:r>
          </w:p>
        </w:tc>
        <w:tc>
          <w:tcPr>
            <w:tcW w:w="1018" w:type="dxa"/>
            <w:tcBorders>
              <w:top w:val="nil"/>
              <w:left w:val="nil"/>
              <w:bottom w:val="nil"/>
              <w:right w:val="single" w:sz="4" w:space="0" w:color="auto"/>
            </w:tcBorders>
            <w:shd w:val="clear" w:color="auto" w:fill="FF0000"/>
            <w:vAlign w:val="bottom"/>
          </w:tcPr>
          <w:p w14:paraId="56286FC7" w14:textId="77777777" w:rsidR="00A169DB" w:rsidRPr="000F0716" w:rsidRDefault="00A169DB">
            <w:pPr>
              <w:jc w:val="center"/>
              <w:rPr>
                <w:rFonts w:ascii="Arial" w:eastAsia="Arial Unicode MS" w:hAnsi="Arial" w:cs="Arial"/>
              </w:rPr>
            </w:pPr>
            <w:r w:rsidRPr="000F0716">
              <w:rPr>
                <w:rFonts w:ascii="Arial" w:hAnsi="Arial" w:cs="Arial"/>
              </w:rPr>
              <w:t>130,0%</w:t>
            </w:r>
          </w:p>
        </w:tc>
      </w:tr>
      <w:tr w:rsidR="00A169DB" w:rsidRPr="000F0716" w14:paraId="014D8043" w14:textId="77777777">
        <w:trPr>
          <w:trHeight w:val="225"/>
        </w:trPr>
        <w:tc>
          <w:tcPr>
            <w:tcW w:w="891" w:type="dxa"/>
            <w:tcBorders>
              <w:top w:val="nil"/>
              <w:left w:val="single" w:sz="4" w:space="0" w:color="auto"/>
              <w:bottom w:val="nil"/>
              <w:right w:val="nil"/>
            </w:tcBorders>
            <w:shd w:val="clear" w:color="auto" w:fill="C0C0C0"/>
            <w:vAlign w:val="bottom"/>
          </w:tcPr>
          <w:p w14:paraId="214DBBB2" w14:textId="77777777" w:rsidR="00A169DB" w:rsidRPr="000F0716" w:rsidRDefault="00A169DB">
            <w:pPr>
              <w:jc w:val="center"/>
              <w:rPr>
                <w:rFonts w:ascii="Arial" w:eastAsia="Arial Unicode MS" w:hAnsi="Arial" w:cs="Arial"/>
                <w:i/>
              </w:rPr>
            </w:pPr>
            <w:r w:rsidRPr="000F0716">
              <w:rPr>
                <w:rFonts w:ascii="Arial" w:hAnsi="Arial" w:cs="Arial"/>
                <w:i/>
              </w:rPr>
              <w:t>15:00</w:t>
            </w:r>
          </w:p>
        </w:tc>
        <w:tc>
          <w:tcPr>
            <w:tcW w:w="892" w:type="dxa"/>
            <w:tcBorders>
              <w:top w:val="nil"/>
              <w:left w:val="nil"/>
              <w:bottom w:val="nil"/>
              <w:right w:val="nil"/>
            </w:tcBorders>
            <w:shd w:val="clear" w:color="auto" w:fill="C0C0C0"/>
            <w:vAlign w:val="bottom"/>
          </w:tcPr>
          <w:p w14:paraId="3E2665EB" w14:textId="77777777" w:rsidR="00A169DB" w:rsidRPr="000F0716" w:rsidRDefault="00A169DB">
            <w:pPr>
              <w:jc w:val="center"/>
              <w:rPr>
                <w:rFonts w:ascii="Arial" w:eastAsia="Arial Unicode MS" w:hAnsi="Arial" w:cs="Arial"/>
                <w:i/>
              </w:rPr>
            </w:pPr>
            <w:r w:rsidRPr="000F0716">
              <w:rPr>
                <w:rFonts w:ascii="Arial" w:hAnsi="Arial" w:cs="Arial"/>
                <w:i/>
              </w:rPr>
              <w:t>16:00</w:t>
            </w:r>
          </w:p>
        </w:tc>
        <w:tc>
          <w:tcPr>
            <w:tcW w:w="1002" w:type="dxa"/>
            <w:tcBorders>
              <w:top w:val="nil"/>
              <w:left w:val="nil"/>
              <w:bottom w:val="nil"/>
              <w:right w:val="nil"/>
            </w:tcBorders>
            <w:shd w:val="clear" w:color="auto" w:fill="00FF00"/>
            <w:vAlign w:val="bottom"/>
          </w:tcPr>
          <w:p w14:paraId="6220C26F" w14:textId="77777777" w:rsidR="00A169DB" w:rsidRPr="000F0716" w:rsidRDefault="00A169DB">
            <w:pPr>
              <w:jc w:val="center"/>
              <w:rPr>
                <w:rFonts w:ascii="Arial" w:eastAsia="Arial Unicode MS" w:hAnsi="Arial" w:cs="Arial"/>
              </w:rPr>
            </w:pPr>
            <w:r w:rsidRPr="000F0716">
              <w:rPr>
                <w:rFonts w:ascii="Arial" w:hAnsi="Arial" w:cs="Arial"/>
              </w:rPr>
              <w:t>0,0%</w:t>
            </w:r>
          </w:p>
        </w:tc>
        <w:tc>
          <w:tcPr>
            <w:tcW w:w="1002" w:type="dxa"/>
            <w:tcBorders>
              <w:top w:val="nil"/>
              <w:left w:val="nil"/>
              <w:bottom w:val="nil"/>
              <w:right w:val="nil"/>
            </w:tcBorders>
            <w:shd w:val="clear" w:color="auto" w:fill="00FF00"/>
            <w:vAlign w:val="bottom"/>
          </w:tcPr>
          <w:p w14:paraId="1DD002E7" w14:textId="77777777" w:rsidR="00A169DB" w:rsidRPr="000F0716" w:rsidRDefault="00A169DB">
            <w:pPr>
              <w:jc w:val="center"/>
              <w:rPr>
                <w:rFonts w:ascii="Arial" w:eastAsia="Arial Unicode MS" w:hAnsi="Arial" w:cs="Arial"/>
              </w:rPr>
            </w:pPr>
            <w:r w:rsidRPr="000F0716">
              <w:rPr>
                <w:rFonts w:ascii="Arial" w:hAnsi="Arial" w:cs="Arial"/>
              </w:rPr>
              <w:t>0,0%</w:t>
            </w:r>
          </w:p>
        </w:tc>
        <w:tc>
          <w:tcPr>
            <w:tcW w:w="1002" w:type="dxa"/>
            <w:tcBorders>
              <w:top w:val="nil"/>
              <w:left w:val="nil"/>
              <w:bottom w:val="nil"/>
              <w:right w:val="nil"/>
            </w:tcBorders>
            <w:shd w:val="clear" w:color="auto" w:fill="00FF00"/>
            <w:vAlign w:val="bottom"/>
          </w:tcPr>
          <w:p w14:paraId="500C24F2" w14:textId="77777777" w:rsidR="00A169DB" w:rsidRPr="000F0716" w:rsidRDefault="00A169DB">
            <w:pPr>
              <w:jc w:val="center"/>
              <w:rPr>
                <w:rFonts w:ascii="Arial" w:eastAsia="Arial Unicode MS" w:hAnsi="Arial" w:cs="Arial"/>
              </w:rPr>
            </w:pPr>
            <w:r w:rsidRPr="000F0716">
              <w:rPr>
                <w:rFonts w:ascii="Arial" w:hAnsi="Arial" w:cs="Arial"/>
              </w:rPr>
              <w:t>0,0%</w:t>
            </w:r>
          </w:p>
        </w:tc>
        <w:tc>
          <w:tcPr>
            <w:tcW w:w="1019" w:type="dxa"/>
            <w:tcBorders>
              <w:top w:val="nil"/>
              <w:left w:val="nil"/>
              <w:bottom w:val="nil"/>
              <w:right w:val="nil"/>
            </w:tcBorders>
            <w:shd w:val="clear" w:color="auto" w:fill="00FF00"/>
            <w:vAlign w:val="bottom"/>
          </w:tcPr>
          <w:p w14:paraId="7CF22742" w14:textId="77777777" w:rsidR="00A169DB" w:rsidRPr="000F0716" w:rsidRDefault="00A169DB">
            <w:pPr>
              <w:jc w:val="center"/>
              <w:rPr>
                <w:rFonts w:ascii="Arial" w:eastAsia="Arial Unicode MS" w:hAnsi="Arial" w:cs="Arial"/>
              </w:rPr>
            </w:pPr>
            <w:r w:rsidRPr="000F0716">
              <w:rPr>
                <w:rFonts w:ascii="Arial" w:hAnsi="Arial" w:cs="Arial"/>
              </w:rPr>
              <w:t>0,0%</w:t>
            </w:r>
          </w:p>
        </w:tc>
        <w:tc>
          <w:tcPr>
            <w:tcW w:w="1019" w:type="dxa"/>
            <w:tcBorders>
              <w:top w:val="nil"/>
              <w:left w:val="nil"/>
              <w:bottom w:val="nil"/>
              <w:right w:val="nil"/>
            </w:tcBorders>
            <w:shd w:val="clear" w:color="auto" w:fill="00FF00"/>
            <w:vAlign w:val="bottom"/>
          </w:tcPr>
          <w:p w14:paraId="70D91CE3" w14:textId="77777777" w:rsidR="00A169DB" w:rsidRPr="000F0716" w:rsidRDefault="00A169DB">
            <w:pPr>
              <w:jc w:val="center"/>
              <w:rPr>
                <w:rFonts w:ascii="Arial" w:eastAsia="Arial Unicode MS" w:hAnsi="Arial" w:cs="Arial"/>
              </w:rPr>
            </w:pPr>
            <w:r w:rsidRPr="000F0716">
              <w:rPr>
                <w:rFonts w:ascii="Arial" w:hAnsi="Arial" w:cs="Arial"/>
              </w:rPr>
              <w:t>0,0%</w:t>
            </w:r>
          </w:p>
        </w:tc>
        <w:tc>
          <w:tcPr>
            <w:tcW w:w="1019" w:type="dxa"/>
            <w:tcBorders>
              <w:top w:val="nil"/>
              <w:left w:val="nil"/>
              <w:bottom w:val="nil"/>
              <w:right w:val="nil"/>
            </w:tcBorders>
            <w:shd w:val="clear" w:color="auto" w:fill="FFFF00"/>
            <w:vAlign w:val="bottom"/>
          </w:tcPr>
          <w:p w14:paraId="543631DD" w14:textId="77777777" w:rsidR="00A169DB" w:rsidRPr="000F0716" w:rsidRDefault="00A169DB">
            <w:pPr>
              <w:jc w:val="center"/>
              <w:rPr>
                <w:rFonts w:ascii="Arial" w:eastAsia="Arial Unicode MS" w:hAnsi="Arial" w:cs="Arial"/>
              </w:rPr>
            </w:pPr>
            <w:r w:rsidRPr="000F0716">
              <w:rPr>
                <w:rFonts w:ascii="Arial" w:hAnsi="Arial" w:cs="Arial"/>
              </w:rPr>
              <w:t>75,0%</w:t>
            </w:r>
          </w:p>
        </w:tc>
        <w:tc>
          <w:tcPr>
            <w:tcW w:w="1018" w:type="dxa"/>
            <w:tcBorders>
              <w:top w:val="nil"/>
              <w:left w:val="nil"/>
              <w:bottom w:val="nil"/>
              <w:right w:val="single" w:sz="4" w:space="0" w:color="auto"/>
            </w:tcBorders>
            <w:shd w:val="clear" w:color="auto" w:fill="FF0000"/>
            <w:vAlign w:val="bottom"/>
          </w:tcPr>
          <w:p w14:paraId="3E23DFCD" w14:textId="77777777" w:rsidR="00A169DB" w:rsidRPr="000F0716" w:rsidRDefault="00A169DB">
            <w:pPr>
              <w:jc w:val="center"/>
              <w:rPr>
                <w:rFonts w:ascii="Arial" w:eastAsia="Arial Unicode MS" w:hAnsi="Arial" w:cs="Arial"/>
              </w:rPr>
            </w:pPr>
            <w:r w:rsidRPr="000F0716">
              <w:rPr>
                <w:rFonts w:ascii="Arial" w:hAnsi="Arial" w:cs="Arial"/>
              </w:rPr>
              <w:t>130,0%</w:t>
            </w:r>
          </w:p>
        </w:tc>
      </w:tr>
      <w:tr w:rsidR="00A169DB" w:rsidRPr="000F0716" w14:paraId="297788E1" w14:textId="77777777">
        <w:trPr>
          <w:trHeight w:val="225"/>
        </w:trPr>
        <w:tc>
          <w:tcPr>
            <w:tcW w:w="891" w:type="dxa"/>
            <w:tcBorders>
              <w:top w:val="nil"/>
              <w:left w:val="single" w:sz="4" w:space="0" w:color="auto"/>
              <w:bottom w:val="nil"/>
              <w:right w:val="nil"/>
            </w:tcBorders>
            <w:shd w:val="clear" w:color="auto" w:fill="C0C0C0"/>
            <w:vAlign w:val="bottom"/>
          </w:tcPr>
          <w:p w14:paraId="153E3414" w14:textId="77777777" w:rsidR="00A169DB" w:rsidRPr="000F0716" w:rsidRDefault="00A169DB">
            <w:pPr>
              <w:jc w:val="center"/>
              <w:rPr>
                <w:rFonts w:ascii="Arial" w:eastAsia="Arial Unicode MS" w:hAnsi="Arial" w:cs="Arial"/>
                <w:i/>
              </w:rPr>
            </w:pPr>
            <w:r w:rsidRPr="000F0716">
              <w:rPr>
                <w:rFonts w:ascii="Arial" w:hAnsi="Arial" w:cs="Arial"/>
                <w:i/>
              </w:rPr>
              <w:t>14:00</w:t>
            </w:r>
          </w:p>
        </w:tc>
        <w:tc>
          <w:tcPr>
            <w:tcW w:w="892" w:type="dxa"/>
            <w:tcBorders>
              <w:top w:val="nil"/>
              <w:left w:val="nil"/>
              <w:bottom w:val="nil"/>
              <w:right w:val="nil"/>
            </w:tcBorders>
            <w:shd w:val="clear" w:color="auto" w:fill="C0C0C0"/>
            <w:vAlign w:val="bottom"/>
          </w:tcPr>
          <w:p w14:paraId="0E609D6A" w14:textId="77777777" w:rsidR="00A169DB" w:rsidRPr="000F0716" w:rsidRDefault="00A169DB">
            <w:pPr>
              <w:jc w:val="center"/>
              <w:rPr>
                <w:rFonts w:ascii="Arial" w:eastAsia="Arial Unicode MS" w:hAnsi="Arial" w:cs="Arial"/>
                <w:i/>
              </w:rPr>
            </w:pPr>
            <w:r w:rsidRPr="000F0716">
              <w:rPr>
                <w:rFonts w:ascii="Arial" w:hAnsi="Arial" w:cs="Arial"/>
                <w:i/>
              </w:rPr>
              <w:t>15:00</w:t>
            </w:r>
          </w:p>
        </w:tc>
        <w:tc>
          <w:tcPr>
            <w:tcW w:w="1002" w:type="dxa"/>
            <w:tcBorders>
              <w:top w:val="nil"/>
              <w:left w:val="nil"/>
              <w:bottom w:val="nil"/>
              <w:right w:val="nil"/>
            </w:tcBorders>
            <w:shd w:val="clear" w:color="auto" w:fill="00FF00"/>
            <w:vAlign w:val="bottom"/>
          </w:tcPr>
          <w:p w14:paraId="2B83A8B0" w14:textId="77777777" w:rsidR="00A169DB" w:rsidRPr="000F0716" w:rsidRDefault="00A169DB">
            <w:pPr>
              <w:jc w:val="center"/>
              <w:rPr>
                <w:rFonts w:ascii="Arial" w:eastAsia="Arial Unicode MS" w:hAnsi="Arial" w:cs="Arial"/>
              </w:rPr>
            </w:pPr>
            <w:r w:rsidRPr="000F0716">
              <w:rPr>
                <w:rFonts w:ascii="Arial" w:hAnsi="Arial" w:cs="Arial"/>
              </w:rPr>
              <w:t>0,0%</w:t>
            </w:r>
          </w:p>
        </w:tc>
        <w:tc>
          <w:tcPr>
            <w:tcW w:w="1002" w:type="dxa"/>
            <w:tcBorders>
              <w:top w:val="nil"/>
              <w:left w:val="nil"/>
              <w:bottom w:val="nil"/>
              <w:right w:val="nil"/>
            </w:tcBorders>
            <w:shd w:val="clear" w:color="auto" w:fill="00FF00"/>
            <w:vAlign w:val="bottom"/>
          </w:tcPr>
          <w:p w14:paraId="74EB3A78" w14:textId="77777777" w:rsidR="00A169DB" w:rsidRPr="000F0716" w:rsidRDefault="00A169DB">
            <w:pPr>
              <w:jc w:val="center"/>
              <w:rPr>
                <w:rFonts w:ascii="Arial" w:eastAsia="Arial Unicode MS" w:hAnsi="Arial" w:cs="Arial"/>
              </w:rPr>
            </w:pPr>
            <w:r w:rsidRPr="000F0716">
              <w:rPr>
                <w:rFonts w:ascii="Arial" w:hAnsi="Arial" w:cs="Arial"/>
              </w:rPr>
              <w:t>0,0%</w:t>
            </w:r>
          </w:p>
        </w:tc>
        <w:tc>
          <w:tcPr>
            <w:tcW w:w="1002" w:type="dxa"/>
            <w:tcBorders>
              <w:top w:val="nil"/>
              <w:left w:val="nil"/>
              <w:bottom w:val="nil"/>
              <w:right w:val="nil"/>
            </w:tcBorders>
            <w:shd w:val="clear" w:color="auto" w:fill="00FF00"/>
            <w:vAlign w:val="bottom"/>
          </w:tcPr>
          <w:p w14:paraId="7F2EFD92" w14:textId="77777777" w:rsidR="00A169DB" w:rsidRPr="000F0716" w:rsidRDefault="00A169DB">
            <w:pPr>
              <w:jc w:val="center"/>
              <w:rPr>
                <w:rFonts w:ascii="Arial" w:eastAsia="Arial Unicode MS" w:hAnsi="Arial" w:cs="Arial"/>
              </w:rPr>
            </w:pPr>
            <w:r w:rsidRPr="000F0716">
              <w:rPr>
                <w:rFonts w:ascii="Arial" w:hAnsi="Arial" w:cs="Arial"/>
              </w:rPr>
              <w:t>0,0%</w:t>
            </w:r>
          </w:p>
        </w:tc>
        <w:tc>
          <w:tcPr>
            <w:tcW w:w="1019" w:type="dxa"/>
            <w:tcBorders>
              <w:top w:val="nil"/>
              <w:left w:val="nil"/>
              <w:bottom w:val="nil"/>
              <w:right w:val="nil"/>
            </w:tcBorders>
            <w:shd w:val="clear" w:color="auto" w:fill="00FF00"/>
            <w:vAlign w:val="bottom"/>
          </w:tcPr>
          <w:p w14:paraId="48C2C8E4" w14:textId="77777777" w:rsidR="00A169DB" w:rsidRPr="000F0716" w:rsidRDefault="00A169DB">
            <w:pPr>
              <w:jc w:val="center"/>
              <w:rPr>
                <w:rFonts w:ascii="Arial" w:eastAsia="Arial Unicode MS" w:hAnsi="Arial" w:cs="Arial"/>
              </w:rPr>
            </w:pPr>
            <w:r w:rsidRPr="000F0716">
              <w:rPr>
                <w:rFonts w:ascii="Arial" w:hAnsi="Arial" w:cs="Arial"/>
              </w:rPr>
              <w:t>0,0%</w:t>
            </w:r>
          </w:p>
        </w:tc>
        <w:tc>
          <w:tcPr>
            <w:tcW w:w="1019" w:type="dxa"/>
            <w:tcBorders>
              <w:top w:val="nil"/>
              <w:left w:val="nil"/>
              <w:bottom w:val="nil"/>
              <w:right w:val="nil"/>
            </w:tcBorders>
            <w:shd w:val="clear" w:color="auto" w:fill="00FF00"/>
            <w:vAlign w:val="bottom"/>
          </w:tcPr>
          <w:p w14:paraId="73A1C098" w14:textId="77777777" w:rsidR="00A169DB" w:rsidRPr="000F0716" w:rsidRDefault="00A169DB">
            <w:pPr>
              <w:jc w:val="center"/>
              <w:rPr>
                <w:rFonts w:ascii="Arial" w:eastAsia="Arial Unicode MS" w:hAnsi="Arial" w:cs="Arial"/>
              </w:rPr>
            </w:pPr>
            <w:r w:rsidRPr="000F0716">
              <w:rPr>
                <w:rFonts w:ascii="Arial" w:hAnsi="Arial" w:cs="Arial"/>
              </w:rPr>
              <w:t>0,0%</w:t>
            </w:r>
          </w:p>
        </w:tc>
        <w:tc>
          <w:tcPr>
            <w:tcW w:w="1019" w:type="dxa"/>
            <w:tcBorders>
              <w:top w:val="nil"/>
              <w:left w:val="nil"/>
              <w:bottom w:val="nil"/>
              <w:right w:val="nil"/>
            </w:tcBorders>
            <w:shd w:val="clear" w:color="auto" w:fill="FFFF00"/>
            <w:vAlign w:val="bottom"/>
          </w:tcPr>
          <w:p w14:paraId="1F668B65" w14:textId="77777777" w:rsidR="00A169DB" w:rsidRPr="000F0716" w:rsidRDefault="00A169DB">
            <w:pPr>
              <w:jc w:val="center"/>
              <w:rPr>
                <w:rFonts w:ascii="Arial" w:eastAsia="Arial Unicode MS" w:hAnsi="Arial" w:cs="Arial"/>
              </w:rPr>
            </w:pPr>
            <w:r w:rsidRPr="000F0716">
              <w:rPr>
                <w:rFonts w:ascii="Arial" w:hAnsi="Arial" w:cs="Arial"/>
              </w:rPr>
              <w:t>75,0%</w:t>
            </w:r>
          </w:p>
        </w:tc>
        <w:tc>
          <w:tcPr>
            <w:tcW w:w="1018" w:type="dxa"/>
            <w:tcBorders>
              <w:top w:val="nil"/>
              <w:left w:val="nil"/>
              <w:bottom w:val="nil"/>
              <w:right w:val="single" w:sz="4" w:space="0" w:color="auto"/>
            </w:tcBorders>
            <w:shd w:val="clear" w:color="auto" w:fill="FF0000"/>
            <w:vAlign w:val="bottom"/>
          </w:tcPr>
          <w:p w14:paraId="3BFE650D" w14:textId="77777777" w:rsidR="00A169DB" w:rsidRPr="000F0716" w:rsidRDefault="00A169DB">
            <w:pPr>
              <w:jc w:val="center"/>
              <w:rPr>
                <w:rFonts w:ascii="Arial" w:eastAsia="Arial Unicode MS" w:hAnsi="Arial" w:cs="Arial"/>
              </w:rPr>
            </w:pPr>
            <w:r w:rsidRPr="000F0716">
              <w:rPr>
                <w:rFonts w:ascii="Arial" w:hAnsi="Arial" w:cs="Arial"/>
              </w:rPr>
              <w:t>130,0%</w:t>
            </w:r>
          </w:p>
        </w:tc>
      </w:tr>
      <w:tr w:rsidR="00A169DB" w:rsidRPr="000F0716" w14:paraId="6E3FD231" w14:textId="77777777">
        <w:trPr>
          <w:trHeight w:val="225"/>
        </w:trPr>
        <w:tc>
          <w:tcPr>
            <w:tcW w:w="891" w:type="dxa"/>
            <w:tcBorders>
              <w:top w:val="nil"/>
              <w:left w:val="single" w:sz="4" w:space="0" w:color="auto"/>
              <w:bottom w:val="nil"/>
              <w:right w:val="nil"/>
            </w:tcBorders>
            <w:shd w:val="clear" w:color="auto" w:fill="C0C0C0"/>
            <w:vAlign w:val="bottom"/>
          </w:tcPr>
          <w:p w14:paraId="69CADB74" w14:textId="77777777" w:rsidR="00A169DB" w:rsidRPr="000F0716" w:rsidRDefault="00A169DB">
            <w:pPr>
              <w:jc w:val="center"/>
              <w:rPr>
                <w:rFonts w:ascii="Arial" w:eastAsia="Arial Unicode MS" w:hAnsi="Arial" w:cs="Arial"/>
                <w:i/>
              </w:rPr>
            </w:pPr>
            <w:r w:rsidRPr="000F0716">
              <w:rPr>
                <w:rFonts w:ascii="Arial" w:hAnsi="Arial" w:cs="Arial"/>
                <w:i/>
              </w:rPr>
              <w:t>13:00</w:t>
            </w:r>
          </w:p>
        </w:tc>
        <w:tc>
          <w:tcPr>
            <w:tcW w:w="892" w:type="dxa"/>
            <w:tcBorders>
              <w:top w:val="nil"/>
              <w:left w:val="nil"/>
              <w:bottom w:val="nil"/>
              <w:right w:val="nil"/>
            </w:tcBorders>
            <w:shd w:val="clear" w:color="auto" w:fill="C0C0C0"/>
            <w:vAlign w:val="bottom"/>
          </w:tcPr>
          <w:p w14:paraId="2651E86E" w14:textId="77777777" w:rsidR="00A169DB" w:rsidRPr="000F0716" w:rsidRDefault="00A169DB">
            <w:pPr>
              <w:jc w:val="center"/>
              <w:rPr>
                <w:rFonts w:ascii="Arial" w:eastAsia="Arial Unicode MS" w:hAnsi="Arial" w:cs="Arial"/>
                <w:i/>
              </w:rPr>
            </w:pPr>
            <w:r w:rsidRPr="000F0716">
              <w:rPr>
                <w:rFonts w:ascii="Arial" w:hAnsi="Arial" w:cs="Arial"/>
                <w:i/>
              </w:rPr>
              <w:t>14:00</w:t>
            </w:r>
          </w:p>
        </w:tc>
        <w:tc>
          <w:tcPr>
            <w:tcW w:w="1002" w:type="dxa"/>
            <w:tcBorders>
              <w:top w:val="nil"/>
              <w:left w:val="nil"/>
              <w:bottom w:val="nil"/>
              <w:right w:val="nil"/>
            </w:tcBorders>
            <w:shd w:val="clear" w:color="auto" w:fill="00FF00"/>
            <w:vAlign w:val="bottom"/>
          </w:tcPr>
          <w:p w14:paraId="2F4E7E08" w14:textId="77777777" w:rsidR="00A169DB" w:rsidRPr="000F0716" w:rsidRDefault="00A169DB">
            <w:pPr>
              <w:jc w:val="center"/>
              <w:rPr>
                <w:rFonts w:ascii="Arial" w:eastAsia="Arial Unicode MS" w:hAnsi="Arial" w:cs="Arial"/>
              </w:rPr>
            </w:pPr>
            <w:r w:rsidRPr="000F0716">
              <w:rPr>
                <w:rFonts w:ascii="Arial" w:hAnsi="Arial" w:cs="Arial"/>
              </w:rPr>
              <w:t>0,0%</w:t>
            </w:r>
          </w:p>
        </w:tc>
        <w:tc>
          <w:tcPr>
            <w:tcW w:w="1002" w:type="dxa"/>
            <w:tcBorders>
              <w:top w:val="nil"/>
              <w:left w:val="nil"/>
              <w:bottom w:val="nil"/>
              <w:right w:val="nil"/>
            </w:tcBorders>
            <w:shd w:val="clear" w:color="auto" w:fill="00FF00"/>
            <w:vAlign w:val="bottom"/>
          </w:tcPr>
          <w:p w14:paraId="7145C9FA" w14:textId="77777777" w:rsidR="00A169DB" w:rsidRPr="000F0716" w:rsidRDefault="00A169DB">
            <w:pPr>
              <w:jc w:val="center"/>
              <w:rPr>
                <w:rFonts w:ascii="Arial" w:eastAsia="Arial Unicode MS" w:hAnsi="Arial" w:cs="Arial"/>
              </w:rPr>
            </w:pPr>
            <w:r w:rsidRPr="000F0716">
              <w:rPr>
                <w:rFonts w:ascii="Arial" w:hAnsi="Arial" w:cs="Arial"/>
              </w:rPr>
              <w:t>0,0%</w:t>
            </w:r>
          </w:p>
        </w:tc>
        <w:tc>
          <w:tcPr>
            <w:tcW w:w="1002" w:type="dxa"/>
            <w:tcBorders>
              <w:top w:val="nil"/>
              <w:left w:val="nil"/>
              <w:bottom w:val="nil"/>
              <w:right w:val="nil"/>
            </w:tcBorders>
            <w:shd w:val="clear" w:color="auto" w:fill="00FF00"/>
            <w:vAlign w:val="bottom"/>
          </w:tcPr>
          <w:p w14:paraId="1D626A31" w14:textId="77777777" w:rsidR="00A169DB" w:rsidRPr="000F0716" w:rsidRDefault="00A169DB">
            <w:pPr>
              <w:jc w:val="center"/>
              <w:rPr>
                <w:rFonts w:ascii="Arial" w:eastAsia="Arial Unicode MS" w:hAnsi="Arial" w:cs="Arial"/>
              </w:rPr>
            </w:pPr>
            <w:r w:rsidRPr="000F0716">
              <w:rPr>
                <w:rFonts w:ascii="Arial" w:hAnsi="Arial" w:cs="Arial"/>
              </w:rPr>
              <w:t>0,0%</w:t>
            </w:r>
          </w:p>
        </w:tc>
        <w:tc>
          <w:tcPr>
            <w:tcW w:w="1019" w:type="dxa"/>
            <w:tcBorders>
              <w:top w:val="nil"/>
              <w:left w:val="nil"/>
              <w:bottom w:val="nil"/>
              <w:right w:val="nil"/>
            </w:tcBorders>
            <w:shd w:val="clear" w:color="auto" w:fill="00FF00"/>
            <w:vAlign w:val="bottom"/>
          </w:tcPr>
          <w:p w14:paraId="6390A2B4" w14:textId="77777777" w:rsidR="00A169DB" w:rsidRPr="000F0716" w:rsidRDefault="00A169DB">
            <w:pPr>
              <w:jc w:val="center"/>
              <w:rPr>
                <w:rFonts w:ascii="Arial" w:eastAsia="Arial Unicode MS" w:hAnsi="Arial" w:cs="Arial"/>
              </w:rPr>
            </w:pPr>
            <w:r w:rsidRPr="000F0716">
              <w:rPr>
                <w:rFonts w:ascii="Arial" w:hAnsi="Arial" w:cs="Arial"/>
              </w:rPr>
              <w:t>0,0%</w:t>
            </w:r>
          </w:p>
        </w:tc>
        <w:tc>
          <w:tcPr>
            <w:tcW w:w="1019" w:type="dxa"/>
            <w:tcBorders>
              <w:top w:val="nil"/>
              <w:left w:val="nil"/>
              <w:bottom w:val="nil"/>
              <w:right w:val="nil"/>
            </w:tcBorders>
            <w:shd w:val="clear" w:color="auto" w:fill="00FF00"/>
            <w:vAlign w:val="bottom"/>
          </w:tcPr>
          <w:p w14:paraId="3EBEC97A" w14:textId="77777777" w:rsidR="00A169DB" w:rsidRPr="000F0716" w:rsidRDefault="00A169DB">
            <w:pPr>
              <w:jc w:val="center"/>
              <w:rPr>
                <w:rFonts w:ascii="Arial" w:eastAsia="Arial Unicode MS" w:hAnsi="Arial" w:cs="Arial"/>
              </w:rPr>
            </w:pPr>
            <w:r w:rsidRPr="000F0716">
              <w:rPr>
                <w:rFonts w:ascii="Arial" w:hAnsi="Arial" w:cs="Arial"/>
              </w:rPr>
              <w:t>0,0%</w:t>
            </w:r>
          </w:p>
        </w:tc>
        <w:tc>
          <w:tcPr>
            <w:tcW w:w="1019" w:type="dxa"/>
            <w:tcBorders>
              <w:top w:val="nil"/>
              <w:left w:val="nil"/>
              <w:bottom w:val="nil"/>
              <w:right w:val="nil"/>
            </w:tcBorders>
            <w:shd w:val="clear" w:color="auto" w:fill="FFFF00"/>
            <w:vAlign w:val="bottom"/>
          </w:tcPr>
          <w:p w14:paraId="3844315A" w14:textId="77777777" w:rsidR="00A169DB" w:rsidRPr="000F0716" w:rsidRDefault="00A169DB">
            <w:pPr>
              <w:jc w:val="center"/>
              <w:rPr>
                <w:rFonts w:ascii="Arial" w:eastAsia="Arial Unicode MS" w:hAnsi="Arial" w:cs="Arial"/>
              </w:rPr>
            </w:pPr>
            <w:r w:rsidRPr="000F0716">
              <w:rPr>
                <w:rFonts w:ascii="Arial" w:hAnsi="Arial" w:cs="Arial"/>
              </w:rPr>
              <w:t>75,0%</w:t>
            </w:r>
          </w:p>
        </w:tc>
        <w:tc>
          <w:tcPr>
            <w:tcW w:w="1018" w:type="dxa"/>
            <w:tcBorders>
              <w:top w:val="nil"/>
              <w:left w:val="nil"/>
              <w:bottom w:val="nil"/>
              <w:right w:val="single" w:sz="4" w:space="0" w:color="auto"/>
            </w:tcBorders>
            <w:shd w:val="clear" w:color="auto" w:fill="FF0000"/>
            <w:vAlign w:val="bottom"/>
          </w:tcPr>
          <w:p w14:paraId="2B260FFB" w14:textId="77777777" w:rsidR="00A169DB" w:rsidRPr="000F0716" w:rsidRDefault="00A169DB">
            <w:pPr>
              <w:jc w:val="center"/>
              <w:rPr>
                <w:rFonts w:ascii="Arial" w:eastAsia="Arial Unicode MS" w:hAnsi="Arial" w:cs="Arial"/>
              </w:rPr>
            </w:pPr>
            <w:r w:rsidRPr="000F0716">
              <w:rPr>
                <w:rFonts w:ascii="Arial" w:hAnsi="Arial" w:cs="Arial"/>
              </w:rPr>
              <w:t>130,0%</w:t>
            </w:r>
          </w:p>
        </w:tc>
      </w:tr>
      <w:tr w:rsidR="00A169DB" w:rsidRPr="000F0716" w14:paraId="1ACC83C6" w14:textId="77777777">
        <w:trPr>
          <w:trHeight w:val="225"/>
        </w:trPr>
        <w:tc>
          <w:tcPr>
            <w:tcW w:w="891" w:type="dxa"/>
            <w:tcBorders>
              <w:top w:val="nil"/>
              <w:left w:val="single" w:sz="4" w:space="0" w:color="auto"/>
              <w:bottom w:val="nil"/>
              <w:right w:val="nil"/>
            </w:tcBorders>
            <w:shd w:val="clear" w:color="auto" w:fill="C0C0C0"/>
            <w:vAlign w:val="bottom"/>
          </w:tcPr>
          <w:p w14:paraId="216FA2FB" w14:textId="77777777" w:rsidR="00A169DB" w:rsidRPr="000F0716" w:rsidRDefault="00A169DB">
            <w:pPr>
              <w:jc w:val="center"/>
              <w:rPr>
                <w:rFonts w:ascii="Arial" w:eastAsia="Arial Unicode MS" w:hAnsi="Arial" w:cs="Arial"/>
                <w:i/>
              </w:rPr>
            </w:pPr>
            <w:r w:rsidRPr="000F0716">
              <w:rPr>
                <w:rFonts w:ascii="Arial" w:hAnsi="Arial" w:cs="Arial"/>
                <w:i/>
              </w:rPr>
              <w:t>12:00</w:t>
            </w:r>
          </w:p>
        </w:tc>
        <w:tc>
          <w:tcPr>
            <w:tcW w:w="892" w:type="dxa"/>
            <w:tcBorders>
              <w:top w:val="nil"/>
              <w:left w:val="nil"/>
              <w:bottom w:val="nil"/>
              <w:right w:val="nil"/>
            </w:tcBorders>
            <w:shd w:val="clear" w:color="auto" w:fill="C0C0C0"/>
            <w:vAlign w:val="bottom"/>
          </w:tcPr>
          <w:p w14:paraId="52CC305A" w14:textId="77777777" w:rsidR="00A169DB" w:rsidRPr="000F0716" w:rsidRDefault="00A169DB">
            <w:pPr>
              <w:jc w:val="center"/>
              <w:rPr>
                <w:rFonts w:ascii="Arial" w:eastAsia="Arial Unicode MS" w:hAnsi="Arial" w:cs="Arial"/>
                <w:i/>
              </w:rPr>
            </w:pPr>
            <w:r w:rsidRPr="000F0716">
              <w:rPr>
                <w:rFonts w:ascii="Arial" w:hAnsi="Arial" w:cs="Arial"/>
                <w:i/>
              </w:rPr>
              <w:t>13:00</w:t>
            </w:r>
          </w:p>
        </w:tc>
        <w:tc>
          <w:tcPr>
            <w:tcW w:w="1002" w:type="dxa"/>
            <w:tcBorders>
              <w:top w:val="nil"/>
              <w:left w:val="nil"/>
              <w:bottom w:val="nil"/>
              <w:right w:val="nil"/>
            </w:tcBorders>
            <w:shd w:val="clear" w:color="auto" w:fill="00FF00"/>
            <w:vAlign w:val="bottom"/>
          </w:tcPr>
          <w:p w14:paraId="7E67DD3C" w14:textId="77777777" w:rsidR="00A169DB" w:rsidRPr="000F0716" w:rsidRDefault="00A169DB">
            <w:pPr>
              <w:jc w:val="center"/>
              <w:rPr>
                <w:rFonts w:ascii="Arial" w:eastAsia="Arial Unicode MS" w:hAnsi="Arial" w:cs="Arial"/>
              </w:rPr>
            </w:pPr>
            <w:r w:rsidRPr="000F0716">
              <w:rPr>
                <w:rFonts w:ascii="Arial" w:hAnsi="Arial" w:cs="Arial"/>
              </w:rPr>
              <w:t>0,0%</w:t>
            </w:r>
          </w:p>
        </w:tc>
        <w:tc>
          <w:tcPr>
            <w:tcW w:w="1002" w:type="dxa"/>
            <w:tcBorders>
              <w:top w:val="nil"/>
              <w:left w:val="nil"/>
              <w:bottom w:val="nil"/>
              <w:right w:val="nil"/>
            </w:tcBorders>
            <w:shd w:val="clear" w:color="auto" w:fill="00FF00"/>
            <w:vAlign w:val="bottom"/>
          </w:tcPr>
          <w:p w14:paraId="719F4041" w14:textId="77777777" w:rsidR="00A169DB" w:rsidRPr="000F0716" w:rsidRDefault="00A169DB">
            <w:pPr>
              <w:jc w:val="center"/>
              <w:rPr>
                <w:rFonts w:ascii="Arial" w:eastAsia="Arial Unicode MS" w:hAnsi="Arial" w:cs="Arial"/>
              </w:rPr>
            </w:pPr>
            <w:r w:rsidRPr="000F0716">
              <w:rPr>
                <w:rFonts w:ascii="Arial" w:hAnsi="Arial" w:cs="Arial"/>
              </w:rPr>
              <w:t>0,0%</w:t>
            </w:r>
          </w:p>
        </w:tc>
        <w:tc>
          <w:tcPr>
            <w:tcW w:w="1002" w:type="dxa"/>
            <w:tcBorders>
              <w:top w:val="nil"/>
              <w:left w:val="nil"/>
              <w:bottom w:val="nil"/>
              <w:right w:val="nil"/>
            </w:tcBorders>
            <w:shd w:val="clear" w:color="auto" w:fill="00FF00"/>
            <w:vAlign w:val="bottom"/>
          </w:tcPr>
          <w:p w14:paraId="0570E864" w14:textId="77777777" w:rsidR="00A169DB" w:rsidRPr="000F0716" w:rsidRDefault="00A169DB">
            <w:pPr>
              <w:jc w:val="center"/>
              <w:rPr>
                <w:rFonts w:ascii="Arial" w:eastAsia="Arial Unicode MS" w:hAnsi="Arial" w:cs="Arial"/>
              </w:rPr>
            </w:pPr>
            <w:r w:rsidRPr="000F0716">
              <w:rPr>
                <w:rFonts w:ascii="Arial" w:hAnsi="Arial" w:cs="Arial"/>
              </w:rPr>
              <w:t>0,0%</w:t>
            </w:r>
          </w:p>
        </w:tc>
        <w:tc>
          <w:tcPr>
            <w:tcW w:w="1019" w:type="dxa"/>
            <w:tcBorders>
              <w:top w:val="nil"/>
              <w:left w:val="nil"/>
              <w:bottom w:val="nil"/>
              <w:right w:val="nil"/>
            </w:tcBorders>
            <w:shd w:val="clear" w:color="auto" w:fill="00FF00"/>
            <w:vAlign w:val="bottom"/>
          </w:tcPr>
          <w:p w14:paraId="578FF1A9" w14:textId="77777777" w:rsidR="00A169DB" w:rsidRPr="000F0716" w:rsidRDefault="00A169DB">
            <w:pPr>
              <w:jc w:val="center"/>
              <w:rPr>
                <w:rFonts w:ascii="Arial" w:eastAsia="Arial Unicode MS" w:hAnsi="Arial" w:cs="Arial"/>
              </w:rPr>
            </w:pPr>
            <w:r w:rsidRPr="000F0716">
              <w:rPr>
                <w:rFonts w:ascii="Arial" w:hAnsi="Arial" w:cs="Arial"/>
              </w:rPr>
              <w:t>0,0%</w:t>
            </w:r>
          </w:p>
        </w:tc>
        <w:tc>
          <w:tcPr>
            <w:tcW w:w="1019" w:type="dxa"/>
            <w:tcBorders>
              <w:top w:val="nil"/>
              <w:left w:val="nil"/>
              <w:bottom w:val="nil"/>
              <w:right w:val="nil"/>
            </w:tcBorders>
            <w:shd w:val="clear" w:color="auto" w:fill="00FF00"/>
            <w:vAlign w:val="bottom"/>
          </w:tcPr>
          <w:p w14:paraId="4836B61D" w14:textId="77777777" w:rsidR="00A169DB" w:rsidRPr="000F0716" w:rsidRDefault="00A169DB">
            <w:pPr>
              <w:jc w:val="center"/>
              <w:rPr>
                <w:rFonts w:ascii="Arial" w:eastAsia="Arial Unicode MS" w:hAnsi="Arial" w:cs="Arial"/>
              </w:rPr>
            </w:pPr>
            <w:r w:rsidRPr="000F0716">
              <w:rPr>
                <w:rFonts w:ascii="Arial" w:hAnsi="Arial" w:cs="Arial"/>
              </w:rPr>
              <w:t>0,0%</w:t>
            </w:r>
          </w:p>
        </w:tc>
        <w:tc>
          <w:tcPr>
            <w:tcW w:w="1019" w:type="dxa"/>
            <w:tcBorders>
              <w:top w:val="nil"/>
              <w:left w:val="nil"/>
              <w:bottom w:val="nil"/>
              <w:right w:val="nil"/>
            </w:tcBorders>
            <w:shd w:val="clear" w:color="auto" w:fill="FFFF00"/>
            <w:vAlign w:val="bottom"/>
          </w:tcPr>
          <w:p w14:paraId="75F54894" w14:textId="77777777" w:rsidR="00A169DB" w:rsidRPr="000F0716" w:rsidRDefault="00A169DB">
            <w:pPr>
              <w:jc w:val="center"/>
              <w:rPr>
                <w:rFonts w:ascii="Arial" w:eastAsia="Arial Unicode MS" w:hAnsi="Arial" w:cs="Arial"/>
              </w:rPr>
            </w:pPr>
            <w:r w:rsidRPr="000F0716">
              <w:rPr>
                <w:rFonts w:ascii="Arial" w:hAnsi="Arial" w:cs="Arial"/>
              </w:rPr>
              <w:t>75,0%</w:t>
            </w:r>
          </w:p>
        </w:tc>
        <w:tc>
          <w:tcPr>
            <w:tcW w:w="1018" w:type="dxa"/>
            <w:tcBorders>
              <w:top w:val="nil"/>
              <w:left w:val="nil"/>
              <w:bottom w:val="nil"/>
              <w:right w:val="single" w:sz="4" w:space="0" w:color="auto"/>
            </w:tcBorders>
            <w:shd w:val="clear" w:color="auto" w:fill="FF0000"/>
            <w:vAlign w:val="bottom"/>
          </w:tcPr>
          <w:p w14:paraId="5DEE51FF" w14:textId="77777777" w:rsidR="00A169DB" w:rsidRPr="000F0716" w:rsidRDefault="00A169DB">
            <w:pPr>
              <w:jc w:val="center"/>
              <w:rPr>
                <w:rFonts w:ascii="Arial" w:eastAsia="Arial Unicode MS" w:hAnsi="Arial" w:cs="Arial"/>
              </w:rPr>
            </w:pPr>
            <w:r w:rsidRPr="000F0716">
              <w:rPr>
                <w:rFonts w:ascii="Arial" w:hAnsi="Arial" w:cs="Arial"/>
              </w:rPr>
              <w:t>130,0%</w:t>
            </w:r>
          </w:p>
        </w:tc>
      </w:tr>
      <w:tr w:rsidR="00A169DB" w:rsidRPr="000F0716" w14:paraId="08E6C465" w14:textId="77777777">
        <w:trPr>
          <w:trHeight w:val="225"/>
        </w:trPr>
        <w:tc>
          <w:tcPr>
            <w:tcW w:w="891" w:type="dxa"/>
            <w:tcBorders>
              <w:top w:val="nil"/>
              <w:left w:val="single" w:sz="4" w:space="0" w:color="auto"/>
              <w:bottom w:val="nil"/>
              <w:right w:val="nil"/>
            </w:tcBorders>
            <w:shd w:val="clear" w:color="auto" w:fill="C0C0C0"/>
            <w:vAlign w:val="bottom"/>
          </w:tcPr>
          <w:p w14:paraId="32E7F821" w14:textId="77777777" w:rsidR="00A169DB" w:rsidRPr="000F0716" w:rsidRDefault="00A169DB">
            <w:pPr>
              <w:jc w:val="center"/>
              <w:rPr>
                <w:rFonts w:ascii="Arial" w:eastAsia="Arial Unicode MS" w:hAnsi="Arial" w:cs="Arial"/>
                <w:i/>
              </w:rPr>
            </w:pPr>
            <w:r w:rsidRPr="000F0716">
              <w:rPr>
                <w:rFonts w:ascii="Arial" w:hAnsi="Arial" w:cs="Arial"/>
                <w:i/>
              </w:rPr>
              <w:t>11:00</w:t>
            </w:r>
          </w:p>
        </w:tc>
        <w:tc>
          <w:tcPr>
            <w:tcW w:w="892" w:type="dxa"/>
            <w:tcBorders>
              <w:top w:val="nil"/>
              <w:left w:val="nil"/>
              <w:bottom w:val="nil"/>
              <w:right w:val="nil"/>
            </w:tcBorders>
            <w:shd w:val="clear" w:color="auto" w:fill="C0C0C0"/>
            <w:vAlign w:val="bottom"/>
          </w:tcPr>
          <w:p w14:paraId="0826E27B" w14:textId="77777777" w:rsidR="00A169DB" w:rsidRPr="000F0716" w:rsidRDefault="00A169DB">
            <w:pPr>
              <w:jc w:val="center"/>
              <w:rPr>
                <w:rFonts w:ascii="Arial" w:eastAsia="Arial Unicode MS" w:hAnsi="Arial" w:cs="Arial"/>
                <w:i/>
              </w:rPr>
            </w:pPr>
            <w:r w:rsidRPr="000F0716">
              <w:rPr>
                <w:rFonts w:ascii="Arial" w:hAnsi="Arial" w:cs="Arial"/>
                <w:i/>
              </w:rPr>
              <w:t>12:00</w:t>
            </w:r>
          </w:p>
        </w:tc>
        <w:tc>
          <w:tcPr>
            <w:tcW w:w="1002" w:type="dxa"/>
            <w:tcBorders>
              <w:top w:val="nil"/>
              <w:left w:val="nil"/>
              <w:bottom w:val="nil"/>
              <w:right w:val="nil"/>
            </w:tcBorders>
            <w:shd w:val="clear" w:color="auto" w:fill="00FF00"/>
            <w:vAlign w:val="bottom"/>
          </w:tcPr>
          <w:p w14:paraId="56CB5004" w14:textId="77777777" w:rsidR="00A169DB" w:rsidRPr="000F0716" w:rsidRDefault="00A169DB">
            <w:pPr>
              <w:jc w:val="center"/>
              <w:rPr>
                <w:rFonts w:ascii="Arial" w:eastAsia="Arial Unicode MS" w:hAnsi="Arial" w:cs="Arial"/>
              </w:rPr>
            </w:pPr>
            <w:r w:rsidRPr="000F0716">
              <w:rPr>
                <w:rFonts w:ascii="Arial" w:hAnsi="Arial" w:cs="Arial"/>
              </w:rPr>
              <w:t>0,0%</w:t>
            </w:r>
          </w:p>
        </w:tc>
        <w:tc>
          <w:tcPr>
            <w:tcW w:w="1002" w:type="dxa"/>
            <w:tcBorders>
              <w:top w:val="nil"/>
              <w:left w:val="nil"/>
              <w:bottom w:val="nil"/>
              <w:right w:val="nil"/>
            </w:tcBorders>
            <w:shd w:val="clear" w:color="auto" w:fill="00FF00"/>
            <w:vAlign w:val="bottom"/>
          </w:tcPr>
          <w:p w14:paraId="50C9804B" w14:textId="77777777" w:rsidR="00A169DB" w:rsidRPr="000F0716" w:rsidRDefault="00A169DB">
            <w:pPr>
              <w:jc w:val="center"/>
              <w:rPr>
                <w:rFonts w:ascii="Arial" w:eastAsia="Arial Unicode MS" w:hAnsi="Arial" w:cs="Arial"/>
              </w:rPr>
            </w:pPr>
            <w:r w:rsidRPr="000F0716">
              <w:rPr>
                <w:rFonts w:ascii="Arial" w:hAnsi="Arial" w:cs="Arial"/>
              </w:rPr>
              <w:t>0,0%</w:t>
            </w:r>
          </w:p>
        </w:tc>
        <w:tc>
          <w:tcPr>
            <w:tcW w:w="1002" w:type="dxa"/>
            <w:tcBorders>
              <w:top w:val="nil"/>
              <w:left w:val="nil"/>
              <w:bottom w:val="nil"/>
              <w:right w:val="nil"/>
            </w:tcBorders>
            <w:shd w:val="clear" w:color="auto" w:fill="00FF00"/>
            <w:vAlign w:val="bottom"/>
          </w:tcPr>
          <w:p w14:paraId="5D4BAB17" w14:textId="77777777" w:rsidR="00A169DB" w:rsidRPr="000F0716" w:rsidRDefault="00A169DB">
            <w:pPr>
              <w:jc w:val="center"/>
              <w:rPr>
                <w:rFonts w:ascii="Arial" w:eastAsia="Arial Unicode MS" w:hAnsi="Arial" w:cs="Arial"/>
              </w:rPr>
            </w:pPr>
            <w:r w:rsidRPr="000F0716">
              <w:rPr>
                <w:rFonts w:ascii="Arial" w:hAnsi="Arial" w:cs="Arial"/>
              </w:rPr>
              <w:t>0,0%</w:t>
            </w:r>
          </w:p>
        </w:tc>
        <w:tc>
          <w:tcPr>
            <w:tcW w:w="1019" w:type="dxa"/>
            <w:tcBorders>
              <w:top w:val="nil"/>
              <w:left w:val="nil"/>
              <w:bottom w:val="nil"/>
              <w:right w:val="nil"/>
            </w:tcBorders>
            <w:shd w:val="clear" w:color="auto" w:fill="00FF00"/>
            <w:vAlign w:val="bottom"/>
          </w:tcPr>
          <w:p w14:paraId="3AEF7622" w14:textId="77777777" w:rsidR="00A169DB" w:rsidRPr="000F0716" w:rsidRDefault="00A169DB">
            <w:pPr>
              <w:jc w:val="center"/>
              <w:rPr>
                <w:rFonts w:ascii="Arial" w:eastAsia="Arial Unicode MS" w:hAnsi="Arial" w:cs="Arial"/>
              </w:rPr>
            </w:pPr>
            <w:r w:rsidRPr="000F0716">
              <w:rPr>
                <w:rFonts w:ascii="Arial" w:hAnsi="Arial" w:cs="Arial"/>
              </w:rPr>
              <w:t>0,0%</w:t>
            </w:r>
          </w:p>
        </w:tc>
        <w:tc>
          <w:tcPr>
            <w:tcW w:w="1019" w:type="dxa"/>
            <w:tcBorders>
              <w:top w:val="nil"/>
              <w:left w:val="nil"/>
              <w:bottom w:val="nil"/>
              <w:right w:val="nil"/>
            </w:tcBorders>
            <w:shd w:val="clear" w:color="auto" w:fill="00FF00"/>
            <w:vAlign w:val="bottom"/>
          </w:tcPr>
          <w:p w14:paraId="0F93DBF5" w14:textId="77777777" w:rsidR="00A169DB" w:rsidRPr="000F0716" w:rsidRDefault="00A169DB">
            <w:pPr>
              <w:jc w:val="center"/>
              <w:rPr>
                <w:rFonts w:ascii="Arial" w:eastAsia="Arial Unicode MS" w:hAnsi="Arial" w:cs="Arial"/>
              </w:rPr>
            </w:pPr>
            <w:r w:rsidRPr="000F0716">
              <w:rPr>
                <w:rFonts w:ascii="Arial" w:hAnsi="Arial" w:cs="Arial"/>
              </w:rPr>
              <w:t>0,0%</w:t>
            </w:r>
          </w:p>
        </w:tc>
        <w:tc>
          <w:tcPr>
            <w:tcW w:w="1019" w:type="dxa"/>
            <w:tcBorders>
              <w:top w:val="nil"/>
              <w:left w:val="nil"/>
              <w:bottom w:val="nil"/>
              <w:right w:val="nil"/>
            </w:tcBorders>
            <w:shd w:val="clear" w:color="auto" w:fill="FFFF00"/>
            <w:vAlign w:val="bottom"/>
          </w:tcPr>
          <w:p w14:paraId="366A052B" w14:textId="77777777" w:rsidR="00A169DB" w:rsidRPr="000F0716" w:rsidRDefault="00A169DB">
            <w:pPr>
              <w:jc w:val="center"/>
              <w:rPr>
                <w:rFonts w:ascii="Arial" w:eastAsia="Arial Unicode MS" w:hAnsi="Arial" w:cs="Arial"/>
              </w:rPr>
            </w:pPr>
            <w:r w:rsidRPr="000F0716">
              <w:rPr>
                <w:rFonts w:ascii="Arial" w:hAnsi="Arial" w:cs="Arial"/>
              </w:rPr>
              <w:t>75,0%</w:t>
            </w:r>
          </w:p>
        </w:tc>
        <w:tc>
          <w:tcPr>
            <w:tcW w:w="1018" w:type="dxa"/>
            <w:tcBorders>
              <w:top w:val="nil"/>
              <w:left w:val="nil"/>
              <w:bottom w:val="nil"/>
              <w:right w:val="single" w:sz="4" w:space="0" w:color="auto"/>
            </w:tcBorders>
            <w:shd w:val="clear" w:color="auto" w:fill="FF0000"/>
            <w:vAlign w:val="bottom"/>
          </w:tcPr>
          <w:p w14:paraId="1C55212F" w14:textId="77777777" w:rsidR="00A169DB" w:rsidRPr="000F0716" w:rsidRDefault="00A169DB">
            <w:pPr>
              <w:jc w:val="center"/>
              <w:rPr>
                <w:rFonts w:ascii="Arial" w:eastAsia="Arial Unicode MS" w:hAnsi="Arial" w:cs="Arial"/>
              </w:rPr>
            </w:pPr>
            <w:r w:rsidRPr="000F0716">
              <w:rPr>
                <w:rFonts w:ascii="Arial" w:hAnsi="Arial" w:cs="Arial"/>
              </w:rPr>
              <w:t>130,0%</w:t>
            </w:r>
          </w:p>
        </w:tc>
      </w:tr>
      <w:tr w:rsidR="00A169DB" w:rsidRPr="000F0716" w14:paraId="0816584E" w14:textId="77777777">
        <w:trPr>
          <w:trHeight w:val="225"/>
        </w:trPr>
        <w:tc>
          <w:tcPr>
            <w:tcW w:w="891" w:type="dxa"/>
            <w:tcBorders>
              <w:top w:val="nil"/>
              <w:left w:val="single" w:sz="4" w:space="0" w:color="auto"/>
              <w:bottom w:val="nil"/>
              <w:right w:val="nil"/>
            </w:tcBorders>
            <w:shd w:val="clear" w:color="auto" w:fill="C0C0C0"/>
            <w:vAlign w:val="bottom"/>
          </w:tcPr>
          <w:p w14:paraId="180912A3" w14:textId="77777777" w:rsidR="00A169DB" w:rsidRPr="000F0716" w:rsidRDefault="00A169DB">
            <w:pPr>
              <w:jc w:val="center"/>
              <w:rPr>
                <w:rFonts w:ascii="Arial" w:eastAsia="Arial Unicode MS" w:hAnsi="Arial" w:cs="Arial"/>
                <w:i/>
              </w:rPr>
            </w:pPr>
            <w:r w:rsidRPr="000F0716">
              <w:rPr>
                <w:rFonts w:ascii="Arial" w:hAnsi="Arial" w:cs="Arial"/>
                <w:i/>
              </w:rPr>
              <w:t>10:00</w:t>
            </w:r>
          </w:p>
        </w:tc>
        <w:tc>
          <w:tcPr>
            <w:tcW w:w="892" w:type="dxa"/>
            <w:tcBorders>
              <w:top w:val="nil"/>
              <w:left w:val="nil"/>
              <w:bottom w:val="nil"/>
              <w:right w:val="nil"/>
            </w:tcBorders>
            <w:shd w:val="clear" w:color="auto" w:fill="C0C0C0"/>
            <w:vAlign w:val="bottom"/>
          </w:tcPr>
          <w:p w14:paraId="2F1CB6AE" w14:textId="77777777" w:rsidR="00A169DB" w:rsidRPr="000F0716" w:rsidRDefault="00A169DB">
            <w:pPr>
              <w:jc w:val="center"/>
              <w:rPr>
                <w:rFonts w:ascii="Arial" w:eastAsia="Arial Unicode MS" w:hAnsi="Arial" w:cs="Arial"/>
                <w:i/>
              </w:rPr>
            </w:pPr>
            <w:r w:rsidRPr="000F0716">
              <w:rPr>
                <w:rFonts w:ascii="Arial" w:hAnsi="Arial" w:cs="Arial"/>
                <w:i/>
              </w:rPr>
              <w:t>11:00</w:t>
            </w:r>
          </w:p>
        </w:tc>
        <w:tc>
          <w:tcPr>
            <w:tcW w:w="1002" w:type="dxa"/>
            <w:tcBorders>
              <w:top w:val="nil"/>
              <w:left w:val="nil"/>
              <w:bottom w:val="nil"/>
              <w:right w:val="nil"/>
            </w:tcBorders>
            <w:shd w:val="clear" w:color="auto" w:fill="00FF00"/>
            <w:vAlign w:val="bottom"/>
          </w:tcPr>
          <w:p w14:paraId="7B990547" w14:textId="77777777" w:rsidR="00A169DB" w:rsidRPr="000F0716" w:rsidRDefault="00A169DB">
            <w:pPr>
              <w:jc w:val="center"/>
              <w:rPr>
                <w:rFonts w:ascii="Arial" w:eastAsia="Arial Unicode MS" w:hAnsi="Arial" w:cs="Arial"/>
              </w:rPr>
            </w:pPr>
            <w:r w:rsidRPr="000F0716">
              <w:rPr>
                <w:rFonts w:ascii="Arial" w:hAnsi="Arial" w:cs="Arial"/>
              </w:rPr>
              <w:t>0,0%</w:t>
            </w:r>
          </w:p>
        </w:tc>
        <w:tc>
          <w:tcPr>
            <w:tcW w:w="1002" w:type="dxa"/>
            <w:tcBorders>
              <w:top w:val="nil"/>
              <w:left w:val="nil"/>
              <w:bottom w:val="nil"/>
              <w:right w:val="nil"/>
            </w:tcBorders>
            <w:shd w:val="clear" w:color="auto" w:fill="00FF00"/>
            <w:vAlign w:val="bottom"/>
          </w:tcPr>
          <w:p w14:paraId="386C6D5A" w14:textId="77777777" w:rsidR="00A169DB" w:rsidRPr="000F0716" w:rsidRDefault="00A169DB">
            <w:pPr>
              <w:jc w:val="center"/>
              <w:rPr>
                <w:rFonts w:ascii="Arial" w:eastAsia="Arial Unicode MS" w:hAnsi="Arial" w:cs="Arial"/>
              </w:rPr>
            </w:pPr>
            <w:r w:rsidRPr="000F0716">
              <w:rPr>
                <w:rFonts w:ascii="Arial" w:hAnsi="Arial" w:cs="Arial"/>
              </w:rPr>
              <w:t>0,0%</w:t>
            </w:r>
          </w:p>
        </w:tc>
        <w:tc>
          <w:tcPr>
            <w:tcW w:w="1002" w:type="dxa"/>
            <w:tcBorders>
              <w:top w:val="nil"/>
              <w:left w:val="nil"/>
              <w:bottom w:val="nil"/>
              <w:right w:val="nil"/>
            </w:tcBorders>
            <w:shd w:val="clear" w:color="auto" w:fill="00FF00"/>
            <w:vAlign w:val="bottom"/>
          </w:tcPr>
          <w:p w14:paraId="32ABF993" w14:textId="77777777" w:rsidR="00A169DB" w:rsidRPr="000F0716" w:rsidRDefault="00A169DB">
            <w:pPr>
              <w:jc w:val="center"/>
              <w:rPr>
                <w:rFonts w:ascii="Arial" w:eastAsia="Arial Unicode MS" w:hAnsi="Arial" w:cs="Arial"/>
              </w:rPr>
            </w:pPr>
            <w:r w:rsidRPr="000F0716">
              <w:rPr>
                <w:rFonts w:ascii="Arial" w:hAnsi="Arial" w:cs="Arial"/>
              </w:rPr>
              <w:t>0,0%</w:t>
            </w:r>
          </w:p>
        </w:tc>
        <w:tc>
          <w:tcPr>
            <w:tcW w:w="1019" w:type="dxa"/>
            <w:tcBorders>
              <w:top w:val="nil"/>
              <w:left w:val="nil"/>
              <w:bottom w:val="nil"/>
              <w:right w:val="nil"/>
            </w:tcBorders>
            <w:shd w:val="clear" w:color="auto" w:fill="00FF00"/>
            <w:vAlign w:val="bottom"/>
          </w:tcPr>
          <w:p w14:paraId="0A925B1E" w14:textId="77777777" w:rsidR="00A169DB" w:rsidRPr="000F0716" w:rsidRDefault="00A169DB">
            <w:pPr>
              <w:jc w:val="center"/>
              <w:rPr>
                <w:rFonts w:ascii="Arial" w:eastAsia="Arial Unicode MS" w:hAnsi="Arial" w:cs="Arial"/>
              </w:rPr>
            </w:pPr>
            <w:r w:rsidRPr="000F0716">
              <w:rPr>
                <w:rFonts w:ascii="Arial" w:hAnsi="Arial" w:cs="Arial"/>
              </w:rPr>
              <w:t>0,0%</w:t>
            </w:r>
          </w:p>
        </w:tc>
        <w:tc>
          <w:tcPr>
            <w:tcW w:w="1019" w:type="dxa"/>
            <w:tcBorders>
              <w:top w:val="nil"/>
              <w:left w:val="nil"/>
              <w:bottom w:val="nil"/>
              <w:right w:val="nil"/>
            </w:tcBorders>
            <w:shd w:val="clear" w:color="auto" w:fill="00FF00"/>
            <w:vAlign w:val="bottom"/>
          </w:tcPr>
          <w:p w14:paraId="2BBE31CA" w14:textId="77777777" w:rsidR="00A169DB" w:rsidRPr="000F0716" w:rsidRDefault="00A169DB">
            <w:pPr>
              <w:jc w:val="center"/>
              <w:rPr>
                <w:rFonts w:ascii="Arial" w:eastAsia="Arial Unicode MS" w:hAnsi="Arial" w:cs="Arial"/>
              </w:rPr>
            </w:pPr>
            <w:r w:rsidRPr="000F0716">
              <w:rPr>
                <w:rFonts w:ascii="Arial" w:hAnsi="Arial" w:cs="Arial"/>
              </w:rPr>
              <w:t>0,0%</w:t>
            </w:r>
          </w:p>
        </w:tc>
        <w:tc>
          <w:tcPr>
            <w:tcW w:w="1019" w:type="dxa"/>
            <w:tcBorders>
              <w:top w:val="nil"/>
              <w:left w:val="nil"/>
              <w:bottom w:val="nil"/>
              <w:right w:val="nil"/>
            </w:tcBorders>
            <w:shd w:val="clear" w:color="auto" w:fill="FFFF00"/>
            <w:vAlign w:val="bottom"/>
          </w:tcPr>
          <w:p w14:paraId="3A88EC73" w14:textId="77777777" w:rsidR="00A169DB" w:rsidRPr="000F0716" w:rsidRDefault="00A169DB">
            <w:pPr>
              <w:jc w:val="center"/>
              <w:rPr>
                <w:rFonts w:ascii="Arial" w:eastAsia="Arial Unicode MS" w:hAnsi="Arial" w:cs="Arial"/>
              </w:rPr>
            </w:pPr>
            <w:r w:rsidRPr="000F0716">
              <w:rPr>
                <w:rFonts w:ascii="Arial" w:hAnsi="Arial" w:cs="Arial"/>
              </w:rPr>
              <w:t>75,0%</w:t>
            </w:r>
          </w:p>
        </w:tc>
        <w:tc>
          <w:tcPr>
            <w:tcW w:w="1018" w:type="dxa"/>
            <w:tcBorders>
              <w:top w:val="nil"/>
              <w:left w:val="nil"/>
              <w:bottom w:val="nil"/>
              <w:right w:val="single" w:sz="4" w:space="0" w:color="auto"/>
            </w:tcBorders>
            <w:shd w:val="clear" w:color="auto" w:fill="FF0000"/>
            <w:vAlign w:val="bottom"/>
          </w:tcPr>
          <w:p w14:paraId="31E3B7FE" w14:textId="77777777" w:rsidR="00A169DB" w:rsidRPr="000F0716" w:rsidRDefault="00A169DB">
            <w:pPr>
              <w:jc w:val="center"/>
              <w:rPr>
                <w:rFonts w:ascii="Arial" w:eastAsia="Arial Unicode MS" w:hAnsi="Arial" w:cs="Arial"/>
              </w:rPr>
            </w:pPr>
            <w:r w:rsidRPr="000F0716">
              <w:rPr>
                <w:rFonts w:ascii="Arial" w:hAnsi="Arial" w:cs="Arial"/>
              </w:rPr>
              <w:t>130,0%</w:t>
            </w:r>
          </w:p>
        </w:tc>
      </w:tr>
      <w:tr w:rsidR="00A169DB" w:rsidRPr="000F0716" w14:paraId="04B8D6AF" w14:textId="77777777">
        <w:trPr>
          <w:trHeight w:val="225"/>
        </w:trPr>
        <w:tc>
          <w:tcPr>
            <w:tcW w:w="891" w:type="dxa"/>
            <w:tcBorders>
              <w:top w:val="nil"/>
              <w:left w:val="single" w:sz="4" w:space="0" w:color="auto"/>
              <w:bottom w:val="nil"/>
              <w:right w:val="nil"/>
            </w:tcBorders>
            <w:shd w:val="clear" w:color="auto" w:fill="C0C0C0"/>
            <w:vAlign w:val="bottom"/>
          </w:tcPr>
          <w:p w14:paraId="5C465152" w14:textId="77777777" w:rsidR="00A169DB" w:rsidRPr="000F0716" w:rsidRDefault="00A169DB">
            <w:pPr>
              <w:jc w:val="center"/>
              <w:rPr>
                <w:rFonts w:ascii="Arial" w:eastAsia="Arial Unicode MS" w:hAnsi="Arial" w:cs="Arial"/>
                <w:i/>
              </w:rPr>
            </w:pPr>
            <w:r w:rsidRPr="000F0716">
              <w:rPr>
                <w:rFonts w:ascii="Arial" w:hAnsi="Arial" w:cs="Arial"/>
                <w:i/>
              </w:rPr>
              <w:t>9:00</w:t>
            </w:r>
          </w:p>
        </w:tc>
        <w:tc>
          <w:tcPr>
            <w:tcW w:w="892" w:type="dxa"/>
            <w:tcBorders>
              <w:top w:val="nil"/>
              <w:left w:val="nil"/>
              <w:bottom w:val="nil"/>
              <w:right w:val="nil"/>
            </w:tcBorders>
            <w:shd w:val="clear" w:color="auto" w:fill="C0C0C0"/>
            <w:vAlign w:val="bottom"/>
          </w:tcPr>
          <w:p w14:paraId="10AA9E58" w14:textId="77777777" w:rsidR="00A169DB" w:rsidRPr="000F0716" w:rsidRDefault="00A169DB">
            <w:pPr>
              <w:jc w:val="center"/>
              <w:rPr>
                <w:rFonts w:ascii="Arial" w:eastAsia="Arial Unicode MS" w:hAnsi="Arial" w:cs="Arial"/>
                <w:i/>
              </w:rPr>
            </w:pPr>
            <w:r w:rsidRPr="000F0716">
              <w:rPr>
                <w:rFonts w:ascii="Arial" w:hAnsi="Arial" w:cs="Arial"/>
                <w:i/>
              </w:rPr>
              <w:t>10:00</w:t>
            </w:r>
          </w:p>
        </w:tc>
        <w:tc>
          <w:tcPr>
            <w:tcW w:w="1002" w:type="dxa"/>
            <w:tcBorders>
              <w:top w:val="nil"/>
              <w:left w:val="nil"/>
              <w:bottom w:val="nil"/>
              <w:right w:val="nil"/>
            </w:tcBorders>
            <w:shd w:val="clear" w:color="auto" w:fill="00FF00"/>
            <w:vAlign w:val="bottom"/>
          </w:tcPr>
          <w:p w14:paraId="7C894A7D" w14:textId="77777777" w:rsidR="00A169DB" w:rsidRPr="000F0716" w:rsidRDefault="00A169DB">
            <w:pPr>
              <w:jc w:val="center"/>
              <w:rPr>
                <w:rFonts w:ascii="Arial" w:eastAsia="Arial Unicode MS" w:hAnsi="Arial" w:cs="Arial"/>
              </w:rPr>
            </w:pPr>
            <w:r w:rsidRPr="000F0716">
              <w:rPr>
                <w:rFonts w:ascii="Arial" w:hAnsi="Arial" w:cs="Arial"/>
              </w:rPr>
              <w:t>0,0%</w:t>
            </w:r>
          </w:p>
        </w:tc>
        <w:tc>
          <w:tcPr>
            <w:tcW w:w="1002" w:type="dxa"/>
            <w:tcBorders>
              <w:top w:val="nil"/>
              <w:left w:val="nil"/>
              <w:bottom w:val="nil"/>
              <w:right w:val="nil"/>
            </w:tcBorders>
            <w:shd w:val="clear" w:color="auto" w:fill="00FF00"/>
            <w:vAlign w:val="bottom"/>
          </w:tcPr>
          <w:p w14:paraId="39FBAA47" w14:textId="77777777" w:rsidR="00A169DB" w:rsidRPr="000F0716" w:rsidRDefault="00A169DB">
            <w:pPr>
              <w:jc w:val="center"/>
              <w:rPr>
                <w:rFonts w:ascii="Arial" w:eastAsia="Arial Unicode MS" w:hAnsi="Arial" w:cs="Arial"/>
              </w:rPr>
            </w:pPr>
            <w:r w:rsidRPr="000F0716">
              <w:rPr>
                <w:rFonts w:ascii="Arial" w:hAnsi="Arial" w:cs="Arial"/>
              </w:rPr>
              <w:t>0,0%</w:t>
            </w:r>
          </w:p>
        </w:tc>
        <w:tc>
          <w:tcPr>
            <w:tcW w:w="1002" w:type="dxa"/>
            <w:tcBorders>
              <w:top w:val="nil"/>
              <w:left w:val="nil"/>
              <w:bottom w:val="nil"/>
              <w:right w:val="nil"/>
            </w:tcBorders>
            <w:shd w:val="clear" w:color="auto" w:fill="00FF00"/>
            <w:vAlign w:val="bottom"/>
          </w:tcPr>
          <w:p w14:paraId="06C02BDB" w14:textId="77777777" w:rsidR="00A169DB" w:rsidRPr="000F0716" w:rsidRDefault="00A169DB">
            <w:pPr>
              <w:jc w:val="center"/>
              <w:rPr>
                <w:rFonts w:ascii="Arial" w:eastAsia="Arial Unicode MS" w:hAnsi="Arial" w:cs="Arial"/>
              </w:rPr>
            </w:pPr>
            <w:r w:rsidRPr="000F0716">
              <w:rPr>
                <w:rFonts w:ascii="Arial" w:hAnsi="Arial" w:cs="Arial"/>
              </w:rPr>
              <w:t>0,0%</w:t>
            </w:r>
          </w:p>
        </w:tc>
        <w:tc>
          <w:tcPr>
            <w:tcW w:w="1019" w:type="dxa"/>
            <w:tcBorders>
              <w:top w:val="nil"/>
              <w:left w:val="nil"/>
              <w:bottom w:val="nil"/>
              <w:right w:val="nil"/>
            </w:tcBorders>
            <w:shd w:val="clear" w:color="auto" w:fill="00FF00"/>
            <w:vAlign w:val="bottom"/>
          </w:tcPr>
          <w:p w14:paraId="155F1DAB" w14:textId="77777777" w:rsidR="00A169DB" w:rsidRPr="000F0716" w:rsidRDefault="00A169DB">
            <w:pPr>
              <w:jc w:val="center"/>
              <w:rPr>
                <w:rFonts w:ascii="Arial" w:eastAsia="Arial Unicode MS" w:hAnsi="Arial" w:cs="Arial"/>
              </w:rPr>
            </w:pPr>
            <w:r w:rsidRPr="000F0716">
              <w:rPr>
                <w:rFonts w:ascii="Arial" w:hAnsi="Arial" w:cs="Arial"/>
              </w:rPr>
              <w:t>0,0%</w:t>
            </w:r>
          </w:p>
        </w:tc>
        <w:tc>
          <w:tcPr>
            <w:tcW w:w="1019" w:type="dxa"/>
            <w:tcBorders>
              <w:top w:val="nil"/>
              <w:left w:val="nil"/>
              <w:bottom w:val="nil"/>
              <w:right w:val="nil"/>
            </w:tcBorders>
            <w:shd w:val="clear" w:color="auto" w:fill="00FF00"/>
            <w:vAlign w:val="bottom"/>
          </w:tcPr>
          <w:p w14:paraId="7D01E9EE" w14:textId="77777777" w:rsidR="00A169DB" w:rsidRPr="000F0716" w:rsidRDefault="00A169DB">
            <w:pPr>
              <w:jc w:val="center"/>
              <w:rPr>
                <w:rFonts w:ascii="Arial" w:eastAsia="Arial Unicode MS" w:hAnsi="Arial" w:cs="Arial"/>
              </w:rPr>
            </w:pPr>
            <w:r w:rsidRPr="000F0716">
              <w:rPr>
                <w:rFonts w:ascii="Arial" w:hAnsi="Arial" w:cs="Arial"/>
              </w:rPr>
              <w:t>0,0%</w:t>
            </w:r>
          </w:p>
        </w:tc>
        <w:tc>
          <w:tcPr>
            <w:tcW w:w="1019" w:type="dxa"/>
            <w:tcBorders>
              <w:top w:val="nil"/>
              <w:left w:val="nil"/>
              <w:bottom w:val="nil"/>
              <w:right w:val="nil"/>
            </w:tcBorders>
            <w:shd w:val="clear" w:color="auto" w:fill="FFFF00"/>
            <w:vAlign w:val="bottom"/>
          </w:tcPr>
          <w:p w14:paraId="4D78543C" w14:textId="77777777" w:rsidR="00A169DB" w:rsidRPr="000F0716" w:rsidRDefault="00A169DB">
            <w:pPr>
              <w:jc w:val="center"/>
              <w:rPr>
                <w:rFonts w:ascii="Arial" w:eastAsia="Arial Unicode MS" w:hAnsi="Arial" w:cs="Arial"/>
              </w:rPr>
            </w:pPr>
            <w:r w:rsidRPr="000F0716">
              <w:rPr>
                <w:rFonts w:ascii="Arial" w:hAnsi="Arial" w:cs="Arial"/>
              </w:rPr>
              <w:t>75,0%</w:t>
            </w:r>
          </w:p>
        </w:tc>
        <w:tc>
          <w:tcPr>
            <w:tcW w:w="1018" w:type="dxa"/>
            <w:tcBorders>
              <w:top w:val="nil"/>
              <w:left w:val="nil"/>
              <w:bottom w:val="nil"/>
              <w:right w:val="single" w:sz="4" w:space="0" w:color="auto"/>
            </w:tcBorders>
            <w:shd w:val="clear" w:color="auto" w:fill="FF0000"/>
            <w:vAlign w:val="bottom"/>
          </w:tcPr>
          <w:p w14:paraId="1C44568B" w14:textId="77777777" w:rsidR="00A169DB" w:rsidRPr="000F0716" w:rsidRDefault="00A169DB">
            <w:pPr>
              <w:jc w:val="center"/>
              <w:rPr>
                <w:rFonts w:ascii="Arial" w:eastAsia="Arial Unicode MS" w:hAnsi="Arial" w:cs="Arial"/>
              </w:rPr>
            </w:pPr>
            <w:r w:rsidRPr="000F0716">
              <w:rPr>
                <w:rFonts w:ascii="Arial" w:hAnsi="Arial" w:cs="Arial"/>
              </w:rPr>
              <w:t>130,0%</w:t>
            </w:r>
          </w:p>
        </w:tc>
      </w:tr>
      <w:tr w:rsidR="00A169DB" w:rsidRPr="000F0716" w14:paraId="598BE82E" w14:textId="77777777">
        <w:trPr>
          <w:trHeight w:val="225"/>
        </w:trPr>
        <w:tc>
          <w:tcPr>
            <w:tcW w:w="891" w:type="dxa"/>
            <w:tcBorders>
              <w:top w:val="nil"/>
              <w:left w:val="single" w:sz="4" w:space="0" w:color="auto"/>
              <w:bottom w:val="nil"/>
              <w:right w:val="nil"/>
            </w:tcBorders>
            <w:shd w:val="clear" w:color="auto" w:fill="C0C0C0"/>
            <w:vAlign w:val="bottom"/>
          </w:tcPr>
          <w:p w14:paraId="4210B64A" w14:textId="77777777" w:rsidR="00A169DB" w:rsidRPr="000F0716" w:rsidRDefault="00A169DB">
            <w:pPr>
              <w:jc w:val="center"/>
              <w:rPr>
                <w:rFonts w:ascii="Arial" w:eastAsia="Arial Unicode MS" w:hAnsi="Arial" w:cs="Arial"/>
                <w:i/>
              </w:rPr>
            </w:pPr>
            <w:r w:rsidRPr="000F0716">
              <w:rPr>
                <w:rFonts w:ascii="Arial" w:hAnsi="Arial" w:cs="Arial"/>
                <w:i/>
              </w:rPr>
              <w:t>8:00</w:t>
            </w:r>
          </w:p>
        </w:tc>
        <w:tc>
          <w:tcPr>
            <w:tcW w:w="892" w:type="dxa"/>
            <w:tcBorders>
              <w:top w:val="nil"/>
              <w:left w:val="nil"/>
              <w:bottom w:val="nil"/>
              <w:right w:val="nil"/>
            </w:tcBorders>
            <w:shd w:val="clear" w:color="auto" w:fill="C0C0C0"/>
            <w:vAlign w:val="bottom"/>
          </w:tcPr>
          <w:p w14:paraId="162E1000" w14:textId="77777777" w:rsidR="00A169DB" w:rsidRPr="000F0716" w:rsidRDefault="00A169DB">
            <w:pPr>
              <w:jc w:val="center"/>
              <w:rPr>
                <w:rFonts w:ascii="Arial" w:eastAsia="Arial Unicode MS" w:hAnsi="Arial" w:cs="Arial"/>
                <w:i/>
              </w:rPr>
            </w:pPr>
            <w:r w:rsidRPr="000F0716">
              <w:rPr>
                <w:rFonts w:ascii="Arial" w:hAnsi="Arial" w:cs="Arial"/>
                <w:i/>
              </w:rPr>
              <w:t>9:00</w:t>
            </w:r>
          </w:p>
        </w:tc>
        <w:tc>
          <w:tcPr>
            <w:tcW w:w="1002" w:type="dxa"/>
            <w:tcBorders>
              <w:top w:val="nil"/>
              <w:left w:val="nil"/>
              <w:bottom w:val="nil"/>
              <w:right w:val="nil"/>
            </w:tcBorders>
            <w:shd w:val="clear" w:color="auto" w:fill="00FF00"/>
            <w:vAlign w:val="bottom"/>
          </w:tcPr>
          <w:p w14:paraId="00287EAF" w14:textId="77777777" w:rsidR="00A169DB" w:rsidRPr="000F0716" w:rsidRDefault="00A169DB">
            <w:pPr>
              <w:jc w:val="center"/>
              <w:rPr>
                <w:rFonts w:ascii="Arial" w:eastAsia="Arial Unicode MS" w:hAnsi="Arial" w:cs="Arial"/>
              </w:rPr>
            </w:pPr>
            <w:r w:rsidRPr="000F0716">
              <w:rPr>
                <w:rFonts w:ascii="Arial" w:hAnsi="Arial" w:cs="Arial"/>
              </w:rPr>
              <w:t>0,0%</w:t>
            </w:r>
          </w:p>
        </w:tc>
        <w:tc>
          <w:tcPr>
            <w:tcW w:w="1002" w:type="dxa"/>
            <w:tcBorders>
              <w:top w:val="nil"/>
              <w:left w:val="nil"/>
              <w:bottom w:val="nil"/>
              <w:right w:val="nil"/>
            </w:tcBorders>
            <w:shd w:val="clear" w:color="auto" w:fill="00FF00"/>
            <w:vAlign w:val="bottom"/>
          </w:tcPr>
          <w:p w14:paraId="2C90B945" w14:textId="77777777" w:rsidR="00A169DB" w:rsidRPr="000F0716" w:rsidRDefault="00A169DB">
            <w:pPr>
              <w:jc w:val="center"/>
              <w:rPr>
                <w:rFonts w:ascii="Arial" w:eastAsia="Arial Unicode MS" w:hAnsi="Arial" w:cs="Arial"/>
              </w:rPr>
            </w:pPr>
            <w:r w:rsidRPr="000F0716">
              <w:rPr>
                <w:rFonts w:ascii="Arial" w:hAnsi="Arial" w:cs="Arial"/>
              </w:rPr>
              <w:t>0,0%</w:t>
            </w:r>
          </w:p>
        </w:tc>
        <w:tc>
          <w:tcPr>
            <w:tcW w:w="1002" w:type="dxa"/>
            <w:tcBorders>
              <w:top w:val="nil"/>
              <w:left w:val="nil"/>
              <w:bottom w:val="nil"/>
              <w:right w:val="nil"/>
            </w:tcBorders>
            <w:shd w:val="clear" w:color="auto" w:fill="00FF00"/>
            <w:vAlign w:val="bottom"/>
          </w:tcPr>
          <w:p w14:paraId="472060A9" w14:textId="77777777" w:rsidR="00A169DB" w:rsidRPr="000F0716" w:rsidRDefault="00A169DB">
            <w:pPr>
              <w:jc w:val="center"/>
              <w:rPr>
                <w:rFonts w:ascii="Arial" w:eastAsia="Arial Unicode MS" w:hAnsi="Arial" w:cs="Arial"/>
              </w:rPr>
            </w:pPr>
            <w:r w:rsidRPr="000F0716">
              <w:rPr>
                <w:rFonts w:ascii="Arial" w:hAnsi="Arial" w:cs="Arial"/>
              </w:rPr>
              <w:t>0,0%</w:t>
            </w:r>
          </w:p>
        </w:tc>
        <w:tc>
          <w:tcPr>
            <w:tcW w:w="1019" w:type="dxa"/>
            <w:tcBorders>
              <w:top w:val="nil"/>
              <w:left w:val="nil"/>
              <w:bottom w:val="nil"/>
              <w:right w:val="nil"/>
            </w:tcBorders>
            <w:shd w:val="clear" w:color="auto" w:fill="00FF00"/>
            <w:vAlign w:val="bottom"/>
          </w:tcPr>
          <w:p w14:paraId="40291E64" w14:textId="77777777" w:rsidR="00A169DB" w:rsidRPr="000F0716" w:rsidRDefault="00A169DB">
            <w:pPr>
              <w:jc w:val="center"/>
              <w:rPr>
                <w:rFonts w:ascii="Arial" w:eastAsia="Arial Unicode MS" w:hAnsi="Arial" w:cs="Arial"/>
              </w:rPr>
            </w:pPr>
            <w:r w:rsidRPr="000F0716">
              <w:rPr>
                <w:rFonts w:ascii="Arial" w:hAnsi="Arial" w:cs="Arial"/>
              </w:rPr>
              <w:t>0,0%</w:t>
            </w:r>
          </w:p>
        </w:tc>
        <w:tc>
          <w:tcPr>
            <w:tcW w:w="1019" w:type="dxa"/>
            <w:tcBorders>
              <w:top w:val="nil"/>
              <w:left w:val="nil"/>
              <w:bottom w:val="nil"/>
              <w:right w:val="nil"/>
            </w:tcBorders>
            <w:shd w:val="clear" w:color="auto" w:fill="00FF00"/>
            <w:vAlign w:val="bottom"/>
          </w:tcPr>
          <w:p w14:paraId="047FCADB" w14:textId="77777777" w:rsidR="00A169DB" w:rsidRPr="000F0716" w:rsidRDefault="00A169DB">
            <w:pPr>
              <w:jc w:val="center"/>
              <w:rPr>
                <w:rFonts w:ascii="Arial" w:eastAsia="Arial Unicode MS" w:hAnsi="Arial" w:cs="Arial"/>
              </w:rPr>
            </w:pPr>
            <w:r w:rsidRPr="000F0716">
              <w:rPr>
                <w:rFonts w:ascii="Arial" w:hAnsi="Arial" w:cs="Arial"/>
              </w:rPr>
              <w:t>0,0%</w:t>
            </w:r>
          </w:p>
        </w:tc>
        <w:tc>
          <w:tcPr>
            <w:tcW w:w="1019" w:type="dxa"/>
            <w:tcBorders>
              <w:top w:val="nil"/>
              <w:left w:val="nil"/>
              <w:bottom w:val="nil"/>
              <w:right w:val="nil"/>
            </w:tcBorders>
            <w:shd w:val="clear" w:color="auto" w:fill="FFFF00"/>
            <w:vAlign w:val="bottom"/>
          </w:tcPr>
          <w:p w14:paraId="3595F5F2" w14:textId="77777777" w:rsidR="00A169DB" w:rsidRPr="000F0716" w:rsidRDefault="00A169DB">
            <w:pPr>
              <w:jc w:val="center"/>
              <w:rPr>
                <w:rFonts w:ascii="Arial" w:eastAsia="Arial Unicode MS" w:hAnsi="Arial" w:cs="Arial"/>
              </w:rPr>
            </w:pPr>
            <w:r w:rsidRPr="000F0716">
              <w:rPr>
                <w:rFonts w:ascii="Arial" w:hAnsi="Arial" w:cs="Arial"/>
              </w:rPr>
              <w:t>75,0%</w:t>
            </w:r>
          </w:p>
        </w:tc>
        <w:tc>
          <w:tcPr>
            <w:tcW w:w="1018" w:type="dxa"/>
            <w:tcBorders>
              <w:top w:val="nil"/>
              <w:left w:val="nil"/>
              <w:bottom w:val="nil"/>
              <w:right w:val="single" w:sz="4" w:space="0" w:color="auto"/>
            </w:tcBorders>
            <w:shd w:val="clear" w:color="auto" w:fill="FF0000"/>
            <w:vAlign w:val="bottom"/>
          </w:tcPr>
          <w:p w14:paraId="55091C34" w14:textId="77777777" w:rsidR="00A169DB" w:rsidRPr="000F0716" w:rsidRDefault="00A169DB">
            <w:pPr>
              <w:jc w:val="center"/>
              <w:rPr>
                <w:rFonts w:ascii="Arial" w:eastAsia="Arial Unicode MS" w:hAnsi="Arial" w:cs="Arial"/>
              </w:rPr>
            </w:pPr>
            <w:r w:rsidRPr="000F0716">
              <w:rPr>
                <w:rFonts w:ascii="Arial" w:hAnsi="Arial" w:cs="Arial"/>
              </w:rPr>
              <w:t>130,0%</w:t>
            </w:r>
          </w:p>
        </w:tc>
      </w:tr>
      <w:tr w:rsidR="00A169DB" w:rsidRPr="000F0716" w14:paraId="46368538" w14:textId="77777777">
        <w:trPr>
          <w:trHeight w:val="225"/>
        </w:trPr>
        <w:tc>
          <w:tcPr>
            <w:tcW w:w="891" w:type="dxa"/>
            <w:tcBorders>
              <w:top w:val="nil"/>
              <w:left w:val="single" w:sz="4" w:space="0" w:color="auto"/>
              <w:bottom w:val="nil"/>
              <w:right w:val="nil"/>
            </w:tcBorders>
            <w:shd w:val="clear" w:color="auto" w:fill="C0C0C0"/>
            <w:vAlign w:val="bottom"/>
          </w:tcPr>
          <w:p w14:paraId="67571F20" w14:textId="77777777" w:rsidR="00A169DB" w:rsidRPr="000F0716" w:rsidRDefault="00A169DB">
            <w:pPr>
              <w:jc w:val="center"/>
              <w:rPr>
                <w:rFonts w:ascii="Arial" w:eastAsia="Arial Unicode MS" w:hAnsi="Arial" w:cs="Arial"/>
                <w:i/>
              </w:rPr>
            </w:pPr>
            <w:r w:rsidRPr="000F0716">
              <w:rPr>
                <w:rFonts w:ascii="Arial" w:hAnsi="Arial" w:cs="Arial"/>
                <w:i/>
              </w:rPr>
              <w:t>7:00</w:t>
            </w:r>
          </w:p>
        </w:tc>
        <w:tc>
          <w:tcPr>
            <w:tcW w:w="892" w:type="dxa"/>
            <w:tcBorders>
              <w:top w:val="nil"/>
              <w:left w:val="nil"/>
              <w:bottom w:val="nil"/>
              <w:right w:val="nil"/>
            </w:tcBorders>
            <w:shd w:val="clear" w:color="auto" w:fill="C0C0C0"/>
            <w:vAlign w:val="bottom"/>
          </w:tcPr>
          <w:p w14:paraId="1451F67B" w14:textId="77777777" w:rsidR="00A169DB" w:rsidRPr="000F0716" w:rsidRDefault="00A169DB">
            <w:pPr>
              <w:jc w:val="center"/>
              <w:rPr>
                <w:rFonts w:ascii="Arial" w:eastAsia="Arial Unicode MS" w:hAnsi="Arial" w:cs="Arial"/>
                <w:i/>
              </w:rPr>
            </w:pPr>
            <w:r w:rsidRPr="000F0716">
              <w:rPr>
                <w:rFonts w:ascii="Arial" w:hAnsi="Arial" w:cs="Arial"/>
                <w:i/>
              </w:rPr>
              <w:t>8:00</w:t>
            </w:r>
          </w:p>
        </w:tc>
        <w:tc>
          <w:tcPr>
            <w:tcW w:w="1002" w:type="dxa"/>
            <w:tcBorders>
              <w:top w:val="nil"/>
              <w:left w:val="nil"/>
              <w:bottom w:val="nil"/>
              <w:right w:val="nil"/>
            </w:tcBorders>
            <w:shd w:val="clear" w:color="auto" w:fill="00FF00"/>
            <w:vAlign w:val="bottom"/>
          </w:tcPr>
          <w:p w14:paraId="276976B8" w14:textId="77777777" w:rsidR="00A169DB" w:rsidRPr="000F0716" w:rsidRDefault="00A169DB">
            <w:pPr>
              <w:jc w:val="center"/>
              <w:rPr>
                <w:rFonts w:ascii="Arial" w:eastAsia="Arial Unicode MS" w:hAnsi="Arial" w:cs="Arial"/>
              </w:rPr>
            </w:pPr>
            <w:r w:rsidRPr="000F0716">
              <w:rPr>
                <w:rFonts w:ascii="Arial" w:hAnsi="Arial" w:cs="Arial"/>
              </w:rPr>
              <w:t>0,0%</w:t>
            </w:r>
          </w:p>
        </w:tc>
        <w:tc>
          <w:tcPr>
            <w:tcW w:w="1002" w:type="dxa"/>
            <w:tcBorders>
              <w:top w:val="nil"/>
              <w:left w:val="nil"/>
              <w:bottom w:val="nil"/>
              <w:right w:val="nil"/>
            </w:tcBorders>
            <w:shd w:val="clear" w:color="auto" w:fill="00FF00"/>
            <w:vAlign w:val="bottom"/>
          </w:tcPr>
          <w:p w14:paraId="13FC46DD" w14:textId="77777777" w:rsidR="00A169DB" w:rsidRPr="000F0716" w:rsidRDefault="00A169DB">
            <w:pPr>
              <w:jc w:val="center"/>
              <w:rPr>
                <w:rFonts w:ascii="Arial" w:eastAsia="Arial Unicode MS" w:hAnsi="Arial" w:cs="Arial"/>
              </w:rPr>
            </w:pPr>
            <w:r w:rsidRPr="000F0716">
              <w:rPr>
                <w:rFonts w:ascii="Arial" w:hAnsi="Arial" w:cs="Arial"/>
              </w:rPr>
              <w:t>0,0%</w:t>
            </w:r>
          </w:p>
        </w:tc>
        <w:tc>
          <w:tcPr>
            <w:tcW w:w="1002" w:type="dxa"/>
            <w:tcBorders>
              <w:top w:val="nil"/>
              <w:left w:val="nil"/>
              <w:bottom w:val="nil"/>
              <w:right w:val="nil"/>
            </w:tcBorders>
            <w:shd w:val="clear" w:color="auto" w:fill="00FF00"/>
            <w:vAlign w:val="bottom"/>
          </w:tcPr>
          <w:p w14:paraId="503753D7" w14:textId="77777777" w:rsidR="00A169DB" w:rsidRPr="000F0716" w:rsidRDefault="00A169DB">
            <w:pPr>
              <w:jc w:val="center"/>
              <w:rPr>
                <w:rFonts w:ascii="Arial" w:eastAsia="Arial Unicode MS" w:hAnsi="Arial" w:cs="Arial"/>
              </w:rPr>
            </w:pPr>
            <w:r w:rsidRPr="000F0716">
              <w:rPr>
                <w:rFonts w:ascii="Arial" w:hAnsi="Arial" w:cs="Arial"/>
              </w:rPr>
              <w:t>0,0%</w:t>
            </w:r>
          </w:p>
        </w:tc>
        <w:tc>
          <w:tcPr>
            <w:tcW w:w="1019" w:type="dxa"/>
            <w:tcBorders>
              <w:top w:val="nil"/>
              <w:left w:val="nil"/>
              <w:bottom w:val="nil"/>
              <w:right w:val="nil"/>
            </w:tcBorders>
            <w:shd w:val="clear" w:color="auto" w:fill="00FF00"/>
            <w:vAlign w:val="bottom"/>
          </w:tcPr>
          <w:p w14:paraId="75984AD9" w14:textId="77777777" w:rsidR="00A169DB" w:rsidRPr="000F0716" w:rsidRDefault="00A169DB">
            <w:pPr>
              <w:jc w:val="center"/>
              <w:rPr>
                <w:rFonts w:ascii="Arial" w:eastAsia="Arial Unicode MS" w:hAnsi="Arial" w:cs="Arial"/>
              </w:rPr>
            </w:pPr>
            <w:r w:rsidRPr="000F0716">
              <w:rPr>
                <w:rFonts w:ascii="Arial" w:hAnsi="Arial" w:cs="Arial"/>
              </w:rPr>
              <w:t>0,0%</w:t>
            </w:r>
          </w:p>
        </w:tc>
        <w:tc>
          <w:tcPr>
            <w:tcW w:w="1019" w:type="dxa"/>
            <w:tcBorders>
              <w:top w:val="nil"/>
              <w:left w:val="nil"/>
              <w:bottom w:val="nil"/>
              <w:right w:val="nil"/>
            </w:tcBorders>
            <w:shd w:val="clear" w:color="auto" w:fill="00FF00"/>
            <w:vAlign w:val="bottom"/>
          </w:tcPr>
          <w:p w14:paraId="6E7C6EAD" w14:textId="77777777" w:rsidR="00A169DB" w:rsidRPr="000F0716" w:rsidRDefault="00A169DB">
            <w:pPr>
              <w:jc w:val="center"/>
              <w:rPr>
                <w:rFonts w:ascii="Arial" w:eastAsia="Arial Unicode MS" w:hAnsi="Arial" w:cs="Arial"/>
              </w:rPr>
            </w:pPr>
            <w:r w:rsidRPr="000F0716">
              <w:rPr>
                <w:rFonts w:ascii="Arial" w:hAnsi="Arial" w:cs="Arial"/>
              </w:rPr>
              <w:t>0,0%</w:t>
            </w:r>
          </w:p>
        </w:tc>
        <w:tc>
          <w:tcPr>
            <w:tcW w:w="1019" w:type="dxa"/>
            <w:tcBorders>
              <w:top w:val="nil"/>
              <w:left w:val="nil"/>
              <w:bottom w:val="nil"/>
              <w:right w:val="nil"/>
            </w:tcBorders>
            <w:shd w:val="clear" w:color="auto" w:fill="FFFF00"/>
            <w:vAlign w:val="bottom"/>
          </w:tcPr>
          <w:p w14:paraId="36AEC8D3" w14:textId="77777777" w:rsidR="00A169DB" w:rsidRPr="000F0716" w:rsidRDefault="00A169DB">
            <w:pPr>
              <w:jc w:val="center"/>
              <w:rPr>
                <w:rFonts w:ascii="Arial" w:eastAsia="Arial Unicode MS" w:hAnsi="Arial" w:cs="Arial"/>
              </w:rPr>
            </w:pPr>
            <w:r w:rsidRPr="000F0716">
              <w:rPr>
                <w:rFonts w:ascii="Arial" w:hAnsi="Arial" w:cs="Arial"/>
              </w:rPr>
              <w:t>75,0%</w:t>
            </w:r>
          </w:p>
        </w:tc>
        <w:tc>
          <w:tcPr>
            <w:tcW w:w="1018" w:type="dxa"/>
            <w:tcBorders>
              <w:top w:val="nil"/>
              <w:left w:val="nil"/>
              <w:bottom w:val="nil"/>
              <w:right w:val="single" w:sz="4" w:space="0" w:color="auto"/>
            </w:tcBorders>
            <w:shd w:val="clear" w:color="auto" w:fill="FF0000"/>
            <w:vAlign w:val="bottom"/>
          </w:tcPr>
          <w:p w14:paraId="6A5B28BB" w14:textId="77777777" w:rsidR="00A169DB" w:rsidRPr="000F0716" w:rsidRDefault="00A169DB">
            <w:pPr>
              <w:jc w:val="center"/>
              <w:rPr>
                <w:rFonts w:ascii="Arial" w:eastAsia="Arial Unicode MS" w:hAnsi="Arial" w:cs="Arial"/>
              </w:rPr>
            </w:pPr>
            <w:r w:rsidRPr="000F0716">
              <w:rPr>
                <w:rFonts w:ascii="Arial" w:hAnsi="Arial" w:cs="Arial"/>
              </w:rPr>
              <w:t>130,0%</w:t>
            </w:r>
          </w:p>
        </w:tc>
      </w:tr>
      <w:tr w:rsidR="00A169DB" w:rsidRPr="000F0716" w14:paraId="297947D5" w14:textId="77777777">
        <w:trPr>
          <w:trHeight w:val="225"/>
        </w:trPr>
        <w:tc>
          <w:tcPr>
            <w:tcW w:w="891" w:type="dxa"/>
            <w:tcBorders>
              <w:top w:val="nil"/>
              <w:left w:val="single" w:sz="4" w:space="0" w:color="auto"/>
              <w:bottom w:val="nil"/>
              <w:right w:val="nil"/>
            </w:tcBorders>
            <w:shd w:val="clear" w:color="auto" w:fill="C0C0C0"/>
            <w:vAlign w:val="bottom"/>
          </w:tcPr>
          <w:p w14:paraId="34A195C7" w14:textId="77777777" w:rsidR="00A169DB" w:rsidRPr="000F0716" w:rsidRDefault="00A169DB">
            <w:pPr>
              <w:jc w:val="center"/>
              <w:rPr>
                <w:rFonts w:ascii="Arial" w:eastAsia="Arial Unicode MS" w:hAnsi="Arial" w:cs="Arial"/>
                <w:i/>
              </w:rPr>
            </w:pPr>
            <w:r w:rsidRPr="000F0716">
              <w:rPr>
                <w:rFonts w:ascii="Arial" w:hAnsi="Arial" w:cs="Arial"/>
                <w:i/>
              </w:rPr>
              <w:t>6:00</w:t>
            </w:r>
          </w:p>
        </w:tc>
        <w:tc>
          <w:tcPr>
            <w:tcW w:w="892" w:type="dxa"/>
            <w:tcBorders>
              <w:top w:val="nil"/>
              <w:left w:val="nil"/>
              <w:bottom w:val="nil"/>
              <w:right w:val="nil"/>
            </w:tcBorders>
            <w:shd w:val="clear" w:color="auto" w:fill="C0C0C0"/>
            <w:vAlign w:val="bottom"/>
          </w:tcPr>
          <w:p w14:paraId="35FBC45E" w14:textId="77777777" w:rsidR="00A169DB" w:rsidRPr="000F0716" w:rsidRDefault="00A169DB">
            <w:pPr>
              <w:jc w:val="center"/>
              <w:rPr>
                <w:rFonts w:ascii="Arial" w:eastAsia="Arial Unicode MS" w:hAnsi="Arial" w:cs="Arial"/>
                <w:i/>
              </w:rPr>
            </w:pPr>
            <w:r w:rsidRPr="000F0716">
              <w:rPr>
                <w:rFonts w:ascii="Arial" w:hAnsi="Arial" w:cs="Arial"/>
                <w:i/>
              </w:rPr>
              <w:t>7:00</w:t>
            </w:r>
          </w:p>
        </w:tc>
        <w:tc>
          <w:tcPr>
            <w:tcW w:w="1002" w:type="dxa"/>
            <w:tcBorders>
              <w:top w:val="nil"/>
              <w:left w:val="nil"/>
              <w:bottom w:val="nil"/>
              <w:right w:val="nil"/>
            </w:tcBorders>
            <w:shd w:val="clear" w:color="auto" w:fill="00FFFF"/>
            <w:vAlign w:val="bottom"/>
          </w:tcPr>
          <w:p w14:paraId="16A91228" w14:textId="77777777" w:rsidR="00A169DB" w:rsidRPr="000F0716" w:rsidRDefault="00A169DB">
            <w:pPr>
              <w:jc w:val="center"/>
              <w:rPr>
                <w:rFonts w:ascii="Arial" w:eastAsia="Arial Unicode MS" w:hAnsi="Arial" w:cs="Arial"/>
              </w:rPr>
            </w:pPr>
            <w:r w:rsidRPr="000F0716">
              <w:rPr>
                <w:rFonts w:ascii="Arial" w:hAnsi="Arial" w:cs="Arial"/>
              </w:rPr>
              <w:t>30,0%</w:t>
            </w:r>
          </w:p>
        </w:tc>
        <w:tc>
          <w:tcPr>
            <w:tcW w:w="1002" w:type="dxa"/>
            <w:tcBorders>
              <w:top w:val="nil"/>
              <w:left w:val="nil"/>
              <w:bottom w:val="nil"/>
              <w:right w:val="nil"/>
            </w:tcBorders>
            <w:shd w:val="clear" w:color="auto" w:fill="00FFFF"/>
            <w:vAlign w:val="bottom"/>
          </w:tcPr>
          <w:p w14:paraId="6F2A515C" w14:textId="77777777" w:rsidR="00A169DB" w:rsidRPr="000F0716" w:rsidRDefault="00A169DB">
            <w:pPr>
              <w:jc w:val="center"/>
              <w:rPr>
                <w:rFonts w:ascii="Arial" w:eastAsia="Arial Unicode MS" w:hAnsi="Arial" w:cs="Arial"/>
              </w:rPr>
            </w:pPr>
            <w:r w:rsidRPr="000F0716">
              <w:rPr>
                <w:rFonts w:ascii="Arial" w:hAnsi="Arial" w:cs="Arial"/>
              </w:rPr>
              <w:t>30,0%</w:t>
            </w:r>
          </w:p>
        </w:tc>
        <w:tc>
          <w:tcPr>
            <w:tcW w:w="1002" w:type="dxa"/>
            <w:tcBorders>
              <w:top w:val="nil"/>
              <w:left w:val="nil"/>
              <w:bottom w:val="nil"/>
              <w:right w:val="nil"/>
            </w:tcBorders>
            <w:shd w:val="clear" w:color="auto" w:fill="00FFFF"/>
            <w:vAlign w:val="bottom"/>
          </w:tcPr>
          <w:p w14:paraId="4580258A" w14:textId="77777777" w:rsidR="00A169DB" w:rsidRPr="000F0716" w:rsidRDefault="00A169DB">
            <w:pPr>
              <w:jc w:val="center"/>
              <w:rPr>
                <w:rFonts w:ascii="Arial" w:eastAsia="Arial Unicode MS" w:hAnsi="Arial" w:cs="Arial"/>
              </w:rPr>
            </w:pPr>
            <w:r w:rsidRPr="000F0716">
              <w:rPr>
                <w:rFonts w:ascii="Arial" w:hAnsi="Arial" w:cs="Arial"/>
              </w:rPr>
              <w:t>30,0%</w:t>
            </w:r>
          </w:p>
        </w:tc>
        <w:tc>
          <w:tcPr>
            <w:tcW w:w="1019" w:type="dxa"/>
            <w:tcBorders>
              <w:top w:val="nil"/>
              <w:left w:val="nil"/>
              <w:bottom w:val="nil"/>
              <w:right w:val="nil"/>
            </w:tcBorders>
            <w:shd w:val="clear" w:color="auto" w:fill="00FFFF"/>
            <w:vAlign w:val="bottom"/>
          </w:tcPr>
          <w:p w14:paraId="602D075B" w14:textId="77777777" w:rsidR="00A169DB" w:rsidRPr="000F0716" w:rsidRDefault="00A169DB">
            <w:pPr>
              <w:jc w:val="center"/>
              <w:rPr>
                <w:rFonts w:ascii="Arial" w:eastAsia="Arial Unicode MS" w:hAnsi="Arial" w:cs="Arial"/>
              </w:rPr>
            </w:pPr>
            <w:r w:rsidRPr="000F0716">
              <w:rPr>
                <w:rFonts w:ascii="Arial" w:hAnsi="Arial" w:cs="Arial"/>
              </w:rPr>
              <w:t>30,0%</w:t>
            </w:r>
          </w:p>
        </w:tc>
        <w:tc>
          <w:tcPr>
            <w:tcW w:w="1019" w:type="dxa"/>
            <w:tcBorders>
              <w:top w:val="nil"/>
              <w:left w:val="nil"/>
              <w:bottom w:val="nil"/>
              <w:right w:val="nil"/>
            </w:tcBorders>
            <w:shd w:val="clear" w:color="auto" w:fill="00FFFF"/>
            <w:vAlign w:val="bottom"/>
          </w:tcPr>
          <w:p w14:paraId="3A80214D" w14:textId="77777777" w:rsidR="00A169DB" w:rsidRPr="000F0716" w:rsidRDefault="00A169DB">
            <w:pPr>
              <w:jc w:val="center"/>
              <w:rPr>
                <w:rFonts w:ascii="Arial" w:eastAsia="Arial Unicode MS" w:hAnsi="Arial" w:cs="Arial"/>
              </w:rPr>
            </w:pPr>
            <w:r w:rsidRPr="000F0716">
              <w:rPr>
                <w:rFonts w:ascii="Arial" w:hAnsi="Arial" w:cs="Arial"/>
              </w:rPr>
              <w:t>30,0%</w:t>
            </w:r>
          </w:p>
        </w:tc>
        <w:tc>
          <w:tcPr>
            <w:tcW w:w="1019" w:type="dxa"/>
            <w:tcBorders>
              <w:top w:val="nil"/>
              <w:left w:val="nil"/>
              <w:bottom w:val="nil"/>
              <w:right w:val="nil"/>
            </w:tcBorders>
            <w:shd w:val="clear" w:color="auto" w:fill="00FFFF"/>
            <w:vAlign w:val="bottom"/>
          </w:tcPr>
          <w:p w14:paraId="608A4862" w14:textId="77777777" w:rsidR="00A169DB" w:rsidRPr="000F0716" w:rsidRDefault="00A169DB">
            <w:pPr>
              <w:jc w:val="center"/>
              <w:rPr>
                <w:rFonts w:ascii="Arial" w:eastAsia="Arial Unicode MS" w:hAnsi="Arial" w:cs="Arial"/>
              </w:rPr>
            </w:pPr>
            <w:r w:rsidRPr="000F0716">
              <w:rPr>
                <w:rFonts w:ascii="Arial" w:hAnsi="Arial" w:cs="Arial"/>
              </w:rPr>
              <w:t>30,0%</w:t>
            </w:r>
          </w:p>
        </w:tc>
        <w:tc>
          <w:tcPr>
            <w:tcW w:w="1018" w:type="dxa"/>
            <w:tcBorders>
              <w:top w:val="nil"/>
              <w:left w:val="nil"/>
              <w:bottom w:val="nil"/>
              <w:right w:val="single" w:sz="4" w:space="0" w:color="auto"/>
            </w:tcBorders>
            <w:shd w:val="clear" w:color="auto" w:fill="FF0000"/>
            <w:vAlign w:val="bottom"/>
          </w:tcPr>
          <w:p w14:paraId="3407C765" w14:textId="77777777" w:rsidR="00A169DB" w:rsidRPr="000F0716" w:rsidRDefault="00A169DB">
            <w:pPr>
              <w:jc w:val="center"/>
              <w:rPr>
                <w:rFonts w:ascii="Arial" w:eastAsia="Arial Unicode MS" w:hAnsi="Arial" w:cs="Arial"/>
              </w:rPr>
            </w:pPr>
            <w:r w:rsidRPr="000F0716">
              <w:rPr>
                <w:rFonts w:ascii="Arial" w:hAnsi="Arial" w:cs="Arial"/>
              </w:rPr>
              <w:t>130,0%</w:t>
            </w:r>
          </w:p>
        </w:tc>
      </w:tr>
      <w:tr w:rsidR="00A169DB" w:rsidRPr="000F0716" w14:paraId="4BD51DA4" w14:textId="77777777">
        <w:trPr>
          <w:trHeight w:val="225"/>
        </w:trPr>
        <w:tc>
          <w:tcPr>
            <w:tcW w:w="891" w:type="dxa"/>
            <w:tcBorders>
              <w:top w:val="nil"/>
              <w:left w:val="single" w:sz="4" w:space="0" w:color="auto"/>
              <w:bottom w:val="nil"/>
              <w:right w:val="nil"/>
            </w:tcBorders>
            <w:shd w:val="clear" w:color="auto" w:fill="C0C0C0"/>
            <w:vAlign w:val="bottom"/>
          </w:tcPr>
          <w:p w14:paraId="2CC57D90" w14:textId="77777777" w:rsidR="00A169DB" w:rsidRPr="000F0716" w:rsidRDefault="00A169DB">
            <w:pPr>
              <w:jc w:val="center"/>
              <w:rPr>
                <w:rFonts w:ascii="Arial" w:eastAsia="Arial Unicode MS" w:hAnsi="Arial" w:cs="Arial"/>
                <w:i/>
              </w:rPr>
            </w:pPr>
            <w:r w:rsidRPr="000F0716">
              <w:rPr>
                <w:rFonts w:ascii="Arial" w:hAnsi="Arial" w:cs="Arial"/>
                <w:i/>
              </w:rPr>
              <w:t>5:00</w:t>
            </w:r>
          </w:p>
        </w:tc>
        <w:tc>
          <w:tcPr>
            <w:tcW w:w="892" w:type="dxa"/>
            <w:tcBorders>
              <w:top w:val="nil"/>
              <w:left w:val="nil"/>
              <w:bottom w:val="nil"/>
              <w:right w:val="nil"/>
            </w:tcBorders>
            <w:shd w:val="clear" w:color="auto" w:fill="C0C0C0"/>
            <w:vAlign w:val="bottom"/>
          </w:tcPr>
          <w:p w14:paraId="2F6EC638" w14:textId="77777777" w:rsidR="00A169DB" w:rsidRPr="000F0716" w:rsidRDefault="00A169DB">
            <w:pPr>
              <w:jc w:val="center"/>
              <w:rPr>
                <w:rFonts w:ascii="Arial" w:eastAsia="Arial Unicode MS" w:hAnsi="Arial" w:cs="Arial"/>
                <w:i/>
              </w:rPr>
            </w:pPr>
            <w:r w:rsidRPr="000F0716">
              <w:rPr>
                <w:rFonts w:ascii="Arial" w:hAnsi="Arial" w:cs="Arial"/>
                <w:i/>
              </w:rPr>
              <w:t>6:00</w:t>
            </w:r>
          </w:p>
        </w:tc>
        <w:tc>
          <w:tcPr>
            <w:tcW w:w="1002" w:type="dxa"/>
            <w:tcBorders>
              <w:top w:val="nil"/>
              <w:left w:val="nil"/>
              <w:bottom w:val="nil"/>
              <w:right w:val="nil"/>
            </w:tcBorders>
            <w:shd w:val="clear" w:color="auto" w:fill="00FFFF"/>
            <w:vAlign w:val="bottom"/>
          </w:tcPr>
          <w:p w14:paraId="47B72211" w14:textId="77777777" w:rsidR="00A169DB" w:rsidRPr="000F0716" w:rsidRDefault="00A169DB">
            <w:pPr>
              <w:jc w:val="center"/>
              <w:rPr>
                <w:rFonts w:ascii="Arial" w:eastAsia="Arial Unicode MS" w:hAnsi="Arial" w:cs="Arial"/>
              </w:rPr>
            </w:pPr>
            <w:r w:rsidRPr="000F0716">
              <w:rPr>
                <w:rFonts w:ascii="Arial" w:hAnsi="Arial" w:cs="Arial"/>
              </w:rPr>
              <w:t>30,0%</w:t>
            </w:r>
          </w:p>
        </w:tc>
        <w:tc>
          <w:tcPr>
            <w:tcW w:w="1002" w:type="dxa"/>
            <w:tcBorders>
              <w:top w:val="nil"/>
              <w:left w:val="nil"/>
              <w:bottom w:val="nil"/>
              <w:right w:val="nil"/>
            </w:tcBorders>
            <w:shd w:val="clear" w:color="auto" w:fill="00FFFF"/>
            <w:vAlign w:val="bottom"/>
          </w:tcPr>
          <w:p w14:paraId="57A2CA34" w14:textId="77777777" w:rsidR="00A169DB" w:rsidRPr="000F0716" w:rsidRDefault="00A169DB">
            <w:pPr>
              <w:jc w:val="center"/>
              <w:rPr>
                <w:rFonts w:ascii="Arial" w:eastAsia="Arial Unicode MS" w:hAnsi="Arial" w:cs="Arial"/>
              </w:rPr>
            </w:pPr>
            <w:r w:rsidRPr="000F0716">
              <w:rPr>
                <w:rFonts w:ascii="Arial" w:hAnsi="Arial" w:cs="Arial"/>
              </w:rPr>
              <w:t>30,0%</w:t>
            </w:r>
          </w:p>
        </w:tc>
        <w:tc>
          <w:tcPr>
            <w:tcW w:w="1002" w:type="dxa"/>
            <w:tcBorders>
              <w:top w:val="nil"/>
              <w:left w:val="nil"/>
              <w:bottom w:val="nil"/>
              <w:right w:val="nil"/>
            </w:tcBorders>
            <w:shd w:val="clear" w:color="auto" w:fill="00FFFF"/>
            <w:vAlign w:val="bottom"/>
          </w:tcPr>
          <w:p w14:paraId="1B34198A" w14:textId="77777777" w:rsidR="00A169DB" w:rsidRPr="000F0716" w:rsidRDefault="00A169DB">
            <w:pPr>
              <w:jc w:val="center"/>
              <w:rPr>
                <w:rFonts w:ascii="Arial" w:eastAsia="Arial Unicode MS" w:hAnsi="Arial" w:cs="Arial"/>
              </w:rPr>
            </w:pPr>
            <w:r w:rsidRPr="000F0716">
              <w:rPr>
                <w:rFonts w:ascii="Arial" w:hAnsi="Arial" w:cs="Arial"/>
              </w:rPr>
              <w:t>30,0%</w:t>
            </w:r>
          </w:p>
        </w:tc>
        <w:tc>
          <w:tcPr>
            <w:tcW w:w="1019" w:type="dxa"/>
            <w:tcBorders>
              <w:top w:val="nil"/>
              <w:left w:val="nil"/>
              <w:bottom w:val="nil"/>
              <w:right w:val="nil"/>
            </w:tcBorders>
            <w:shd w:val="clear" w:color="auto" w:fill="00FFFF"/>
            <w:vAlign w:val="bottom"/>
          </w:tcPr>
          <w:p w14:paraId="38C48525" w14:textId="77777777" w:rsidR="00A169DB" w:rsidRPr="000F0716" w:rsidRDefault="00A169DB">
            <w:pPr>
              <w:jc w:val="center"/>
              <w:rPr>
                <w:rFonts w:ascii="Arial" w:eastAsia="Arial Unicode MS" w:hAnsi="Arial" w:cs="Arial"/>
              </w:rPr>
            </w:pPr>
            <w:r w:rsidRPr="000F0716">
              <w:rPr>
                <w:rFonts w:ascii="Arial" w:hAnsi="Arial" w:cs="Arial"/>
              </w:rPr>
              <w:t>30,0%</w:t>
            </w:r>
          </w:p>
        </w:tc>
        <w:tc>
          <w:tcPr>
            <w:tcW w:w="1019" w:type="dxa"/>
            <w:tcBorders>
              <w:top w:val="nil"/>
              <w:left w:val="nil"/>
              <w:bottom w:val="nil"/>
              <w:right w:val="nil"/>
            </w:tcBorders>
            <w:shd w:val="clear" w:color="auto" w:fill="00FFFF"/>
            <w:vAlign w:val="bottom"/>
          </w:tcPr>
          <w:p w14:paraId="6634B741" w14:textId="77777777" w:rsidR="00A169DB" w:rsidRPr="000F0716" w:rsidRDefault="00A169DB">
            <w:pPr>
              <w:jc w:val="center"/>
              <w:rPr>
                <w:rFonts w:ascii="Arial" w:eastAsia="Arial Unicode MS" w:hAnsi="Arial" w:cs="Arial"/>
              </w:rPr>
            </w:pPr>
            <w:r w:rsidRPr="000F0716">
              <w:rPr>
                <w:rFonts w:ascii="Arial" w:hAnsi="Arial" w:cs="Arial"/>
              </w:rPr>
              <w:t>30,0%</w:t>
            </w:r>
          </w:p>
        </w:tc>
        <w:tc>
          <w:tcPr>
            <w:tcW w:w="1019" w:type="dxa"/>
            <w:tcBorders>
              <w:top w:val="nil"/>
              <w:left w:val="nil"/>
              <w:bottom w:val="nil"/>
              <w:right w:val="nil"/>
            </w:tcBorders>
            <w:shd w:val="clear" w:color="auto" w:fill="00FFFF"/>
            <w:vAlign w:val="bottom"/>
          </w:tcPr>
          <w:p w14:paraId="0F671826" w14:textId="77777777" w:rsidR="00A169DB" w:rsidRPr="000F0716" w:rsidRDefault="00A169DB">
            <w:pPr>
              <w:jc w:val="center"/>
              <w:rPr>
                <w:rFonts w:ascii="Arial" w:eastAsia="Arial Unicode MS" w:hAnsi="Arial" w:cs="Arial"/>
              </w:rPr>
            </w:pPr>
            <w:r w:rsidRPr="000F0716">
              <w:rPr>
                <w:rFonts w:ascii="Arial" w:hAnsi="Arial" w:cs="Arial"/>
              </w:rPr>
              <w:t>30,0%</w:t>
            </w:r>
          </w:p>
        </w:tc>
        <w:tc>
          <w:tcPr>
            <w:tcW w:w="1018" w:type="dxa"/>
            <w:tcBorders>
              <w:top w:val="nil"/>
              <w:left w:val="nil"/>
              <w:bottom w:val="nil"/>
              <w:right w:val="single" w:sz="4" w:space="0" w:color="auto"/>
            </w:tcBorders>
            <w:shd w:val="clear" w:color="auto" w:fill="FF0000"/>
            <w:vAlign w:val="bottom"/>
          </w:tcPr>
          <w:p w14:paraId="011633FD" w14:textId="77777777" w:rsidR="00A169DB" w:rsidRPr="000F0716" w:rsidRDefault="00A169DB">
            <w:pPr>
              <w:jc w:val="center"/>
              <w:rPr>
                <w:rFonts w:ascii="Arial" w:eastAsia="Arial Unicode MS" w:hAnsi="Arial" w:cs="Arial"/>
              </w:rPr>
            </w:pPr>
            <w:r w:rsidRPr="000F0716">
              <w:rPr>
                <w:rFonts w:ascii="Arial" w:hAnsi="Arial" w:cs="Arial"/>
              </w:rPr>
              <w:t>130,0%</w:t>
            </w:r>
          </w:p>
        </w:tc>
      </w:tr>
      <w:tr w:rsidR="00A169DB" w:rsidRPr="000F0716" w14:paraId="6FD93CF4" w14:textId="77777777">
        <w:trPr>
          <w:trHeight w:val="225"/>
        </w:trPr>
        <w:tc>
          <w:tcPr>
            <w:tcW w:w="891" w:type="dxa"/>
            <w:tcBorders>
              <w:top w:val="nil"/>
              <w:left w:val="single" w:sz="4" w:space="0" w:color="auto"/>
              <w:bottom w:val="nil"/>
              <w:right w:val="nil"/>
            </w:tcBorders>
            <w:shd w:val="clear" w:color="auto" w:fill="C0C0C0"/>
            <w:vAlign w:val="bottom"/>
          </w:tcPr>
          <w:p w14:paraId="49DF0747" w14:textId="77777777" w:rsidR="00A169DB" w:rsidRPr="000F0716" w:rsidRDefault="00A169DB">
            <w:pPr>
              <w:jc w:val="center"/>
              <w:rPr>
                <w:rFonts w:ascii="Arial" w:eastAsia="Arial Unicode MS" w:hAnsi="Arial" w:cs="Arial"/>
                <w:i/>
              </w:rPr>
            </w:pPr>
            <w:r w:rsidRPr="000F0716">
              <w:rPr>
                <w:rFonts w:ascii="Arial" w:hAnsi="Arial" w:cs="Arial"/>
                <w:i/>
              </w:rPr>
              <w:t>4:00</w:t>
            </w:r>
          </w:p>
        </w:tc>
        <w:tc>
          <w:tcPr>
            <w:tcW w:w="892" w:type="dxa"/>
            <w:tcBorders>
              <w:top w:val="nil"/>
              <w:left w:val="nil"/>
              <w:bottom w:val="nil"/>
              <w:right w:val="nil"/>
            </w:tcBorders>
            <w:shd w:val="clear" w:color="auto" w:fill="C0C0C0"/>
            <w:vAlign w:val="bottom"/>
          </w:tcPr>
          <w:p w14:paraId="0C2706EA" w14:textId="77777777" w:rsidR="00A169DB" w:rsidRPr="000F0716" w:rsidRDefault="00A169DB">
            <w:pPr>
              <w:jc w:val="center"/>
              <w:rPr>
                <w:rFonts w:ascii="Arial" w:eastAsia="Arial Unicode MS" w:hAnsi="Arial" w:cs="Arial"/>
                <w:i/>
              </w:rPr>
            </w:pPr>
            <w:r w:rsidRPr="000F0716">
              <w:rPr>
                <w:rFonts w:ascii="Arial" w:hAnsi="Arial" w:cs="Arial"/>
                <w:i/>
              </w:rPr>
              <w:t>5:00</w:t>
            </w:r>
          </w:p>
        </w:tc>
        <w:tc>
          <w:tcPr>
            <w:tcW w:w="1002" w:type="dxa"/>
            <w:tcBorders>
              <w:top w:val="nil"/>
              <w:left w:val="nil"/>
              <w:bottom w:val="nil"/>
              <w:right w:val="nil"/>
            </w:tcBorders>
            <w:shd w:val="clear" w:color="auto" w:fill="00FFFF"/>
            <w:vAlign w:val="bottom"/>
          </w:tcPr>
          <w:p w14:paraId="5040E37F" w14:textId="77777777" w:rsidR="00A169DB" w:rsidRPr="000F0716" w:rsidRDefault="00A169DB">
            <w:pPr>
              <w:jc w:val="center"/>
              <w:rPr>
                <w:rFonts w:ascii="Arial" w:eastAsia="Arial Unicode MS" w:hAnsi="Arial" w:cs="Arial"/>
              </w:rPr>
            </w:pPr>
            <w:r w:rsidRPr="000F0716">
              <w:rPr>
                <w:rFonts w:ascii="Arial" w:hAnsi="Arial" w:cs="Arial"/>
              </w:rPr>
              <w:t>30,0%</w:t>
            </w:r>
          </w:p>
        </w:tc>
        <w:tc>
          <w:tcPr>
            <w:tcW w:w="1002" w:type="dxa"/>
            <w:tcBorders>
              <w:top w:val="nil"/>
              <w:left w:val="nil"/>
              <w:bottom w:val="nil"/>
              <w:right w:val="nil"/>
            </w:tcBorders>
            <w:shd w:val="clear" w:color="auto" w:fill="00FFFF"/>
            <w:vAlign w:val="bottom"/>
          </w:tcPr>
          <w:p w14:paraId="64646A95" w14:textId="77777777" w:rsidR="00A169DB" w:rsidRPr="000F0716" w:rsidRDefault="00A169DB">
            <w:pPr>
              <w:jc w:val="center"/>
              <w:rPr>
                <w:rFonts w:ascii="Arial" w:eastAsia="Arial Unicode MS" w:hAnsi="Arial" w:cs="Arial"/>
              </w:rPr>
            </w:pPr>
            <w:r w:rsidRPr="000F0716">
              <w:rPr>
                <w:rFonts w:ascii="Arial" w:hAnsi="Arial" w:cs="Arial"/>
              </w:rPr>
              <w:t>30,0%</w:t>
            </w:r>
          </w:p>
        </w:tc>
        <w:tc>
          <w:tcPr>
            <w:tcW w:w="1002" w:type="dxa"/>
            <w:tcBorders>
              <w:top w:val="nil"/>
              <w:left w:val="nil"/>
              <w:bottom w:val="nil"/>
              <w:right w:val="nil"/>
            </w:tcBorders>
            <w:shd w:val="clear" w:color="auto" w:fill="00FFFF"/>
            <w:vAlign w:val="bottom"/>
          </w:tcPr>
          <w:p w14:paraId="7B59C219" w14:textId="77777777" w:rsidR="00A169DB" w:rsidRPr="000F0716" w:rsidRDefault="00A169DB">
            <w:pPr>
              <w:jc w:val="center"/>
              <w:rPr>
                <w:rFonts w:ascii="Arial" w:eastAsia="Arial Unicode MS" w:hAnsi="Arial" w:cs="Arial"/>
              </w:rPr>
            </w:pPr>
            <w:r w:rsidRPr="000F0716">
              <w:rPr>
                <w:rFonts w:ascii="Arial" w:hAnsi="Arial" w:cs="Arial"/>
              </w:rPr>
              <w:t>30,0%</w:t>
            </w:r>
          </w:p>
        </w:tc>
        <w:tc>
          <w:tcPr>
            <w:tcW w:w="1019" w:type="dxa"/>
            <w:tcBorders>
              <w:top w:val="nil"/>
              <w:left w:val="nil"/>
              <w:bottom w:val="nil"/>
              <w:right w:val="nil"/>
            </w:tcBorders>
            <w:shd w:val="clear" w:color="auto" w:fill="00FFFF"/>
            <w:vAlign w:val="bottom"/>
          </w:tcPr>
          <w:p w14:paraId="3D782F78" w14:textId="77777777" w:rsidR="00A169DB" w:rsidRPr="000F0716" w:rsidRDefault="00A169DB">
            <w:pPr>
              <w:jc w:val="center"/>
              <w:rPr>
                <w:rFonts w:ascii="Arial" w:eastAsia="Arial Unicode MS" w:hAnsi="Arial" w:cs="Arial"/>
              </w:rPr>
            </w:pPr>
            <w:r w:rsidRPr="000F0716">
              <w:rPr>
                <w:rFonts w:ascii="Arial" w:hAnsi="Arial" w:cs="Arial"/>
              </w:rPr>
              <w:t>30,0%</w:t>
            </w:r>
          </w:p>
        </w:tc>
        <w:tc>
          <w:tcPr>
            <w:tcW w:w="1019" w:type="dxa"/>
            <w:tcBorders>
              <w:top w:val="nil"/>
              <w:left w:val="nil"/>
              <w:bottom w:val="nil"/>
              <w:right w:val="nil"/>
            </w:tcBorders>
            <w:shd w:val="clear" w:color="auto" w:fill="00FFFF"/>
            <w:vAlign w:val="bottom"/>
          </w:tcPr>
          <w:p w14:paraId="46C1E822" w14:textId="77777777" w:rsidR="00A169DB" w:rsidRPr="000F0716" w:rsidRDefault="00A169DB">
            <w:pPr>
              <w:jc w:val="center"/>
              <w:rPr>
                <w:rFonts w:ascii="Arial" w:eastAsia="Arial Unicode MS" w:hAnsi="Arial" w:cs="Arial"/>
              </w:rPr>
            </w:pPr>
            <w:r w:rsidRPr="000F0716">
              <w:rPr>
                <w:rFonts w:ascii="Arial" w:hAnsi="Arial" w:cs="Arial"/>
              </w:rPr>
              <w:t>30,0%</w:t>
            </w:r>
          </w:p>
        </w:tc>
        <w:tc>
          <w:tcPr>
            <w:tcW w:w="1019" w:type="dxa"/>
            <w:tcBorders>
              <w:top w:val="nil"/>
              <w:left w:val="nil"/>
              <w:bottom w:val="nil"/>
              <w:right w:val="nil"/>
            </w:tcBorders>
            <w:shd w:val="clear" w:color="auto" w:fill="00FFFF"/>
            <w:vAlign w:val="bottom"/>
          </w:tcPr>
          <w:p w14:paraId="17F33C84" w14:textId="77777777" w:rsidR="00A169DB" w:rsidRPr="000F0716" w:rsidRDefault="00A169DB">
            <w:pPr>
              <w:jc w:val="center"/>
              <w:rPr>
                <w:rFonts w:ascii="Arial" w:eastAsia="Arial Unicode MS" w:hAnsi="Arial" w:cs="Arial"/>
              </w:rPr>
            </w:pPr>
            <w:r w:rsidRPr="000F0716">
              <w:rPr>
                <w:rFonts w:ascii="Arial" w:hAnsi="Arial" w:cs="Arial"/>
              </w:rPr>
              <w:t>30,0%</w:t>
            </w:r>
          </w:p>
        </w:tc>
        <w:tc>
          <w:tcPr>
            <w:tcW w:w="1018" w:type="dxa"/>
            <w:tcBorders>
              <w:top w:val="nil"/>
              <w:left w:val="nil"/>
              <w:bottom w:val="nil"/>
              <w:right w:val="single" w:sz="4" w:space="0" w:color="auto"/>
            </w:tcBorders>
            <w:shd w:val="clear" w:color="auto" w:fill="FF0000"/>
            <w:vAlign w:val="bottom"/>
          </w:tcPr>
          <w:p w14:paraId="69655776" w14:textId="77777777" w:rsidR="00A169DB" w:rsidRPr="000F0716" w:rsidRDefault="00A169DB">
            <w:pPr>
              <w:jc w:val="center"/>
              <w:rPr>
                <w:rFonts w:ascii="Arial" w:eastAsia="Arial Unicode MS" w:hAnsi="Arial" w:cs="Arial"/>
              </w:rPr>
            </w:pPr>
            <w:r w:rsidRPr="000F0716">
              <w:rPr>
                <w:rFonts w:ascii="Arial" w:hAnsi="Arial" w:cs="Arial"/>
              </w:rPr>
              <w:t>130,0%</w:t>
            </w:r>
          </w:p>
        </w:tc>
      </w:tr>
      <w:tr w:rsidR="00A169DB" w:rsidRPr="000F0716" w14:paraId="7EE102AD" w14:textId="77777777">
        <w:trPr>
          <w:trHeight w:val="225"/>
        </w:trPr>
        <w:tc>
          <w:tcPr>
            <w:tcW w:w="891" w:type="dxa"/>
            <w:tcBorders>
              <w:top w:val="nil"/>
              <w:left w:val="single" w:sz="4" w:space="0" w:color="auto"/>
              <w:bottom w:val="nil"/>
              <w:right w:val="nil"/>
            </w:tcBorders>
            <w:shd w:val="clear" w:color="auto" w:fill="C0C0C0"/>
            <w:vAlign w:val="bottom"/>
          </w:tcPr>
          <w:p w14:paraId="7C045CD7" w14:textId="77777777" w:rsidR="00A169DB" w:rsidRPr="000F0716" w:rsidRDefault="00A169DB">
            <w:pPr>
              <w:jc w:val="center"/>
              <w:rPr>
                <w:rFonts w:ascii="Arial" w:eastAsia="Arial Unicode MS" w:hAnsi="Arial" w:cs="Arial"/>
                <w:i/>
              </w:rPr>
            </w:pPr>
            <w:r w:rsidRPr="000F0716">
              <w:rPr>
                <w:rFonts w:ascii="Arial" w:hAnsi="Arial" w:cs="Arial"/>
                <w:i/>
              </w:rPr>
              <w:t>3:00</w:t>
            </w:r>
          </w:p>
        </w:tc>
        <w:tc>
          <w:tcPr>
            <w:tcW w:w="892" w:type="dxa"/>
            <w:tcBorders>
              <w:top w:val="nil"/>
              <w:left w:val="nil"/>
              <w:bottom w:val="nil"/>
              <w:right w:val="nil"/>
            </w:tcBorders>
            <w:shd w:val="clear" w:color="auto" w:fill="C0C0C0"/>
            <w:vAlign w:val="bottom"/>
          </w:tcPr>
          <w:p w14:paraId="4E6A9C37" w14:textId="77777777" w:rsidR="00A169DB" w:rsidRPr="000F0716" w:rsidRDefault="00A169DB">
            <w:pPr>
              <w:jc w:val="center"/>
              <w:rPr>
                <w:rFonts w:ascii="Arial" w:eastAsia="Arial Unicode MS" w:hAnsi="Arial" w:cs="Arial"/>
                <w:i/>
              </w:rPr>
            </w:pPr>
            <w:r w:rsidRPr="000F0716">
              <w:rPr>
                <w:rFonts w:ascii="Arial" w:hAnsi="Arial" w:cs="Arial"/>
                <w:i/>
              </w:rPr>
              <w:t>4:00</w:t>
            </w:r>
          </w:p>
        </w:tc>
        <w:tc>
          <w:tcPr>
            <w:tcW w:w="1002" w:type="dxa"/>
            <w:tcBorders>
              <w:top w:val="nil"/>
              <w:left w:val="nil"/>
              <w:bottom w:val="nil"/>
              <w:right w:val="nil"/>
            </w:tcBorders>
            <w:shd w:val="clear" w:color="auto" w:fill="00FFFF"/>
            <w:vAlign w:val="bottom"/>
          </w:tcPr>
          <w:p w14:paraId="6AF7CA69" w14:textId="77777777" w:rsidR="00A169DB" w:rsidRPr="000F0716" w:rsidRDefault="00A169DB">
            <w:pPr>
              <w:jc w:val="center"/>
              <w:rPr>
                <w:rFonts w:ascii="Arial" w:eastAsia="Arial Unicode MS" w:hAnsi="Arial" w:cs="Arial"/>
              </w:rPr>
            </w:pPr>
            <w:r w:rsidRPr="000F0716">
              <w:rPr>
                <w:rFonts w:ascii="Arial" w:hAnsi="Arial" w:cs="Arial"/>
              </w:rPr>
              <w:t>30,0%</w:t>
            </w:r>
          </w:p>
        </w:tc>
        <w:tc>
          <w:tcPr>
            <w:tcW w:w="1002" w:type="dxa"/>
            <w:tcBorders>
              <w:top w:val="nil"/>
              <w:left w:val="nil"/>
              <w:bottom w:val="nil"/>
              <w:right w:val="nil"/>
            </w:tcBorders>
            <w:shd w:val="clear" w:color="auto" w:fill="00FFFF"/>
            <w:vAlign w:val="bottom"/>
          </w:tcPr>
          <w:p w14:paraId="3F1D1595" w14:textId="77777777" w:rsidR="00A169DB" w:rsidRPr="000F0716" w:rsidRDefault="00A169DB">
            <w:pPr>
              <w:jc w:val="center"/>
              <w:rPr>
                <w:rFonts w:ascii="Arial" w:eastAsia="Arial Unicode MS" w:hAnsi="Arial" w:cs="Arial"/>
              </w:rPr>
            </w:pPr>
            <w:r w:rsidRPr="000F0716">
              <w:rPr>
                <w:rFonts w:ascii="Arial" w:hAnsi="Arial" w:cs="Arial"/>
              </w:rPr>
              <w:t>30,0%</w:t>
            </w:r>
          </w:p>
        </w:tc>
        <w:tc>
          <w:tcPr>
            <w:tcW w:w="1002" w:type="dxa"/>
            <w:tcBorders>
              <w:top w:val="nil"/>
              <w:left w:val="nil"/>
              <w:bottom w:val="nil"/>
              <w:right w:val="nil"/>
            </w:tcBorders>
            <w:shd w:val="clear" w:color="auto" w:fill="00FFFF"/>
            <w:vAlign w:val="bottom"/>
          </w:tcPr>
          <w:p w14:paraId="59D1BD49" w14:textId="77777777" w:rsidR="00A169DB" w:rsidRPr="000F0716" w:rsidRDefault="00A169DB">
            <w:pPr>
              <w:jc w:val="center"/>
              <w:rPr>
                <w:rFonts w:ascii="Arial" w:eastAsia="Arial Unicode MS" w:hAnsi="Arial" w:cs="Arial"/>
              </w:rPr>
            </w:pPr>
            <w:r w:rsidRPr="000F0716">
              <w:rPr>
                <w:rFonts w:ascii="Arial" w:hAnsi="Arial" w:cs="Arial"/>
              </w:rPr>
              <w:t>30,0%</w:t>
            </w:r>
          </w:p>
        </w:tc>
        <w:tc>
          <w:tcPr>
            <w:tcW w:w="1019" w:type="dxa"/>
            <w:tcBorders>
              <w:top w:val="nil"/>
              <w:left w:val="nil"/>
              <w:bottom w:val="nil"/>
              <w:right w:val="nil"/>
            </w:tcBorders>
            <w:shd w:val="clear" w:color="auto" w:fill="00FFFF"/>
            <w:vAlign w:val="bottom"/>
          </w:tcPr>
          <w:p w14:paraId="5E577049" w14:textId="77777777" w:rsidR="00A169DB" w:rsidRPr="000F0716" w:rsidRDefault="00A169DB">
            <w:pPr>
              <w:jc w:val="center"/>
              <w:rPr>
                <w:rFonts w:ascii="Arial" w:eastAsia="Arial Unicode MS" w:hAnsi="Arial" w:cs="Arial"/>
              </w:rPr>
            </w:pPr>
            <w:r w:rsidRPr="000F0716">
              <w:rPr>
                <w:rFonts w:ascii="Arial" w:hAnsi="Arial" w:cs="Arial"/>
              </w:rPr>
              <w:t>30,0%</w:t>
            </w:r>
          </w:p>
        </w:tc>
        <w:tc>
          <w:tcPr>
            <w:tcW w:w="1019" w:type="dxa"/>
            <w:tcBorders>
              <w:top w:val="nil"/>
              <w:left w:val="nil"/>
              <w:bottom w:val="nil"/>
              <w:right w:val="nil"/>
            </w:tcBorders>
            <w:shd w:val="clear" w:color="auto" w:fill="00FFFF"/>
            <w:vAlign w:val="bottom"/>
          </w:tcPr>
          <w:p w14:paraId="5B7B8765" w14:textId="77777777" w:rsidR="00A169DB" w:rsidRPr="000F0716" w:rsidRDefault="00A169DB">
            <w:pPr>
              <w:jc w:val="center"/>
              <w:rPr>
                <w:rFonts w:ascii="Arial" w:eastAsia="Arial Unicode MS" w:hAnsi="Arial" w:cs="Arial"/>
              </w:rPr>
            </w:pPr>
            <w:r w:rsidRPr="000F0716">
              <w:rPr>
                <w:rFonts w:ascii="Arial" w:hAnsi="Arial" w:cs="Arial"/>
              </w:rPr>
              <w:t>30,0%</w:t>
            </w:r>
          </w:p>
        </w:tc>
        <w:tc>
          <w:tcPr>
            <w:tcW w:w="1019" w:type="dxa"/>
            <w:tcBorders>
              <w:top w:val="nil"/>
              <w:left w:val="nil"/>
              <w:bottom w:val="nil"/>
              <w:right w:val="nil"/>
            </w:tcBorders>
            <w:shd w:val="clear" w:color="auto" w:fill="00FFFF"/>
            <w:vAlign w:val="bottom"/>
          </w:tcPr>
          <w:p w14:paraId="2D061698" w14:textId="77777777" w:rsidR="00A169DB" w:rsidRPr="000F0716" w:rsidRDefault="00A169DB">
            <w:pPr>
              <w:jc w:val="center"/>
              <w:rPr>
                <w:rFonts w:ascii="Arial" w:eastAsia="Arial Unicode MS" w:hAnsi="Arial" w:cs="Arial"/>
              </w:rPr>
            </w:pPr>
            <w:r w:rsidRPr="000F0716">
              <w:rPr>
                <w:rFonts w:ascii="Arial" w:hAnsi="Arial" w:cs="Arial"/>
              </w:rPr>
              <w:t>30,0%</w:t>
            </w:r>
          </w:p>
        </w:tc>
        <w:tc>
          <w:tcPr>
            <w:tcW w:w="1018" w:type="dxa"/>
            <w:tcBorders>
              <w:top w:val="nil"/>
              <w:left w:val="nil"/>
              <w:bottom w:val="nil"/>
              <w:right w:val="single" w:sz="4" w:space="0" w:color="auto"/>
            </w:tcBorders>
            <w:shd w:val="clear" w:color="auto" w:fill="FF0000"/>
            <w:vAlign w:val="bottom"/>
          </w:tcPr>
          <w:p w14:paraId="5D9D8415" w14:textId="77777777" w:rsidR="00A169DB" w:rsidRPr="000F0716" w:rsidRDefault="00A169DB">
            <w:pPr>
              <w:jc w:val="center"/>
              <w:rPr>
                <w:rFonts w:ascii="Arial" w:eastAsia="Arial Unicode MS" w:hAnsi="Arial" w:cs="Arial"/>
              </w:rPr>
            </w:pPr>
            <w:r w:rsidRPr="000F0716">
              <w:rPr>
                <w:rFonts w:ascii="Arial" w:hAnsi="Arial" w:cs="Arial"/>
              </w:rPr>
              <w:t>130,0%</w:t>
            </w:r>
          </w:p>
        </w:tc>
      </w:tr>
      <w:tr w:rsidR="00A169DB" w:rsidRPr="000F0716" w14:paraId="3BBCCC02" w14:textId="77777777">
        <w:trPr>
          <w:trHeight w:val="225"/>
        </w:trPr>
        <w:tc>
          <w:tcPr>
            <w:tcW w:w="891" w:type="dxa"/>
            <w:tcBorders>
              <w:top w:val="nil"/>
              <w:left w:val="single" w:sz="4" w:space="0" w:color="auto"/>
              <w:bottom w:val="nil"/>
              <w:right w:val="nil"/>
            </w:tcBorders>
            <w:shd w:val="clear" w:color="auto" w:fill="C0C0C0"/>
            <w:vAlign w:val="bottom"/>
          </w:tcPr>
          <w:p w14:paraId="19309A04" w14:textId="77777777" w:rsidR="00A169DB" w:rsidRPr="000F0716" w:rsidRDefault="00A169DB">
            <w:pPr>
              <w:jc w:val="center"/>
              <w:rPr>
                <w:rFonts w:ascii="Arial" w:eastAsia="Arial Unicode MS" w:hAnsi="Arial" w:cs="Arial"/>
                <w:i/>
              </w:rPr>
            </w:pPr>
            <w:r w:rsidRPr="000F0716">
              <w:rPr>
                <w:rFonts w:ascii="Arial" w:hAnsi="Arial" w:cs="Arial"/>
                <w:i/>
              </w:rPr>
              <w:t>2:00</w:t>
            </w:r>
          </w:p>
        </w:tc>
        <w:tc>
          <w:tcPr>
            <w:tcW w:w="892" w:type="dxa"/>
            <w:tcBorders>
              <w:top w:val="nil"/>
              <w:left w:val="nil"/>
              <w:bottom w:val="nil"/>
              <w:right w:val="nil"/>
            </w:tcBorders>
            <w:shd w:val="clear" w:color="auto" w:fill="C0C0C0"/>
            <w:vAlign w:val="bottom"/>
          </w:tcPr>
          <w:p w14:paraId="789145F8" w14:textId="77777777" w:rsidR="00A169DB" w:rsidRPr="000F0716" w:rsidRDefault="00A169DB">
            <w:pPr>
              <w:jc w:val="center"/>
              <w:rPr>
                <w:rFonts w:ascii="Arial" w:eastAsia="Arial Unicode MS" w:hAnsi="Arial" w:cs="Arial"/>
                <w:i/>
              </w:rPr>
            </w:pPr>
            <w:r w:rsidRPr="000F0716">
              <w:rPr>
                <w:rFonts w:ascii="Arial" w:hAnsi="Arial" w:cs="Arial"/>
                <w:i/>
              </w:rPr>
              <w:t>3:00</w:t>
            </w:r>
          </w:p>
        </w:tc>
        <w:tc>
          <w:tcPr>
            <w:tcW w:w="1002" w:type="dxa"/>
            <w:tcBorders>
              <w:top w:val="nil"/>
              <w:left w:val="nil"/>
              <w:bottom w:val="nil"/>
              <w:right w:val="nil"/>
            </w:tcBorders>
            <w:shd w:val="clear" w:color="auto" w:fill="00FFFF"/>
            <w:vAlign w:val="bottom"/>
          </w:tcPr>
          <w:p w14:paraId="783635F9" w14:textId="77777777" w:rsidR="00A169DB" w:rsidRPr="000F0716" w:rsidRDefault="00A169DB">
            <w:pPr>
              <w:jc w:val="center"/>
              <w:rPr>
                <w:rFonts w:ascii="Arial" w:eastAsia="Arial Unicode MS" w:hAnsi="Arial" w:cs="Arial"/>
              </w:rPr>
            </w:pPr>
            <w:r w:rsidRPr="000F0716">
              <w:rPr>
                <w:rFonts w:ascii="Arial" w:hAnsi="Arial" w:cs="Arial"/>
              </w:rPr>
              <w:t>30,0%</w:t>
            </w:r>
          </w:p>
        </w:tc>
        <w:tc>
          <w:tcPr>
            <w:tcW w:w="1002" w:type="dxa"/>
            <w:tcBorders>
              <w:top w:val="nil"/>
              <w:left w:val="nil"/>
              <w:bottom w:val="nil"/>
              <w:right w:val="nil"/>
            </w:tcBorders>
            <w:shd w:val="clear" w:color="auto" w:fill="00FFFF"/>
            <w:vAlign w:val="bottom"/>
          </w:tcPr>
          <w:p w14:paraId="52C18D76" w14:textId="77777777" w:rsidR="00A169DB" w:rsidRPr="000F0716" w:rsidRDefault="00A169DB">
            <w:pPr>
              <w:jc w:val="center"/>
              <w:rPr>
                <w:rFonts w:ascii="Arial" w:eastAsia="Arial Unicode MS" w:hAnsi="Arial" w:cs="Arial"/>
              </w:rPr>
            </w:pPr>
            <w:r w:rsidRPr="000F0716">
              <w:rPr>
                <w:rFonts w:ascii="Arial" w:hAnsi="Arial" w:cs="Arial"/>
              </w:rPr>
              <w:t>30,0%</w:t>
            </w:r>
          </w:p>
        </w:tc>
        <w:tc>
          <w:tcPr>
            <w:tcW w:w="1002" w:type="dxa"/>
            <w:tcBorders>
              <w:top w:val="nil"/>
              <w:left w:val="nil"/>
              <w:bottom w:val="nil"/>
              <w:right w:val="nil"/>
            </w:tcBorders>
            <w:shd w:val="clear" w:color="auto" w:fill="00FFFF"/>
            <w:vAlign w:val="bottom"/>
          </w:tcPr>
          <w:p w14:paraId="665CD962" w14:textId="77777777" w:rsidR="00A169DB" w:rsidRPr="000F0716" w:rsidRDefault="00A169DB">
            <w:pPr>
              <w:jc w:val="center"/>
              <w:rPr>
                <w:rFonts w:ascii="Arial" w:eastAsia="Arial Unicode MS" w:hAnsi="Arial" w:cs="Arial"/>
              </w:rPr>
            </w:pPr>
            <w:r w:rsidRPr="000F0716">
              <w:rPr>
                <w:rFonts w:ascii="Arial" w:hAnsi="Arial" w:cs="Arial"/>
              </w:rPr>
              <w:t>30,0%</w:t>
            </w:r>
          </w:p>
        </w:tc>
        <w:tc>
          <w:tcPr>
            <w:tcW w:w="1019" w:type="dxa"/>
            <w:tcBorders>
              <w:top w:val="nil"/>
              <w:left w:val="nil"/>
              <w:bottom w:val="nil"/>
              <w:right w:val="nil"/>
            </w:tcBorders>
            <w:shd w:val="clear" w:color="auto" w:fill="00FFFF"/>
            <w:vAlign w:val="bottom"/>
          </w:tcPr>
          <w:p w14:paraId="130C6590" w14:textId="77777777" w:rsidR="00A169DB" w:rsidRPr="000F0716" w:rsidRDefault="00A169DB">
            <w:pPr>
              <w:jc w:val="center"/>
              <w:rPr>
                <w:rFonts w:ascii="Arial" w:eastAsia="Arial Unicode MS" w:hAnsi="Arial" w:cs="Arial"/>
              </w:rPr>
            </w:pPr>
            <w:r w:rsidRPr="000F0716">
              <w:rPr>
                <w:rFonts w:ascii="Arial" w:hAnsi="Arial" w:cs="Arial"/>
              </w:rPr>
              <w:t>30,0%</w:t>
            </w:r>
          </w:p>
        </w:tc>
        <w:tc>
          <w:tcPr>
            <w:tcW w:w="1019" w:type="dxa"/>
            <w:tcBorders>
              <w:top w:val="nil"/>
              <w:left w:val="nil"/>
              <w:bottom w:val="nil"/>
              <w:right w:val="nil"/>
            </w:tcBorders>
            <w:shd w:val="clear" w:color="auto" w:fill="00FFFF"/>
            <w:vAlign w:val="bottom"/>
          </w:tcPr>
          <w:p w14:paraId="5DA0FA6F" w14:textId="77777777" w:rsidR="00A169DB" w:rsidRPr="000F0716" w:rsidRDefault="00A169DB">
            <w:pPr>
              <w:jc w:val="center"/>
              <w:rPr>
                <w:rFonts w:ascii="Arial" w:eastAsia="Arial Unicode MS" w:hAnsi="Arial" w:cs="Arial"/>
              </w:rPr>
            </w:pPr>
            <w:r w:rsidRPr="000F0716">
              <w:rPr>
                <w:rFonts w:ascii="Arial" w:hAnsi="Arial" w:cs="Arial"/>
              </w:rPr>
              <w:t>30,0%</w:t>
            </w:r>
          </w:p>
        </w:tc>
        <w:tc>
          <w:tcPr>
            <w:tcW w:w="1019" w:type="dxa"/>
            <w:tcBorders>
              <w:top w:val="nil"/>
              <w:left w:val="nil"/>
              <w:bottom w:val="nil"/>
              <w:right w:val="nil"/>
            </w:tcBorders>
            <w:shd w:val="clear" w:color="auto" w:fill="00FFFF"/>
            <w:vAlign w:val="bottom"/>
          </w:tcPr>
          <w:p w14:paraId="03B46C37" w14:textId="77777777" w:rsidR="00A169DB" w:rsidRPr="000F0716" w:rsidRDefault="00A169DB">
            <w:pPr>
              <w:jc w:val="center"/>
              <w:rPr>
                <w:rFonts w:ascii="Arial" w:eastAsia="Arial Unicode MS" w:hAnsi="Arial" w:cs="Arial"/>
              </w:rPr>
            </w:pPr>
            <w:r w:rsidRPr="000F0716">
              <w:rPr>
                <w:rFonts w:ascii="Arial" w:hAnsi="Arial" w:cs="Arial"/>
              </w:rPr>
              <w:t>30,0%</w:t>
            </w:r>
          </w:p>
        </w:tc>
        <w:tc>
          <w:tcPr>
            <w:tcW w:w="1018" w:type="dxa"/>
            <w:tcBorders>
              <w:top w:val="nil"/>
              <w:left w:val="nil"/>
              <w:bottom w:val="nil"/>
              <w:right w:val="single" w:sz="4" w:space="0" w:color="auto"/>
            </w:tcBorders>
            <w:shd w:val="clear" w:color="auto" w:fill="FF0000"/>
            <w:vAlign w:val="bottom"/>
          </w:tcPr>
          <w:p w14:paraId="3BA81F12" w14:textId="77777777" w:rsidR="00A169DB" w:rsidRPr="000F0716" w:rsidRDefault="00A169DB">
            <w:pPr>
              <w:jc w:val="center"/>
              <w:rPr>
                <w:rFonts w:ascii="Arial" w:eastAsia="Arial Unicode MS" w:hAnsi="Arial" w:cs="Arial"/>
              </w:rPr>
            </w:pPr>
            <w:r w:rsidRPr="000F0716">
              <w:rPr>
                <w:rFonts w:ascii="Arial" w:hAnsi="Arial" w:cs="Arial"/>
              </w:rPr>
              <w:t>130,0%</w:t>
            </w:r>
          </w:p>
        </w:tc>
      </w:tr>
      <w:tr w:rsidR="00A169DB" w:rsidRPr="000F0716" w14:paraId="2A7EC759" w14:textId="77777777">
        <w:trPr>
          <w:trHeight w:val="225"/>
        </w:trPr>
        <w:tc>
          <w:tcPr>
            <w:tcW w:w="891" w:type="dxa"/>
            <w:tcBorders>
              <w:top w:val="nil"/>
              <w:left w:val="single" w:sz="4" w:space="0" w:color="auto"/>
              <w:bottom w:val="nil"/>
              <w:right w:val="nil"/>
            </w:tcBorders>
            <w:shd w:val="clear" w:color="auto" w:fill="C0C0C0"/>
            <w:vAlign w:val="bottom"/>
          </w:tcPr>
          <w:p w14:paraId="54EB33BB" w14:textId="77777777" w:rsidR="00A169DB" w:rsidRPr="000F0716" w:rsidRDefault="00A169DB">
            <w:pPr>
              <w:jc w:val="center"/>
              <w:rPr>
                <w:rFonts w:ascii="Arial" w:eastAsia="Arial Unicode MS" w:hAnsi="Arial" w:cs="Arial"/>
                <w:i/>
              </w:rPr>
            </w:pPr>
            <w:r w:rsidRPr="000F0716">
              <w:rPr>
                <w:rFonts w:ascii="Arial" w:hAnsi="Arial" w:cs="Arial"/>
                <w:i/>
              </w:rPr>
              <w:t>1:00</w:t>
            </w:r>
          </w:p>
        </w:tc>
        <w:tc>
          <w:tcPr>
            <w:tcW w:w="892" w:type="dxa"/>
            <w:tcBorders>
              <w:top w:val="nil"/>
              <w:left w:val="nil"/>
              <w:bottom w:val="nil"/>
              <w:right w:val="nil"/>
            </w:tcBorders>
            <w:shd w:val="clear" w:color="auto" w:fill="C0C0C0"/>
            <w:vAlign w:val="bottom"/>
          </w:tcPr>
          <w:p w14:paraId="5E2C5FF4" w14:textId="77777777" w:rsidR="00A169DB" w:rsidRPr="000F0716" w:rsidRDefault="00A169DB">
            <w:pPr>
              <w:jc w:val="center"/>
              <w:rPr>
                <w:rFonts w:ascii="Arial" w:eastAsia="Arial Unicode MS" w:hAnsi="Arial" w:cs="Arial"/>
                <w:i/>
              </w:rPr>
            </w:pPr>
            <w:r w:rsidRPr="000F0716">
              <w:rPr>
                <w:rFonts w:ascii="Arial" w:hAnsi="Arial" w:cs="Arial"/>
                <w:i/>
              </w:rPr>
              <w:t>2:00</w:t>
            </w:r>
          </w:p>
        </w:tc>
        <w:tc>
          <w:tcPr>
            <w:tcW w:w="1002" w:type="dxa"/>
            <w:tcBorders>
              <w:top w:val="nil"/>
              <w:left w:val="nil"/>
              <w:bottom w:val="nil"/>
              <w:right w:val="nil"/>
            </w:tcBorders>
            <w:shd w:val="clear" w:color="auto" w:fill="00FFFF"/>
            <w:vAlign w:val="bottom"/>
          </w:tcPr>
          <w:p w14:paraId="6769F75E" w14:textId="77777777" w:rsidR="00A169DB" w:rsidRPr="000F0716" w:rsidRDefault="00A169DB">
            <w:pPr>
              <w:jc w:val="center"/>
              <w:rPr>
                <w:rFonts w:ascii="Arial" w:eastAsia="Arial Unicode MS" w:hAnsi="Arial" w:cs="Arial"/>
              </w:rPr>
            </w:pPr>
            <w:r w:rsidRPr="000F0716">
              <w:rPr>
                <w:rFonts w:ascii="Arial" w:hAnsi="Arial" w:cs="Arial"/>
              </w:rPr>
              <w:t>30,0%</w:t>
            </w:r>
          </w:p>
        </w:tc>
        <w:tc>
          <w:tcPr>
            <w:tcW w:w="1002" w:type="dxa"/>
            <w:tcBorders>
              <w:top w:val="nil"/>
              <w:left w:val="nil"/>
              <w:bottom w:val="nil"/>
              <w:right w:val="nil"/>
            </w:tcBorders>
            <w:shd w:val="clear" w:color="auto" w:fill="00FFFF"/>
            <w:vAlign w:val="bottom"/>
          </w:tcPr>
          <w:p w14:paraId="6743C848" w14:textId="77777777" w:rsidR="00A169DB" w:rsidRPr="000F0716" w:rsidRDefault="00A169DB">
            <w:pPr>
              <w:jc w:val="center"/>
              <w:rPr>
                <w:rFonts w:ascii="Arial" w:eastAsia="Arial Unicode MS" w:hAnsi="Arial" w:cs="Arial"/>
              </w:rPr>
            </w:pPr>
            <w:r w:rsidRPr="000F0716">
              <w:rPr>
                <w:rFonts w:ascii="Arial" w:hAnsi="Arial" w:cs="Arial"/>
              </w:rPr>
              <w:t>30,0%</w:t>
            </w:r>
          </w:p>
        </w:tc>
        <w:tc>
          <w:tcPr>
            <w:tcW w:w="1002" w:type="dxa"/>
            <w:tcBorders>
              <w:top w:val="nil"/>
              <w:left w:val="nil"/>
              <w:bottom w:val="nil"/>
              <w:right w:val="nil"/>
            </w:tcBorders>
            <w:shd w:val="clear" w:color="auto" w:fill="00FFFF"/>
            <w:vAlign w:val="bottom"/>
          </w:tcPr>
          <w:p w14:paraId="2E676B04" w14:textId="77777777" w:rsidR="00A169DB" w:rsidRPr="000F0716" w:rsidRDefault="00A169DB">
            <w:pPr>
              <w:jc w:val="center"/>
              <w:rPr>
                <w:rFonts w:ascii="Arial" w:eastAsia="Arial Unicode MS" w:hAnsi="Arial" w:cs="Arial"/>
              </w:rPr>
            </w:pPr>
            <w:r w:rsidRPr="000F0716">
              <w:rPr>
                <w:rFonts w:ascii="Arial" w:hAnsi="Arial" w:cs="Arial"/>
              </w:rPr>
              <w:t>30,0%</w:t>
            </w:r>
          </w:p>
        </w:tc>
        <w:tc>
          <w:tcPr>
            <w:tcW w:w="1019" w:type="dxa"/>
            <w:tcBorders>
              <w:top w:val="nil"/>
              <w:left w:val="nil"/>
              <w:bottom w:val="nil"/>
              <w:right w:val="nil"/>
            </w:tcBorders>
            <w:shd w:val="clear" w:color="auto" w:fill="00FFFF"/>
            <w:vAlign w:val="bottom"/>
          </w:tcPr>
          <w:p w14:paraId="508151C4" w14:textId="77777777" w:rsidR="00A169DB" w:rsidRPr="000F0716" w:rsidRDefault="00A169DB">
            <w:pPr>
              <w:jc w:val="center"/>
              <w:rPr>
                <w:rFonts w:ascii="Arial" w:eastAsia="Arial Unicode MS" w:hAnsi="Arial" w:cs="Arial"/>
              </w:rPr>
            </w:pPr>
            <w:r w:rsidRPr="000F0716">
              <w:rPr>
                <w:rFonts w:ascii="Arial" w:hAnsi="Arial" w:cs="Arial"/>
              </w:rPr>
              <w:t>30,0%</w:t>
            </w:r>
          </w:p>
        </w:tc>
        <w:tc>
          <w:tcPr>
            <w:tcW w:w="1019" w:type="dxa"/>
            <w:tcBorders>
              <w:top w:val="nil"/>
              <w:left w:val="nil"/>
              <w:bottom w:val="nil"/>
              <w:right w:val="nil"/>
            </w:tcBorders>
            <w:shd w:val="clear" w:color="auto" w:fill="00FFFF"/>
            <w:vAlign w:val="bottom"/>
          </w:tcPr>
          <w:p w14:paraId="0C2AB9D4" w14:textId="77777777" w:rsidR="00A169DB" w:rsidRPr="000F0716" w:rsidRDefault="00A169DB">
            <w:pPr>
              <w:jc w:val="center"/>
              <w:rPr>
                <w:rFonts w:ascii="Arial" w:eastAsia="Arial Unicode MS" w:hAnsi="Arial" w:cs="Arial"/>
              </w:rPr>
            </w:pPr>
            <w:r w:rsidRPr="000F0716">
              <w:rPr>
                <w:rFonts w:ascii="Arial" w:hAnsi="Arial" w:cs="Arial"/>
              </w:rPr>
              <w:t>30,0%</w:t>
            </w:r>
          </w:p>
        </w:tc>
        <w:tc>
          <w:tcPr>
            <w:tcW w:w="1019" w:type="dxa"/>
            <w:tcBorders>
              <w:top w:val="nil"/>
              <w:left w:val="nil"/>
              <w:bottom w:val="nil"/>
              <w:right w:val="nil"/>
            </w:tcBorders>
            <w:shd w:val="clear" w:color="auto" w:fill="00FFFF"/>
            <w:vAlign w:val="bottom"/>
          </w:tcPr>
          <w:p w14:paraId="5E27A386" w14:textId="77777777" w:rsidR="00A169DB" w:rsidRPr="000F0716" w:rsidRDefault="00A169DB">
            <w:pPr>
              <w:jc w:val="center"/>
              <w:rPr>
                <w:rFonts w:ascii="Arial" w:eastAsia="Arial Unicode MS" w:hAnsi="Arial" w:cs="Arial"/>
              </w:rPr>
            </w:pPr>
            <w:r w:rsidRPr="000F0716">
              <w:rPr>
                <w:rFonts w:ascii="Arial" w:hAnsi="Arial" w:cs="Arial"/>
              </w:rPr>
              <w:t>30,0%</w:t>
            </w:r>
          </w:p>
        </w:tc>
        <w:tc>
          <w:tcPr>
            <w:tcW w:w="1018" w:type="dxa"/>
            <w:tcBorders>
              <w:top w:val="nil"/>
              <w:left w:val="nil"/>
              <w:bottom w:val="nil"/>
              <w:right w:val="single" w:sz="4" w:space="0" w:color="auto"/>
            </w:tcBorders>
            <w:shd w:val="clear" w:color="auto" w:fill="FF0000"/>
            <w:vAlign w:val="bottom"/>
          </w:tcPr>
          <w:p w14:paraId="31B93DA6" w14:textId="77777777" w:rsidR="00A169DB" w:rsidRPr="000F0716" w:rsidRDefault="00A169DB">
            <w:pPr>
              <w:jc w:val="center"/>
              <w:rPr>
                <w:rFonts w:ascii="Arial" w:eastAsia="Arial Unicode MS" w:hAnsi="Arial" w:cs="Arial"/>
              </w:rPr>
            </w:pPr>
            <w:r w:rsidRPr="000F0716">
              <w:rPr>
                <w:rFonts w:ascii="Arial" w:hAnsi="Arial" w:cs="Arial"/>
              </w:rPr>
              <w:t>130,0%</w:t>
            </w:r>
          </w:p>
        </w:tc>
      </w:tr>
      <w:tr w:rsidR="00A169DB" w:rsidRPr="000F0716" w14:paraId="3DD896BC" w14:textId="77777777">
        <w:trPr>
          <w:trHeight w:val="225"/>
        </w:trPr>
        <w:tc>
          <w:tcPr>
            <w:tcW w:w="891" w:type="dxa"/>
            <w:tcBorders>
              <w:top w:val="nil"/>
              <w:left w:val="single" w:sz="4" w:space="0" w:color="auto"/>
              <w:bottom w:val="single" w:sz="4" w:space="0" w:color="auto"/>
              <w:right w:val="nil"/>
            </w:tcBorders>
            <w:shd w:val="clear" w:color="auto" w:fill="C0C0C0"/>
            <w:vAlign w:val="bottom"/>
          </w:tcPr>
          <w:p w14:paraId="5CB26417" w14:textId="77777777" w:rsidR="00A169DB" w:rsidRPr="000F0716" w:rsidRDefault="00A169DB">
            <w:pPr>
              <w:jc w:val="center"/>
              <w:rPr>
                <w:rFonts w:ascii="Arial" w:eastAsia="Arial Unicode MS" w:hAnsi="Arial" w:cs="Arial"/>
                <w:i/>
              </w:rPr>
            </w:pPr>
            <w:r w:rsidRPr="000F0716">
              <w:rPr>
                <w:rFonts w:ascii="Arial" w:hAnsi="Arial" w:cs="Arial"/>
                <w:i/>
              </w:rPr>
              <w:t>0:00</w:t>
            </w:r>
          </w:p>
        </w:tc>
        <w:tc>
          <w:tcPr>
            <w:tcW w:w="892" w:type="dxa"/>
            <w:tcBorders>
              <w:top w:val="nil"/>
              <w:left w:val="nil"/>
              <w:bottom w:val="single" w:sz="4" w:space="0" w:color="auto"/>
              <w:right w:val="nil"/>
            </w:tcBorders>
            <w:shd w:val="clear" w:color="auto" w:fill="C0C0C0"/>
            <w:vAlign w:val="bottom"/>
          </w:tcPr>
          <w:p w14:paraId="42B6C07D" w14:textId="77777777" w:rsidR="00A169DB" w:rsidRPr="000F0716" w:rsidRDefault="00A169DB">
            <w:pPr>
              <w:jc w:val="center"/>
              <w:rPr>
                <w:rFonts w:ascii="Arial" w:eastAsia="Arial Unicode MS" w:hAnsi="Arial" w:cs="Arial"/>
                <w:i/>
              </w:rPr>
            </w:pPr>
            <w:r w:rsidRPr="000F0716">
              <w:rPr>
                <w:rFonts w:ascii="Arial" w:hAnsi="Arial" w:cs="Arial"/>
                <w:i/>
              </w:rPr>
              <w:t>1:00</w:t>
            </w:r>
          </w:p>
        </w:tc>
        <w:tc>
          <w:tcPr>
            <w:tcW w:w="1002" w:type="dxa"/>
            <w:tcBorders>
              <w:top w:val="nil"/>
              <w:left w:val="nil"/>
              <w:bottom w:val="single" w:sz="4" w:space="0" w:color="auto"/>
              <w:right w:val="nil"/>
            </w:tcBorders>
            <w:shd w:val="clear" w:color="auto" w:fill="00FFFF"/>
            <w:vAlign w:val="bottom"/>
          </w:tcPr>
          <w:p w14:paraId="78035818" w14:textId="77777777" w:rsidR="00A169DB" w:rsidRPr="000F0716" w:rsidRDefault="00A169DB">
            <w:pPr>
              <w:jc w:val="center"/>
              <w:rPr>
                <w:rFonts w:ascii="Arial" w:eastAsia="Arial Unicode MS" w:hAnsi="Arial" w:cs="Arial"/>
              </w:rPr>
            </w:pPr>
            <w:r w:rsidRPr="000F0716">
              <w:rPr>
                <w:rFonts w:ascii="Arial" w:hAnsi="Arial" w:cs="Arial"/>
              </w:rPr>
              <w:t>30,0%</w:t>
            </w:r>
          </w:p>
        </w:tc>
        <w:tc>
          <w:tcPr>
            <w:tcW w:w="1002" w:type="dxa"/>
            <w:tcBorders>
              <w:top w:val="nil"/>
              <w:left w:val="nil"/>
              <w:bottom w:val="single" w:sz="4" w:space="0" w:color="auto"/>
              <w:right w:val="nil"/>
            </w:tcBorders>
            <w:shd w:val="clear" w:color="auto" w:fill="00FFFF"/>
            <w:vAlign w:val="bottom"/>
          </w:tcPr>
          <w:p w14:paraId="33578502" w14:textId="77777777" w:rsidR="00A169DB" w:rsidRPr="000F0716" w:rsidRDefault="00A169DB">
            <w:pPr>
              <w:jc w:val="center"/>
              <w:rPr>
                <w:rFonts w:ascii="Arial" w:eastAsia="Arial Unicode MS" w:hAnsi="Arial" w:cs="Arial"/>
              </w:rPr>
            </w:pPr>
            <w:r w:rsidRPr="000F0716">
              <w:rPr>
                <w:rFonts w:ascii="Arial" w:hAnsi="Arial" w:cs="Arial"/>
              </w:rPr>
              <w:t>30,0%</w:t>
            </w:r>
          </w:p>
        </w:tc>
        <w:tc>
          <w:tcPr>
            <w:tcW w:w="1002" w:type="dxa"/>
            <w:tcBorders>
              <w:top w:val="nil"/>
              <w:left w:val="nil"/>
              <w:bottom w:val="single" w:sz="4" w:space="0" w:color="auto"/>
              <w:right w:val="nil"/>
            </w:tcBorders>
            <w:shd w:val="clear" w:color="auto" w:fill="00FFFF"/>
            <w:vAlign w:val="bottom"/>
          </w:tcPr>
          <w:p w14:paraId="3F9673F8" w14:textId="77777777" w:rsidR="00A169DB" w:rsidRPr="000F0716" w:rsidRDefault="00A169DB">
            <w:pPr>
              <w:jc w:val="center"/>
              <w:rPr>
                <w:rFonts w:ascii="Arial" w:eastAsia="Arial Unicode MS" w:hAnsi="Arial" w:cs="Arial"/>
              </w:rPr>
            </w:pPr>
            <w:r w:rsidRPr="000F0716">
              <w:rPr>
                <w:rFonts w:ascii="Arial" w:hAnsi="Arial" w:cs="Arial"/>
              </w:rPr>
              <w:t>30,0%</w:t>
            </w:r>
          </w:p>
        </w:tc>
        <w:tc>
          <w:tcPr>
            <w:tcW w:w="1019" w:type="dxa"/>
            <w:tcBorders>
              <w:top w:val="nil"/>
              <w:left w:val="nil"/>
              <w:bottom w:val="single" w:sz="4" w:space="0" w:color="auto"/>
              <w:right w:val="nil"/>
            </w:tcBorders>
            <w:shd w:val="clear" w:color="auto" w:fill="00FFFF"/>
            <w:vAlign w:val="bottom"/>
          </w:tcPr>
          <w:p w14:paraId="09EBCD8F" w14:textId="77777777" w:rsidR="00A169DB" w:rsidRPr="000F0716" w:rsidRDefault="00A169DB">
            <w:pPr>
              <w:jc w:val="center"/>
              <w:rPr>
                <w:rFonts w:ascii="Arial" w:eastAsia="Arial Unicode MS" w:hAnsi="Arial" w:cs="Arial"/>
              </w:rPr>
            </w:pPr>
            <w:r w:rsidRPr="000F0716">
              <w:rPr>
                <w:rFonts w:ascii="Arial" w:hAnsi="Arial" w:cs="Arial"/>
              </w:rPr>
              <w:t>30,0%</w:t>
            </w:r>
          </w:p>
        </w:tc>
        <w:tc>
          <w:tcPr>
            <w:tcW w:w="1019" w:type="dxa"/>
            <w:tcBorders>
              <w:top w:val="nil"/>
              <w:left w:val="nil"/>
              <w:bottom w:val="single" w:sz="4" w:space="0" w:color="auto"/>
              <w:right w:val="nil"/>
            </w:tcBorders>
            <w:shd w:val="clear" w:color="auto" w:fill="00FFFF"/>
            <w:vAlign w:val="bottom"/>
          </w:tcPr>
          <w:p w14:paraId="36399FF8" w14:textId="77777777" w:rsidR="00A169DB" w:rsidRPr="000F0716" w:rsidRDefault="00A169DB">
            <w:pPr>
              <w:jc w:val="center"/>
              <w:rPr>
                <w:rFonts w:ascii="Arial" w:eastAsia="Arial Unicode MS" w:hAnsi="Arial" w:cs="Arial"/>
              </w:rPr>
            </w:pPr>
            <w:r w:rsidRPr="000F0716">
              <w:rPr>
                <w:rFonts w:ascii="Arial" w:hAnsi="Arial" w:cs="Arial"/>
              </w:rPr>
              <w:t>30,0%</w:t>
            </w:r>
          </w:p>
        </w:tc>
        <w:tc>
          <w:tcPr>
            <w:tcW w:w="1019" w:type="dxa"/>
            <w:tcBorders>
              <w:top w:val="nil"/>
              <w:left w:val="nil"/>
              <w:bottom w:val="single" w:sz="4" w:space="0" w:color="auto"/>
              <w:right w:val="nil"/>
            </w:tcBorders>
            <w:shd w:val="clear" w:color="auto" w:fill="00FFFF"/>
            <w:vAlign w:val="bottom"/>
          </w:tcPr>
          <w:p w14:paraId="5BBACFB3" w14:textId="77777777" w:rsidR="00A169DB" w:rsidRPr="000F0716" w:rsidRDefault="00A169DB">
            <w:pPr>
              <w:jc w:val="center"/>
              <w:rPr>
                <w:rFonts w:ascii="Arial" w:eastAsia="Arial Unicode MS" w:hAnsi="Arial" w:cs="Arial"/>
              </w:rPr>
            </w:pPr>
            <w:r w:rsidRPr="000F0716">
              <w:rPr>
                <w:rFonts w:ascii="Arial" w:hAnsi="Arial" w:cs="Arial"/>
              </w:rPr>
              <w:t>30,0%</w:t>
            </w:r>
          </w:p>
        </w:tc>
        <w:tc>
          <w:tcPr>
            <w:tcW w:w="1018" w:type="dxa"/>
            <w:tcBorders>
              <w:top w:val="nil"/>
              <w:left w:val="nil"/>
              <w:bottom w:val="single" w:sz="4" w:space="0" w:color="auto"/>
              <w:right w:val="single" w:sz="4" w:space="0" w:color="auto"/>
            </w:tcBorders>
            <w:shd w:val="clear" w:color="auto" w:fill="FF0000"/>
            <w:vAlign w:val="bottom"/>
          </w:tcPr>
          <w:p w14:paraId="28BEE15E" w14:textId="77777777" w:rsidR="00A169DB" w:rsidRPr="000F0716" w:rsidRDefault="00A169DB">
            <w:pPr>
              <w:jc w:val="center"/>
              <w:rPr>
                <w:rFonts w:ascii="Arial" w:eastAsia="Arial Unicode MS" w:hAnsi="Arial" w:cs="Arial"/>
              </w:rPr>
            </w:pPr>
            <w:r w:rsidRPr="000F0716">
              <w:rPr>
                <w:rFonts w:ascii="Arial" w:hAnsi="Arial" w:cs="Arial"/>
              </w:rPr>
              <w:t>130,0%</w:t>
            </w:r>
          </w:p>
        </w:tc>
      </w:tr>
      <w:tr w:rsidR="00A169DB" w:rsidRPr="000F0716" w14:paraId="29FE6CF7" w14:textId="77777777">
        <w:trPr>
          <w:trHeight w:val="225"/>
        </w:trPr>
        <w:tc>
          <w:tcPr>
            <w:tcW w:w="2785" w:type="dxa"/>
            <w:gridSpan w:val="3"/>
            <w:tcBorders>
              <w:top w:val="nil"/>
              <w:left w:val="nil"/>
              <w:bottom w:val="nil"/>
              <w:right w:val="nil"/>
            </w:tcBorders>
            <w:vAlign w:val="bottom"/>
          </w:tcPr>
          <w:p w14:paraId="391B7DFE" w14:textId="77777777" w:rsidR="00A169DB" w:rsidRPr="000F0716" w:rsidRDefault="00A169DB">
            <w:pPr>
              <w:rPr>
                <w:rFonts w:ascii="Arial" w:eastAsia="Arial Unicode MS" w:hAnsi="Arial" w:cs="Arial"/>
              </w:rPr>
            </w:pPr>
          </w:p>
        </w:tc>
        <w:tc>
          <w:tcPr>
            <w:tcW w:w="1002" w:type="dxa"/>
            <w:tcBorders>
              <w:top w:val="nil"/>
              <w:left w:val="nil"/>
              <w:bottom w:val="nil"/>
              <w:right w:val="nil"/>
            </w:tcBorders>
            <w:vAlign w:val="bottom"/>
          </w:tcPr>
          <w:p w14:paraId="6EBD4EFD" w14:textId="77777777" w:rsidR="00A169DB" w:rsidRPr="000F0716" w:rsidRDefault="00A169DB">
            <w:pPr>
              <w:rPr>
                <w:rFonts w:ascii="Arial" w:eastAsia="Arial Unicode MS" w:hAnsi="Arial" w:cs="Arial"/>
              </w:rPr>
            </w:pPr>
          </w:p>
        </w:tc>
        <w:tc>
          <w:tcPr>
            <w:tcW w:w="2021" w:type="dxa"/>
            <w:gridSpan w:val="2"/>
            <w:tcBorders>
              <w:top w:val="nil"/>
              <w:left w:val="nil"/>
              <w:bottom w:val="nil"/>
              <w:right w:val="nil"/>
            </w:tcBorders>
            <w:shd w:val="clear" w:color="auto" w:fill="C0C0C0"/>
            <w:vAlign w:val="bottom"/>
          </w:tcPr>
          <w:p w14:paraId="6F8C3851" w14:textId="77777777" w:rsidR="00A169DB" w:rsidRPr="000F0716" w:rsidRDefault="00A169DB">
            <w:pPr>
              <w:rPr>
                <w:rFonts w:ascii="Arial" w:eastAsia="Arial Unicode MS" w:hAnsi="Arial" w:cs="Arial"/>
              </w:rPr>
            </w:pPr>
            <w:r w:rsidRPr="000F0716">
              <w:rPr>
                <w:rFonts w:ascii="Arial" w:hAnsi="Arial" w:cs="Arial"/>
              </w:rPr>
              <w:t>starttarief</w:t>
            </w:r>
          </w:p>
        </w:tc>
        <w:tc>
          <w:tcPr>
            <w:tcW w:w="1019" w:type="dxa"/>
            <w:tcBorders>
              <w:top w:val="nil"/>
              <w:left w:val="nil"/>
              <w:bottom w:val="nil"/>
              <w:right w:val="nil"/>
            </w:tcBorders>
            <w:shd w:val="clear" w:color="auto" w:fill="C0C0C0"/>
            <w:vAlign w:val="bottom"/>
          </w:tcPr>
          <w:p w14:paraId="715977BB" w14:textId="77777777" w:rsidR="00A169DB" w:rsidRPr="000F0716" w:rsidRDefault="00A169DB">
            <w:pPr>
              <w:jc w:val="center"/>
              <w:rPr>
                <w:rFonts w:ascii="Arial" w:eastAsia="Arial Unicode MS" w:hAnsi="Arial" w:cs="Arial"/>
              </w:rPr>
            </w:pPr>
            <w:r w:rsidRPr="000F0716">
              <w:rPr>
                <w:rFonts w:ascii="Arial" w:hAnsi="Arial" w:cs="Arial"/>
              </w:rPr>
              <w:t>5%</w:t>
            </w:r>
          </w:p>
        </w:tc>
        <w:tc>
          <w:tcPr>
            <w:tcW w:w="1019" w:type="dxa"/>
            <w:tcBorders>
              <w:top w:val="nil"/>
              <w:left w:val="nil"/>
              <w:bottom w:val="nil"/>
              <w:right w:val="nil"/>
            </w:tcBorders>
            <w:vAlign w:val="bottom"/>
          </w:tcPr>
          <w:p w14:paraId="105327F7" w14:textId="77777777" w:rsidR="00A169DB" w:rsidRPr="000F0716" w:rsidRDefault="00A169DB">
            <w:pPr>
              <w:rPr>
                <w:rFonts w:ascii="Arial" w:eastAsia="Arial Unicode MS" w:hAnsi="Arial" w:cs="Arial"/>
              </w:rPr>
            </w:pPr>
          </w:p>
        </w:tc>
        <w:tc>
          <w:tcPr>
            <w:tcW w:w="1018" w:type="dxa"/>
            <w:tcBorders>
              <w:top w:val="nil"/>
              <w:left w:val="nil"/>
              <w:bottom w:val="nil"/>
              <w:right w:val="nil"/>
            </w:tcBorders>
            <w:vAlign w:val="bottom"/>
          </w:tcPr>
          <w:p w14:paraId="6130D8EA" w14:textId="77777777" w:rsidR="00A169DB" w:rsidRPr="000F0716" w:rsidRDefault="00A169DB">
            <w:pPr>
              <w:rPr>
                <w:rFonts w:ascii="Arial" w:eastAsia="Arial Unicode MS" w:hAnsi="Arial" w:cs="Arial"/>
              </w:rPr>
            </w:pPr>
          </w:p>
        </w:tc>
      </w:tr>
    </w:tbl>
    <w:p w14:paraId="20A6FF0C" w14:textId="77777777" w:rsidR="00A169DB" w:rsidRPr="000F0716" w:rsidRDefault="00A169DB">
      <w:pPr>
        <w:pStyle w:val="Voetnoottekst"/>
        <w:rPr>
          <w:rFonts w:ascii="Arial" w:hAnsi="Arial" w:cs="Arial"/>
          <w:sz w:val="20"/>
        </w:rPr>
      </w:pPr>
    </w:p>
    <w:p w14:paraId="4193357E" w14:textId="77777777" w:rsidR="007F2CD4" w:rsidRPr="000F0716" w:rsidRDefault="007F2CD4" w:rsidP="007F2CD4">
      <w:pPr>
        <w:rPr>
          <w:rFonts w:ascii="Arial" w:hAnsi="Arial" w:cs="Arial"/>
        </w:rPr>
      </w:pPr>
      <w:r w:rsidRPr="000F0716">
        <w:rPr>
          <w:rFonts w:ascii="Arial" w:hAnsi="Arial" w:cs="Arial"/>
        </w:rPr>
        <w:t>Het starttarief wordt toegepast op roosters waarin tussen verschillende diensten wordt gewisseld. De begintijd van de vroegste dienst en de eindtijd van de laatste dienst moeten minimaal 12 uur uit elkaar liggen.</w:t>
      </w:r>
    </w:p>
    <w:p w14:paraId="4777FD36" w14:textId="77777777" w:rsidR="007F2CD4" w:rsidRPr="000F0716" w:rsidRDefault="007F2CD4" w:rsidP="007F2CD4">
      <w:pPr>
        <w:pStyle w:val="Plattetekst3"/>
        <w:rPr>
          <w:rFonts w:cs="Arial"/>
        </w:rPr>
      </w:pPr>
    </w:p>
    <w:p w14:paraId="6139E3AC" w14:textId="77777777" w:rsidR="007F2CD4" w:rsidRPr="000F0716" w:rsidRDefault="007F2CD4" w:rsidP="007F2CD4">
      <w:pPr>
        <w:rPr>
          <w:rFonts w:ascii="Arial" w:hAnsi="Arial" w:cs="Arial"/>
        </w:rPr>
      </w:pPr>
      <w:r w:rsidRPr="000F0716">
        <w:rPr>
          <w:rFonts w:ascii="Arial" w:hAnsi="Arial" w:cs="Arial"/>
          <w:spacing w:val="-2"/>
        </w:rPr>
        <w:t>Heeft een werknemer een deel van de maand in ploegendienst gewerkt, dan wordt uitsluitend over deze periode ploegentoeslag betaald.</w:t>
      </w:r>
    </w:p>
    <w:p w14:paraId="04E01C46" w14:textId="77777777" w:rsidR="007F2CD4" w:rsidRPr="000F0716" w:rsidRDefault="007F2CD4" w:rsidP="007F2CD4">
      <w:pPr>
        <w:rPr>
          <w:rFonts w:ascii="Arial" w:hAnsi="Arial" w:cs="Arial"/>
        </w:rPr>
      </w:pPr>
    </w:p>
    <w:p w14:paraId="24A9544A" w14:textId="77777777" w:rsidR="007F2CD4" w:rsidRPr="000F0716" w:rsidRDefault="007F2CD4" w:rsidP="007F2CD4">
      <w:pPr>
        <w:pStyle w:val="Plattetekst3"/>
        <w:rPr>
          <w:rFonts w:cs="Arial"/>
        </w:rPr>
      </w:pPr>
      <w:r w:rsidRPr="000F0716">
        <w:rPr>
          <w:rFonts w:cs="Arial"/>
        </w:rPr>
        <w:t>Werknemers uit de dagdienst die moeten invallen in ploegendienst gedurende 10 of minder diensten, ontvangen hiervoor een overwerkvergoeding. Indien dit invallen in 1 maand plaatsvindt en 11 of meer diensten duurt, ontvangen zij ploegentoeslag.</w:t>
      </w:r>
    </w:p>
    <w:p w14:paraId="0F1370D4" w14:textId="77777777" w:rsidR="007F2CD4" w:rsidRPr="000F0716" w:rsidRDefault="00626B33" w:rsidP="007F2CD4">
      <w:pPr>
        <w:pStyle w:val="xl26"/>
        <w:widowControl w:val="0"/>
        <w:tabs>
          <w:tab w:val="left" w:pos="1418"/>
        </w:tabs>
        <w:spacing w:before="0" w:beforeAutospacing="0" w:after="0" w:afterAutospacing="0"/>
        <w:rPr>
          <w:rFonts w:eastAsia="Times New Roman"/>
          <w:b w:val="0"/>
          <w:snapToGrid w:val="0"/>
          <w:sz w:val="20"/>
          <w:szCs w:val="20"/>
          <w:u w:val="single"/>
        </w:rPr>
      </w:pPr>
      <w:r w:rsidRPr="000F0716">
        <w:rPr>
          <w:rFonts w:eastAsia="Times New Roman"/>
          <w:b w:val="0"/>
          <w:snapToGrid w:val="0"/>
          <w:sz w:val="20"/>
          <w:szCs w:val="20"/>
          <w:u w:val="single"/>
        </w:rPr>
        <w:br w:type="page"/>
      </w:r>
      <w:r w:rsidR="007F2CD4" w:rsidRPr="000F0716">
        <w:rPr>
          <w:rFonts w:eastAsia="Times New Roman"/>
          <w:b w:val="0"/>
          <w:snapToGrid w:val="0"/>
          <w:sz w:val="20"/>
          <w:szCs w:val="20"/>
          <w:u w:val="single"/>
        </w:rPr>
        <w:lastRenderedPageBreak/>
        <w:t>Lid 9.3.2</w:t>
      </w:r>
      <w:r w:rsidR="007F2CD4" w:rsidRPr="000F0716">
        <w:rPr>
          <w:rFonts w:eastAsia="Times New Roman"/>
          <w:b w:val="0"/>
          <w:snapToGrid w:val="0"/>
          <w:sz w:val="20"/>
          <w:szCs w:val="20"/>
          <w:u w:val="single"/>
        </w:rPr>
        <w:tab/>
        <w:t>Afbouw ploegentoeslag</w:t>
      </w:r>
    </w:p>
    <w:p w14:paraId="77DC359A" w14:textId="77777777" w:rsidR="007F2CD4" w:rsidRPr="000F0716" w:rsidRDefault="007F2CD4" w:rsidP="007F2CD4">
      <w:pPr>
        <w:pStyle w:val="Plattetekst"/>
        <w:rPr>
          <w:rFonts w:ascii="Arial" w:hAnsi="Arial" w:cs="Arial"/>
          <w:sz w:val="20"/>
        </w:rPr>
      </w:pPr>
      <w:r w:rsidRPr="000F0716">
        <w:rPr>
          <w:rFonts w:ascii="Arial" w:hAnsi="Arial" w:cs="Arial"/>
          <w:b w:val="0"/>
          <w:sz w:val="20"/>
        </w:rPr>
        <w:t>De ploegentoeslag wordt afgebouwd wanneer een werknemer wordt overgeplaatst naar een rooster met geen of een lager percentage ploegentoeslag. De afbouw gaat in op de eerste dag van de maand die volgt op de maand waarin de wisseling van de ploegendienst heeft plaatsgevonden. In het afbouwschema is aangegeven hoe deze afbouw plaatsvindt</w:t>
      </w:r>
      <w:r w:rsidRPr="000F0716">
        <w:rPr>
          <w:rFonts w:ascii="Arial" w:hAnsi="Arial" w:cs="Arial"/>
          <w:sz w:val="20"/>
        </w:rPr>
        <w:t xml:space="preserve">. </w:t>
      </w:r>
    </w:p>
    <w:p w14:paraId="560144D0" w14:textId="77777777" w:rsidR="007F2CD4" w:rsidRPr="000F0716" w:rsidRDefault="007F2CD4" w:rsidP="007F2CD4">
      <w:pPr>
        <w:tabs>
          <w:tab w:val="left" w:pos="0"/>
          <w:tab w:val="left" w:pos="240"/>
          <w:tab w:val="left" w:pos="284"/>
          <w:tab w:val="left" w:pos="600"/>
          <w:tab w:val="left" w:pos="1320"/>
          <w:tab w:val="left" w:pos="1680"/>
          <w:tab w:val="left" w:pos="2143"/>
          <w:tab w:val="left" w:pos="3050"/>
          <w:tab w:val="left" w:pos="3560"/>
          <w:tab w:val="left" w:pos="9480"/>
        </w:tabs>
        <w:suppressAutoHyphens/>
        <w:jc w:val="both"/>
        <w:rPr>
          <w:rFonts w:ascii="Arial" w:hAnsi="Arial" w:cs="Arial"/>
          <w:spacing w:val="-2"/>
        </w:rPr>
      </w:pPr>
    </w:p>
    <w:p w14:paraId="09B9C0C0" w14:textId="77777777" w:rsidR="007F2CD4" w:rsidRPr="000F0716" w:rsidRDefault="007F2CD4" w:rsidP="007F2CD4">
      <w:pPr>
        <w:tabs>
          <w:tab w:val="left" w:pos="0"/>
          <w:tab w:val="left" w:pos="240"/>
          <w:tab w:val="left" w:pos="600"/>
          <w:tab w:val="left" w:pos="960"/>
          <w:tab w:val="left" w:pos="1320"/>
          <w:tab w:val="left" w:pos="1680"/>
          <w:tab w:val="left" w:pos="2143"/>
          <w:tab w:val="left" w:pos="3050"/>
          <w:tab w:val="left" w:pos="3560"/>
          <w:tab w:val="left" w:pos="9480"/>
        </w:tabs>
        <w:suppressAutoHyphens/>
        <w:jc w:val="both"/>
        <w:rPr>
          <w:rFonts w:ascii="Arial" w:hAnsi="Arial" w:cs="Arial"/>
          <w:b/>
          <w:spacing w:val="-2"/>
        </w:rPr>
      </w:pPr>
      <w:r w:rsidRPr="000F0716">
        <w:rPr>
          <w:rFonts w:ascii="Arial" w:hAnsi="Arial" w:cs="Arial"/>
          <w:b/>
          <w:spacing w:val="-2"/>
        </w:rPr>
        <w:t>Afbouwschema ploegentoeslagen</w:t>
      </w:r>
    </w:p>
    <w:p w14:paraId="3624296B" w14:textId="77777777" w:rsidR="00A169DB" w:rsidRPr="000F0716" w:rsidRDefault="00A169DB">
      <w:pPr>
        <w:tabs>
          <w:tab w:val="left" w:pos="0"/>
          <w:tab w:val="left" w:pos="240"/>
          <w:tab w:val="left" w:pos="600"/>
          <w:tab w:val="left" w:pos="960"/>
          <w:tab w:val="left" w:pos="1320"/>
          <w:tab w:val="left" w:pos="1680"/>
          <w:tab w:val="left" w:pos="2143"/>
          <w:tab w:val="left" w:pos="3050"/>
          <w:tab w:val="left" w:pos="3560"/>
          <w:tab w:val="left" w:pos="9480"/>
        </w:tabs>
        <w:suppressAutoHyphens/>
        <w:jc w:val="both"/>
        <w:rPr>
          <w:rFonts w:ascii="Arial" w:hAnsi="Arial" w:cs="Arial"/>
          <w:b/>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992"/>
        <w:gridCol w:w="993"/>
        <w:gridCol w:w="992"/>
        <w:gridCol w:w="992"/>
        <w:gridCol w:w="1134"/>
        <w:gridCol w:w="1134"/>
      </w:tblGrid>
      <w:tr w:rsidR="00A169DB" w:rsidRPr="000F0716" w14:paraId="149B8330" w14:textId="77777777" w:rsidTr="007A27D9">
        <w:trPr>
          <w:trHeight w:val="1245"/>
        </w:trPr>
        <w:tc>
          <w:tcPr>
            <w:tcW w:w="3614" w:type="dxa"/>
          </w:tcPr>
          <w:p w14:paraId="2455B308" w14:textId="77777777" w:rsidR="00A169DB" w:rsidRPr="000F0716" w:rsidRDefault="003D3B3A">
            <w:pPr>
              <w:pStyle w:val="Plattetekst2"/>
              <w:rPr>
                <w:rFonts w:cs="Arial"/>
              </w:rPr>
            </w:pPr>
            <w:r w:rsidRPr="000F0716">
              <w:rPr>
                <w:rFonts w:cs="Arial"/>
                <w:noProof/>
              </w:rPr>
              <mc:AlternateContent>
                <mc:Choice Requires="wps">
                  <w:drawing>
                    <wp:anchor distT="0" distB="0" distL="114300" distR="114300" simplePos="0" relativeHeight="251658240" behindDoc="0" locked="0" layoutInCell="0" allowOverlap="1" wp14:anchorId="6E06C041" wp14:editId="6CDEA0D6">
                      <wp:simplePos x="0" y="0"/>
                      <wp:positionH relativeFrom="column">
                        <wp:posOffset>-36830</wp:posOffset>
                      </wp:positionH>
                      <wp:positionV relativeFrom="paragraph">
                        <wp:posOffset>3810</wp:posOffset>
                      </wp:positionV>
                      <wp:extent cx="2299970" cy="794385"/>
                      <wp:effectExtent l="0" t="0" r="24130" b="247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9970" cy="7943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3B201"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3pt" to="178.2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" o:allowincell="f"/>
                  </w:pict>
                </mc:Fallback>
              </mc:AlternateContent>
            </w:r>
            <w:r w:rsidR="00A169DB" w:rsidRPr="000F0716">
              <w:rPr>
                <w:rFonts w:cs="Arial"/>
              </w:rPr>
              <w:t xml:space="preserve">% dat resteert                                                                                                                                          </w:t>
            </w:r>
          </w:p>
          <w:p w14:paraId="021DC464" w14:textId="77777777" w:rsidR="00DE4A77" w:rsidRDefault="00DE4A77" w:rsidP="00162FFE">
            <w:pPr>
              <w:pStyle w:val="Plattetekst2"/>
              <w:jc w:val="left"/>
              <w:rPr>
                <w:rFonts w:cs="Arial"/>
              </w:rPr>
            </w:pPr>
          </w:p>
          <w:p w14:paraId="4B03F33D" w14:textId="77777777" w:rsidR="00DE4A77" w:rsidRDefault="00DE4A77" w:rsidP="00162FFE">
            <w:pPr>
              <w:pStyle w:val="Plattetekst2"/>
              <w:jc w:val="left"/>
              <w:rPr>
                <w:rFonts w:cs="Arial"/>
              </w:rPr>
            </w:pPr>
          </w:p>
          <w:p w14:paraId="06C2067D" w14:textId="77777777" w:rsidR="00A169DB" w:rsidRPr="000F0716" w:rsidRDefault="00A169DB" w:rsidP="00162FFE">
            <w:pPr>
              <w:pStyle w:val="Plattetekst2"/>
              <w:jc w:val="left"/>
              <w:rPr>
                <w:rFonts w:cs="Arial"/>
              </w:rPr>
            </w:pPr>
            <w:r w:rsidRPr="000F0716">
              <w:rPr>
                <w:rFonts w:cs="Arial"/>
              </w:rPr>
              <w:t>oorspronkelijke toeslag</w:t>
            </w:r>
          </w:p>
          <w:p w14:paraId="5C7F8EF3" w14:textId="77777777" w:rsidR="00A169DB" w:rsidRPr="000F0716" w:rsidRDefault="00A169DB">
            <w:pPr>
              <w:rPr>
                <w:rFonts w:ascii="Arial" w:hAnsi="Arial" w:cs="Arial"/>
              </w:rPr>
            </w:pPr>
            <w:r w:rsidRPr="000F0716">
              <w:rPr>
                <w:rFonts w:ascii="Arial" w:hAnsi="Arial" w:cs="Arial"/>
              </w:rPr>
              <w:t>categorie</w:t>
            </w:r>
          </w:p>
        </w:tc>
        <w:tc>
          <w:tcPr>
            <w:tcW w:w="992" w:type="dxa"/>
          </w:tcPr>
          <w:p w14:paraId="249BDA31" w14:textId="77777777" w:rsidR="00A169DB" w:rsidRPr="000F0716" w:rsidRDefault="00A169DB">
            <w:pPr>
              <w:jc w:val="center"/>
              <w:rPr>
                <w:rFonts w:ascii="Arial" w:hAnsi="Arial" w:cs="Arial"/>
              </w:rPr>
            </w:pPr>
            <w:r w:rsidRPr="000F0716">
              <w:rPr>
                <w:rFonts w:ascii="Arial" w:hAnsi="Arial" w:cs="Arial"/>
              </w:rPr>
              <w:t>Aantal maanden</w:t>
            </w:r>
          </w:p>
          <w:p w14:paraId="0A0E6272" w14:textId="77777777" w:rsidR="00A169DB" w:rsidRPr="000F0716" w:rsidRDefault="00A169DB">
            <w:pPr>
              <w:jc w:val="center"/>
              <w:rPr>
                <w:rFonts w:ascii="Arial" w:hAnsi="Arial" w:cs="Arial"/>
              </w:rPr>
            </w:pPr>
            <w:r w:rsidRPr="000F0716">
              <w:rPr>
                <w:rFonts w:ascii="Arial" w:hAnsi="Arial" w:cs="Arial"/>
              </w:rPr>
              <w:t>100%</w:t>
            </w:r>
          </w:p>
        </w:tc>
        <w:tc>
          <w:tcPr>
            <w:tcW w:w="993" w:type="dxa"/>
          </w:tcPr>
          <w:p w14:paraId="64E35E51" w14:textId="77777777" w:rsidR="00A169DB" w:rsidRPr="000F0716" w:rsidRDefault="00A169DB">
            <w:pPr>
              <w:jc w:val="center"/>
              <w:rPr>
                <w:rFonts w:ascii="Arial" w:hAnsi="Arial" w:cs="Arial"/>
              </w:rPr>
            </w:pPr>
            <w:r w:rsidRPr="000F0716">
              <w:rPr>
                <w:rFonts w:ascii="Arial" w:hAnsi="Arial" w:cs="Arial"/>
              </w:rPr>
              <w:t>Aantal maanden</w:t>
            </w:r>
          </w:p>
          <w:p w14:paraId="01A63E65" w14:textId="77777777" w:rsidR="00A169DB" w:rsidRPr="000F0716" w:rsidRDefault="00A169DB">
            <w:pPr>
              <w:jc w:val="center"/>
              <w:rPr>
                <w:rFonts w:ascii="Arial" w:hAnsi="Arial" w:cs="Arial"/>
              </w:rPr>
            </w:pPr>
            <w:r w:rsidRPr="000F0716">
              <w:rPr>
                <w:rFonts w:ascii="Arial" w:hAnsi="Arial" w:cs="Arial"/>
              </w:rPr>
              <w:t>80%</w:t>
            </w:r>
          </w:p>
        </w:tc>
        <w:tc>
          <w:tcPr>
            <w:tcW w:w="992" w:type="dxa"/>
          </w:tcPr>
          <w:p w14:paraId="61B44A8F" w14:textId="77777777" w:rsidR="00A169DB" w:rsidRPr="000F0716" w:rsidRDefault="00A169DB">
            <w:pPr>
              <w:jc w:val="center"/>
              <w:rPr>
                <w:rFonts w:ascii="Arial" w:hAnsi="Arial" w:cs="Arial"/>
              </w:rPr>
            </w:pPr>
            <w:r w:rsidRPr="000F0716">
              <w:rPr>
                <w:rFonts w:ascii="Arial" w:hAnsi="Arial" w:cs="Arial"/>
              </w:rPr>
              <w:t>aantal maanden</w:t>
            </w:r>
          </w:p>
          <w:p w14:paraId="5C9D2DAF" w14:textId="77777777" w:rsidR="00A169DB" w:rsidRPr="000F0716" w:rsidRDefault="00A169DB">
            <w:pPr>
              <w:jc w:val="center"/>
              <w:rPr>
                <w:rFonts w:ascii="Arial" w:hAnsi="Arial" w:cs="Arial"/>
              </w:rPr>
            </w:pPr>
            <w:r w:rsidRPr="000F0716">
              <w:rPr>
                <w:rFonts w:ascii="Arial" w:hAnsi="Arial" w:cs="Arial"/>
              </w:rPr>
              <w:t>60%</w:t>
            </w:r>
          </w:p>
        </w:tc>
        <w:tc>
          <w:tcPr>
            <w:tcW w:w="992" w:type="dxa"/>
          </w:tcPr>
          <w:p w14:paraId="14EE80CC" w14:textId="77777777" w:rsidR="00A169DB" w:rsidRPr="000F0716" w:rsidRDefault="00A169DB">
            <w:pPr>
              <w:jc w:val="center"/>
              <w:rPr>
                <w:rFonts w:ascii="Arial" w:hAnsi="Arial" w:cs="Arial"/>
              </w:rPr>
            </w:pPr>
            <w:r w:rsidRPr="000F0716">
              <w:rPr>
                <w:rFonts w:ascii="Arial" w:hAnsi="Arial" w:cs="Arial"/>
              </w:rPr>
              <w:t>Aantal maanden</w:t>
            </w:r>
          </w:p>
          <w:p w14:paraId="1CCFCD01" w14:textId="77777777" w:rsidR="00A169DB" w:rsidRPr="000F0716" w:rsidRDefault="00A169DB">
            <w:pPr>
              <w:jc w:val="center"/>
              <w:rPr>
                <w:rFonts w:ascii="Arial" w:hAnsi="Arial" w:cs="Arial"/>
              </w:rPr>
            </w:pPr>
            <w:r w:rsidRPr="000F0716">
              <w:rPr>
                <w:rFonts w:ascii="Arial" w:hAnsi="Arial" w:cs="Arial"/>
              </w:rPr>
              <w:t>40%</w:t>
            </w:r>
          </w:p>
        </w:tc>
        <w:tc>
          <w:tcPr>
            <w:tcW w:w="1134" w:type="dxa"/>
            <w:tcBorders>
              <w:right w:val="double" w:sz="4" w:space="0" w:color="auto"/>
            </w:tcBorders>
          </w:tcPr>
          <w:p w14:paraId="6AF8705C" w14:textId="77777777" w:rsidR="00A169DB" w:rsidRPr="000F0716" w:rsidRDefault="00A169DB">
            <w:pPr>
              <w:jc w:val="center"/>
              <w:rPr>
                <w:rFonts w:ascii="Arial" w:hAnsi="Arial" w:cs="Arial"/>
              </w:rPr>
            </w:pPr>
            <w:r w:rsidRPr="000F0716">
              <w:rPr>
                <w:rFonts w:ascii="Arial" w:hAnsi="Arial" w:cs="Arial"/>
              </w:rPr>
              <w:t>Aantal maanden</w:t>
            </w:r>
          </w:p>
          <w:p w14:paraId="57FB60D2" w14:textId="77777777" w:rsidR="00A169DB" w:rsidRPr="000F0716" w:rsidRDefault="00A169DB">
            <w:pPr>
              <w:jc w:val="center"/>
              <w:rPr>
                <w:rFonts w:ascii="Arial" w:hAnsi="Arial" w:cs="Arial"/>
              </w:rPr>
            </w:pPr>
            <w:r w:rsidRPr="000F0716">
              <w:rPr>
                <w:rFonts w:ascii="Arial" w:hAnsi="Arial" w:cs="Arial"/>
              </w:rPr>
              <w:t>20%</w:t>
            </w:r>
          </w:p>
        </w:tc>
        <w:tc>
          <w:tcPr>
            <w:tcW w:w="1134" w:type="dxa"/>
            <w:tcBorders>
              <w:left w:val="double" w:sz="4" w:space="0" w:color="auto"/>
            </w:tcBorders>
          </w:tcPr>
          <w:p w14:paraId="61BE4B9A" w14:textId="77777777" w:rsidR="00A169DB" w:rsidRPr="000F0716" w:rsidRDefault="00A169DB">
            <w:pPr>
              <w:jc w:val="center"/>
              <w:rPr>
                <w:rFonts w:ascii="Arial" w:hAnsi="Arial" w:cs="Arial"/>
                <w:b/>
              </w:rPr>
            </w:pPr>
            <w:r w:rsidRPr="000F0716">
              <w:rPr>
                <w:rFonts w:ascii="Arial" w:hAnsi="Arial" w:cs="Arial"/>
                <w:b/>
              </w:rPr>
              <w:t>totaal</w:t>
            </w:r>
          </w:p>
          <w:p w14:paraId="5C6741B0" w14:textId="77777777" w:rsidR="00A169DB" w:rsidRPr="000F0716" w:rsidRDefault="00A169DB">
            <w:pPr>
              <w:jc w:val="center"/>
              <w:rPr>
                <w:rFonts w:ascii="Arial" w:hAnsi="Arial" w:cs="Arial"/>
                <w:b/>
              </w:rPr>
            </w:pPr>
            <w:r w:rsidRPr="000F0716">
              <w:rPr>
                <w:rFonts w:ascii="Arial" w:hAnsi="Arial" w:cs="Arial"/>
                <w:b/>
              </w:rPr>
              <w:t>aantal maanden</w:t>
            </w:r>
          </w:p>
          <w:p w14:paraId="004FE89D" w14:textId="77777777" w:rsidR="00A169DB" w:rsidRPr="000F0716" w:rsidRDefault="00A169DB">
            <w:pPr>
              <w:jc w:val="center"/>
              <w:rPr>
                <w:rFonts w:ascii="Arial" w:hAnsi="Arial" w:cs="Arial"/>
                <w:b/>
                <w:i/>
              </w:rPr>
            </w:pPr>
            <w:r w:rsidRPr="000F0716">
              <w:rPr>
                <w:rFonts w:ascii="Arial" w:hAnsi="Arial" w:cs="Arial"/>
                <w:b/>
              </w:rPr>
              <w:t>afbouw</w:t>
            </w:r>
          </w:p>
        </w:tc>
      </w:tr>
      <w:tr w:rsidR="00A169DB" w:rsidRPr="000F0716" w14:paraId="34A9F356" w14:textId="77777777" w:rsidTr="007A27D9">
        <w:trPr>
          <w:trHeight w:val="231"/>
        </w:trPr>
        <w:tc>
          <w:tcPr>
            <w:tcW w:w="3614" w:type="dxa"/>
          </w:tcPr>
          <w:p w14:paraId="2D048C1A" w14:textId="57DD6991" w:rsidR="00A169DB" w:rsidRPr="000F0716" w:rsidRDefault="001A6EC0" w:rsidP="00D420AA">
            <w:pPr>
              <w:rPr>
                <w:rFonts w:ascii="Arial" w:hAnsi="Arial" w:cs="Arial"/>
              </w:rPr>
            </w:pPr>
            <w:r w:rsidRPr="000F0716">
              <w:rPr>
                <w:rFonts w:ascii="Arial" w:hAnsi="Arial" w:cs="Arial"/>
              </w:rPr>
              <w:t>K</w:t>
            </w:r>
            <w:r w:rsidR="00A169DB" w:rsidRPr="000F0716">
              <w:rPr>
                <w:rFonts w:ascii="Arial" w:hAnsi="Arial" w:cs="Arial"/>
              </w:rPr>
              <w:t>orter dan ½ jaar ploegendienst of op eigen verzoek</w:t>
            </w:r>
            <w:r w:rsidR="005A1689" w:rsidRPr="000F0716">
              <w:rPr>
                <w:rFonts w:ascii="Arial" w:hAnsi="Arial" w:cs="Arial"/>
              </w:rPr>
              <w:t>*</w:t>
            </w:r>
            <w:r w:rsidR="005251AA" w:rsidRPr="000F0716">
              <w:rPr>
                <w:rFonts w:ascii="Arial" w:hAnsi="Arial" w:cs="Arial"/>
              </w:rPr>
              <w:t xml:space="preserve"> </w:t>
            </w:r>
          </w:p>
        </w:tc>
        <w:tc>
          <w:tcPr>
            <w:tcW w:w="992" w:type="dxa"/>
          </w:tcPr>
          <w:p w14:paraId="227F841D" w14:textId="77777777" w:rsidR="00A169DB" w:rsidRPr="000F0716" w:rsidRDefault="00A169DB" w:rsidP="00B132E4">
            <w:pPr>
              <w:jc w:val="center"/>
              <w:rPr>
                <w:rFonts w:ascii="Arial" w:hAnsi="Arial" w:cs="Arial"/>
                <w:b/>
              </w:rPr>
            </w:pPr>
            <w:r w:rsidRPr="000F0716">
              <w:rPr>
                <w:rFonts w:ascii="Arial" w:hAnsi="Arial" w:cs="Arial"/>
                <w:b/>
              </w:rPr>
              <w:t>0</w:t>
            </w:r>
          </w:p>
        </w:tc>
        <w:tc>
          <w:tcPr>
            <w:tcW w:w="993" w:type="dxa"/>
          </w:tcPr>
          <w:p w14:paraId="10FC2135" w14:textId="77777777" w:rsidR="00A169DB" w:rsidRPr="000F0716" w:rsidRDefault="00A169DB" w:rsidP="00B132E4">
            <w:pPr>
              <w:jc w:val="center"/>
              <w:rPr>
                <w:rFonts w:ascii="Arial" w:hAnsi="Arial" w:cs="Arial"/>
                <w:b/>
              </w:rPr>
            </w:pPr>
          </w:p>
        </w:tc>
        <w:tc>
          <w:tcPr>
            <w:tcW w:w="992" w:type="dxa"/>
          </w:tcPr>
          <w:p w14:paraId="3392AB79" w14:textId="77777777" w:rsidR="00A169DB" w:rsidRPr="000F0716" w:rsidRDefault="00A169DB" w:rsidP="00B132E4">
            <w:pPr>
              <w:jc w:val="center"/>
              <w:rPr>
                <w:rFonts w:ascii="Arial" w:hAnsi="Arial" w:cs="Arial"/>
                <w:b/>
              </w:rPr>
            </w:pPr>
          </w:p>
        </w:tc>
        <w:tc>
          <w:tcPr>
            <w:tcW w:w="992" w:type="dxa"/>
          </w:tcPr>
          <w:p w14:paraId="1CC903CC" w14:textId="77777777" w:rsidR="00A169DB" w:rsidRPr="000F0716" w:rsidRDefault="00A169DB" w:rsidP="00B132E4">
            <w:pPr>
              <w:jc w:val="center"/>
              <w:rPr>
                <w:rFonts w:ascii="Arial" w:hAnsi="Arial" w:cs="Arial"/>
                <w:b/>
              </w:rPr>
            </w:pPr>
          </w:p>
        </w:tc>
        <w:tc>
          <w:tcPr>
            <w:tcW w:w="1134" w:type="dxa"/>
            <w:tcBorders>
              <w:right w:val="double" w:sz="4" w:space="0" w:color="auto"/>
            </w:tcBorders>
          </w:tcPr>
          <w:p w14:paraId="66A35D7B" w14:textId="77777777" w:rsidR="00A169DB" w:rsidRPr="000F0716" w:rsidRDefault="00A169DB" w:rsidP="00B132E4">
            <w:pPr>
              <w:jc w:val="center"/>
              <w:rPr>
                <w:rFonts w:ascii="Arial" w:hAnsi="Arial" w:cs="Arial"/>
                <w:b/>
              </w:rPr>
            </w:pPr>
          </w:p>
        </w:tc>
        <w:tc>
          <w:tcPr>
            <w:tcW w:w="1134" w:type="dxa"/>
            <w:tcBorders>
              <w:left w:val="double" w:sz="4" w:space="0" w:color="auto"/>
            </w:tcBorders>
          </w:tcPr>
          <w:p w14:paraId="2446369D" w14:textId="77777777" w:rsidR="00A169DB" w:rsidRPr="000F0716" w:rsidRDefault="00A169DB" w:rsidP="00B132E4">
            <w:pPr>
              <w:jc w:val="center"/>
              <w:rPr>
                <w:rFonts w:ascii="Arial" w:hAnsi="Arial" w:cs="Arial"/>
                <w:b/>
              </w:rPr>
            </w:pPr>
            <w:r w:rsidRPr="000F0716">
              <w:rPr>
                <w:rFonts w:ascii="Arial" w:hAnsi="Arial" w:cs="Arial"/>
                <w:b/>
              </w:rPr>
              <w:t>0</w:t>
            </w:r>
          </w:p>
        </w:tc>
      </w:tr>
      <w:tr w:rsidR="00A169DB" w:rsidRPr="000F0716" w14:paraId="58651557" w14:textId="77777777" w:rsidTr="007A27D9">
        <w:trPr>
          <w:trHeight w:val="231"/>
        </w:trPr>
        <w:tc>
          <w:tcPr>
            <w:tcW w:w="3614" w:type="dxa"/>
          </w:tcPr>
          <w:p w14:paraId="76E8FCF6" w14:textId="77777777" w:rsidR="00A169DB" w:rsidRPr="000F0716" w:rsidRDefault="00A169DB" w:rsidP="00B132E4">
            <w:pPr>
              <w:rPr>
                <w:rFonts w:ascii="Arial" w:hAnsi="Arial" w:cs="Arial"/>
              </w:rPr>
            </w:pPr>
            <w:r w:rsidRPr="000F0716">
              <w:rPr>
                <w:rFonts w:ascii="Arial" w:hAnsi="Arial" w:cs="Arial"/>
              </w:rPr>
              <w:t xml:space="preserve"> ½ jaar of langer en korter dan 3 jaar in ploegendienst</w:t>
            </w:r>
          </w:p>
        </w:tc>
        <w:tc>
          <w:tcPr>
            <w:tcW w:w="992" w:type="dxa"/>
          </w:tcPr>
          <w:p w14:paraId="633D5796" w14:textId="77777777" w:rsidR="00A169DB" w:rsidRPr="000F0716" w:rsidRDefault="00A169DB" w:rsidP="00B132E4">
            <w:pPr>
              <w:jc w:val="center"/>
              <w:rPr>
                <w:rFonts w:ascii="Arial" w:hAnsi="Arial" w:cs="Arial"/>
                <w:b/>
              </w:rPr>
            </w:pPr>
            <w:r w:rsidRPr="000F0716">
              <w:rPr>
                <w:rFonts w:ascii="Arial" w:hAnsi="Arial" w:cs="Arial"/>
                <w:b/>
              </w:rPr>
              <w:t>1</w:t>
            </w:r>
          </w:p>
        </w:tc>
        <w:tc>
          <w:tcPr>
            <w:tcW w:w="993" w:type="dxa"/>
          </w:tcPr>
          <w:p w14:paraId="4355F6D3" w14:textId="77777777" w:rsidR="00A169DB" w:rsidRPr="000F0716" w:rsidRDefault="00A169DB" w:rsidP="00B132E4">
            <w:pPr>
              <w:jc w:val="center"/>
              <w:rPr>
                <w:rFonts w:ascii="Arial" w:hAnsi="Arial" w:cs="Arial"/>
                <w:b/>
              </w:rPr>
            </w:pPr>
          </w:p>
        </w:tc>
        <w:tc>
          <w:tcPr>
            <w:tcW w:w="992" w:type="dxa"/>
          </w:tcPr>
          <w:p w14:paraId="53EAD49E" w14:textId="77777777" w:rsidR="00A169DB" w:rsidRPr="000F0716" w:rsidRDefault="00A169DB" w:rsidP="00B132E4">
            <w:pPr>
              <w:jc w:val="center"/>
              <w:rPr>
                <w:rFonts w:ascii="Arial" w:hAnsi="Arial" w:cs="Arial"/>
                <w:b/>
              </w:rPr>
            </w:pPr>
          </w:p>
        </w:tc>
        <w:tc>
          <w:tcPr>
            <w:tcW w:w="992" w:type="dxa"/>
          </w:tcPr>
          <w:p w14:paraId="72EB94AD" w14:textId="77777777" w:rsidR="00A169DB" w:rsidRPr="000F0716" w:rsidRDefault="00A169DB" w:rsidP="00B132E4">
            <w:pPr>
              <w:jc w:val="center"/>
              <w:rPr>
                <w:rFonts w:ascii="Arial" w:hAnsi="Arial" w:cs="Arial"/>
                <w:b/>
              </w:rPr>
            </w:pPr>
          </w:p>
        </w:tc>
        <w:tc>
          <w:tcPr>
            <w:tcW w:w="1134" w:type="dxa"/>
            <w:tcBorders>
              <w:right w:val="double" w:sz="4" w:space="0" w:color="auto"/>
            </w:tcBorders>
          </w:tcPr>
          <w:p w14:paraId="52B3A489" w14:textId="77777777" w:rsidR="00A169DB" w:rsidRPr="000F0716" w:rsidRDefault="00A169DB" w:rsidP="00B132E4">
            <w:pPr>
              <w:jc w:val="center"/>
              <w:rPr>
                <w:rFonts w:ascii="Arial" w:hAnsi="Arial" w:cs="Arial"/>
                <w:b/>
              </w:rPr>
            </w:pPr>
          </w:p>
        </w:tc>
        <w:tc>
          <w:tcPr>
            <w:tcW w:w="1134" w:type="dxa"/>
            <w:tcBorders>
              <w:left w:val="double" w:sz="4" w:space="0" w:color="auto"/>
            </w:tcBorders>
          </w:tcPr>
          <w:p w14:paraId="50BC06FE" w14:textId="77777777" w:rsidR="00A169DB" w:rsidRPr="000F0716" w:rsidRDefault="00A169DB" w:rsidP="00B132E4">
            <w:pPr>
              <w:jc w:val="center"/>
              <w:rPr>
                <w:rFonts w:ascii="Arial" w:hAnsi="Arial" w:cs="Arial"/>
                <w:b/>
              </w:rPr>
            </w:pPr>
            <w:r w:rsidRPr="000F0716">
              <w:rPr>
                <w:rFonts w:ascii="Arial" w:hAnsi="Arial" w:cs="Arial"/>
                <w:b/>
              </w:rPr>
              <w:t>1</w:t>
            </w:r>
          </w:p>
        </w:tc>
      </w:tr>
      <w:tr w:rsidR="00A169DB" w:rsidRPr="000F0716" w14:paraId="38400783" w14:textId="77777777" w:rsidTr="007A27D9">
        <w:trPr>
          <w:trHeight w:val="232"/>
        </w:trPr>
        <w:tc>
          <w:tcPr>
            <w:tcW w:w="3614" w:type="dxa"/>
          </w:tcPr>
          <w:p w14:paraId="38F086FE" w14:textId="77777777" w:rsidR="00A169DB" w:rsidRPr="000F0716" w:rsidRDefault="00A169DB" w:rsidP="00B132E4">
            <w:pPr>
              <w:ind w:right="-353"/>
              <w:rPr>
                <w:rFonts w:ascii="Arial" w:hAnsi="Arial" w:cs="Arial"/>
              </w:rPr>
            </w:pPr>
            <w:r w:rsidRPr="000F0716">
              <w:rPr>
                <w:rFonts w:ascii="Arial" w:hAnsi="Arial" w:cs="Arial"/>
              </w:rPr>
              <w:t xml:space="preserve">3 </w:t>
            </w:r>
            <w:r w:rsidR="0057094A" w:rsidRPr="000F0716">
              <w:rPr>
                <w:rFonts w:ascii="Arial" w:hAnsi="Arial" w:cs="Arial"/>
              </w:rPr>
              <w:t xml:space="preserve">jaar </w:t>
            </w:r>
            <w:r w:rsidRPr="000F0716">
              <w:rPr>
                <w:rFonts w:ascii="Arial" w:hAnsi="Arial" w:cs="Arial"/>
              </w:rPr>
              <w:t>of langer</w:t>
            </w:r>
            <w:r w:rsidR="002B6443" w:rsidRPr="000F0716">
              <w:rPr>
                <w:rFonts w:ascii="Arial" w:hAnsi="Arial" w:cs="Arial"/>
              </w:rPr>
              <w:t xml:space="preserve"> </w:t>
            </w:r>
            <w:r w:rsidRPr="000F0716">
              <w:rPr>
                <w:rFonts w:ascii="Arial" w:hAnsi="Arial" w:cs="Arial"/>
              </w:rPr>
              <w:t xml:space="preserve">en korter dan  5 jaar in ploegendienst </w:t>
            </w:r>
          </w:p>
        </w:tc>
        <w:tc>
          <w:tcPr>
            <w:tcW w:w="992" w:type="dxa"/>
          </w:tcPr>
          <w:p w14:paraId="7E7796AF" w14:textId="77777777" w:rsidR="00A169DB" w:rsidRPr="000F0716" w:rsidRDefault="00A169DB" w:rsidP="00B132E4">
            <w:pPr>
              <w:jc w:val="center"/>
              <w:rPr>
                <w:rFonts w:ascii="Arial" w:hAnsi="Arial" w:cs="Arial"/>
                <w:b/>
              </w:rPr>
            </w:pPr>
            <w:r w:rsidRPr="000F0716">
              <w:rPr>
                <w:rFonts w:ascii="Arial" w:hAnsi="Arial" w:cs="Arial"/>
                <w:b/>
              </w:rPr>
              <w:t>1</w:t>
            </w:r>
          </w:p>
        </w:tc>
        <w:tc>
          <w:tcPr>
            <w:tcW w:w="993" w:type="dxa"/>
          </w:tcPr>
          <w:p w14:paraId="4CDCC4AA" w14:textId="77777777" w:rsidR="00A169DB" w:rsidRPr="000F0716" w:rsidRDefault="00A169DB" w:rsidP="00B132E4">
            <w:pPr>
              <w:jc w:val="center"/>
              <w:rPr>
                <w:rFonts w:ascii="Arial" w:hAnsi="Arial" w:cs="Arial"/>
                <w:b/>
              </w:rPr>
            </w:pPr>
            <w:r w:rsidRPr="000F0716">
              <w:rPr>
                <w:rFonts w:ascii="Arial" w:hAnsi="Arial" w:cs="Arial"/>
                <w:b/>
              </w:rPr>
              <w:t>2</w:t>
            </w:r>
          </w:p>
        </w:tc>
        <w:tc>
          <w:tcPr>
            <w:tcW w:w="992" w:type="dxa"/>
          </w:tcPr>
          <w:p w14:paraId="4C7188CC" w14:textId="77777777" w:rsidR="00A169DB" w:rsidRPr="000F0716" w:rsidRDefault="00A169DB" w:rsidP="00B132E4">
            <w:pPr>
              <w:jc w:val="center"/>
              <w:rPr>
                <w:rFonts w:ascii="Arial" w:hAnsi="Arial" w:cs="Arial"/>
                <w:b/>
              </w:rPr>
            </w:pPr>
            <w:r w:rsidRPr="000F0716">
              <w:rPr>
                <w:rFonts w:ascii="Arial" w:hAnsi="Arial" w:cs="Arial"/>
                <w:b/>
              </w:rPr>
              <w:t>2</w:t>
            </w:r>
          </w:p>
        </w:tc>
        <w:tc>
          <w:tcPr>
            <w:tcW w:w="992" w:type="dxa"/>
          </w:tcPr>
          <w:p w14:paraId="3A99C82F" w14:textId="77777777" w:rsidR="00A169DB" w:rsidRPr="000F0716" w:rsidRDefault="00A169DB" w:rsidP="00B132E4">
            <w:pPr>
              <w:jc w:val="center"/>
              <w:rPr>
                <w:rFonts w:ascii="Arial" w:hAnsi="Arial" w:cs="Arial"/>
                <w:b/>
              </w:rPr>
            </w:pPr>
            <w:r w:rsidRPr="000F0716">
              <w:rPr>
                <w:rFonts w:ascii="Arial" w:hAnsi="Arial" w:cs="Arial"/>
                <w:b/>
              </w:rPr>
              <w:t>1</w:t>
            </w:r>
          </w:p>
        </w:tc>
        <w:tc>
          <w:tcPr>
            <w:tcW w:w="1134" w:type="dxa"/>
            <w:tcBorders>
              <w:right w:val="double" w:sz="4" w:space="0" w:color="auto"/>
            </w:tcBorders>
          </w:tcPr>
          <w:p w14:paraId="38A19741" w14:textId="77777777" w:rsidR="00A169DB" w:rsidRPr="000F0716" w:rsidRDefault="00A169DB" w:rsidP="00B132E4">
            <w:pPr>
              <w:jc w:val="center"/>
              <w:rPr>
                <w:rFonts w:ascii="Arial" w:hAnsi="Arial" w:cs="Arial"/>
                <w:b/>
              </w:rPr>
            </w:pPr>
            <w:r w:rsidRPr="000F0716">
              <w:rPr>
                <w:rFonts w:ascii="Arial" w:hAnsi="Arial" w:cs="Arial"/>
                <w:b/>
              </w:rPr>
              <w:t>1</w:t>
            </w:r>
          </w:p>
        </w:tc>
        <w:tc>
          <w:tcPr>
            <w:tcW w:w="1134" w:type="dxa"/>
            <w:tcBorders>
              <w:left w:val="double" w:sz="4" w:space="0" w:color="auto"/>
            </w:tcBorders>
          </w:tcPr>
          <w:p w14:paraId="2A346CD6" w14:textId="77777777" w:rsidR="00A169DB" w:rsidRPr="000F0716" w:rsidRDefault="00A169DB" w:rsidP="00B132E4">
            <w:pPr>
              <w:jc w:val="center"/>
              <w:rPr>
                <w:rFonts w:ascii="Arial" w:hAnsi="Arial" w:cs="Arial"/>
                <w:b/>
              </w:rPr>
            </w:pPr>
            <w:r w:rsidRPr="000F0716">
              <w:rPr>
                <w:rFonts w:ascii="Arial" w:hAnsi="Arial" w:cs="Arial"/>
                <w:b/>
              </w:rPr>
              <w:t>7</w:t>
            </w:r>
          </w:p>
        </w:tc>
      </w:tr>
      <w:tr w:rsidR="00A169DB" w:rsidRPr="000F0716" w14:paraId="6037E56F" w14:textId="77777777" w:rsidTr="007A27D9">
        <w:trPr>
          <w:trHeight w:val="231"/>
        </w:trPr>
        <w:tc>
          <w:tcPr>
            <w:tcW w:w="3614" w:type="dxa"/>
          </w:tcPr>
          <w:p w14:paraId="0B6D0828" w14:textId="77777777" w:rsidR="00A169DB" w:rsidRPr="000F0716" w:rsidRDefault="00A169DB" w:rsidP="00B132E4">
            <w:pPr>
              <w:rPr>
                <w:rFonts w:ascii="Arial" w:hAnsi="Arial" w:cs="Arial"/>
              </w:rPr>
            </w:pPr>
            <w:r w:rsidRPr="000F0716">
              <w:rPr>
                <w:rFonts w:ascii="Arial" w:hAnsi="Arial" w:cs="Arial"/>
              </w:rPr>
              <w:t>5 jaar en langer in ploegendienst</w:t>
            </w:r>
          </w:p>
        </w:tc>
        <w:tc>
          <w:tcPr>
            <w:tcW w:w="992" w:type="dxa"/>
          </w:tcPr>
          <w:p w14:paraId="70DE98A8" w14:textId="77777777" w:rsidR="00A169DB" w:rsidRPr="000F0716" w:rsidRDefault="00A169DB" w:rsidP="00B132E4">
            <w:pPr>
              <w:jc w:val="center"/>
              <w:rPr>
                <w:rFonts w:ascii="Arial" w:hAnsi="Arial" w:cs="Arial"/>
                <w:b/>
              </w:rPr>
            </w:pPr>
            <w:r w:rsidRPr="000F0716">
              <w:rPr>
                <w:rFonts w:ascii="Arial" w:hAnsi="Arial" w:cs="Arial"/>
                <w:b/>
              </w:rPr>
              <w:t>1</w:t>
            </w:r>
          </w:p>
          <w:p w14:paraId="269352BA" w14:textId="77777777" w:rsidR="00B132E4" w:rsidRPr="000F0716" w:rsidRDefault="00B132E4" w:rsidP="00B132E4">
            <w:pPr>
              <w:jc w:val="center"/>
              <w:rPr>
                <w:rFonts w:ascii="Arial" w:hAnsi="Arial" w:cs="Arial"/>
                <w:b/>
              </w:rPr>
            </w:pPr>
          </w:p>
        </w:tc>
        <w:tc>
          <w:tcPr>
            <w:tcW w:w="993" w:type="dxa"/>
          </w:tcPr>
          <w:p w14:paraId="7CD98069" w14:textId="77777777" w:rsidR="00A169DB" w:rsidRPr="000F0716" w:rsidRDefault="00A169DB" w:rsidP="00B132E4">
            <w:pPr>
              <w:jc w:val="center"/>
              <w:rPr>
                <w:rFonts w:ascii="Arial" w:hAnsi="Arial" w:cs="Arial"/>
                <w:b/>
              </w:rPr>
            </w:pPr>
            <w:r w:rsidRPr="000F0716">
              <w:rPr>
                <w:rFonts w:ascii="Arial" w:hAnsi="Arial" w:cs="Arial"/>
                <w:b/>
              </w:rPr>
              <w:t>4</w:t>
            </w:r>
          </w:p>
        </w:tc>
        <w:tc>
          <w:tcPr>
            <w:tcW w:w="992" w:type="dxa"/>
          </w:tcPr>
          <w:p w14:paraId="3F2029FD" w14:textId="77777777" w:rsidR="00A169DB" w:rsidRPr="000F0716" w:rsidRDefault="00A169DB" w:rsidP="00B132E4">
            <w:pPr>
              <w:jc w:val="center"/>
              <w:rPr>
                <w:rFonts w:ascii="Arial" w:hAnsi="Arial" w:cs="Arial"/>
                <w:b/>
              </w:rPr>
            </w:pPr>
            <w:r w:rsidRPr="000F0716">
              <w:rPr>
                <w:rFonts w:ascii="Arial" w:hAnsi="Arial" w:cs="Arial"/>
                <w:b/>
              </w:rPr>
              <w:t>4</w:t>
            </w:r>
          </w:p>
        </w:tc>
        <w:tc>
          <w:tcPr>
            <w:tcW w:w="992" w:type="dxa"/>
          </w:tcPr>
          <w:p w14:paraId="4FF7B3D7" w14:textId="77777777" w:rsidR="00A169DB" w:rsidRPr="000F0716" w:rsidRDefault="00A169DB" w:rsidP="00B132E4">
            <w:pPr>
              <w:jc w:val="center"/>
              <w:rPr>
                <w:rFonts w:ascii="Arial" w:hAnsi="Arial" w:cs="Arial"/>
                <w:b/>
              </w:rPr>
            </w:pPr>
            <w:r w:rsidRPr="000F0716">
              <w:rPr>
                <w:rFonts w:ascii="Arial" w:hAnsi="Arial" w:cs="Arial"/>
                <w:b/>
              </w:rPr>
              <w:t>3</w:t>
            </w:r>
          </w:p>
        </w:tc>
        <w:tc>
          <w:tcPr>
            <w:tcW w:w="1134" w:type="dxa"/>
            <w:tcBorders>
              <w:right w:val="double" w:sz="4" w:space="0" w:color="auto"/>
            </w:tcBorders>
          </w:tcPr>
          <w:p w14:paraId="6CBB0C47" w14:textId="77777777" w:rsidR="00A169DB" w:rsidRPr="000F0716" w:rsidRDefault="00A169DB" w:rsidP="00B132E4">
            <w:pPr>
              <w:jc w:val="center"/>
              <w:rPr>
                <w:rFonts w:ascii="Arial" w:hAnsi="Arial" w:cs="Arial"/>
                <w:b/>
              </w:rPr>
            </w:pPr>
            <w:r w:rsidRPr="000F0716">
              <w:rPr>
                <w:rFonts w:ascii="Arial" w:hAnsi="Arial" w:cs="Arial"/>
                <w:b/>
              </w:rPr>
              <w:t>3</w:t>
            </w:r>
          </w:p>
        </w:tc>
        <w:tc>
          <w:tcPr>
            <w:tcW w:w="1134" w:type="dxa"/>
            <w:tcBorders>
              <w:left w:val="double" w:sz="4" w:space="0" w:color="auto"/>
            </w:tcBorders>
          </w:tcPr>
          <w:p w14:paraId="5ED30371" w14:textId="77777777" w:rsidR="00A169DB" w:rsidRPr="000F0716" w:rsidRDefault="00A169DB" w:rsidP="00B132E4">
            <w:pPr>
              <w:jc w:val="center"/>
              <w:rPr>
                <w:rFonts w:ascii="Arial" w:hAnsi="Arial" w:cs="Arial"/>
                <w:b/>
              </w:rPr>
            </w:pPr>
            <w:r w:rsidRPr="000F0716">
              <w:rPr>
                <w:rFonts w:ascii="Arial" w:hAnsi="Arial" w:cs="Arial"/>
                <w:b/>
              </w:rPr>
              <w:t>15</w:t>
            </w:r>
          </w:p>
        </w:tc>
      </w:tr>
      <w:tr w:rsidR="00A169DB" w:rsidRPr="000F0716" w14:paraId="1602F102" w14:textId="77777777" w:rsidTr="007A27D9">
        <w:trPr>
          <w:trHeight w:val="232"/>
        </w:trPr>
        <w:tc>
          <w:tcPr>
            <w:tcW w:w="3614" w:type="dxa"/>
          </w:tcPr>
          <w:p w14:paraId="5B69B5EE" w14:textId="6427B624" w:rsidR="00B77000" w:rsidRPr="000F0716" w:rsidRDefault="00B77000">
            <w:pPr>
              <w:rPr>
                <w:rFonts w:ascii="Arial" w:hAnsi="Arial" w:cs="Arial"/>
              </w:rPr>
            </w:pPr>
            <w:r>
              <w:rPr>
                <w:rFonts w:ascii="Arial" w:hAnsi="Arial" w:cs="Arial"/>
              </w:rPr>
              <w:t xml:space="preserve">Met </w:t>
            </w:r>
            <w:r w:rsidR="00C7468D">
              <w:rPr>
                <w:rFonts w:ascii="Arial" w:hAnsi="Arial" w:cs="Arial"/>
              </w:rPr>
              <w:t xml:space="preserve">nog maximaal 10 </w:t>
            </w:r>
            <w:r>
              <w:rPr>
                <w:rFonts w:ascii="Arial" w:hAnsi="Arial" w:cs="Arial"/>
              </w:rPr>
              <w:t>toekomstige dienstjaren tot de AOW-datum in ploegendienst</w:t>
            </w:r>
          </w:p>
        </w:tc>
        <w:tc>
          <w:tcPr>
            <w:tcW w:w="992" w:type="dxa"/>
          </w:tcPr>
          <w:p w14:paraId="017546CD" w14:textId="77777777" w:rsidR="00A169DB" w:rsidRPr="000F0716" w:rsidRDefault="00A169DB" w:rsidP="00B132E4">
            <w:pPr>
              <w:jc w:val="center"/>
              <w:rPr>
                <w:rFonts w:ascii="Arial" w:hAnsi="Arial" w:cs="Arial"/>
                <w:b/>
              </w:rPr>
            </w:pPr>
            <w:r w:rsidRPr="000F0716">
              <w:rPr>
                <w:rFonts w:ascii="Arial" w:hAnsi="Arial" w:cs="Arial"/>
                <w:b/>
              </w:rPr>
              <w:t>1</w:t>
            </w:r>
          </w:p>
          <w:p w14:paraId="0B29EA10" w14:textId="77777777" w:rsidR="00B132E4" w:rsidRPr="000F0716" w:rsidRDefault="00B132E4" w:rsidP="00B132E4">
            <w:pPr>
              <w:jc w:val="center"/>
              <w:rPr>
                <w:rFonts w:ascii="Arial" w:hAnsi="Arial" w:cs="Arial"/>
                <w:b/>
              </w:rPr>
            </w:pPr>
          </w:p>
        </w:tc>
        <w:tc>
          <w:tcPr>
            <w:tcW w:w="993" w:type="dxa"/>
          </w:tcPr>
          <w:p w14:paraId="62051525" w14:textId="77777777" w:rsidR="00A169DB" w:rsidRPr="000F0716" w:rsidRDefault="00A169DB" w:rsidP="00B132E4">
            <w:pPr>
              <w:jc w:val="center"/>
              <w:rPr>
                <w:rFonts w:ascii="Arial" w:hAnsi="Arial" w:cs="Arial"/>
                <w:b/>
              </w:rPr>
            </w:pPr>
            <w:r w:rsidRPr="000F0716">
              <w:rPr>
                <w:rFonts w:ascii="Arial" w:hAnsi="Arial" w:cs="Arial"/>
                <w:b/>
              </w:rPr>
              <w:t>8</w:t>
            </w:r>
          </w:p>
        </w:tc>
        <w:tc>
          <w:tcPr>
            <w:tcW w:w="992" w:type="dxa"/>
          </w:tcPr>
          <w:p w14:paraId="78090DA8" w14:textId="77777777" w:rsidR="00A169DB" w:rsidRPr="000F0716" w:rsidRDefault="00A169DB" w:rsidP="00B132E4">
            <w:pPr>
              <w:jc w:val="center"/>
              <w:rPr>
                <w:rFonts w:ascii="Arial" w:hAnsi="Arial" w:cs="Arial"/>
                <w:b/>
              </w:rPr>
            </w:pPr>
            <w:r w:rsidRPr="000F0716">
              <w:rPr>
                <w:rFonts w:ascii="Arial" w:hAnsi="Arial" w:cs="Arial"/>
                <w:b/>
              </w:rPr>
              <w:t>8</w:t>
            </w:r>
          </w:p>
        </w:tc>
        <w:tc>
          <w:tcPr>
            <w:tcW w:w="992" w:type="dxa"/>
          </w:tcPr>
          <w:p w14:paraId="0E5DED0E" w14:textId="77777777" w:rsidR="00A169DB" w:rsidRPr="000F0716" w:rsidRDefault="00A169DB" w:rsidP="00B132E4">
            <w:pPr>
              <w:jc w:val="center"/>
              <w:rPr>
                <w:rFonts w:ascii="Arial" w:hAnsi="Arial" w:cs="Arial"/>
                <w:b/>
              </w:rPr>
            </w:pPr>
            <w:r w:rsidRPr="000F0716">
              <w:rPr>
                <w:rFonts w:ascii="Arial" w:hAnsi="Arial" w:cs="Arial"/>
                <w:b/>
              </w:rPr>
              <w:t>8</w:t>
            </w:r>
          </w:p>
        </w:tc>
        <w:tc>
          <w:tcPr>
            <w:tcW w:w="1134" w:type="dxa"/>
            <w:tcBorders>
              <w:right w:val="double" w:sz="4" w:space="0" w:color="auto"/>
            </w:tcBorders>
          </w:tcPr>
          <w:p w14:paraId="445BF1DA" w14:textId="77777777" w:rsidR="00A169DB" w:rsidRPr="000F0716" w:rsidRDefault="00A169DB" w:rsidP="00B132E4">
            <w:pPr>
              <w:jc w:val="center"/>
              <w:rPr>
                <w:rFonts w:ascii="Arial" w:hAnsi="Arial" w:cs="Arial"/>
                <w:b/>
              </w:rPr>
            </w:pPr>
            <w:r w:rsidRPr="000F0716">
              <w:rPr>
                <w:rFonts w:ascii="Arial" w:hAnsi="Arial" w:cs="Arial"/>
                <w:b/>
              </w:rPr>
              <w:t>8</w:t>
            </w:r>
          </w:p>
        </w:tc>
        <w:tc>
          <w:tcPr>
            <w:tcW w:w="1134" w:type="dxa"/>
            <w:tcBorders>
              <w:left w:val="double" w:sz="4" w:space="0" w:color="auto"/>
            </w:tcBorders>
          </w:tcPr>
          <w:p w14:paraId="165A01C7" w14:textId="77777777" w:rsidR="00A169DB" w:rsidRPr="000F0716" w:rsidRDefault="00A169DB" w:rsidP="00B132E4">
            <w:pPr>
              <w:jc w:val="center"/>
              <w:rPr>
                <w:rFonts w:ascii="Arial" w:hAnsi="Arial" w:cs="Arial"/>
                <w:b/>
              </w:rPr>
            </w:pPr>
            <w:r w:rsidRPr="000F0716">
              <w:rPr>
                <w:rFonts w:ascii="Arial" w:hAnsi="Arial" w:cs="Arial"/>
                <w:b/>
              </w:rPr>
              <w:t>33</w:t>
            </w:r>
          </w:p>
        </w:tc>
      </w:tr>
      <w:tr w:rsidR="00A169DB" w:rsidRPr="000F0716" w14:paraId="606C8CA3" w14:textId="77777777">
        <w:trPr>
          <w:cantSplit/>
          <w:trHeight w:val="232"/>
        </w:trPr>
        <w:tc>
          <w:tcPr>
            <w:tcW w:w="3614" w:type="dxa"/>
          </w:tcPr>
          <w:p w14:paraId="09E498AC" w14:textId="62837471" w:rsidR="00A169DB" w:rsidRPr="000F0716" w:rsidRDefault="00D13624" w:rsidP="00D420AA">
            <w:pPr>
              <w:rPr>
                <w:rFonts w:ascii="Arial" w:hAnsi="Arial" w:cs="Arial"/>
              </w:rPr>
            </w:pPr>
            <w:r w:rsidRPr="000F0716">
              <w:rPr>
                <w:rFonts w:ascii="Arial" w:hAnsi="Arial" w:cs="Arial"/>
              </w:rPr>
              <w:t>O</w:t>
            </w:r>
            <w:r w:rsidR="00A169DB" w:rsidRPr="000F0716">
              <w:rPr>
                <w:rFonts w:ascii="Arial" w:hAnsi="Arial" w:cs="Arial"/>
              </w:rPr>
              <w:t>p medische indicatie</w:t>
            </w:r>
            <w:r w:rsidRPr="000F0716">
              <w:rPr>
                <w:rFonts w:ascii="Arial" w:hAnsi="Arial" w:cs="Arial"/>
              </w:rPr>
              <w:t xml:space="preserve"> </w:t>
            </w:r>
            <w:r w:rsidR="004C30F7">
              <w:rPr>
                <w:rFonts w:ascii="Arial" w:hAnsi="Arial" w:cs="Arial"/>
              </w:rPr>
              <w:t>én met nog maximaal 10 toekomstige dienstjaren tot de AOW-datum</w:t>
            </w:r>
          </w:p>
        </w:tc>
        <w:tc>
          <w:tcPr>
            <w:tcW w:w="992" w:type="dxa"/>
            <w:tcBorders>
              <w:bottom w:val="single" w:sz="4" w:space="0" w:color="auto"/>
            </w:tcBorders>
          </w:tcPr>
          <w:p w14:paraId="21C1A1C7" w14:textId="77777777" w:rsidR="00A169DB" w:rsidRPr="000F0716" w:rsidRDefault="00A169DB" w:rsidP="00B132E4">
            <w:pPr>
              <w:jc w:val="center"/>
              <w:rPr>
                <w:rFonts w:ascii="Arial" w:hAnsi="Arial" w:cs="Arial"/>
                <w:b/>
              </w:rPr>
            </w:pPr>
            <w:r w:rsidRPr="000F0716">
              <w:rPr>
                <w:rFonts w:ascii="Arial" w:hAnsi="Arial" w:cs="Arial"/>
                <w:b/>
              </w:rPr>
              <w:t>geen afbouw</w:t>
            </w:r>
          </w:p>
        </w:tc>
        <w:tc>
          <w:tcPr>
            <w:tcW w:w="5245" w:type="dxa"/>
            <w:gridSpan w:val="5"/>
            <w:tcBorders>
              <w:bottom w:val="nil"/>
              <w:right w:val="nil"/>
            </w:tcBorders>
          </w:tcPr>
          <w:p w14:paraId="1C6817FA" w14:textId="77777777" w:rsidR="00A169DB" w:rsidRPr="000F0716" w:rsidRDefault="00A169DB">
            <w:pPr>
              <w:spacing w:line="360" w:lineRule="auto"/>
              <w:jc w:val="center"/>
              <w:rPr>
                <w:rFonts w:ascii="Arial" w:hAnsi="Arial" w:cs="Arial"/>
                <w:i/>
              </w:rPr>
            </w:pPr>
          </w:p>
        </w:tc>
      </w:tr>
    </w:tbl>
    <w:p w14:paraId="794CC43E" w14:textId="1679B6E0" w:rsidR="00F47CE5" w:rsidRPr="006E4865" w:rsidRDefault="007F2CD4" w:rsidP="004E0788">
      <w:pPr>
        <w:tabs>
          <w:tab w:val="left" w:pos="426"/>
        </w:tabs>
        <w:ind w:left="426" w:hanging="426"/>
        <w:rPr>
          <w:rFonts w:cs="Arial"/>
        </w:rPr>
      </w:pPr>
      <w:r w:rsidRPr="000F0716">
        <w:rPr>
          <w:rFonts w:ascii="Arial" w:hAnsi="Arial" w:cs="Arial"/>
        </w:rPr>
        <w:t>* =</w:t>
      </w:r>
      <w:r w:rsidR="00D207D9">
        <w:rPr>
          <w:rFonts w:ascii="Arial" w:hAnsi="Arial" w:cs="Arial"/>
        </w:rPr>
        <w:t xml:space="preserve">   </w:t>
      </w:r>
      <w:r w:rsidRPr="000F0716">
        <w:rPr>
          <w:rFonts w:ascii="Arial" w:hAnsi="Arial" w:cs="Arial"/>
        </w:rPr>
        <w:t xml:space="preserve">overplaatsing </w:t>
      </w:r>
      <w:r w:rsidR="004E2DCD" w:rsidRPr="000F0716">
        <w:rPr>
          <w:rFonts w:ascii="Arial" w:hAnsi="Arial" w:cs="Arial"/>
        </w:rPr>
        <w:t xml:space="preserve">als gevolg van disfunctioneren </w:t>
      </w:r>
      <w:r w:rsidR="004E2DCD">
        <w:rPr>
          <w:rFonts w:ascii="Arial" w:hAnsi="Arial" w:cs="Arial"/>
        </w:rPr>
        <w:t xml:space="preserve">of </w:t>
      </w:r>
      <w:r w:rsidRPr="000F0716">
        <w:rPr>
          <w:rFonts w:ascii="Arial" w:hAnsi="Arial" w:cs="Arial"/>
        </w:rPr>
        <w:t xml:space="preserve">op eigen verzoek van een werknemer </w:t>
      </w:r>
      <w:r w:rsidR="00B77000">
        <w:rPr>
          <w:rFonts w:ascii="Arial" w:hAnsi="Arial" w:cs="Arial"/>
        </w:rPr>
        <w:t xml:space="preserve">met nog </w:t>
      </w:r>
      <w:r w:rsidR="007E4A24">
        <w:rPr>
          <w:rFonts w:ascii="Arial" w:hAnsi="Arial" w:cs="Arial"/>
        </w:rPr>
        <w:t xml:space="preserve">meer dan 15 </w:t>
      </w:r>
      <w:r w:rsidR="00B77000">
        <w:rPr>
          <w:rFonts w:ascii="Arial" w:hAnsi="Arial" w:cs="Arial"/>
        </w:rPr>
        <w:t>toekomstige dienstjaren tot de AOW-datum</w:t>
      </w:r>
      <w:r w:rsidR="00F62532" w:rsidRPr="004E0788">
        <w:rPr>
          <w:rFonts w:ascii="Arial" w:hAnsi="Arial" w:cs="Arial"/>
        </w:rPr>
        <w:t>.</w:t>
      </w:r>
      <w:r w:rsidR="004E2DCD" w:rsidRPr="004E0788">
        <w:rPr>
          <w:rFonts w:ascii="Arial" w:hAnsi="Arial" w:cs="Arial"/>
        </w:rPr>
        <w:t xml:space="preserve"> </w:t>
      </w:r>
    </w:p>
    <w:p w14:paraId="37C64F0F" w14:textId="77777777" w:rsidR="007E4A24" w:rsidRPr="000F0716" w:rsidRDefault="007E4A24">
      <w:pPr>
        <w:tabs>
          <w:tab w:val="left" w:pos="0"/>
          <w:tab w:val="left" w:pos="240"/>
          <w:tab w:val="left" w:pos="284"/>
          <w:tab w:val="left" w:pos="600"/>
          <w:tab w:val="left" w:pos="1320"/>
          <w:tab w:val="left" w:pos="1680"/>
          <w:tab w:val="left" w:pos="2143"/>
          <w:tab w:val="left" w:pos="3050"/>
          <w:tab w:val="left" w:pos="3560"/>
          <w:tab w:val="left" w:pos="9480"/>
        </w:tabs>
        <w:suppressAutoHyphens/>
        <w:jc w:val="both"/>
        <w:rPr>
          <w:rFonts w:ascii="Arial" w:hAnsi="Arial" w:cs="Arial"/>
          <w:spacing w:val="-2"/>
        </w:rPr>
      </w:pPr>
    </w:p>
    <w:p w14:paraId="7BA127E7" w14:textId="77777777" w:rsidR="007F2CD4" w:rsidRPr="000F0716" w:rsidRDefault="007F2CD4" w:rsidP="007F2CD4">
      <w:pPr>
        <w:pStyle w:val="OpmaakprofielKop2Links0cm"/>
        <w:rPr>
          <w:rFonts w:cs="Arial"/>
        </w:rPr>
      </w:pPr>
      <w:bookmarkStart w:id="249" w:name="_Toc291663902"/>
      <w:bookmarkStart w:id="250" w:name="_Toc334446894"/>
      <w:bookmarkStart w:id="251" w:name="_Toc340146757"/>
      <w:bookmarkStart w:id="252" w:name="_Toc429992358"/>
      <w:bookmarkStart w:id="253" w:name="_Toc474419705"/>
      <w:r w:rsidRPr="000F0716">
        <w:rPr>
          <w:rFonts w:cs="Arial"/>
        </w:rPr>
        <w:t>Artikel 9.4</w:t>
      </w:r>
      <w:r w:rsidRPr="000F0716">
        <w:rPr>
          <w:rFonts w:cs="Arial"/>
        </w:rPr>
        <w:tab/>
        <w:t>Beloning voor afwijkingen van het rooster</w:t>
      </w:r>
      <w:bookmarkEnd w:id="249"/>
      <w:bookmarkEnd w:id="250"/>
      <w:bookmarkEnd w:id="251"/>
      <w:bookmarkEnd w:id="252"/>
      <w:bookmarkEnd w:id="253"/>
    </w:p>
    <w:p w14:paraId="7084C931" w14:textId="77777777" w:rsidR="007F2CD4" w:rsidRPr="000F0716" w:rsidRDefault="007F2CD4" w:rsidP="007F2CD4">
      <w:pPr>
        <w:rPr>
          <w:rFonts w:ascii="Arial" w:hAnsi="Arial" w:cs="Arial"/>
          <w:spacing w:val="-2"/>
          <w:u w:val="single"/>
        </w:rPr>
      </w:pPr>
    </w:p>
    <w:p w14:paraId="31275BCE" w14:textId="77777777" w:rsidR="007F2CD4" w:rsidRPr="000F0716" w:rsidRDefault="007F2CD4" w:rsidP="007F2CD4">
      <w:pPr>
        <w:tabs>
          <w:tab w:val="left" w:pos="1418"/>
        </w:tabs>
        <w:rPr>
          <w:rFonts w:ascii="Arial" w:hAnsi="Arial" w:cs="Arial"/>
          <w:u w:val="single"/>
        </w:rPr>
      </w:pPr>
      <w:r w:rsidRPr="000F0716">
        <w:rPr>
          <w:rFonts w:ascii="Arial" w:hAnsi="Arial" w:cs="Arial"/>
          <w:spacing w:val="-2"/>
          <w:u w:val="single"/>
        </w:rPr>
        <w:t>Lid 9.4.1</w:t>
      </w:r>
      <w:r w:rsidRPr="000F0716">
        <w:rPr>
          <w:rFonts w:ascii="Arial" w:hAnsi="Arial" w:cs="Arial"/>
          <w:spacing w:val="-2"/>
          <w:u w:val="single"/>
        </w:rPr>
        <w:tab/>
        <w:t>Verschoven arbeidstijden</w:t>
      </w:r>
    </w:p>
    <w:p w14:paraId="4DF9C32E" w14:textId="77777777" w:rsidR="007F2CD4" w:rsidRPr="000F0716" w:rsidRDefault="007F2CD4" w:rsidP="007F2CD4">
      <w:pPr>
        <w:pStyle w:val="Plattetekst3"/>
        <w:rPr>
          <w:rFonts w:cs="Arial"/>
        </w:rPr>
      </w:pPr>
      <w:r w:rsidRPr="000F0716">
        <w:rPr>
          <w:rFonts w:cs="Arial"/>
        </w:rPr>
        <w:t>Wordt in opdracht van de werkgever buiten het geldende rooster gewerkt, dan wordt een toeslag op het salaris gegeven. Voorwaarde is dat de normale dagelijkse arbeidsduur volgens het rooster niet wordt overschreden.</w:t>
      </w:r>
    </w:p>
    <w:p w14:paraId="01C19148" w14:textId="77777777" w:rsidR="007F2CD4" w:rsidRPr="000F0716" w:rsidRDefault="007F2CD4" w:rsidP="007F2CD4">
      <w:pPr>
        <w:pStyle w:val="Plattetekst3"/>
        <w:rPr>
          <w:rFonts w:cs="Arial"/>
        </w:rPr>
      </w:pPr>
      <w:r w:rsidRPr="000F0716">
        <w:rPr>
          <w:rFonts w:cs="Arial"/>
        </w:rPr>
        <w:t>Deze toeslag bedraagt per uur:</w:t>
      </w:r>
    </w:p>
    <w:p w14:paraId="79EF3B43" w14:textId="77777777" w:rsidR="007F2CD4" w:rsidRPr="000F0716" w:rsidRDefault="007F2CD4" w:rsidP="007F2CD4">
      <w:pPr>
        <w:pStyle w:val="Plattetekst3"/>
        <w:numPr>
          <w:ilvl w:val="0"/>
          <w:numId w:val="8"/>
        </w:numPr>
        <w:rPr>
          <w:rFonts w:cs="Arial"/>
        </w:rPr>
      </w:pPr>
      <w:r w:rsidRPr="000F0716">
        <w:rPr>
          <w:rFonts w:cs="Arial"/>
        </w:rPr>
        <w:t xml:space="preserve">op maandag 06.00 tot en met zaterdag 06.00 uur: </w:t>
      </w:r>
      <w:r w:rsidRPr="000F0716">
        <w:rPr>
          <w:rFonts w:cs="Arial"/>
        </w:rPr>
        <w:tab/>
      </w:r>
      <w:r w:rsidRPr="000F0716">
        <w:rPr>
          <w:rFonts w:cs="Arial"/>
        </w:rPr>
        <w:tab/>
        <w:t>0,30% van het salaris;</w:t>
      </w:r>
    </w:p>
    <w:p w14:paraId="69C17DD0" w14:textId="77777777" w:rsidR="007F2CD4" w:rsidRPr="000F0716" w:rsidRDefault="007F2CD4" w:rsidP="007F2CD4">
      <w:pPr>
        <w:pStyle w:val="Plattetekst3"/>
        <w:numPr>
          <w:ilvl w:val="0"/>
          <w:numId w:val="8"/>
        </w:numPr>
        <w:rPr>
          <w:rFonts w:cs="Arial"/>
        </w:rPr>
      </w:pPr>
      <w:r w:rsidRPr="000F0716">
        <w:rPr>
          <w:rFonts w:cs="Arial"/>
        </w:rPr>
        <w:t>op zaterdag 06.00 uur tot en met maandag 06.00 uur:</w:t>
      </w:r>
      <w:r w:rsidRPr="000F0716">
        <w:rPr>
          <w:rFonts w:cs="Arial"/>
        </w:rPr>
        <w:tab/>
        <w:t>0,50% van het salaris;</w:t>
      </w:r>
    </w:p>
    <w:p w14:paraId="3F048AE0" w14:textId="77777777" w:rsidR="007F2CD4" w:rsidRPr="000F0716" w:rsidRDefault="007F2CD4" w:rsidP="007F2CD4">
      <w:pPr>
        <w:pStyle w:val="Plattetekst3"/>
        <w:numPr>
          <w:ilvl w:val="0"/>
          <w:numId w:val="8"/>
        </w:numPr>
        <w:rPr>
          <w:rFonts w:cs="Arial"/>
        </w:rPr>
      </w:pPr>
      <w:r w:rsidRPr="000F0716">
        <w:rPr>
          <w:rFonts w:cs="Arial"/>
        </w:rPr>
        <w:t>op feestdagen:</w:t>
      </w:r>
      <w:r w:rsidRPr="000F0716">
        <w:rPr>
          <w:rFonts w:cs="Arial"/>
        </w:rPr>
        <w:tab/>
      </w:r>
      <w:r w:rsidRPr="000F0716">
        <w:rPr>
          <w:rFonts w:cs="Arial"/>
        </w:rPr>
        <w:tab/>
      </w:r>
      <w:r w:rsidRPr="000F0716">
        <w:rPr>
          <w:rFonts w:cs="Arial"/>
        </w:rPr>
        <w:tab/>
      </w:r>
      <w:r w:rsidRPr="000F0716">
        <w:rPr>
          <w:rFonts w:cs="Arial"/>
        </w:rPr>
        <w:tab/>
      </w:r>
      <w:r w:rsidRPr="000F0716">
        <w:rPr>
          <w:rFonts w:cs="Arial"/>
        </w:rPr>
        <w:tab/>
      </w:r>
      <w:r w:rsidRPr="000F0716">
        <w:rPr>
          <w:rFonts w:cs="Arial"/>
        </w:rPr>
        <w:tab/>
        <w:t>1,00% van het salaris.</w:t>
      </w:r>
    </w:p>
    <w:p w14:paraId="2C5085F3" w14:textId="77777777" w:rsidR="00A169DB" w:rsidRPr="000F0716" w:rsidRDefault="00A169DB">
      <w:pPr>
        <w:rPr>
          <w:rFonts w:ascii="Arial" w:hAnsi="Arial" w:cs="Arial"/>
        </w:rPr>
      </w:pPr>
    </w:p>
    <w:p w14:paraId="282F7533" w14:textId="77777777" w:rsidR="007F2CD4" w:rsidRPr="000F0716" w:rsidRDefault="007F2CD4" w:rsidP="007F2CD4">
      <w:pPr>
        <w:tabs>
          <w:tab w:val="left" w:pos="1418"/>
        </w:tabs>
        <w:rPr>
          <w:rFonts w:ascii="Arial" w:hAnsi="Arial" w:cs="Arial"/>
          <w:u w:val="single"/>
        </w:rPr>
      </w:pPr>
      <w:r w:rsidRPr="000F0716">
        <w:rPr>
          <w:rFonts w:ascii="Arial" w:hAnsi="Arial" w:cs="Arial"/>
          <w:u w:val="single"/>
        </w:rPr>
        <w:t>Lid 9.4.2</w:t>
      </w:r>
      <w:r w:rsidRPr="000F0716">
        <w:rPr>
          <w:rFonts w:ascii="Arial" w:hAnsi="Arial" w:cs="Arial"/>
          <w:u w:val="single"/>
        </w:rPr>
        <w:tab/>
        <w:t>Overgang van dienst of ploeg</w:t>
      </w:r>
    </w:p>
    <w:p w14:paraId="3FAFE8AA" w14:textId="77777777" w:rsidR="007F2CD4" w:rsidRPr="000F0716" w:rsidRDefault="007F2CD4" w:rsidP="007F2CD4">
      <w:pPr>
        <w:pStyle w:val="Plattetekst3"/>
        <w:rPr>
          <w:rFonts w:cs="Arial"/>
        </w:rPr>
      </w:pPr>
      <w:r w:rsidRPr="000F0716">
        <w:rPr>
          <w:rFonts w:cs="Arial"/>
        </w:rPr>
        <w:t>Werknemers in ploegendienst die overgeplaatst worden naar een andere ploeg of dienst, ontvangen daarvoor een eenmalige toeslag van 1,5% van het salaris. Deze toeslag bedraagt 1% indien de tussenliggende rust meer dan 8 uur bedraagt.</w:t>
      </w:r>
    </w:p>
    <w:p w14:paraId="5A7D9201" w14:textId="77777777" w:rsidR="007F2CD4" w:rsidRPr="000F0716" w:rsidRDefault="007F2CD4" w:rsidP="007F2CD4">
      <w:pPr>
        <w:pStyle w:val="Plattetekst3"/>
        <w:rPr>
          <w:rFonts w:cs="Arial"/>
        </w:rPr>
      </w:pPr>
      <w:r w:rsidRPr="000F0716">
        <w:rPr>
          <w:rFonts w:cs="Arial"/>
        </w:rPr>
        <w:t>Artikel 9.4.1. is hier niet van toepassing.</w:t>
      </w:r>
    </w:p>
    <w:p w14:paraId="1E571ECF" w14:textId="77777777" w:rsidR="007F2CD4" w:rsidRPr="000F0716" w:rsidRDefault="007F2CD4" w:rsidP="007F2CD4">
      <w:pPr>
        <w:pStyle w:val="Plattetekst3"/>
        <w:rPr>
          <w:rFonts w:cs="Arial"/>
        </w:rPr>
      </w:pPr>
      <w:r w:rsidRPr="000F0716">
        <w:rPr>
          <w:rFonts w:cs="Arial"/>
        </w:rPr>
        <w:t>Bij terugplaatsing wordt deze toeslag alleen betaald wanneer de werknemer minimaal 7 diensten in de afwijkende ploeg of dienst heeft gewerkt.</w:t>
      </w:r>
    </w:p>
    <w:p w14:paraId="0F45BB00" w14:textId="77777777" w:rsidR="00F63022" w:rsidRPr="000F0716" w:rsidRDefault="00F63022" w:rsidP="00845E94">
      <w:pPr>
        <w:pStyle w:val="Plattetekst3"/>
        <w:rPr>
          <w:rFonts w:cs="Arial"/>
        </w:rPr>
      </w:pPr>
    </w:p>
    <w:p w14:paraId="0123B3A3" w14:textId="77777777" w:rsidR="007F2CD4" w:rsidRPr="000F0716" w:rsidRDefault="007F2CD4" w:rsidP="007F2CD4">
      <w:pPr>
        <w:pStyle w:val="OpmaakprofielKop2Links0cm"/>
        <w:rPr>
          <w:rFonts w:cs="Arial"/>
        </w:rPr>
      </w:pPr>
      <w:bookmarkStart w:id="254" w:name="_Toc291663903"/>
      <w:bookmarkStart w:id="255" w:name="_Toc334446895"/>
      <w:bookmarkStart w:id="256" w:name="_Toc340146758"/>
      <w:bookmarkStart w:id="257" w:name="_Toc429992359"/>
      <w:bookmarkStart w:id="258" w:name="_Toc474419706"/>
      <w:r w:rsidRPr="000F0716">
        <w:rPr>
          <w:rFonts w:cs="Arial"/>
        </w:rPr>
        <w:t>Artikel 9.5</w:t>
      </w:r>
      <w:r w:rsidRPr="000F0716">
        <w:rPr>
          <w:rFonts w:cs="Arial"/>
        </w:rPr>
        <w:tab/>
        <w:t>Feestdag</w:t>
      </w:r>
      <w:bookmarkEnd w:id="254"/>
      <w:bookmarkEnd w:id="255"/>
      <w:bookmarkEnd w:id="256"/>
      <w:bookmarkEnd w:id="257"/>
      <w:bookmarkEnd w:id="258"/>
    </w:p>
    <w:p w14:paraId="51AF3660" w14:textId="77777777" w:rsidR="007F2CD4" w:rsidRPr="000F0716" w:rsidRDefault="007F2CD4" w:rsidP="007F2CD4">
      <w:pPr>
        <w:rPr>
          <w:rFonts w:ascii="Arial" w:hAnsi="Arial" w:cs="Arial"/>
        </w:rPr>
      </w:pPr>
      <w:r w:rsidRPr="000F0716">
        <w:rPr>
          <w:rFonts w:ascii="Arial" w:hAnsi="Arial" w:cs="Arial"/>
        </w:rPr>
        <w:t xml:space="preserve">Een feestdag vallende binnen het dienstrooster van de werknemer wordt doorbetaald. </w:t>
      </w:r>
    </w:p>
    <w:p w14:paraId="49C5E9A0" w14:textId="77777777" w:rsidR="007F2CD4" w:rsidRPr="000F0716" w:rsidRDefault="007F2CD4" w:rsidP="007F2CD4">
      <w:pPr>
        <w:rPr>
          <w:rFonts w:ascii="Arial" w:hAnsi="Arial" w:cs="Arial"/>
        </w:rPr>
      </w:pPr>
    </w:p>
    <w:p w14:paraId="48A081E1" w14:textId="77777777" w:rsidR="007F2CD4" w:rsidRPr="000F0716" w:rsidRDefault="007F2CD4" w:rsidP="007F2CD4">
      <w:pPr>
        <w:rPr>
          <w:rFonts w:ascii="Arial" w:hAnsi="Arial" w:cs="Arial"/>
          <w:spacing w:val="-2"/>
        </w:rPr>
      </w:pPr>
      <w:r w:rsidRPr="000F0716">
        <w:rPr>
          <w:rFonts w:ascii="Arial" w:hAnsi="Arial" w:cs="Arial"/>
          <w:spacing w:val="-2"/>
        </w:rPr>
        <w:t xml:space="preserve">Werknemers, werkzaam in de </w:t>
      </w:r>
      <w:r w:rsidR="00E72EA3" w:rsidRPr="000F0716">
        <w:rPr>
          <w:rFonts w:ascii="Arial" w:hAnsi="Arial" w:cs="Arial"/>
          <w:spacing w:val="-2"/>
        </w:rPr>
        <w:t>semicontinudienst</w:t>
      </w:r>
      <w:r w:rsidRPr="000F0716">
        <w:rPr>
          <w:rFonts w:ascii="Arial" w:hAnsi="Arial" w:cs="Arial"/>
          <w:spacing w:val="-2"/>
        </w:rPr>
        <w:t>, die op een feestdag werken, ontvangen per gewerkt uur een toeslag van 1% van het salaris (bij ziekte tijdens een te werken uur wordt deze toeslag eveneens betaald).</w:t>
      </w:r>
    </w:p>
    <w:p w14:paraId="50A37E03" w14:textId="77777777" w:rsidR="005E3CEB" w:rsidRPr="000F0716" w:rsidRDefault="005E3CEB" w:rsidP="007F2CD4">
      <w:pPr>
        <w:pStyle w:val="Plattetekst3"/>
        <w:rPr>
          <w:rFonts w:cs="Arial"/>
        </w:rPr>
      </w:pPr>
    </w:p>
    <w:p w14:paraId="2B261ACC" w14:textId="77777777" w:rsidR="007F2CD4" w:rsidRPr="000F0716" w:rsidRDefault="007F2CD4" w:rsidP="007F2CD4">
      <w:pPr>
        <w:pStyle w:val="Plattetekst3"/>
        <w:rPr>
          <w:rFonts w:cs="Arial"/>
        </w:rPr>
      </w:pPr>
      <w:r w:rsidRPr="000F0716">
        <w:rPr>
          <w:rFonts w:cs="Arial"/>
        </w:rPr>
        <w:t>Werknemers werkzaam in de 5-ploegendienst ontvangen voor het werken op een feestdag een afzonderlijke toeslag ter grootte van 0,5% van het maandsalaris per gewerkt uur.</w:t>
      </w:r>
    </w:p>
    <w:p w14:paraId="4B30A37E" w14:textId="77777777" w:rsidR="00D207D9" w:rsidRDefault="00D207D9" w:rsidP="007F2CD4">
      <w:pPr>
        <w:pStyle w:val="OpmaakprofielKop2Links0cm"/>
        <w:rPr>
          <w:rFonts w:cs="Arial"/>
        </w:rPr>
      </w:pPr>
      <w:bookmarkStart w:id="259" w:name="_Toc291663904"/>
      <w:bookmarkStart w:id="260" w:name="_Toc334446896"/>
      <w:bookmarkStart w:id="261" w:name="_Toc340146759"/>
    </w:p>
    <w:p w14:paraId="6FDED88D" w14:textId="23FCE92D" w:rsidR="007F2CD4" w:rsidRPr="000F0716" w:rsidRDefault="007F2CD4" w:rsidP="007F2CD4">
      <w:pPr>
        <w:pStyle w:val="OpmaakprofielKop2Links0cm"/>
        <w:rPr>
          <w:rFonts w:cs="Arial"/>
        </w:rPr>
      </w:pPr>
      <w:bookmarkStart w:id="262" w:name="_Toc429992360"/>
      <w:bookmarkStart w:id="263" w:name="_Toc474419707"/>
      <w:r w:rsidRPr="000F0716">
        <w:rPr>
          <w:rFonts w:cs="Arial"/>
        </w:rPr>
        <w:t>Artikel 9.6</w:t>
      </w:r>
      <w:r w:rsidRPr="000F0716">
        <w:rPr>
          <w:rFonts w:cs="Arial"/>
        </w:rPr>
        <w:tab/>
        <w:t>Vergoeding voor consignatie en extra opkomst</w:t>
      </w:r>
      <w:bookmarkEnd w:id="259"/>
      <w:bookmarkEnd w:id="260"/>
      <w:bookmarkEnd w:id="261"/>
      <w:bookmarkEnd w:id="262"/>
      <w:bookmarkEnd w:id="263"/>
    </w:p>
    <w:p w14:paraId="53268E43" w14:textId="77777777" w:rsidR="007F2CD4" w:rsidRPr="000F0716" w:rsidRDefault="007F2CD4" w:rsidP="007F2CD4">
      <w:pPr>
        <w:pStyle w:val="Plattetekst3"/>
        <w:rPr>
          <w:rFonts w:cs="Arial"/>
        </w:rPr>
      </w:pPr>
      <w:r w:rsidRPr="000F0716">
        <w:rPr>
          <w:rFonts w:cs="Arial"/>
        </w:rPr>
        <w:t>Werknemers, die in opdracht van de werkgever geconsigneerd zijn, ontvangen daarvoor per 24 uur:</w:t>
      </w:r>
    </w:p>
    <w:p w14:paraId="092C6FB1" w14:textId="77777777" w:rsidR="007F2CD4" w:rsidRPr="000F0716" w:rsidRDefault="007F2CD4" w:rsidP="007F2CD4">
      <w:pPr>
        <w:pStyle w:val="Plattetekst3"/>
        <w:numPr>
          <w:ilvl w:val="0"/>
          <w:numId w:val="8"/>
        </w:numPr>
        <w:rPr>
          <w:rFonts w:cs="Arial"/>
        </w:rPr>
      </w:pPr>
      <w:r w:rsidRPr="000F0716">
        <w:rPr>
          <w:rFonts w:cs="Arial"/>
        </w:rPr>
        <w:t>op maandag 06.00 tot zaterdag 06.00 uur 1% van hun maandsalaris;</w:t>
      </w:r>
    </w:p>
    <w:p w14:paraId="08C59A7E" w14:textId="77777777" w:rsidR="007F2CD4" w:rsidRPr="000F0716" w:rsidRDefault="007F2CD4" w:rsidP="007F2CD4">
      <w:pPr>
        <w:pStyle w:val="Plattetekst3"/>
        <w:numPr>
          <w:ilvl w:val="0"/>
          <w:numId w:val="8"/>
        </w:numPr>
        <w:rPr>
          <w:rFonts w:cs="Arial"/>
        </w:rPr>
      </w:pPr>
      <w:r w:rsidRPr="000F0716">
        <w:rPr>
          <w:rFonts w:cs="Arial"/>
        </w:rPr>
        <w:t>op zaterdag 06.00 tot maandag 06.00 uur 2% van hun maandsalaris;</w:t>
      </w:r>
    </w:p>
    <w:p w14:paraId="1FC4884D" w14:textId="77777777" w:rsidR="007F2CD4" w:rsidRPr="000F0716" w:rsidRDefault="007F2CD4" w:rsidP="007F2CD4">
      <w:pPr>
        <w:pStyle w:val="Plattetekst3"/>
        <w:numPr>
          <w:ilvl w:val="0"/>
          <w:numId w:val="8"/>
        </w:numPr>
        <w:rPr>
          <w:rFonts w:cs="Arial"/>
        </w:rPr>
      </w:pPr>
      <w:r w:rsidRPr="000F0716">
        <w:rPr>
          <w:rFonts w:cs="Arial"/>
        </w:rPr>
        <w:t>op feestdagen 2,5% van hun maandsalaris.</w:t>
      </w:r>
    </w:p>
    <w:p w14:paraId="51ADB21C" w14:textId="77777777" w:rsidR="007F2CD4" w:rsidRPr="000F0716" w:rsidRDefault="007F2CD4" w:rsidP="007F2CD4">
      <w:pPr>
        <w:rPr>
          <w:rFonts w:ascii="Arial" w:hAnsi="Arial" w:cs="Arial"/>
        </w:rPr>
      </w:pPr>
    </w:p>
    <w:p w14:paraId="0F96C899" w14:textId="77777777" w:rsidR="007F2CD4" w:rsidRPr="000F0716" w:rsidRDefault="007F2CD4" w:rsidP="007F2CD4">
      <w:pPr>
        <w:pStyle w:val="Plattetekst3"/>
        <w:rPr>
          <w:rFonts w:cs="Arial"/>
        </w:rPr>
      </w:pPr>
      <w:r w:rsidRPr="000F0716">
        <w:rPr>
          <w:rFonts w:cs="Arial"/>
        </w:rPr>
        <w:t xml:space="preserve">Werknemers die geconsigneerd zijn, ontvangen per extra opkomst een reiskostenvergoeding van € 0,28 per kilometer. De afstand tussen huis en bedrijf moet wel </w:t>
      </w:r>
      <w:smartTag w:uri="urn:schemas-microsoft-com:office:smarttags" w:element="metricconverter">
        <w:smartTagPr>
          <w:attr w:name="ProductID" w:val="3 kilometer"/>
        </w:smartTagPr>
        <w:r w:rsidRPr="000F0716">
          <w:rPr>
            <w:rFonts w:cs="Arial"/>
          </w:rPr>
          <w:t>3 kilometer</w:t>
        </w:r>
      </w:smartTag>
      <w:r w:rsidRPr="000F0716">
        <w:rPr>
          <w:rFonts w:cs="Arial"/>
        </w:rPr>
        <w:t xml:space="preserve"> of meer bedragen. De afstand wordt gemeten volgens de ANWB afstandstabel. De uitbetaling vindt plaats conform de fiscale regels.</w:t>
      </w:r>
    </w:p>
    <w:p w14:paraId="269A42B1" w14:textId="77777777" w:rsidR="007F2CD4" w:rsidRPr="000F0716" w:rsidRDefault="007F2CD4" w:rsidP="007F2CD4">
      <w:pPr>
        <w:rPr>
          <w:rFonts w:ascii="Arial" w:hAnsi="Arial" w:cs="Arial"/>
        </w:rPr>
      </w:pPr>
    </w:p>
    <w:p w14:paraId="06FD411E" w14:textId="77777777" w:rsidR="007F2CD4" w:rsidRPr="000F0716" w:rsidRDefault="007F2CD4" w:rsidP="007F2CD4">
      <w:pPr>
        <w:rPr>
          <w:rFonts w:ascii="Arial" w:hAnsi="Arial" w:cs="Arial"/>
        </w:rPr>
      </w:pPr>
      <w:r w:rsidRPr="000F0716">
        <w:rPr>
          <w:rFonts w:ascii="Arial" w:hAnsi="Arial" w:cs="Arial"/>
          <w:spacing w:val="-2"/>
        </w:rPr>
        <w:t>Werknemers die geconsigneerd zijn, ontvangen per oproep minimaal een vergoeding overeenkomend met een uur overwerk.</w:t>
      </w:r>
    </w:p>
    <w:p w14:paraId="3CB7D3F2" w14:textId="77777777" w:rsidR="00A169DB" w:rsidRPr="000F0716" w:rsidRDefault="00A169DB">
      <w:pPr>
        <w:rPr>
          <w:rFonts w:ascii="Arial" w:hAnsi="Arial" w:cs="Arial"/>
        </w:rPr>
      </w:pPr>
    </w:p>
    <w:p w14:paraId="734ABFA8" w14:textId="77777777" w:rsidR="007F2CD4" w:rsidRPr="000F0716" w:rsidRDefault="007F2CD4" w:rsidP="007F2CD4">
      <w:pPr>
        <w:pStyle w:val="OpmaakprofielKop2Links0cm"/>
        <w:rPr>
          <w:rFonts w:cs="Arial"/>
        </w:rPr>
      </w:pPr>
      <w:bookmarkStart w:id="264" w:name="_Toc291663905"/>
      <w:bookmarkStart w:id="265" w:name="_Toc334446897"/>
      <w:bookmarkStart w:id="266" w:name="_Toc340146760"/>
      <w:bookmarkStart w:id="267" w:name="_Toc429992361"/>
      <w:bookmarkStart w:id="268" w:name="_Toc474419708"/>
      <w:r w:rsidRPr="000F0716">
        <w:rPr>
          <w:rFonts w:cs="Arial"/>
        </w:rPr>
        <w:t>Artikel 9.7</w:t>
      </w:r>
      <w:r w:rsidRPr="000F0716">
        <w:rPr>
          <w:rFonts w:cs="Arial"/>
        </w:rPr>
        <w:tab/>
        <w:t>Vakantietoeslag</w:t>
      </w:r>
      <w:bookmarkEnd w:id="264"/>
      <w:bookmarkEnd w:id="265"/>
      <w:bookmarkEnd w:id="266"/>
      <w:bookmarkEnd w:id="267"/>
      <w:bookmarkEnd w:id="268"/>
    </w:p>
    <w:p w14:paraId="15A77A95" w14:textId="77777777" w:rsidR="007F2CD4" w:rsidRPr="000F0716" w:rsidRDefault="007F2CD4" w:rsidP="007F2CD4">
      <w:pPr>
        <w:pStyle w:val="Plattetekst3"/>
        <w:rPr>
          <w:rFonts w:cs="Arial"/>
        </w:rPr>
      </w:pPr>
      <w:r w:rsidRPr="000F0716">
        <w:rPr>
          <w:rFonts w:cs="Arial"/>
        </w:rPr>
        <w:t>De werknemer ontvangt per jaar een vakantietoeslag van 8% van zijn grondslag. Deze grondslag bestaat uit de volgende onderdelen:</w:t>
      </w:r>
    </w:p>
    <w:p w14:paraId="551664FE" w14:textId="77777777" w:rsidR="007F2CD4" w:rsidRPr="000F0716" w:rsidRDefault="007F2CD4" w:rsidP="007F2CD4">
      <w:pPr>
        <w:pStyle w:val="Plattetekst3"/>
        <w:numPr>
          <w:ilvl w:val="0"/>
          <w:numId w:val="8"/>
        </w:numPr>
        <w:rPr>
          <w:rFonts w:cs="Arial"/>
        </w:rPr>
      </w:pPr>
      <w:r w:rsidRPr="000F0716">
        <w:rPr>
          <w:rFonts w:cs="Arial"/>
        </w:rPr>
        <w:t>12 maal het salaris van de maand mei;</w:t>
      </w:r>
    </w:p>
    <w:p w14:paraId="572D4D52" w14:textId="77777777" w:rsidR="007F2CD4" w:rsidRPr="000F0716" w:rsidRDefault="007F2CD4" w:rsidP="007F2CD4">
      <w:pPr>
        <w:pStyle w:val="Plattetekst3"/>
        <w:numPr>
          <w:ilvl w:val="0"/>
          <w:numId w:val="8"/>
        </w:numPr>
        <w:rPr>
          <w:rFonts w:cs="Arial"/>
        </w:rPr>
      </w:pPr>
      <w:r w:rsidRPr="000F0716">
        <w:rPr>
          <w:rFonts w:cs="Arial"/>
        </w:rPr>
        <w:t>12 maal een eventuele toeslag conform artikel 8.7.2;</w:t>
      </w:r>
    </w:p>
    <w:p w14:paraId="7FFC35F3" w14:textId="77777777" w:rsidR="007F2CD4" w:rsidRPr="000F0716" w:rsidRDefault="00137BB9" w:rsidP="007F2CD4">
      <w:pPr>
        <w:pStyle w:val="Plattetekst3"/>
        <w:numPr>
          <w:ilvl w:val="0"/>
          <w:numId w:val="8"/>
        </w:numPr>
        <w:rPr>
          <w:rFonts w:cs="Arial"/>
        </w:rPr>
      </w:pPr>
      <w:r w:rsidRPr="000F0716">
        <w:rPr>
          <w:rFonts w:cs="Arial"/>
        </w:rPr>
        <w:t>w</w:t>
      </w:r>
      <w:r w:rsidR="007F2CD4" w:rsidRPr="000F0716">
        <w:rPr>
          <w:rFonts w:cs="Arial"/>
        </w:rPr>
        <w:t>erkelijk uitbetaalde vervangingstoeslagen conform artikel 8.8 over de periode juni tot en met mei voorafgaand aan de uitbetaling;</w:t>
      </w:r>
    </w:p>
    <w:p w14:paraId="09AEB274" w14:textId="77777777" w:rsidR="007F2CD4" w:rsidRPr="000F0716" w:rsidRDefault="00137BB9" w:rsidP="007F2CD4">
      <w:pPr>
        <w:pStyle w:val="Plattetekst3"/>
        <w:numPr>
          <w:ilvl w:val="0"/>
          <w:numId w:val="8"/>
        </w:numPr>
        <w:rPr>
          <w:rFonts w:cs="Arial"/>
        </w:rPr>
      </w:pPr>
      <w:r w:rsidRPr="000F0716">
        <w:rPr>
          <w:rFonts w:cs="Arial"/>
        </w:rPr>
        <w:t>w</w:t>
      </w:r>
      <w:r w:rsidR="007F2CD4" w:rsidRPr="000F0716">
        <w:rPr>
          <w:rFonts w:cs="Arial"/>
        </w:rPr>
        <w:t>erkelijk uitbetaalde ploegentoeslag conform artikel 9.3 over de periode juni tot en met mei voorafgaand aan de uitbetaling</w:t>
      </w:r>
      <w:r w:rsidRPr="000F0716">
        <w:rPr>
          <w:rFonts w:cs="Arial"/>
        </w:rPr>
        <w:t>.</w:t>
      </w:r>
    </w:p>
    <w:p w14:paraId="440F8010" w14:textId="686B7E06" w:rsidR="005066B4" w:rsidRPr="000F0716" w:rsidRDefault="007F2CD4" w:rsidP="007F2CD4">
      <w:pPr>
        <w:pStyle w:val="Plattetekst3"/>
        <w:rPr>
          <w:rFonts w:cs="Arial"/>
        </w:rPr>
      </w:pPr>
      <w:r w:rsidRPr="000F0716">
        <w:rPr>
          <w:rFonts w:cs="Arial"/>
        </w:rPr>
        <w:t>Voor de werknemer van 2</w:t>
      </w:r>
      <w:r w:rsidR="00A12AA9">
        <w:rPr>
          <w:rFonts w:cs="Arial"/>
        </w:rPr>
        <w:t>2</w:t>
      </w:r>
      <w:r w:rsidRPr="000F0716">
        <w:rPr>
          <w:rFonts w:cs="Arial"/>
        </w:rPr>
        <w:t xml:space="preserve"> jaar en ouder bedraagt dit minimaal </w:t>
      </w:r>
      <w:r w:rsidR="00960161">
        <w:rPr>
          <w:rFonts w:cs="Arial"/>
        </w:rPr>
        <w:t>€ 2.</w:t>
      </w:r>
      <w:r w:rsidR="00196B3A">
        <w:rPr>
          <w:rFonts w:cs="Arial"/>
        </w:rPr>
        <w:t>321</w:t>
      </w:r>
      <w:r w:rsidR="00960161">
        <w:rPr>
          <w:rFonts w:cs="Arial"/>
        </w:rPr>
        <w:t>,00</w:t>
      </w:r>
      <w:r w:rsidR="00C80387">
        <w:rPr>
          <w:rFonts w:cs="Arial"/>
        </w:rPr>
        <w:t xml:space="preserve"> bij de uitbetaling vanaf juli 201</w:t>
      </w:r>
      <w:r w:rsidR="00196B3A">
        <w:rPr>
          <w:rFonts w:cs="Arial"/>
        </w:rPr>
        <w:t>7</w:t>
      </w:r>
      <w:r w:rsidR="005066B4">
        <w:rPr>
          <w:rFonts w:cs="Arial"/>
        </w:rPr>
        <w:t>.</w:t>
      </w:r>
    </w:p>
    <w:p w14:paraId="4BEC7748" w14:textId="77777777" w:rsidR="007F2CD4" w:rsidRPr="000F0716" w:rsidRDefault="007F2CD4" w:rsidP="007F2CD4">
      <w:pPr>
        <w:pStyle w:val="Plattetekst3"/>
        <w:rPr>
          <w:rFonts w:cs="Arial"/>
        </w:rPr>
      </w:pPr>
    </w:p>
    <w:p w14:paraId="49A8CFDC" w14:textId="77777777" w:rsidR="007F2CD4" w:rsidRPr="000F0716" w:rsidRDefault="007F2CD4" w:rsidP="007F2CD4">
      <w:pPr>
        <w:rPr>
          <w:rFonts w:ascii="Arial" w:hAnsi="Arial" w:cs="Arial"/>
          <w:spacing w:val="-2"/>
        </w:rPr>
      </w:pPr>
      <w:r w:rsidRPr="000F0716">
        <w:rPr>
          <w:rFonts w:ascii="Arial" w:hAnsi="Arial" w:cs="Arial"/>
          <w:spacing w:val="-2"/>
        </w:rPr>
        <w:t>De vakantietoeslag wordt berekend pro rata van het aantal maanden dat de arbeidsovereenkomst heeft geduurd:</w:t>
      </w:r>
    </w:p>
    <w:p w14:paraId="6C3B086E" w14:textId="77777777" w:rsidR="007F2CD4" w:rsidRPr="000F0716" w:rsidRDefault="007F2CD4" w:rsidP="007F2CD4">
      <w:pPr>
        <w:numPr>
          <w:ilvl w:val="0"/>
          <w:numId w:val="8"/>
        </w:numPr>
        <w:rPr>
          <w:rFonts w:ascii="Arial" w:hAnsi="Arial" w:cs="Arial"/>
        </w:rPr>
      </w:pPr>
      <w:r w:rsidRPr="000F0716">
        <w:rPr>
          <w:rFonts w:ascii="Arial" w:hAnsi="Arial" w:cs="Arial"/>
          <w:spacing w:val="-2"/>
        </w:rPr>
        <w:t>als het dienstverband op 1 juni nog geen volledig jaar heeft geduurd</w:t>
      </w:r>
      <w:r w:rsidR="00137BB9" w:rsidRPr="000F0716">
        <w:rPr>
          <w:rFonts w:ascii="Arial" w:hAnsi="Arial" w:cs="Arial"/>
          <w:spacing w:val="-2"/>
        </w:rPr>
        <w:t>;</w:t>
      </w:r>
      <w:r w:rsidRPr="000F0716">
        <w:rPr>
          <w:rFonts w:ascii="Arial" w:hAnsi="Arial" w:cs="Arial"/>
          <w:spacing w:val="-2"/>
        </w:rPr>
        <w:t xml:space="preserve"> of</w:t>
      </w:r>
    </w:p>
    <w:p w14:paraId="2FBF582D" w14:textId="77777777" w:rsidR="007F2CD4" w:rsidRPr="000F0716" w:rsidRDefault="007F2CD4" w:rsidP="007F2CD4">
      <w:pPr>
        <w:numPr>
          <w:ilvl w:val="0"/>
          <w:numId w:val="8"/>
        </w:numPr>
        <w:rPr>
          <w:rFonts w:ascii="Arial" w:hAnsi="Arial" w:cs="Arial"/>
        </w:rPr>
      </w:pPr>
      <w:r w:rsidRPr="000F0716">
        <w:rPr>
          <w:rFonts w:ascii="Arial" w:hAnsi="Arial" w:cs="Arial"/>
          <w:spacing w:val="-2"/>
        </w:rPr>
        <w:t xml:space="preserve">als het dienstverband voor deze datum is beëindigd. </w:t>
      </w:r>
    </w:p>
    <w:p w14:paraId="5AA685B2" w14:textId="77777777" w:rsidR="007F2CD4" w:rsidRPr="000F0716" w:rsidRDefault="007F2CD4" w:rsidP="007F2CD4">
      <w:pPr>
        <w:rPr>
          <w:rFonts w:ascii="Arial" w:hAnsi="Arial" w:cs="Arial"/>
          <w:spacing w:val="-2"/>
        </w:rPr>
      </w:pPr>
    </w:p>
    <w:p w14:paraId="4163E537" w14:textId="77777777" w:rsidR="007F2CD4" w:rsidRPr="000F0716" w:rsidRDefault="007F2CD4" w:rsidP="007F2CD4">
      <w:pPr>
        <w:rPr>
          <w:rFonts w:ascii="Arial" w:hAnsi="Arial" w:cs="Arial"/>
        </w:rPr>
      </w:pPr>
      <w:r w:rsidRPr="000F0716">
        <w:rPr>
          <w:rFonts w:ascii="Arial" w:hAnsi="Arial" w:cs="Arial"/>
          <w:spacing w:val="-2"/>
        </w:rPr>
        <w:t>Er vindt ook een pro rata uitkering plaats als de werknemer onbetaald verlof heeft opgenomen of een parttime dienstverband heeft of heeft gehad in de periode juni tot en met mei voorafgaand aan de uitbetaling.</w:t>
      </w:r>
    </w:p>
    <w:p w14:paraId="305D49DF" w14:textId="77777777" w:rsidR="007F2CD4" w:rsidRPr="000F0716" w:rsidRDefault="007F2CD4" w:rsidP="007F2CD4">
      <w:pPr>
        <w:pStyle w:val="Plattetekstinspringen3"/>
        <w:tabs>
          <w:tab w:val="left" w:pos="2143"/>
          <w:tab w:val="left" w:pos="3163"/>
          <w:tab w:val="left" w:pos="3560"/>
          <w:tab w:val="left" w:pos="5828"/>
          <w:tab w:val="left" w:pos="6168"/>
        </w:tabs>
        <w:rPr>
          <w:rFonts w:cs="Arial"/>
        </w:rPr>
      </w:pPr>
    </w:p>
    <w:p w14:paraId="05E7B027" w14:textId="77777777" w:rsidR="007F2CD4" w:rsidRPr="000F0716" w:rsidRDefault="007F2CD4" w:rsidP="007F2CD4">
      <w:pPr>
        <w:pStyle w:val="Plattetekst3"/>
        <w:rPr>
          <w:rFonts w:cs="Arial"/>
        </w:rPr>
      </w:pPr>
      <w:r w:rsidRPr="000F0716">
        <w:rPr>
          <w:rFonts w:cs="Arial"/>
        </w:rPr>
        <w:t>Heeft de werknemer een wettelijke arbeidsongeschiktheids- of WW-uitkering, dan wordt het bedrag aan vakantietoeslag dat in deze uitkering is begrepen, in mindering gebracht op de vakantietoeslag die de werkgever moet betalen.</w:t>
      </w:r>
    </w:p>
    <w:p w14:paraId="245D8E3A" w14:textId="77777777" w:rsidR="00A169DB" w:rsidRPr="000F0716" w:rsidRDefault="00A169DB">
      <w:pPr>
        <w:pStyle w:val="xl26"/>
        <w:widowControl w:val="0"/>
        <w:spacing w:before="0" w:after="0"/>
        <w:rPr>
          <w:rFonts w:eastAsia="Times New Roman"/>
          <w:snapToGrid w:val="0"/>
          <w:sz w:val="20"/>
          <w:szCs w:val="20"/>
        </w:rPr>
      </w:pPr>
    </w:p>
    <w:p w14:paraId="34261A8B" w14:textId="77777777" w:rsidR="007F2CD4" w:rsidRPr="000F0716" w:rsidRDefault="00A169DB" w:rsidP="007F2CD4">
      <w:pPr>
        <w:pStyle w:val="Kop1"/>
        <w:jc w:val="left"/>
        <w:rPr>
          <w:rFonts w:cs="Arial"/>
          <w:sz w:val="20"/>
          <w:lang w:val="nl-NL"/>
        </w:rPr>
      </w:pPr>
      <w:r w:rsidRPr="000F0716">
        <w:rPr>
          <w:rFonts w:cs="Arial"/>
          <w:sz w:val="20"/>
          <w:lang w:val="nl-NL"/>
        </w:rPr>
        <w:br w:type="page"/>
      </w:r>
      <w:bookmarkStart w:id="269" w:name="_Toc291663906"/>
      <w:bookmarkStart w:id="270" w:name="_Toc334446898"/>
      <w:bookmarkStart w:id="271" w:name="_Toc340146761"/>
      <w:bookmarkStart w:id="272" w:name="_Toc429992362"/>
      <w:bookmarkStart w:id="273" w:name="_Toc474419709"/>
      <w:r w:rsidR="007F2CD4" w:rsidRPr="000F0716">
        <w:rPr>
          <w:rFonts w:cs="Arial"/>
          <w:sz w:val="20"/>
          <w:lang w:val="nl-NL"/>
        </w:rPr>
        <w:lastRenderedPageBreak/>
        <w:t>Hoofdstuk 10  Overige voorzieningen en beloningen</w:t>
      </w:r>
      <w:bookmarkEnd w:id="269"/>
      <w:bookmarkEnd w:id="270"/>
      <w:bookmarkEnd w:id="271"/>
      <w:bookmarkEnd w:id="272"/>
      <w:bookmarkEnd w:id="273"/>
    </w:p>
    <w:p w14:paraId="34D5074F" w14:textId="77777777" w:rsidR="007F2CD4" w:rsidRPr="000F0716" w:rsidRDefault="007F2CD4" w:rsidP="007F2CD4">
      <w:pPr>
        <w:tabs>
          <w:tab w:val="left" w:pos="0"/>
          <w:tab w:val="left" w:pos="240"/>
          <w:tab w:val="left" w:pos="600"/>
          <w:tab w:val="left" w:pos="960"/>
          <w:tab w:val="left" w:pos="1320"/>
          <w:tab w:val="left" w:pos="1680"/>
          <w:tab w:val="left" w:pos="9480"/>
        </w:tabs>
        <w:suppressAutoHyphens/>
        <w:ind w:left="1320" w:hanging="1320"/>
        <w:jc w:val="both"/>
        <w:rPr>
          <w:rFonts w:ascii="Arial" w:hAnsi="Arial" w:cs="Arial"/>
        </w:rPr>
      </w:pPr>
    </w:p>
    <w:p w14:paraId="6B86401B" w14:textId="77777777" w:rsidR="007F2CD4" w:rsidRPr="000F0716" w:rsidRDefault="007F2CD4" w:rsidP="007F2CD4">
      <w:pPr>
        <w:pStyle w:val="OpmaakprofielKop2Links0cm"/>
        <w:rPr>
          <w:rFonts w:cs="Arial"/>
        </w:rPr>
      </w:pPr>
      <w:bookmarkStart w:id="274" w:name="_Toc291663907"/>
      <w:bookmarkStart w:id="275" w:name="_Toc334446899"/>
      <w:bookmarkStart w:id="276" w:name="_Toc340146762"/>
      <w:bookmarkStart w:id="277" w:name="_Toc429992363"/>
      <w:bookmarkStart w:id="278" w:name="_Toc474419710"/>
      <w:r w:rsidRPr="000F0716">
        <w:rPr>
          <w:rFonts w:cs="Arial"/>
        </w:rPr>
        <w:t>Artikel 10.1</w:t>
      </w:r>
      <w:r w:rsidRPr="000F0716">
        <w:rPr>
          <w:rFonts w:cs="Arial"/>
        </w:rPr>
        <w:tab/>
        <w:t>Scholing</w:t>
      </w:r>
      <w:bookmarkEnd w:id="274"/>
      <w:bookmarkEnd w:id="275"/>
      <w:bookmarkEnd w:id="276"/>
      <w:bookmarkEnd w:id="277"/>
      <w:bookmarkEnd w:id="278"/>
    </w:p>
    <w:p w14:paraId="185646EB" w14:textId="77777777" w:rsidR="007F2CD4" w:rsidRPr="000F0716" w:rsidRDefault="007F2CD4" w:rsidP="007F2CD4">
      <w:pPr>
        <w:pStyle w:val="Plattetekst3"/>
        <w:rPr>
          <w:rFonts w:cs="Arial"/>
        </w:rPr>
      </w:pPr>
      <w:r w:rsidRPr="000F0716">
        <w:rPr>
          <w:rFonts w:cs="Arial"/>
        </w:rPr>
        <w:t>Het volgen van opleidingen is belangrijk voor de persoonlijke groei van de werknemers. De inzetbaarheid binnen de organisatie verbetert. Ook de continuïteit van de organisatie is erbij gebaat. Daarnaast biedt het de werknemers ook meer kansen op de arbeidsmarkt.</w:t>
      </w:r>
      <w:r w:rsidRPr="000F0716">
        <w:rPr>
          <w:rFonts w:cs="Arial"/>
        </w:rPr>
        <w:br/>
        <w:t xml:space="preserve">De werkgever is verplicht een opleidingsbeleid te voeren. Dit met als primair doel de inzetbaarheid van de werknemers binnen de eigen organisatie te verbreden. </w:t>
      </w:r>
    </w:p>
    <w:p w14:paraId="40EB69A2" w14:textId="77777777" w:rsidR="007F2CD4" w:rsidRPr="000F0716" w:rsidRDefault="007F2CD4" w:rsidP="007F2CD4">
      <w:pPr>
        <w:pStyle w:val="Plattetekst3"/>
        <w:rPr>
          <w:rFonts w:cs="Arial"/>
        </w:rPr>
      </w:pPr>
      <w:r w:rsidRPr="000F0716">
        <w:rPr>
          <w:rFonts w:cs="Arial"/>
        </w:rPr>
        <w:t>De werkgever stelt een opleidingsplan op en legt dit ter instemming voor aan de OR. De functioneringsgesprekken vormen de basis voor het opleidingsplan. Tijdens deze functioneringsgesprekken wordt aandacht geschonken aan het de ontwikkeling van de betreffende medewerker.</w:t>
      </w:r>
    </w:p>
    <w:p w14:paraId="22403189" w14:textId="77777777" w:rsidR="007F2CD4" w:rsidRPr="000F0716" w:rsidRDefault="007F2CD4" w:rsidP="007F2CD4">
      <w:pPr>
        <w:rPr>
          <w:rFonts w:ascii="Arial" w:hAnsi="Arial" w:cs="Arial"/>
        </w:rPr>
      </w:pPr>
    </w:p>
    <w:p w14:paraId="13B92BC4" w14:textId="77777777" w:rsidR="007F2CD4" w:rsidRPr="000F0716" w:rsidRDefault="007F2CD4" w:rsidP="007F2CD4">
      <w:pPr>
        <w:pStyle w:val="OpmaakprofielKop2Links0cm"/>
        <w:rPr>
          <w:rFonts w:cs="Arial"/>
          <w:snapToGrid w:val="0"/>
        </w:rPr>
      </w:pPr>
      <w:bookmarkStart w:id="279" w:name="_Toc291663908"/>
      <w:bookmarkStart w:id="280" w:name="_Toc334446900"/>
      <w:bookmarkStart w:id="281" w:name="_Toc340146763"/>
      <w:bookmarkStart w:id="282" w:name="_Toc429992364"/>
      <w:bookmarkStart w:id="283" w:name="_Toc474419711"/>
      <w:r w:rsidRPr="000F0716">
        <w:rPr>
          <w:rFonts w:cs="Arial"/>
          <w:snapToGrid w:val="0"/>
        </w:rPr>
        <w:t>Artikel 10.2</w:t>
      </w:r>
      <w:r w:rsidRPr="000F0716">
        <w:rPr>
          <w:rFonts w:cs="Arial"/>
          <w:snapToGrid w:val="0"/>
        </w:rPr>
        <w:tab/>
        <w:t>Deelname aan fondsen</w:t>
      </w:r>
      <w:bookmarkEnd w:id="279"/>
      <w:bookmarkEnd w:id="280"/>
      <w:bookmarkEnd w:id="281"/>
      <w:bookmarkEnd w:id="282"/>
      <w:bookmarkEnd w:id="283"/>
    </w:p>
    <w:p w14:paraId="41D0AD42" w14:textId="77777777" w:rsidR="007F2CD4" w:rsidRPr="000F0716" w:rsidRDefault="007F2CD4" w:rsidP="007F2CD4">
      <w:pPr>
        <w:pStyle w:val="Plattetekst3"/>
        <w:rPr>
          <w:rFonts w:cs="Arial"/>
        </w:rPr>
      </w:pPr>
      <w:r w:rsidRPr="000F0716">
        <w:rPr>
          <w:rFonts w:cs="Arial"/>
        </w:rPr>
        <w:t>De werknemer is verplicht deel te nemen aan fondsen die ten behoeve van de werknemer zijn ingesteld. Deze verplichting geldt met name ten aanzien van toetreding tot de Stichting Pensioenfonds OWASE.</w:t>
      </w:r>
    </w:p>
    <w:p w14:paraId="7D939982" w14:textId="77777777" w:rsidR="00A169DB" w:rsidRPr="000F0716" w:rsidRDefault="00A169DB" w:rsidP="005E3CEB">
      <w:pPr>
        <w:pStyle w:val="Plattetekst3"/>
        <w:rPr>
          <w:rFonts w:cs="Arial"/>
        </w:rPr>
      </w:pPr>
    </w:p>
    <w:p w14:paraId="22751CF2" w14:textId="77777777" w:rsidR="002D1635" w:rsidRPr="000F0716" w:rsidRDefault="002D1635" w:rsidP="002D1635">
      <w:pPr>
        <w:pStyle w:val="OpmaakprofielKop2Links0cm"/>
        <w:rPr>
          <w:rFonts w:cs="Arial"/>
        </w:rPr>
      </w:pPr>
      <w:bookmarkStart w:id="284" w:name="_Toc291663909"/>
      <w:bookmarkStart w:id="285" w:name="_Toc334446901"/>
      <w:bookmarkStart w:id="286" w:name="_Toc340146764"/>
      <w:bookmarkStart w:id="287" w:name="_Toc429992365"/>
      <w:bookmarkStart w:id="288" w:name="_Toc474419712"/>
      <w:r w:rsidRPr="000F0716">
        <w:rPr>
          <w:rFonts w:cs="Arial"/>
        </w:rPr>
        <w:t>Artikel 10.3</w:t>
      </w:r>
      <w:r w:rsidRPr="000F0716">
        <w:rPr>
          <w:rFonts w:cs="Arial"/>
        </w:rPr>
        <w:tab/>
        <w:t>Maatloopbaan</w:t>
      </w:r>
      <w:bookmarkEnd w:id="284"/>
      <w:bookmarkEnd w:id="285"/>
      <w:bookmarkEnd w:id="286"/>
      <w:bookmarkEnd w:id="287"/>
      <w:bookmarkEnd w:id="288"/>
    </w:p>
    <w:p w14:paraId="01E42830" w14:textId="5263ED38" w:rsidR="002D1635" w:rsidRPr="000F0716" w:rsidRDefault="002D1635" w:rsidP="002D1635">
      <w:pPr>
        <w:pStyle w:val="Plattetekst3"/>
        <w:rPr>
          <w:rFonts w:cs="Arial"/>
        </w:rPr>
      </w:pPr>
      <w:r w:rsidRPr="000F0716">
        <w:rPr>
          <w:rFonts w:cs="Arial"/>
        </w:rPr>
        <w:t>Loopbaanombuiging in het kader van Maatloopbaan is het aanbieden van een passende functie op een lager functieniveau. Doel hiervan is de capaciteiten van de werknemer en de functie-eisen met elkaar in overeenstemming te brengen. Voor loopbaanombuiging is schriftelijke overeenstemming tussen werkgever en werknemer nodig. De teruggang in functie mag niet meer dan 30% van het oorspronkelijke bruto</w:t>
      </w:r>
      <w:r w:rsidR="008B759A">
        <w:rPr>
          <w:rFonts w:cs="Arial"/>
        </w:rPr>
        <w:t xml:space="preserve"> </w:t>
      </w:r>
      <w:r w:rsidRPr="000F0716">
        <w:rPr>
          <w:rFonts w:cs="Arial"/>
        </w:rPr>
        <w:t>maandsalaris bedragen.</w:t>
      </w:r>
    </w:p>
    <w:p w14:paraId="28E67CBA" w14:textId="77777777" w:rsidR="002D1635" w:rsidRPr="000F0716" w:rsidRDefault="002D1635" w:rsidP="002D1635">
      <w:pPr>
        <w:pStyle w:val="Plattetekst3"/>
        <w:rPr>
          <w:rFonts w:cs="Arial"/>
        </w:rPr>
      </w:pPr>
    </w:p>
    <w:p w14:paraId="2D4BA365" w14:textId="66789857" w:rsidR="002D1635" w:rsidRDefault="002D1635" w:rsidP="002D1635">
      <w:pPr>
        <w:rPr>
          <w:rFonts w:ascii="Arial" w:hAnsi="Arial" w:cs="Arial"/>
        </w:rPr>
      </w:pPr>
      <w:r w:rsidRPr="000F0716">
        <w:rPr>
          <w:rFonts w:ascii="Arial" w:hAnsi="Arial" w:cs="Arial"/>
        </w:rPr>
        <w:t xml:space="preserve">Om de achteruitgang in salaris bij loopbaanombuiging te compenseren, ontvangt de werknemer een aanvulling op het nieuwe salaris. De aanvulling wordt eenmalig bij aanvang van de nieuwe functie vastgesteld. Het is een percentage van het verschil tussen het oorspronkelijke en nieuwe salaris. De </w:t>
      </w:r>
      <w:r w:rsidR="00355518">
        <w:rPr>
          <w:rFonts w:ascii="Arial" w:hAnsi="Arial" w:cs="Arial"/>
        </w:rPr>
        <w:t xml:space="preserve">toekomstige dienstjarenafhankelijke </w:t>
      </w:r>
      <w:r w:rsidRPr="000F0716">
        <w:rPr>
          <w:rFonts w:ascii="Arial" w:hAnsi="Arial" w:cs="Arial"/>
        </w:rPr>
        <w:t>aanvullingen bij loopbaanombuiging bedragen:</w:t>
      </w:r>
    </w:p>
    <w:p w14:paraId="76DB5F00" w14:textId="77777777" w:rsidR="003B40F3" w:rsidRDefault="003B40F3" w:rsidP="002D1635">
      <w:pPr>
        <w:rPr>
          <w:rFonts w:ascii="Arial" w:hAnsi="Arial" w:cs="Arial"/>
        </w:rPr>
      </w:pPr>
    </w:p>
    <w:p w14:paraId="3DDAA967" w14:textId="77777777" w:rsidR="00D207D9" w:rsidRDefault="003B40F3" w:rsidP="002D1635">
      <w:pPr>
        <w:rPr>
          <w:rFonts w:ascii="Arial" w:hAnsi="Arial" w:cs="Arial"/>
        </w:rPr>
      </w:pPr>
      <w:r>
        <w:rPr>
          <w:rFonts w:ascii="Arial" w:hAnsi="Arial" w:cs="Arial"/>
        </w:rPr>
        <w:t>Toekomstige dienstjaren</w:t>
      </w:r>
      <w:r w:rsidR="00D207D9">
        <w:rPr>
          <w:rFonts w:ascii="Arial" w:hAnsi="Arial" w:cs="Arial"/>
        </w:rPr>
        <w:tab/>
        <w:t xml:space="preserve">Aanvulling     </w:t>
      </w:r>
      <w:r w:rsidR="00E32F6F">
        <w:rPr>
          <w:rFonts w:ascii="Arial" w:hAnsi="Arial" w:cs="Arial"/>
        </w:rPr>
        <w:t>Toekomstige dienstjaren</w:t>
      </w:r>
      <w:r w:rsidR="00D207D9">
        <w:rPr>
          <w:rFonts w:ascii="Arial" w:hAnsi="Arial" w:cs="Arial"/>
        </w:rPr>
        <w:t xml:space="preserve">    </w:t>
      </w:r>
      <w:r w:rsidR="00D207D9">
        <w:rPr>
          <w:rFonts w:ascii="Arial" w:hAnsi="Arial" w:cs="Arial"/>
        </w:rPr>
        <w:tab/>
      </w:r>
      <w:r w:rsidR="00E32F6F">
        <w:rPr>
          <w:rFonts w:ascii="Arial" w:hAnsi="Arial" w:cs="Arial"/>
        </w:rPr>
        <w:t>Aanvulling</w:t>
      </w:r>
      <w:r w:rsidR="00D207D9">
        <w:rPr>
          <w:rFonts w:ascii="Arial" w:hAnsi="Arial" w:cs="Arial"/>
        </w:rPr>
        <w:tab/>
      </w:r>
    </w:p>
    <w:p w14:paraId="7FDF52E1" w14:textId="7EDDDC30" w:rsidR="00355518" w:rsidRPr="000F0716" w:rsidRDefault="00355518" w:rsidP="002D1635">
      <w:pPr>
        <w:rPr>
          <w:rFonts w:ascii="Arial" w:hAnsi="Arial" w:cs="Arial"/>
        </w:rPr>
      </w:pPr>
      <w:r>
        <w:rPr>
          <w:rFonts w:ascii="Arial" w:hAnsi="Arial" w:cs="Arial"/>
        </w:rPr>
        <w:t>tot de AOW-datum</w:t>
      </w:r>
      <w:r w:rsidR="00D207D9">
        <w:rPr>
          <w:rFonts w:ascii="Arial" w:hAnsi="Arial" w:cs="Arial"/>
        </w:rPr>
        <w:t xml:space="preserve">                                             tot de AOW-datum</w:t>
      </w:r>
    </w:p>
    <w:p w14:paraId="49C83088" w14:textId="20552C67" w:rsidR="002D1635" w:rsidRPr="000F0716" w:rsidRDefault="00E32F6F" w:rsidP="002D1635">
      <w:pPr>
        <w:numPr>
          <w:ilvl w:val="0"/>
          <w:numId w:val="15"/>
        </w:numPr>
        <w:tabs>
          <w:tab w:val="clear" w:pos="720"/>
          <w:tab w:val="left" w:pos="-600"/>
          <w:tab w:val="left" w:pos="-240"/>
          <w:tab w:val="left" w:pos="0"/>
          <w:tab w:val="left" w:pos="360"/>
          <w:tab w:val="num" w:pos="426"/>
          <w:tab w:val="left" w:pos="2280"/>
          <w:tab w:val="left" w:pos="3000"/>
          <w:tab w:val="left" w:pos="3720"/>
          <w:tab w:val="left" w:pos="4440"/>
          <w:tab w:val="left" w:pos="4992"/>
          <w:tab w:val="left" w:pos="5880"/>
          <w:tab w:val="left" w:pos="6600"/>
          <w:tab w:val="left" w:pos="7320"/>
          <w:tab w:val="left" w:pos="8040"/>
          <w:tab w:val="left" w:pos="8760"/>
          <w:tab w:val="left" w:pos="9360"/>
        </w:tabs>
        <w:suppressAutoHyphens/>
        <w:ind w:right="-600" w:hanging="720"/>
        <w:jc w:val="both"/>
        <w:rPr>
          <w:rFonts w:ascii="Arial" w:hAnsi="Arial" w:cs="Arial"/>
          <w:spacing w:val="-2"/>
        </w:rPr>
      </w:pPr>
      <w:r>
        <w:rPr>
          <w:rFonts w:ascii="Arial" w:hAnsi="Arial" w:cs="Arial"/>
          <w:spacing w:val="-2"/>
        </w:rPr>
        <w:t>20</w:t>
      </w:r>
      <w:r w:rsidR="002D1635" w:rsidRPr="000F0716">
        <w:rPr>
          <w:rFonts w:ascii="Arial" w:hAnsi="Arial" w:cs="Arial"/>
          <w:spacing w:val="-2"/>
        </w:rPr>
        <w:t xml:space="preserve"> jaar</w:t>
      </w:r>
      <w:r w:rsidR="002D1635" w:rsidRPr="000F0716">
        <w:rPr>
          <w:rFonts w:ascii="Arial" w:hAnsi="Arial" w:cs="Arial"/>
          <w:spacing w:val="-2"/>
        </w:rPr>
        <w:tab/>
      </w:r>
      <w:r>
        <w:rPr>
          <w:rFonts w:ascii="Arial" w:hAnsi="Arial" w:cs="Arial"/>
          <w:spacing w:val="-2"/>
        </w:rPr>
        <w:tab/>
      </w:r>
      <w:r w:rsidR="002D1635" w:rsidRPr="000F0716">
        <w:rPr>
          <w:rFonts w:ascii="Arial" w:hAnsi="Arial" w:cs="Arial"/>
          <w:spacing w:val="-2"/>
        </w:rPr>
        <w:t>55%</w:t>
      </w:r>
      <w:r w:rsidR="002D1635" w:rsidRPr="000F0716">
        <w:rPr>
          <w:rFonts w:ascii="Arial" w:hAnsi="Arial" w:cs="Arial"/>
          <w:spacing w:val="-2"/>
        </w:rPr>
        <w:tab/>
      </w:r>
      <w:r w:rsidR="002D1635" w:rsidRPr="000F0716">
        <w:rPr>
          <w:rFonts w:ascii="Arial" w:hAnsi="Arial" w:cs="Arial"/>
          <w:spacing w:val="-2"/>
        </w:rPr>
        <w:tab/>
      </w:r>
      <w:r>
        <w:rPr>
          <w:rFonts w:ascii="Arial" w:hAnsi="Arial" w:cs="Arial"/>
          <w:spacing w:val="-2"/>
        </w:rPr>
        <w:t>13</w:t>
      </w:r>
      <w:r w:rsidR="002D1635" w:rsidRPr="000F0716">
        <w:rPr>
          <w:rFonts w:ascii="Arial" w:hAnsi="Arial" w:cs="Arial"/>
          <w:spacing w:val="-2"/>
        </w:rPr>
        <w:t xml:space="preserve"> jaar</w:t>
      </w:r>
      <w:r w:rsidR="002D1635" w:rsidRPr="000F0716">
        <w:rPr>
          <w:rFonts w:ascii="Arial" w:hAnsi="Arial" w:cs="Arial"/>
          <w:spacing w:val="-2"/>
        </w:rPr>
        <w:tab/>
      </w:r>
      <w:r w:rsidR="002D1635" w:rsidRPr="000F0716">
        <w:rPr>
          <w:rFonts w:ascii="Arial" w:hAnsi="Arial" w:cs="Arial"/>
          <w:spacing w:val="-2"/>
        </w:rPr>
        <w:tab/>
      </w:r>
      <w:r w:rsidR="00D207D9">
        <w:rPr>
          <w:rFonts w:ascii="Arial" w:hAnsi="Arial" w:cs="Arial"/>
          <w:spacing w:val="-2"/>
        </w:rPr>
        <w:t xml:space="preserve">             </w:t>
      </w:r>
      <w:r w:rsidR="002D1635" w:rsidRPr="000F0716">
        <w:rPr>
          <w:rFonts w:ascii="Arial" w:hAnsi="Arial" w:cs="Arial"/>
          <w:spacing w:val="-2"/>
        </w:rPr>
        <w:t>69%</w:t>
      </w:r>
    </w:p>
    <w:p w14:paraId="1FFABF41" w14:textId="4D4799AF" w:rsidR="002D1635" w:rsidRPr="000F0716" w:rsidRDefault="00E32F6F" w:rsidP="002D1635">
      <w:pPr>
        <w:numPr>
          <w:ilvl w:val="0"/>
          <w:numId w:val="15"/>
        </w:numPr>
        <w:tabs>
          <w:tab w:val="clear" w:pos="720"/>
          <w:tab w:val="left" w:pos="-600"/>
          <w:tab w:val="left" w:pos="-240"/>
          <w:tab w:val="left" w:pos="0"/>
          <w:tab w:val="left" w:pos="360"/>
          <w:tab w:val="num" w:pos="426"/>
          <w:tab w:val="left" w:pos="2280"/>
          <w:tab w:val="left" w:pos="3000"/>
          <w:tab w:val="left" w:pos="3720"/>
          <w:tab w:val="left" w:pos="4440"/>
          <w:tab w:val="left" w:pos="4992"/>
          <w:tab w:val="left" w:pos="5880"/>
          <w:tab w:val="left" w:pos="6600"/>
          <w:tab w:val="left" w:pos="7320"/>
          <w:tab w:val="left" w:pos="8040"/>
          <w:tab w:val="left" w:pos="8760"/>
          <w:tab w:val="left" w:pos="9360"/>
        </w:tabs>
        <w:suppressAutoHyphens/>
        <w:ind w:right="-600" w:hanging="720"/>
        <w:jc w:val="both"/>
        <w:rPr>
          <w:rFonts w:ascii="Arial" w:hAnsi="Arial" w:cs="Arial"/>
          <w:spacing w:val="-2"/>
        </w:rPr>
      </w:pPr>
      <w:r>
        <w:rPr>
          <w:rFonts w:ascii="Arial" w:hAnsi="Arial" w:cs="Arial"/>
          <w:spacing w:val="-2"/>
        </w:rPr>
        <w:t>19</w:t>
      </w:r>
      <w:r w:rsidR="002D1635" w:rsidRPr="000F0716">
        <w:rPr>
          <w:rFonts w:ascii="Arial" w:hAnsi="Arial" w:cs="Arial"/>
          <w:spacing w:val="-2"/>
        </w:rPr>
        <w:t xml:space="preserve"> jaar</w:t>
      </w:r>
      <w:r w:rsidR="002D1635" w:rsidRPr="000F0716">
        <w:rPr>
          <w:rFonts w:ascii="Arial" w:hAnsi="Arial" w:cs="Arial"/>
          <w:spacing w:val="-2"/>
        </w:rPr>
        <w:tab/>
      </w:r>
      <w:r>
        <w:rPr>
          <w:rFonts w:ascii="Arial" w:hAnsi="Arial" w:cs="Arial"/>
          <w:spacing w:val="-2"/>
        </w:rPr>
        <w:tab/>
      </w:r>
      <w:r w:rsidR="002D1635" w:rsidRPr="000F0716">
        <w:rPr>
          <w:rFonts w:ascii="Arial" w:hAnsi="Arial" w:cs="Arial"/>
          <w:spacing w:val="-2"/>
        </w:rPr>
        <w:t>57%</w:t>
      </w:r>
      <w:r w:rsidR="002D1635" w:rsidRPr="000F0716">
        <w:rPr>
          <w:rFonts w:ascii="Arial" w:hAnsi="Arial" w:cs="Arial"/>
          <w:spacing w:val="-2"/>
        </w:rPr>
        <w:tab/>
      </w:r>
      <w:r w:rsidR="002D1635" w:rsidRPr="000F0716">
        <w:rPr>
          <w:rFonts w:ascii="Arial" w:hAnsi="Arial" w:cs="Arial"/>
          <w:spacing w:val="-2"/>
        </w:rPr>
        <w:tab/>
      </w:r>
      <w:r>
        <w:rPr>
          <w:rFonts w:ascii="Arial" w:hAnsi="Arial" w:cs="Arial"/>
          <w:spacing w:val="-2"/>
        </w:rPr>
        <w:t>12</w:t>
      </w:r>
      <w:r w:rsidR="002D1635" w:rsidRPr="000F0716">
        <w:rPr>
          <w:rFonts w:ascii="Arial" w:hAnsi="Arial" w:cs="Arial"/>
          <w:spacing w:val="-2"/>
        </w:rPr>
        <w:t xml:space="preserve"> jaar</w:t>
      </w:r>
      <w:r w:rsidR="002D1635" w:rsidRPr="000F0716">
        <w:rPr>
          <w:rFonts w:ascii="Arial" w:hAnsi="Arial" w:cs="Arial"/>
          <w:spacing w:val="-2"/>
        </w:rPr>
        <w:tab/>
      </w:r>
      <w:r w:rsidR="002D1635" w:rsidRPr="000F0716">
        <w:rPr>
          <w:rFonts w:ascii="Arial" w:hAnsi="Arial" w:cs="Arial"/>
          <w:spacing w:val="-2"/>
        </w:rPr>
        <w:tab/>
      </w:r>
      <w:r>
        <w:rPr>
          <w:rFonts w:ascii="Arial" w:hAnsi="Arial" w:cs="Arial"/>
          <w:spacing w:val="-2"/>
        </w:rPr>
        <w:tab/>
      </w:r>
      <w:r w:rsidR="002D1635" w:rsidRPr="000F0716">
        <w:rPr>
          <w:rFonts w:ascii="Arial" w:hAnsi="Arial" w:cs="Arial"/>
          <w:spacing w:val="-2"/>
        </w:rPr>
        <w:t>71%</w:t>
      </w:r>
    </w:p>
    <w:p w14:paraId="7187DF07" w14:textId="73F98B70" w:rsidR="002D1635" w:rsidRPr="000F0716" w:rsidRDefault="00E32F6F" w:rsidP="002D1635">
      <w:pPr>
        <w:numPr>
          <w:ilvl w:val="0"/>
          <w:numId w:val="15"/>
        </w:numPr>
        <w:tabs>
          <w:tab w:val="clear" w:pos="720"/>
          <w:tab w:val="left" w:pos="-600"/>
          <w:tab w:val="left" w:pos="-240"/>
          <w:tab w:val="left" w:pos="0"/>
          <w:tab w:val="left" w:pos="360"/>
          <w:tab w:val="num" w:pos="426"/>
          <w:tab w:val="left" w:pos="2280"/>
          <w:tab w:val="left" w:pos="3000"/>
          <w:tab w:val="left" w:pos="3720"/>
          <w:tab w:val="left" w:pos="4440"/>
          <w:tab w:val="left" w:pos="4992"/>
          <w:tab w:val="left" w:pos="5880"/>
          <w:tab w:val="left" w:pos="6600"/>
          <w:tab w:val="left" w:pos="7320"/>
          <w:tab w:val="left" w:pos="8040"/>
          <w:tab w:val="left" w:pos="8760"/>
          <w:tab w:val="left" w:pos="9360"/>
        </w:tabs>
        <w:suppressAutoHyphens/>
        <w:ind w:right="-600" w:hanging="720"/>
        <w:jc w:val="both"/>
        <w:rPr>
          <w:rFonts w:ascii="Arial" w:hAnsi="Arial" w:cs="Arial"/>
          <w:spacing w:val="-2"/>
        </w:rPr>
      </w:pPr>
      <w:r>
        <w:rPr>
          <w:rFonts w:ascii="Arial" w:hAnsi="Arial" w:cs="Arial"/>
          <w:spacing w:val="-2"/>
        </w:rPr>
        <w:t>18</w:t>
      </w:r>
      <w:r w:rsidR="002D1635" w:rsidRPr="000F0716">
        <w:rPr>
          <w:rFonts w:ascii="Arial" w:hAnsi="Arial" w:cs="Arial"/>
          <w:spacing w:val="-2"/>
        </w:rPr>
        <w:t xml:space="preserve"> jaar</w:t>
      </w:r>
      <w:r w:rsidR="002D1635" w:rsidRPr="000F0716">
        <w:rPr>
          <w:rFonts w:ascii="Arial" w:hAnsi="Arial" w:cs="Arial"/>
          <w:spacing w:val="-2"/>
        </w:rPr>
        <w:tab/>
      </w:r>
      <w:r>
        <w:rPr>
          <w:rFonts w:ascii="Arial" w:hAnsi="Arial" w:cs="Arial"/>
          <w:spacing w:val="-2"/>
        </w:rPr>
        <w:tab/>
      </w:r>
      <w:r w:rsidR="002D1635" w:rsidRPr="000F0716">
        <w:rPr>
          <w:rFonts w:ascii="Arial" w:hAnsi="Arial" w:cs="Arial"/>
          <w:spacing w:val="-2"/>
        </w:rPr>
        <w:t>59%</w:t>
      </w:r>
      <w:r w:rsidR="002D1635" w:rsidRPr="000F0716">
        <w:rPr>
          <w:rFonts w:ascii="Arial" w:hAnsi="Arial" w:cs="Arial"/>
          <w:spacing w:val="-2"/>
        </w:rPr>
        <w:tab/>
      </w:r>
      <w:r w:rsidR="002D1635" w:rsidRPr="000F0716">
        <w:rPr>
          <w:rFonts w:ascii="Arial" w:hAnsi="Arial" w:cs="Arial"/>
          <w:spacing w:val="-2"/>
        </w:rPr>
        <w:tab/>
      </w:r>
      <w:r>
        <w:rPr>
          <w:rFonts w:ascii="Arial" w:hAnsi="Arial" w:cs="Arial"/>
          <w:spacing w:val="-2"/>
        </w:rPr>
        <w:t>11</w:t>
      </w:r>
      <w:r w:rsidR="002D1635" w:rsidRPr="000F0716">
        <w:rPr>
          <w:rFonts w:ascii="Arial" w:hAnsi="Arial" w:cs="Arial"/>
          <w:spacing w:val="-2"/>
        </w:rPr>
        <w:t xml:space="preserve"> jaar</w:t>
      </w:r>
      <w:r w:rsidR="002D1635" w:rsidRPr="000F0716">
        <w:rPr>
          <w:rFonts w:ascii="Arial" w:hAnsi="Arial" w:cs="Arial"/>
          <w:spacing w:val="-2"/>
        </w:rPr>
        <w:tab/>
      </w:r>
      <w:r w:rsidR="002D1635" w:rsidRPr="000F0716">
        <w:rPr>
          <w:rFonts w:ascii="Arial" w:hAnsi="Arial" w:cs="Arial"/>
          <w:spacing w:val="-2"/>
        </w:rPr>
        <w:tab/>
      </w:r>
      <w:r>
        <w:rPr>
          <w:rFonts w:ascii="Arial" w:hAnsi="Arial" w:cs="Arial"/>
          <w:spacing w:val="-2"/>
        </w:rPr>
        <w:tab/>
      </w:r>
      <w:r w:rsidR="002D1635" w:rsidRPr="000F0716">
        <w:rPr>
          <w:rFonts w:ascii="Arial" w:hAnsi="Arial" w:cs="Arial"/>
          <w:spacing w:val="-2"/>
        </w:rPr>
        <w:t>73%</w:t>
      </w:r>
    </w:p>
    <w:p w14:paraId="0483F526" w14:textId="574E5893" w:rsidR="002D1635" w:rsidRPr="000F0716" w:rsidRDefault="00E32F6F" w:rsidP="002D1635">
      <w:pPr>
        <w:numPr>
          <w:ilvl w:val="0"/>
          <w:numId w:val="15"/>
        </w:numPr>
        <w:tabs>
          <w:tab w:val="clear" w:pos="720"/>
          <w:tab w:val="left" w:pos="-600"/>
          <w:tab w:val="left" w:pos="-240"/>
          <w:tab w:val="left" w:pos="0"/>
          <w:tab w:val="left" w:pos="360"/>
          <w:tab w:val="num" w:pos="426"/>
          <w:tab w:val="left" w:pos="2280"/>
          <w:tab w:val="left" w:pos="3000"/>
          <w:tab w:val="left" w:pos="3720"/>
          <w:tab w:val="left" w:pos="4440"/>
          <w:tab w:val="left" w:pos="4992"/>
          <w:tab w:val="left" w:pos="5880"/>
          <w:tab w:val="left" w:pos="6600"/>
          <w:tab w:val="left" w:pos="7320"/>
          <w:tab w:val="left" w:pos="8040"/>
          <w:tab w:val="left" w:pos="8760"/>
          <w:tab w:val="left" w:pos="9360"/>
        </w:tabs>
        <w:suppressAutoHyphens/>
        <w:ind w:right="-600" w:hanging="720"/>
        <w:jc w:val="both"/>
        <w:rPr>
          <w:rFonts w:ascii="Arial" w:hAnsi="Arial" w:cs="Arial"/>
          <w:spacing w:val="-2"/>
        </w:rPr>
      </w:pPr>
      <w:r>
        <w:rPr>
          <w:rFonts w:ascii="Arial" w:hAnsi="Arial" w:cs="Arial"/>
          <w:spacing w:val="-2"/>
        </w:rPr>
        <w:t>17</w:t>
      </w:r>
      <w:r w:rsidR="002D1635" w:rsidRPr="000F0716">
        <w:rPr>
          <w:rFonts w:ascii="Arial" w:hAnsi="Arial" w:cs="Arial"/>
          <w:spacing w:val="-2"/>
        </w:rPr>
        <w:t xml:space="preserve"> jaar</w:t>
      </w:r>
      <w:r w:rsidR="002D1635" w:rsidRPr="000F0716">
        <w:rPr>
          <w:rFonts w:ascii="Arial" w:hAnsi="Arial" w:cs="Arial"/>
          <w:spacing w:val="-2"/>
        </w:rPr>
        <w:tab/>
      </w:r>
      <w:r>
        <w:rPr>
          <w:rFonts w:ascii="Arial" w:hAnsi="Arial" w:cs="Arial"/>
          <w:spacing w:val="-2"/>
        </w:rPr>
        <w:tab/>
      </w:r>
      <w:r w:rsidR="002D1635" w:rsidRPr="000F0716">
        <w:rPr>
          <w:rFonts w:ascii="Arial" w:hAnsi="Arial" w:cs="Arial"/>
          <w:spacing w:val="-2"/>
        </w:rPr>
        <w:t>61%</w:t>
      </w:r>
      <w:r w:rsidR="002D1635" w:rsidRPr="000F0716">
        <w:rPr>
          <w:rFonts w:ascii="Arial" w:hAnsi="Arial" w:cs="Arial"/>
          <w:spacing w:val="-2"/>
        </w:rPr>
        <w:tab/>
      </w:r>
      <w:r w:rsidR="002D1635" w:rsidRPr="000F0716">
        <w:rPr>
          <w:rFonts w:ascii="Arial" w:hAnsi="Arial" w:cs="Arial"/>
          <w:spacing w:val="-2"/>
        </w:rPr>
        <w:tab/>
      </w:r>
      <w:r>
        <w:rPr>
          <w:rFonts w:ascii="Arial" w:hAnsi="Arial" w:cs="Arial"/>
          <w:spacing w:val="-2"/>
        </w:rPr>
        <w:t>10</w:t>
      </w:r>
      <w:r w:rsidR="0003225E">
        <w:rPr>
          <w:rFonts w:ascii="Arial" w:hAnsi="Arial" w:cs="Arial"/>
          <w:spacing w:val="-2"/>
        </w:rPr>
        <w:t xml:space="preserve">-8 </w:t>
      </w:r>
      <w:r w:rsidR="002D1635" w:rsidRPr="000F0716">
        <w:rPr>
          <w:rFonts w:ascii="Arial" w:hAnsi="Arial" w:cs="Arial"/>
          <w:spacing w:val="-2"/>
        </w:rPr>
        <w:t>jaar</w:t>
      </w:r>
      <w:r w:rsidR="002D1635" w:rsidRPr="000F0716">
        <w:rPr>
          <w:rFonts w:ascii="Arial" w:hAnsi="Arial" w:cs="Arial"/>
          <w:spacing w:val="-2"/>
        </w:rPr>
        <w:tab/>
      </w:r>
      <w:r>
        <w:rPr>
          <w:rFonts w:ascii="Arial" w:hAnsi="Arial" w:cs="Arial"/>
          <w:spacing w:val="-2"/>
        </w:rPr>
        <w:tab/>
      </w:r>
      <w:r>
        <w:rPr>
          <w:rFonts w:ascii="Arial" w:hAnsi="Arial" w:cs="Arial"/>
          <w:spacing w:val="-2"/>
        </w:rPr>
        <w:tab/>
      </w:r>
      <w:r w:rsidR="002D1635" w:rsidRPr="000F0716">
        <w:rPr>
          <w:rFonts w:ascii="Arial" w:hAnsi="Arial" w:cs="Arial"/>
          <w:spacing w:val="-2"/>
        </w:rPr>
        <w:t>75%</w:t>
      </w:r>
    </w:p>
    <w:p w14:paraId="556071F8" w14:textId="014426D1" w:rsidR="002D1635" w:rsidRPr="000F0716" w:rsidRDefault="00E32F6F" w:rsidP="002D1635">
      <w:pPr>
        <w:numPr>
          <w:ilvl w:val="0"/>
          <w:numId w:val="15"/>
        </w:numPr>
        <w:tabs>
          <w:tab w:val="clear" w:pos="720"/>
          <w:tab w:val="left" w:pos="-600"/>
          <w:tab w:val="left" w:pos="-240"/>
          <w:tab w:val="left" w:pos="0"/>
          <w:tab w:val="left" w:pos="360"/>
          <w:tab w:val="num" w:pos="426"/>
          <w:tab w:val="left" w:pos="2280"/>
          <w:tab w:val="left" w:pos="3000"/>
          <w:tab w:val="left" w:pos="3720"/>
          <w:tab w:val="left" w:pos="4440"/>
          <w:tab w:val="left" w:pos="4992"/>
          <w:tab w:val="left" w:pos="5880"/>
          <w:tab w:val="left" w:pos="6600"/>
          <w:tab w:val="left" w:pos="7320"/>
          <w:tab w:val="left" w:pos="8040"/>
          <w:tab w:val="left" w:pos="8760"/>
          <w:tab w:val="left" w:pos="9360"/>
        </w:tabs>
        <w:suppressAutoHyphens/>
        <w:ind w:right="-600" w:hanging="720"/>
        <w:jc w:val="both"/>
        <w:rPr>
          <w:rFonts w:ascii="Arial" w:hAnsi="Arial" w:cs="Arial"/>
          <w:spacing w:val="-2"/>
        </w:rPr>
      </w:pPr>
      <w:r>
        <w:rPr>
          <w:rFonts w:ascii="Arial" w:hAnsi="Arial" w:cs="Arial"/>
          <w:spacing w:val="-2"/>
        </w:rPr>
        <w:t>16</w:t>
      </w:r>
      <w:r w:rsidR="002D1635" w:rsidRPr="000F0716">
        <w:rPr>
          <w:rFonts w:ascii="Arial" w:hAnsi="Arial" w:cs="Arial"/>
          <w:spacing w:val="-2"/>
        </w:rPr>
        <w:t xml:space="preserve"> jaar</w:t>
      </w:r>
      <w:r w:rsidR="002D1635" w:rsidRPr="000F0716">
        <w:rPr>
          <w:rFonts w:ascii="Arial" w:hAnsi="Arial" w:cs="Arial"/>
          <w:spacing w:val="-2"/>
        </w:rPr>
        <w:tab/>
      </w:r>
      <w:r>
        <w:rPr>
          <w:rFonts w:ascii="Arial" w:hAnsi="Arial" w:cs="Arial"/>
          <w:spacing w:val="-2"/>
        </w:rPr>
        <w:tab/>
      </w:r>
      <w:r w:rsidR="002D1635" w:rsidRPr="000F0716">
        <w:rPr>
          <w:rFonts w:ascii="Arial" w:hAnsi="Arial" w:cs="Arial"/>
          <w:spacing w:val="-2"/>
        </w:rPr>
        <w:t>63%</w:t>
      </w:r>
      <w:r w:rsidR="002D1635" w:rsidRPr="000F0716">
        <w:rPr>
          <w:rFonts w:ascii="Arial" w:hAnsi="Arial" w:cs="Arial"/>
          <w:spacing w:val="-2"/>
        </w:rPr>
        <w:tab/>
      </w:r>
      <w:r w:rsidR="002D1635" w:rsidRPr="000F0716">
        <w:rPr>
          <w:rFonts w:ascii="Arial" w:hAnsi="Arial" w:cs="Arial"/>
          <w:spacing w:val="-2"/>
        </w:rPr>
        <w:tab/>
      </w:r>
      <w:r>
        <w:rPr>
          <w:rFonts w:ascii="Arial" w:hAnsi="Arial" w:cs="Arial"/>
          <w:spacing w:val="-2"/>
        </w:rPr>
        <w:t>8</w:t>
      </w:r>
      <w:r w:rsidR="0003225E">
        <w:rPr>
          <w:rFonts w:ascii="Arial" w:hAnsi="Arial" w:cs="Arial"/>
          <w:spacing w:val="-2"/>
        </w:rPr>
        <w:t xml:space="preserve">-6 </w:t>
      </w:r>
      <w:r w:rsidR="002D1635" w:rsidRPr="000F0716">
        <w:rPr>
          <w:rFonts w:ascii="Arial" w:hAnsi="Arial" w:cs="Arial"/>
          <w:spacing w:val="-2"/>
        </w:rPr>
        <w:t>jaar</w:t>
      </w:r>
      <w:r w:rsidR="002D1635" w:rsidRPr="000F0716">
        <w:rPr>
          <w:rFonts w:ascii="Arial" w:hAnsi="Arial" w:cs="Arial"/>
          <w:spacing w:val="-2"/>
        </w:rPr>
        <w:tab/>
      </w:r>
      <w:r>
        <w:rPr>
          <w:rFonts w:ascii="Arial" w:hAnsi="Arial" w:cs="Arial"/>
          <w:spacing w:val="-2"/>
        </w:rPr>
        <w:tab/>
      </w:r>
      <w:r>
        <w:rPr>
          <w:rFonts w:ascii="Arial" w:hAnsi="Arial" w:cs="Arial"/>
          <w:spacing w:val="-2"/>
        </w:rPr>
        <w:tab/>
      </w:r>
      <w:r w:rsidR="002D1635" w:rsidRPr="000F0716">
        <w:rPr>
          <w:rFonts w:ascii="Arial" w:hAnsi="Arial" w:cs="Arial"/>
          <w:spacing w:val="-2"/>
        </w:rPr>
        <w:t>77%</w:t>
      </w:r>
    </w:p>
    <w:p w14:paraId="700115A7" w14:textId="01BEEB61" w:rsidR="002D1635" w:rsidRPr="000F0716" w:rsidRDefault="00E32F6F" w:rsidP="002D1635">
      <w:pPr>
        <w:numPr>
          <w:ilvl w:val="0"/>
          <w:numId w:val="15"/>
        </w:numPr>
        <w:tabs>
          <w:tab w:val="clear" w:pos="720"/>
          <w:tab w:val="left" w:pos="-600"/>
          <w:tab w:val="left" w:pos="-240"/>
          <w:tab w:val="left" w:pos="0"/>
          <w:tab w:val="left" w:pos="360"/>
          <w:tab w:val="num" w:pos="426"/>
          <w:tab w:val="left" w:pos="2280"/>
          <w:tab w:val="left" w:pos="3000"/>
          <w:tab w:val="left" w:pos="3720"/>
          <w:tab w:val="left" w:pos="4440"/>
          <w:tab w:val="left" w:pos="4992"/>
          <w:tab w:val="left" w:pos="5880"/>
          <w:tab w:val="left" w:pos="6600"/>
          <w:tab w:val="left" w:pos="7320"/>
          <w:tab w:val="left" w:pos="8040"/>
          <w:tab w:val="left" w:pos="8760"/>
          <w:tab w:val="left" w:pos="9360"/>
        </w:tabs>
        <w:suppressAutoHyphens/>
        <w:ind w:right="-600" w:hanging="720"/>
        <w:jc w:val="both"/>
        <w:rPr>
          <w:rFonts w:ascii="Arial" w:hAnsi="Arial" w:cs="Arial"/>
          <w:spacing w:val="-2"/>
        </w:rPr>
      </w:pPr>
      <w:r>
        <w:rPr>
          <w:rFonts w:ascii="Arial" w:hAnsi="Arial" w:cs="Arial"/>
          <w:spacing w:val="-2"/>
        </w:rPr>
        <w:t>15</w:t>
      </w:r>
      <w:r w:rsidR="002D1635" w:rsidRPr="000F0716">
        <w:rPr>
          <w:rFonts w:ascii="Arial" w:hAnsi="Arial" w:cs="Arial"/>
          <w:spacing w:val="-2"/>
        </w:rPr>
        <w:t xml:space="preserve"> jaar</w:t>
      </w:r>
      <w:r w:rsidR="002D1635" w:rsidRPr="000F0716">
        <w:rPr>
          <w:rFonts w:ascii="Arial" w:hAnsi="Arial" w:cs="Arial"/>
          <w:spacing w:val="-2"/>
        </w:rPr>
        <w:tab/>
      </w:r>
      <w:r>
        <w:rPr>
          <w:rFonts w:ascii="Arial" w:hAnsi="Arial" w:cs="Arial"/>
          <w:spacing w:val="-2"/>
        </w:rPr>
        <w:tab/>
      </w:r>
      <w:r w:rsidR="002D1635" w:rsidRPr="000F0716">
        <w:rPr>
          <w:rFonts w:ascii="Arial" w:hAnsi="Arial" w:cs="Arial"/>
          <w:spacing w:val="-2"/>
        </w:rPr>
        <w:t>65%</w:t>
      </w:r>
      <w:r w:rsidR="002D1635" w:rsidRPr="000F0716">
        <w:rPr>
          <w:rFonts w:ascii="Arial" w:hAnsi="Arial" w:cs="Arial"/>
          <w:spacing w:val="-2"/>
        </w:rPr>
        <w:tab/>
      </w:r>
      <w:r w:rsidR="002D1635" w:rsidRPr="000F0716">
        <w:rPr>
          <w:rFonts w:ascii="Arial" w:hAnsi="Arial" w:cs="Arial"/>
          <w:spacing w:val="-2"/>
        </w:rPr>
        <w:tab/>
      </w:r>
      <w:r>
        <w:rPr>
          <w:rFonts w:ascii="Arial" w:hAnsi="Arial" w:cs="Arial"/>
          <w:spacing w:val="-2"/>
        </w:rPr>
        <w:t>6</w:t>
      </w:r>
      <w:r w:rsidR="0003225E">
        <w:rPr>
          <w:rFonts w:ascii="Arial" w:hAnsi="Arial" w:cs="Arial"/>
          <w:spacing w:val="-2"/>
        </w:rPr>
        <w:t xml:space="preserve">-4 </w:t>
      </w:r>
      <w:r w:rsidR="002D1635" w:rsidRPr="000F0716">
        <w:rPr>
          <w:rFonts w:ascii="Arial" w:hAnsi="Arial" w:cs="Arial"/>
          <w:spacing w:val="-2"/>
        </w:rPr>
        <w:t>jaar</w:t>
      </w:r>
      <w:r w:rsidR="002D1635" w:rsidRPr="000F0716">
        <w:rPr>
          <w:rFonts w:ascii="Arial" w:hAnsi="Arial" w:cs="Arial"/>
          <w:spacing w:val="-2"/>
        </w:rPr>
        <w:tab/>
      </w:r>
      <w:r>
        <w:rPr>
          <w:rFonts w:ascii="Arial" w:hAnsi="Arial" w:cs="Arial"/>
          <w:spacing w:val="-2"/>
        </w:rPr>
        <w:tab/>
      </w:r>
      <w:r>
        <w:rPr>
          <w:rFonts w:ascii="Arial" w:hAnsi="Arial" w:cs="Arial"/>
          <w:spacing w:val="-2"/>
        </w:rPr>
        <w:tab/>
      </w:r>
      <w:r w:rsidR="002D1635" w:rsidRPr="000F0716">
        <w:rPr>
          <w:rFonts w:ascii="Arial" w:hAnsi="Arial" w:cs="Arial"/>
          <w:spacing w:val="-2"/>
        </w:rPr>
        <w:t>79%</w:t>
      </w:r>
    </w:p>
    <w:p w14:paraId="74A88A58" w14:textId="4509F906" w:rsidR="002D1635" w:rsidRPr="000F0716" w:rsidRDefault="00E32F6F" w:rsidP="002D1635">
      <w:pPr>
        <w:numPr>
          <w:ilvl w:val="0"/>
          <w:numId w:val="15"/>
        </w:numPr>
        <w:tabs>
          <w:tab w:val="clear" w:pos="720"/>
          <w:tab w:val="left" w:pos="-600"/>
          <w:tab w:val="left" w:pos="-240"/>
          <w:tab w:val="left" w:pos="0"/>
          <w:tab w:val="left" w:pos="360"/>
          <w:tab w:val="num" w:pos="426"/>
          <w:tab w:val="left" w:pos="2280"/>
          <w:tab w:val="left" w:pos="3000"/>
          <w:tab w:val="left" w:pos="3720"/>
          <w:tab w:val="left" w:pos="4440"/>
          <w:tab w:val="left" w:pos="4992"/>
          <w:tab w:val="left" w:pos="5880"/>
          <w:tab w:val="left" w:pos="6600"/>
          <w:tab w:val="left" w:pos="7320"/>
          <w:tab w:val="left" w:pos="8040"/>
          <w:tab w:val="left" w:pos="8760"/>
          <w:tab w:val="left" w:pos="9360"/>
        </w:tabs>
        <w:suppressAutoHyphens/>
        <w:ind w:right="-600" w:hanging="720"/>
        <w:jc w:val="both"/>
        <w:rPr>
          <w:rFonts w:ascii="Arial" w:hAnsi="Arial" w:cs="Arial"/>
          <w:spacing w:val="-2"/>
        </w:rPr>
      </w:pPr>
      <w:r>
        <w:rPr>
          <w:rFonts w:ascii="Arial" w:hAnsi="Arial" w:cs="Arial"/>
          <w:spacing w:val="-2"/>
        </w:rPr>
        <w:t>14</w:t>
      </w:r>
      <w:r w:rsidR="002D1635" w:rsidRPr="000F0716">
        <w:rPr>
          <w:rFonts w:ascii="Arial" w:hAnsi="Arial" w:cs="Arial"/>
          <w:spacing w:val="-2"/>
        </w:rPr>
        <w:t xml:space="preserve"> jaar</w:t>
      </w:r>
      <w:r w:rsidR="002D1635" w:rsidRPr="000F0716">
        <w:rPr>
          <w:rFonts w:ascii="Arial" w:hAnsi="Arial" w:cs="Arial"/>
          <w:spacing w:val="-2"/>
        </w:rPr>
        <w:tab/>
      </w:r>
      <w:r>
        <w:rPr>
          <w:rFonts w:ascii="Arial" w:hAnsi="Arial" w:cs="Arial"/>
          <w:spacing w:val="-2"/>
        </w:rPr>
        <w:tab/>
      </w:r>
      <w:r w:rsidR="002D1635" w:rsidRPr="000F0716">
        <w:rPr>
          <w:rFonts w:ascii="Arial" w:hAnsi="Arial" w:cs="Arial"/>
          <w:spacing w:val="-2"/>
        </w:rPr>
        <w:t>67%</w:t>
      </w:r>
      <w:r w:rsidR="002D1635" w:rsidRPr="000F0716">
        <w:rPr>
          <w:rFonts w:ascii="Arial" w:hAnsi="Arial" w:cs="Arial"/>
          <w:spacing w:val="-2"/>
        </w:rPr>
        <w:tab/>
      </w:r>
      <w:r w:rsidR="002D1635" w:rsidRPr="000F0716">
        <w:rPr>
          <w:rFonts w:ascii="Arial" w:hAnsi="Arial" w:cs="Arial"/>
          <w:spacing w:val="-2"/>
        </w:rPr>
        <w:tab/>
      </w:r>
      <w:r>
        <w:rPr>
          <w:rFonts w:ascii="Arial" w:hAnsi="Arial" w:cs="Arial"/>
          <w:spacing w:val="-2"/>
        </w:rPr>
        <w:t>minder dan 4</w:t>
      </w:r>
      <w:r w:rsidR="0003225E">
        <w:rPr>
          <w:rFonts w:ascii="Arial" w:hAnsi="Arial" w:cs="Arial"/>
          <w:spacing w:val="-2"/>
        </w:rPr>
        <w:t xml:space="preserve"> </w:t>
      </w:r>
      <w:r w:rsidR="002D1635" w:rsidRPr="000F0716">
        <w:rPr>
          <w:rFonts w:ascii="Arial" w:hAnsi="Arial" w:cs="Arial"/>
          <w:spacing w:val="-2"/>
        </w:rPr>
        <w:t>jaar</w:t>
      </w:r>
      <w:r>
        <w:rPr>
          <w:rFonts w:ascii="Arial" w:hAnsi="Arial" w:cs="Arial"/>
          <w:spacing w:val="-2"/>
        </w:rPr>
        <w:tab/>
      </w:r>
      <w:r w:rsidR="00D207D9">
        <w:rPr>
          <w:rFonts w:ascii="Arial" w:hAnsi="Arial" w:cs="Arial"/>
          <w:spacing w:val="-2"/>
        </w:rPr>
        <w:t xml:space="preserve">              </w:t>
      </w:r>
      <w:r w:rsidR="002D1635" w:rsidRPr="000F0716">
        <w:rPr>
          <w:rFonts w:ascii="Arial" w:hAnsi="Arial" w:cs="Arial"/>
          <w:spacing w:val="-2"/>
        </w:rPr>
        <w:t>82,5%</w:t>
      </w:r>
    </w:p>
    <w:p w14:paraId="00D05AB8" w14:textId="77777777" w:rsidR="002D1635" w:rsidRPr="000F0716" w:rsidRDefault="002D1635" w:rsidP="002D1635">
      <w:pPr>
        <w:rPr>
          <w:rFonts w:ascii="Arial" w:hAnsi="Arial" w:cs="Arial"/>
        </w:rPr>
      </w:pPr>
    </w:p>
    <w:p w14:paraId="5434E4FD" w14:textId="77777777" w:rsidR="002D1635" w:rsidRPr="000F0716" w:rsidRDefault="002D1635" w:rsidP="002D1635">
      <w:pPr>
        <w:rPr>
          <w:rFonts w:ascii="Arial" w:hAnsi="Arial" w:cs="Arial"/>
        </w:rPr>
      </w:pPr>
      <w:r w:rsidRPr="000F0716">
        <w:rPr>
          <w:rFonts w:ascii="Arial" w:hAnsi="Arial" w:cs="Arial"/>
        </w:rPr>
        <w:t xml:space="preserve">De aanvulling wordt naar rato aangepast als: </w:t>
      </w:r>
    </w:p>
    <w:p w14:paraId="0C4194D5" w14:textId="77777777" w:rsidR="002D1635" w:rsidRPr="000F0716" w:rsidRDefault="002D1635" w:rsidP="002D1635">
      <w:pPr>
        <w:numPr>
          <w:ilvl w:val="0"/>
          <w:numId w:val="16"/>
        </w:numPr>
        <w:tabs>
          <w:tab w:val="clear" w:pos="720"/>
          <w:tab w:val="num" w:pos="426"/>
        </w:tabs>
        <w:ind w:left="426" w:hanging="426"/>
        <w:rPr>
          <w:rFonts w:ascii="Arial" w:hAnsi="Arial" w:cs="Arial"/>
        </w:rPr>
      </w:pPr>
      <w:r w:rsidRPr="000F0716">
        <w:rPr>
          <w:rFonts w:ascii="Arial" w:hAnsi="Arial" w:cs="Arial"/>
        </w:rPr>
        <w:t>de werknemer minder gaat werken of geheel stopt met werken;</w:t>
      </w:r>
    </w:p>
    <w:p w14:paraId="4AF762EE" w14:textId="77777777" w:rsidR="002D1635" w:rsidRPr="000F0716" w:rsidRDefault="002D1635" w:rsidP="002D1635">
      <w:pPr>
        <w:numPr>
          <w:ilvl w:val="0"/>
          <w:numId w:val="16"/>
        </w:numPr>
        <w:tabs>
          <w:tab w:val="clear" w:pos="720"/>
          <w:tab w:val="num" w:pos="426"/>
        </w:tabs>
        <w:ind w:left="426" w:hanging="426"/>
        <w:rPr>
          <w:rFonts w:ascii="Arial" w:hAnsi="Arial" w:cs="Arial"/>
        </w:rPr>
      </w:pPr>
      <w:r w:rsidRPr="000F0716">
        <w:rPr>
          <w:rFonts w:ascii="Arial" w:hAnsi="Arial" w:cs="Arial"/>
        </w:rPr>
        <w:t>de werknemer een hoger betaalde functie krijgt.</w:t>
      </w:r>
    </w:p>
    <w:p w14:paraId="0F9B1D1B" w14:textId="77777777" w:rsidR="002D1635" w:rsidRPr="000F0716" w:rsidRDefault="002D1635" w:rsidP="002D1635">
      <w:pPr>
        <w:rPr>
          <w:rFonts w:ascii="Arial" w:hAnsi="Arial" w:cs="Arial"/>
        </w:rPr>
      </w:pPr>
    </w:p>
    <w:p w14:paraId="4CB843B7" w14:textId="77777777" w:rsidR="002D1635" w:rsidRPr="000F0716" w:rsidRDefault="002D1635" w:rsidP="002D1635">
      <w:pPr>
        <w:pStyle w:val="Eindnoottekst"/>
        <w:rPr>
          <w:rFonts w:ascii="Arial" w:hAnsi="Arial" w:cs="Arial"/>
          <w:sz w:val="20"/>
        </w:rPr>
      </w:pPr>
      <w:r w:rsidRPr="000F0716">
        <w:rPr>
          <w:rFonts w:ascii="Arial" w:hAnsi="Arial" w:cs="Arial"/>
          <w:sz w:val="20"/>
        </w:rPr>
        <w:t>De aanvulling wordt geïndexeerd op basis van de OWASE-loonindex en is onderdeel van het pensioengevend salaris.</w:t>
      </w:r>
    </w:p>
    <w:p w14:paraId="75B2D5AD" w14:textId="77777777" w:rsidR="00EA1AAD" w:rsidRPr="000F0716" w:rsidRDefault="00EA1AAD">
      <w:pPr>
        <w:pStyle w:val="Eindnoottekst"/>
        <w:rPr>
          <w:rFonts w:ascii="Arial" w:hAnsi="Arial" w:cs="Arial"/>
          <w:sz w:val="20"/>
        </w:rPr>
      </w:pPr>
    </w:p>
    <w:p w14:paraId="3492F7DC" w14:textId="77777777" w:rsidR="00BB5B79" w:rsidRPr="000F0716" w:rsidRDefault="00BB5B79" w:rsidP="00BB5B79">
      <w:pPr>
        <w:pStyle w:val="OpmaakprofielKop2Links0cm"/>
        <w:rPr>
          <w:rFonts w:cs="Arial"/>
          <w:snapToGrid w:val="0"/>
        </w:rPr>
      </w:pPr>
      <w:bookmarkStart w:id="289" w:name="_Toc291663910"/>
      <w:bookmarkStart w:id="290" w:name="_Toc334446902"/>
      <w:bookmarkStart w:id="291" w:name="_Toc340146765"/>
      <w:bookmarkStart w:id="292" w:name="_Toc429992366"/>
      <w:bookmarkStart w:id="293" w:name="_Toc474419713"/>
      <w:r w:rsidRPr="000F0716">
        <w:rPr>
          <w:rFonts w:cs="Arial"/>
          <w:snapToGrid w:val="0"/>
        </w:rPr>
        <w:t>Artikel 10.4</w:t>
      </w:r>
      <w:r w:rsidRPr="000F0716">
        <w:rPr>
          <w:rFonts w:cs="Arial"/>
          <w:snapToGrid w:val="0"/>
        </w:rPr>
        <w:tab/>
        <w:t>Arbeidsdividendregeling</w:t>
      </w:r>
      <w:bookmarkEnd w:id="289"/>
      <w:bookmarkEnd w:id="290"/>
      <w:bookmarkEnd w:id="291"/>
      <w:bookmarkEnd w:id="292"/>
      <w:bookmarkEnd w:id="293"/>
    </w:p>
    <w:p w14:paraId="053B90A9" w14:textId="77777777" w:rsidR="00BB5B79" w:rsidRPr="000F0716" w:rsidRDefault="00BB5B79" w:rsidP="00BB5B79">
      <w:pPr>
        <w:pStyle w:val="Eindnoottekst"/>
        <w:tabs>
          <w:tab w:val="left" w:pos="-1440"/>
          <w:tab w:val="left" w:pos="-720"/>
        </w:tabs>
        <w:rPr>
          <w:rFonts w:ascii="Arial" w:hAnsi="Arial" w:cs="Arial"/>
          <w:sz w:val="20"/>
        </w:rPr>
      </w:pPr>
    </w:p>
    <w:p w14:paraId="59295FC9" w14:textId="77777777" w:rsidR="00BB5B79" w:rsidRPr="000F0716" w:rsidRDefault="00BB5B79" w:rsidP="00BB5B79">
      <w:pPr>
        <w:pStyle w:val="Eindnoottekst"/>
        <w:tabs>
          <w:tab w:val="left" w:pos="-1440"/>
          <w:tab w:val="left" w:pos="-720"/>
          <w:tab w:val="left" w:pos="1418"/>
        </w:tabs>
        <w:rPr>
          <w:rFonts w:ascii="Arial" w:hAnsi="Arial" w:cs="Arial"/>
          <w:sz w:val="20"/>
          <w:u w:val="single"/>
        </w:rPr>
      </w:pPr>
      <w:r w:rsidRPr="000F0716">
        <w:rPr>
          <w:rFonts w:ascii="Arial" w:hAnsi="Arial" w:cs="Arial"/>
          <w:sz w:val="20"/>
          <w:u w:val="single"/>
        </w:rPr>
        <w:t>Lid 10.4.1</w:t>
      </w:r>
      <w:r w:rsidRPr="000F0716">
        <w:rPr>
          <w:rFonts w:ascii="Arial" w:hAnsi="Arial" w:cs="Arial"/>
          <w:sz w:val="20"/>
          <w:u w:val="single"/>
        </w:rPr>
        <w:tab/>
        <w:t>Reglement arbeidsdividendregeling</w:t>
      </w:r>
    </w:p>
    <w:p w14:paraId="234C8B4C" w14:textId="77777777" w:rsidR="00BB5B79" w:rsidRPr="000F0716" w:rsidRDefault="00BB5B79" w:rsidP="00BB5B79">
      <w:pPr>
        <w:tabs>
          <w:tab w:val="left" w:pos="-1440"/>
          <w:tab w:val="left" w:pos="-720"/>
        </w:tabs>
        <w:rPr>
          <w:rFonts w:ascii="Arial" w:hAnsi="Arial" w:cs="Arial"/>
        </w:rPr>
      </w:pPr>
      <w:r w:rsidRPr="000F0716">
        <w:rPr>
          <w:rFonts w:ascii="Arial" w:hAnsi="Arial" w:cs="Arial"/>
        </w:rPr>
        <w:t>Per bedrijf wordt een reglement voor de arbeidsdividendregeling opgesteld. Hierin wordt onder meer het volgende vastgelegd:</w:t>
      </w:r>
    </w:p>
    <w:p w14:paraId="4A889DF4" w14:textId="77777777" w:rsidR="00BB5B79" w:rsidRPr="000F0716" w:rsidRDefault="00BB5B79" w:rsidP="00BB5B79">
      <w:pPr>
        <w:numPr>
          <w:ilvl w:val="0"/>
          <w:numId w:val="1"/>
        </w:numPr>
        <w:tabs>
          <w:tab w:val="left" w:pos="-1440"/>
          <w:tab w:val="left" w:pos="-720"/>
        </w:tabs>
        <w:rPr>
          <w:rFonts w:ascii="Arial" w:hAnsi="Arial" w:cs="Arial"/>
        </w:rPr>
      </w:pPr>
      <w:r w:rsidRPr="000F0716">
        <w:rPr>
          <w:rFonts w:ascii="Arial" w:hAnsi="Arial" w:cs="Arial"/>
        </w:rPr>
        <w:t>de systematiek voor de winstdelingsregeling;</w:t>
      </w:r>
    </w:p>
    <w:p w14:paraId="76206E15" w14:textId="77777777" w:rsidR="00BB5B79" w:rsidRPr="000F0716" w:rsidRDefault="00BB5B79" w:rsidP="00BB5B79">
      <w:pPr>
        <w:numPr>
          <w:ilvl w:val="0"/>
          <w:numId w:val="1"/>
        </w:numPr>
        <w:tabs>
          <w:tab w:val="left" w:pos="-1440"/>
          <w:tab w:val="left" w:pos="-720"/>
        </w:tabs>
        <w:rPr>
          <w:rFonts w:ascii="Arial" w:hAnsi="Arial" w:cs="Arial"/>
        </w:rPr>
      </w:pPr>
      <w:r w:rsidRPr="000F0716">
        <w:rPr>
          <w:rFonts w:ascii="Arial" w:hAnsi="Arial" w:cs="Arial"/>
        </w:rPr>
        <w:t>de parameters voor de bonusregeling;</w:t>
      </w:r>
    </w:p>
    <w:p w14:paraId="552C10AA" w14:textId="77777777" w:rsidR="00BB5B79" w:rsidRPr="000F0716" w:rsidRDefault="00BB5B79" w:rsidP="00BB5B79">
      <w:pPr>
        <w:numPr>
          <w:ilvl w:val="0"/>
          <w:numId w:val="1"/>
        </w:numPr>
        <w:tabs>
          <w:tab w:val="left" w:pos="-1440"/>
          <w:tab w:val="left" w:pos="-720"/>
        </w:tabs>
        <w:rPr>
          <w:rFonts w:ascii="Arial" w:hAnsi="Arial" w:cs="Arial"/>
        </w:rPr>
      </w:pPr>
      <w:r w:rsidRPr="000F0716">
        <w:rPr>
          <w:rFonts w:ascii="Arial" w:hAnsi="Arial" w:cs="Arial"/>
        </w:rPr>
        <w:t>de hoogte van de bonusuitkering;</w:t>
      </w:r>
    </w:p>
    <w:p w14:paraId="16883F79" w14:textId="77777777" w:rsidR="00BB5B79" w:rsidRPr="000F0716" w:rsidRDefault="00BB5B79" w:rsidP="00BB5B79">
      <w:pPr>
        <w:numPr>
          <w:ilvl w:val="0"/>
          <w:numId w:val="1"/>
        </w:numPr>
        <w:tabs>
          <w:tab w:val="left" w:pos="-1440"/>
          <w:tab w:val="left" w:pos="-720"/>
        </w:tabs>
        <w:rPr>
          <w:rFonts w:ascii="Arial" w:hAnsi="Arial" w:cs="Arial"/>
        </w:rPr>
      </w:pPr>
      <w:r w:rsidRPr="000F0716">
        <w:rPr>
          <w:rFonts w:ascii="Arial" w:hAnsi="Arial" w:cs="Arial"/>
        </w:rPr>
        <w:t>de omschrijving van de doelgroep.</w:t>
      </w:r>
    </w:p>
    <w:p w14:paraId="03F7C626" w14:textId="77777777" w:rsidR="00BB5B79" w:rsidRPr="000F0716" w:rsidRDefault="00BB5B79" w:rsidP="00BB5B79">
      <w:pPr>
        <w:tabs>
          <w:tab w:val="left" w:pos="-1440"/>
          <w:tab w:val="left" w:pos="-720"/>
        </w:tabs>
        <w:rPr>
          <w:rFonts w:ascii="Arial" w:hAnsi="Arial" w:cs="Arial"/>
        </w:rPr>
      </w:pPr>
      <w:r w:rsidRPr="000F0716">
        <w:rPr>
          <w:rFonts w:ascii="Arial" w:hAnsi="Arial" w:cs="Arial"/>
        </w:rPr>
        <w:t>De OR of personeelsvertegenwoordiging heeft hierover instemmingsrecht.</w:t>
      </w:r>
    </w:p>
    <w:p w14:paraId="53795454" w14:textId="77777777" w:rsidR="00A169DB" w:rsidRDefault="00A169DB">
      <w:pPr>
        <w:pStyle w:val="Eindnoottekst"/>
        <w:tabs>
          <w:tab w:val="left" w:pos="-1440"/>
          <w:tab w:val="left" w:pos="-720"/>
        </w:tabs>
        <w:rPr>
          <w:rFonts w:ascii="Arial" w:hAnsi="Arial" w:cs="Arial"/>
          <w:sz w:val="20"/>
        </w:rPr>
      </w:pPr>
    </w:p>
    <w:p w14:paraId="37914587" w14:textId="77777777" w:rsidR="00694A54" w:rsidRDefault="00694A54">
      <w:pPr>
        <w:widowControl/>
        <w:rPr>
          <w:rFonts w:ascii="Arial" w:hAnsi="Arial" w:cs="Arial"/>
          <w:u w:val="single"/>
        </w:rPr>
      </w:pPr>
      <w:r>
        <w:rPr>
          <w:rFonts w:ascii="Arial" w:hAnsi="Arial" w:cs="Arial"/>
          <w:u w:val="single"/>
        </w:rPr>
        <w:br w:type="page"/>
      </w:r>
    </w:p>
    <w:p w14:paraId="70A50104" w14:textId="3DC4878F" w:rsidR="00BB5B79" w:rsidRPr="000F0716" w:rsidRDefault="00BB5B79" w:rsidP="00BB5B79">
      <w:pPr>
        <w:pStyle w:val="Eindnoottekst"/>
        <w:tabs>
          <w:tab w:val="left" w:pos="-1440"/>
          <w:tab w:val="left" w:pos="-720"/>
          <w:tab w:val="left" w:pos="1418"/>
        </w:tabs>
        <w:rPr>
          <w:rFonts w:ascii="Arial" w:hAnsi="Arial" w:cs="Arial"/>
          <w:sz w:val="20"/>
          <w:u w:val="single"/>
        </w:rPr>
      </w:pPr>
      <w:r w:rsidRPr="000F0716">
        <w:rPr>
          <w:rFonts w:ascii="Arial" w:hAnsi="Arial" w:cs="Arial"/>
          <w:sz w:val="20"/>
          <w:u w:val="single"/>
        </w:rPr>
        <w:lastRenderedPageBreak/>
        <w:t>Lid 10.4.2.</w:t>
      </w:r>
      <w:r w:rsidRPr="000F0716">
        <w:rPr>
          <w:rFonts w:ascii="Arial" w:hAnsi="Arial" w:cs="Arial"/>
          <w:sz w:val="20"/>
          <w:u w:val="single"/>
        </w:rPr>
        <w:tab/>
        <w:t>Bestanddelen van de arbeidsdividendregeling</w:t>
      </w:r>
    </w:p>
    <w:p w14:paraId="0524E2E1" w14:textId="77777777" w:rsidR="00BB5B79" w:rsidRPr="000F0716" w:rsidRDefault="00BB5B79" w:rsidP="00BB5B79">
      <w:pPr>
        <w:tabs>
          <w:tab w:val="left" w:pos="-1440"/>
          <w:tab w:val="left" w:pos="-720"/>
        </w:tabs>
        <w:rPr>
          <w:rFonts w:ascii="Arial" w:hAnsi="Arial" w:cs="Arial"/>
        </w:rPr>
      </w:pPr>
      <w:r w:rsidRPr="000F0716">
        <w:rPr>
          <w:rFonts w:ascii="Arial" w:hAnsi="Arial" w:cs="Arial"/>
        </w:rPr>
        <w:t xml:space="preserve">De arbeidsdividendregeling kan bestaan uit een bonusregeling en een winstdelingsregeling. De bonusregeling keert uit op grond van behaalde parameters. De uitkering van de winstdelingsregeling is afhankelijk van de behaalde winst van het bedrijf. Per bedrijf kan bepaald worden in hoeverre het arbeidsdividend afhankelijk is van de winst of van de behaalde parameters. </w:t>
      </w:r>
    </w:p>
    <w:p w14:paraId="73207EEB" w14:textId="77777777" w:rsidR="00BB5B79" w:rsidRPr="000F0716" w:rsidRDefault="00BB5B79">
      <w:pPr>
        <w:tabs>
          <w:tab w:val="left" w:pos="-1440"/>
          <w:tab w:val="left" w:pos="-720"/>
        </w:tabs>
        <w:rPr>
          <w:rFonts w:ascii="Arial" w:hAnsi="Arial" w:cs="Arial"/>
        </w:rPr>
      </w:pPr>
    </w:p>
    <w:p w14:paraId="40B1EB84" w14:textId="77777777" w:rsidR="00BB5B79" w:rsidRPr="000F0716" w:rsidRDefault="00BB5B79" w:rsidP="00BB5B79">
      <w:pPr>
        <w:pStyle w:val="Eindnoottekst"/>
        <w:tabs>
          <w:tab w:val="left" w:pos="-1440"/>
          <w:tab w:val="left" w:pos="-720"/>
          <w:tab w:val="left" w:pos="1418"/>
        </w:tabs>
        <w:rPr>
          <w:rFonts w:ascii="Arial" w:hAnsi="Arial" w:cs="Arial"/>
          <w:sz w:val="20"/>
          <w:u w:val="single"/>
        </w:rPr>
      </w:pPr>
      <w:r w:rsidRPr="000F0716">
        <w:rPr>
          <w:rFonts w:ascii="Arial" w:hAnsi="Arial" w:cs="Arial"/>
          <w:sz w:val="20"/>
          <w:u w:val="single"/>
        </w:rPr>
        <w:t>Lid 10.4.3</w:t>
      </w:r>
      <w:r w:rsidRPr="000F0716">
        <w:rPr>
          <w:rFonts w:ascii="Arial" w:hAnsi="Arial" w:cs="Arial"/>
          <w:sz w:val="20"/>
          <w:u w:val="single"/>
        </w:rPr>
        <w:tab/>
        <w:t>Hoogte van het arbeidsdividend</w:t>
      </w:r>
    </w:p>
    <w:p w14:paraId="04A50165" w14:textId="77777777" w:rsidR="00BB5B79" w:rsidRPr="00361E16" w:rsidRDefault="00BB5B79" w:rsidP="00BB5B79">
      <w:pPr>
        <w:tabs>
          <w:tab w:val="left" w:pos="-1440"/>
          <w:tab w:val="left" w:pos="-720"/>
        </w:tabs>
        <w:rPr>
          <w:rFonts w:ascii="Arial" w:hAnsi="Arial" w:cs="Arial"/>
        </w:rPr>
      </w:pPr>
      <w:r w:rsidRPr="000F0716">
        <w:rPr>
          <w:rFonts w:ascii="Arial" w:hAnsi="Arial" w:cs="Arial"/>
        </w:rPr>
        <w:t>De arbeidsdividendregeling moet zo zijn opgezet, dat bij het volledig behalen van de parameters en een ‘normale’ winst, een totale arbeidsdividenduitkering van minimaal 2%</w:t>
      </w:r>
      <w:r w:rsidR="00F91DE8" w:rsidRPr="00F91DE8">
        <w:rPr>
          <w:rFonts w:ascii="Verdana" w:hAnsi="Verdana"/>
          <w:sz w:val="18"/>
          <w:szCs w:val="18"/>
        </w:rPr>
        <w:t xml:space="preserve"> </w:t>
      </w:r>
      <w:r w:rsidR="00F91DE8" w:rsidRPr="00361E16">
        <w:rPr>
          <w:rFonts w:ascii="Arial" w:hAnsi="Arial" w:cs="Arial"/>
        </w:rPr>
        <w:t>moet zijn van de som van de in het afgelopen kalenderjaar ontvangen maandinkomens en vakantietoeslag</w:t>
      </w:r>
      <w:r w:rsidRPr="00361E16">
        <w:rPr>
          <w:rFonts w:ascii="Arial" w:hAnsi="Arial" w:cs="Arial"/>
        </w:rPr>
        <w:t>.</w:t>
      </w:r>
    </w:p>
    <w:p w14:paraId="49333C62" w14:textId="77777777" w:rsidR="00BB5B79" w:rsidRPr="000F0716" w:rsidRDefault="00BB5B79" w:rsidP="00BB5B79">
      <w:pPr>
        <w:tabs>
          <w:tab w:val="left" w:pos="-1440"/>
          <w:tab w:val="left" w:pos="-720"/>
        </w:tabs>
        <w:rPr>
          <w:rFonts w:ascii="Arial" w:hAnsi="Arial" w:cs="Arial"/>
        </w:rPr>
      </w:pPr>
    </w:p>
    <w:p w14:paraId="4DA05A63" w14:textId="56F4DD16" w:rsidR="00BB5B79" w:rsidRPr="000F0716" w:rsidRDefault="00BB5B79" w:rsidP="00BB5B79">
      <w:pPr>
        <w:pStyle w:val="Plattetekst3"/>
        <w:rPr>
          <w:rFonts w:cs="Arial"/>
        </w:rPr>
      </w:pPr>
      <w:r w:rsidRPr="000F0716">
        <w:rPr>
          <w:rFonts w:cs="Arial"/>
        </w:rPr>
        <w:t xml:space="preserve">Bij de uitbetaling van het dividend geldt een minimum. De hoogte hiervan wordt bepaald aan de hand van </w:t>
      </w:r>
      <w:r w:rsidR="00A160F7">
        <w:rPr>
          <w:rFonts w:cs="Arial"/>
        </w:rPr>
        <w:t>het minimum</w:t>
      </w:r>
      <w:r w:rsidRPr="000F0716">
        <w:rPr>
          <w:rFonts w:cs="Arial"/>
        </w:rPr>
        <w:t xml:space="preserve"> in de vakantietoeslag.</w:t>
      </w:r>
    </w:p>
    <w:p w14:paraId="1BB85931" w14:textId="77777777" w:rsidR="00A169DB" w:rsidRPr="000F0716" w:rsidRDefault="00A169DB">
      <w:pPr>
        <w:tabs>
          <w:tab w:val="left" w:pos="-1440"/>
          <w:tab w:val="left" w:pos="-720"/>
        </w:tabs>
        <w:rPr>
          <w:rFonts w:ascii="Arial" w:hAnsi="Arial" w:cs="Arial"/>
          <w:b/>
        </w:rPr>
      </w:pPr>
    </w:p>
    <w:p w14:paraId="0A425C62" w14:textId="77777777" w:rsidR="00BB5B79" w:rsidRPr="000F0716" w:rsidRDefault="00BB5B79" w:rsidP="00BB5B79">
      <w:pPr>
        <w:pStyle w:val="Eindnoottekst"/>
        <w:tabs>
          <w:tab w:val="left" w:pos="-1440"/>
          <w:tab w:val="left" w:pos="-720"/>
          <w:tab w:val="left" w:pos="1418"/>
        </w:tabs>
        <w:rPr>
          <w:rFonts w:ascii="Arial" w:hAnsi="Arial" w:cs="Arial"/>
          <w:sz w:val="20"/>
          <w:u w:val="single"/>
        </w:rPr>
      </w:pPr>
      <w:r w:rsidRPr="000F0716">
        <w:rPr>
          <w:rFonts w:ascii="Arial" w:hAnsi="Arial" w:cs="Arial"/>
          <w:sz w:val="20"/>
          <w:u w:val="single"/>
        </w:rPr>
        <w:t>Lid 10.4.4.</w:t>
      </w:r>
      <w:r w:rsidRPr="000F0716">
        <w:rPr>
          <w:rFonts w:ascii="Arial" w:hAnsi="Arial" w:cs="Arial"/>
          <w:sz w:val="20"/>
          <w:u w:val="single"/>
        </w:rPr>
        <w:tab/>
        <w:t>Geschillencommissie</w:t>
      </w:r>
    </w:p>
    <w:p w14:paraId="2EDEDC31" w14:textId="77777777" w:rsidR="00BB5B79" w:rsidRPr="000F0716" w:rsidRDefault="00BB5B79" w:rsidP="00BB5B79">
      <w:pPr>
        <w:tabs>
          <w:tab w:val="left" w:pos="-1440"/>
          <w:tab w:val="left" w:pos="-720"/>
        </w:tabs>
        <w:rPr>
          <w:rFonts w:ascii="Arial" w:hAnsi="Arial" w:cs="Arial"/>
        </w:rPr>
      </w:pPr>
      <w:r w:rsidRPr="000F0716">
        <w:rPr>
          <w:rFonts w:ascii="Arial" w:hAnsi="Arial" w:cs="Arial"/>
        </w:rPr>
        <w:t>Voor de OWASE-bedrijven wordt een centrale geschillencommissie in het leven geroepen. Deze commissie bestaat onder meer uit leden van de SOR en vertegenwoordigers van de WVO. Deze commissie bemiddelt bij geschillen die ontstaan op decentraal niveau.</w:t>
      </w:r>
    </w:p>
    <w:p w14:paraId="36B20D4E" w14:textId="77777777" w:rsidR="00A169DB" w:rsidRPr="000F0716" w:rsidRDefault="00A169DB">
      <w:pPr>
        <w:rPr>
          <w:rFonts w:ascii="Arial" w:hAnsi="Arial" w:cs="Arial"/>
        </w:rPr>
      </w:pPr>
    </w:p>
    <w:p w14:paraId="67B54A71" w14:textId="77777777" w:rsidR="00BB5B79" w:rsidRPr="000F0716" w:rsidRDefault="00BB5B79" w:rsidP="00BB5B79">
      <w:pPr>
        <w:pStyle w:val="OpmaakprofielKop2Links0cm"/>
        <w:rPr>
          <w:rFonts w:cs="Arial"/>
          <w:snapToGrid w:val="0"/>
        </w:rPr>
      </w:pPr>
      <w:bookmarkStart w:id="294" w:name="_Toc291663911"/>
      <w:bookmarkStart w:id="295" w:name="_Toc334446903"/>
      <w:bookmarkStart w:id="296" w:name="_Toc340146766"/>
      <w:bookmarkStart w:id="297" w:name="_Toc429992367"/>
      <w:bookmarkStart w:id="298" w:name="_Toc474419714"/>
      <w:r w:rsidRPr="000F0716">
        <w:rPr>
          <w:rFonts w:cs="Arial"/>
          <w:snapToGrid w:val="0"/>
        </w:rPr>
        <w:t>Artikel 10.5</w:t>
      </w:r>
      <w:r w:rsidRPr="000F0716">
        <w:rPr>
          <w:rFonts w:cs="Arial"/>
          <w:snapToGrid w:val="0"/>
        </w:rPr>
        <w:tab/>
        <w:t>Overlijdensuitkering</w:t>
      </w:r>
      <w:bookmarkEnd w:id="294"/>
      <w:bookmarkEnd w:id="295"/>
      <w:bookmarkEnd w:id="296"/>
      <w:bookmarkEnd w:id="297"/>
      <w:bookmarkEnd w:id="298"/>
    </w:p>
    <w:p w14:paraId="30F5BA7A" w14:textId="77777777" w:rsidR="005E3CEB" w:rsidRPr="000F0716" w:rsidRDefault="00BB5B79" w:rsidP="005E3CEB">
      <w:pPr>
        <w:tabs>
          <w:tab w:val="left" w:pos="-1440"/>
          <w:tab w:val="left" w:pos="-720"/>
        </w:tabs>
        <w:rPr>
          <w:rFonts w:ascii="Arial" w:hAnsi="Arial" w:cs="Arial"/>
        </w:rPr>
      </w:pPr>
      <w:r w:rsidRPr="000F0716">
        <w:rPr>
          <w:rFonts w:ascii="Arial" w:hAnsi="Arial" w:cs="Arial"/>
        </w:rPr>
        <w:t>Bij overlijden van de werknemer ontvangen zijn nabestaanden een overlijdensuitkering op grond van artikel 674 BW. In afwijking hiervan is deze uitkering het maandinkomen plus vakantietoeslag over het resterende deel van de kalendermaand waarin het overlijden plaatsvond plus de 2 daaropvolgende kalendermaanden. Dit bedrag wordt verminderd met datgene wat de nabestaanden toekomt op grond van de Ziektewetten en de Wet Werk en Inkomen naar Arbeidsvermogen.</w:t>
      </w:r>
    </w:p>
    <w:p w14:paraId="5DFFA399" w14:textId="77777777" w:rsidR="00A169DB" w:rsidRPr="000F0716" w:rsidRDefault="00A169DB">
      <w:pPr>
        <w:rPr>
          <w:rFonts w:ascii="Arial" w:hAnsi="Arial" w:cs="Arial"/>
        </w:rPr>
      </w:pPr>
    </w:p>
    <w:p w14:paraId="33341726" w14:textId="77777777" w:rsidR="00BB5B79" w:rsidRPr="000F0716" w:rsidRDefault="00BB5B79" w:rsidP="00BB5B79">
      <w:pPr>
        <w:pStyle w:val="OpmaakprofielKop2Links0cm"/>
        <w:rPr>
          <w:rFonts w:cs="Arial"/>
        </w:rPr>
      </w:pPr>
      <w:bookmarkStart w:id="299" w:name="_Toc291663912"/>
      <w:bookmarkStart w:id="300" w:name="_Toc334446904"/>
      <w:bookmarkStart w:id="301" w:name="_Toc340146767"/>
      <w:bookmarkStart w:id="302" w:name="_Toc429992368"/>
      <w:bookmarkStart w:id="303" w:name="_Toc474419715"/>
      <w:r w:rsidRPr="000F0716">
        <w:rPr>
          <w:rFonts w:cs="Arial"/>
        </w:rPr>
        <w:t>Artikel 10.6</w:t>
      </w:r>
      <w:r w:rsidRPr="000F0716">
        <w:rPr>
          <w:rFonts w:cs="Arial"/>
        </w:rPr>
        <w:tab/>
        <w:t>Ziektekostenverzekering</w:t>
      </w:r>
      <w:bookmarkEnd w:id="299"/>
      <w:bookmarkEnd w:id="300"/>
      <w:bookmarkEnd w:id="301"/>
      <w:bookmarkEnd w:id="302"/>
      <w:bookmarkEnd w:id="303"/>
    </w:p>
    <w:p w14:paraId="7068DC3A" w14:textId="77777777" w:rsidR="00BB5B79" w:rsidRPr="000F0716" w:rsidRDefault="00BB5B79" w:rsidP="00BB5B79">
      <w:pPr>
        <w:pStyle w:val="Eindnoottekst"/>
        <w:rPr>
          <w:rFonts w:ascii="Arial" w:hAnsi="Arial" w:cs="Arial"/>
          <w:sz w:val="20"/>
        </w:rPr>
      </w:pPr>
      <w:r w:rsidRPr="000F0716">
        <w:rPr>
          <w:rFonts w:ascii="Arial" w:hAnsi="Arial" w:cs="Arial"/>
          <w:sz w:val="20"/>
        </w:rPr>
        <w:t xml:space="preserve">Een werknemer die naast een basis ziektekostenverzekering ook een aanvullende ziektekostenverzekering heeft afgesloten, ontvangt een bruto bijdrage van € 15,00 per maand. </w:t>
      </w:r>
    </w:p>
    <w:p w14:paraId="01D58B98" w14:textId="77777777" w:rsidR="00BB5B79" w:rsidRPr="000F0716" w:rsidRDefault="00A169DB" w:rsidP="00BB5B79">
      <w:pPr>
        <w:pStyle w:val="Kop1"/>
        <w:jc w:val="left"/>
        <w:rPr>
          <w:rFonts w:cs="Arial"/>
          <w:sz w:val="20"/>
          <w:lang w:val="nl-NL"/>
        </w:rPr>
      </w:pPr>
      <w:r w:rsidRPr="000F0716">
        <w:rPr>
          <w:rFonts w:cs="Arial"/>
          <w:sz w:val="20"/>
          <w:lang w:val="nl-NL"/>
        </w:rPr>
        <w:br w:type="page"/>
      </w:r>
      <w:bookmarkStart w:id="304" w:name="_Toc291663913"/>
      <w:bookmarkStart w:id="305" w:name="_Toc334446905"/>
      <w:bookmarkStart w:id="306" w:name="_Toc340146768"/>
      <w:bookmarkStart w:id="307" w:name="_Toc429992369"/>
      <w:bookmarkStart w:id="308" w:name="_Toc474419716"/>
      <w:r w:rsidR="00BB5B79" w:rsidRPr="000F0716">
        <w:rPr>
          <w:rFonts w:cs="Arial"/>
          <w:sz w:val="20"/>
          <w:lang w:val="nl-NL"/>
        </w:rPr>
        <w:lastRenderedPageBreak/>
        <w:t>Hoofdstuk 11  Arbeidsongeschiktheid</w:t>
      </w:r>
      <w:bookmarkEnd w:id="304"/>
      <w:bookmarkEnd w:id="305"/>
      <w:bookmarkEnd w:id="306"/>
      <w:bookmarkEnd w:id="307"/>
      <w:bookmarkEnd w:id="308"/>
    </w:p>
    <w:p w14:paraId="7858F6B2" w14:textId="77777777" w:rsidR="00BB5B79" w:rsidRPr="000F0716" w:rsidRDefault="00BB5B79" w:rsidP="00BB5B79">
      <w:pPr>
        <w:pStyle w:val="Plattetekst3"/>
        <w:rPr>
          <w:rFonts w:cs="Arial"/>
        </w:rPr>
      </w:pPr>
    </w:p>
    <w:p w14:paraId="07FCF884" w14:textId="77777777" w:rsidR="00BB5B79" w:rsidRPr="000F0716" w:rsidRDefault="00BB5B79" w:rsidP="00BB5B79">
      <w:pPr>
        <w:pStyle w:val="OpmaakprofielKop2Links0cm"/>
        <w:rPr>
          <w:rFonts w:cs="Arial"/>
        </w:rPr>
      </w:pPr>
      <w:bookmarkStart w:id="309" w:name="_Toc291663914"/>
      <w:bookmarkStart w:id="310" w:name="_Toc334446906"/>
      <w:bookmarkStart w:id="311" w:name="_Toc340146769"/>
      <w:bookmarkStart w:id="312" w:name="_Toc429992370"/>
      <w:bookmarkStart w:id="313" w:name="_Toc474419717"/>
      <w:r w:rsidRPr="000F0716">
        <w:rPr>
          <w:rFonts w:cs="Arial"/>
        </w:rPr>
        <w:t>Artikel 11.1</w:t>
      </w:r>
      <w:r w:rsidRPr="000F0716">
        <w:rPr>
          <w:rFonts w:cs="Arial"/>
        </w:rPr>
        <w:tab/>
        <w:t>Loondoorbetaling gedurende 1</w:t>
      </w:r>
      <w:r w:rsidRPr="000F0716">
        <w:rPr>
          <w:rFonts w:cs="Arial"/>
          <w:vertAlign w:val="superscript"/>
        </w:rPr>
        <w:t>e</w:t>
      </w:r>
      <w:r w:rsidRPr="000F0716">
        <w:rPr>
          <w:rFonts w:cs="Arial"/>
        </w:rPr>
        <w:t xml:space="preserve"> en 2</w:t>
      </w:r>
      <w:r w:rsidRPr="000F0716">
        <w:rPr>
          <w:rFonts w:cs="Arial"/>
          <w:vertAlign w:val="superscript"/>
        </w:rPr>
        <w:t>e</w:t>
      </w:r>
      <w:r w:rsidRPr="000F0716">
        <w:rPr>
          <w:rFonts w:cs="Arial"/>
        </w:rPr>
        <w:t xml:space="preserve"> ziektejaar</w:t>
      </w:r>
      <w:bookmarkEnd w:id="309"/>
      <w:bookmarkEnd w:id="310"/>
      <w:bookmarkEnd w:id="311"/>
      <w:bookmarkEnd w:id="312"/>
      <w:bookmarkEnd w:id="313"/>
    </w:p>
    <w:p w14:paraId="0ED68F16" w14:textId="77777777" w:rsidR="00BB5B79" w:rsidRPr="000F0716" w:rsidRDefault="00BB5B79" w:rsidP="00BB5B79">
      <w:pPr>
        <w:rPr>
          <w:rFonts w:ascii="Arial" w:hAnsi="Arial" w:cs="Arial"/>
        </w:rPr>
      </w:pPr>
      <w:r w:rsidRPr="000F0716">
        <w:rPr>
          <w:rFonts w:ascii="Arial" w:hAnsi="Arial" w:cs="Arial"/>
        </w:rPr>
        <w:t>Bij ziekte tot en met 104 weken betaalt de werkgever 100% van het maandinkomen door.</w:t>
      </w:r>
    </w:p>
    <w:p w14:paraId="583BFC22" w14:textId="77777777" w:rsidR="00BB5B79" w:rsidRPr="000F0716" w:rsidRDefault="00BB5B79" w:rsidP="00BB5B79">
      <w:pPr>
        <w:pStyle w:val="Plattetekst3"/>
        <w:rPr>
          <w:rFonts w:cs="Arial"/>
        </w:rPr>
      </w:pPr>
    </w:p>
    <w:p w14:paraId="10448696" w14:textId="77777777" w:rsidR="00BB5B79" w:rsidRPr="000F0716" w:rsidRDefault="00BB5B79" w:rsidP="00BB5B79">
      <w:pPr>
        <w:pStyle w:val="Plattetekst3"/>
        <w:rPr>
          <w:rFonts w:cs="Arial"/>
        </w:rPr>
      </w:pPr>
      <w:r w:rsidRPr="000F0716">
        <w:rPr>
          <w:rFonts w:cs="Arial"/>
        </w:rPr>
        <w:t>Is de werknemer bij aanvang van de arbeidsongeschiktheid nog geen 2 maanden ononderbroken in dienst van de werkgever geweest, dan gelden de eerste 2 dagen als wachtdagen. Wachtdagen gelden niet als de arbeidsongeschiktheid te wijten is aan een bedrijfsongeval. Dan wordt over de tweede dag een uitkering van 60% van het inkomen betaald.</w:t>
      </w:r>
    </w:p>
    <w:p w14:paraId="2FEBE0FD" w14:textId="77777777" w:rsidR="00FA6F0C" w:rsidRPr="000F0716" w:rsidRDefault="00FA6F0C" w:rsidP="005E3CEB">
      <w:pPr>
        <w:pStyle w:val="Plattetekst3"/>
        <w:rPr>
          <w:rFonts w:cs="Arial"/>
        </w:rPr>
      </w:pPr>
    </w:p>
    <w:p w14:paraId="0723221B" w14:textId="77777777" w:rsidR="00BB5B79" w:rsidRPr="000F0716" w:rsidRDefault="00BB5B79" w:rsidP="00BB5B79">
      <w:pPr>
        <w:pStyle w:val="OpmaakprofielKop2Links0cm"/>
        <w:rPr>
          <w:rFonts w:cs="Arial"/>
          <w:i/>
        </w:rPr>
      </w:pPr>
      <w:bookmarkStart w:id="314" w:name="_Toc291663915"/>
      <w:bookmarkStart w:id="315" w:name="_Toc334446907"/>
      <w:bookmarkStart w:id="316" w:name="_Toc340146770"/>
      <w:bookmarkStart w:id="317" w:name="_Toc429992371"/>
      <w:bookmarkStart w:id="318" w:name="_Toc474419718"/>
      <w:r w:rsidRPr="000F0716">
        <w:rPr>
          <w:rFonts w:cs="Arial"/>
        </w:rPr>
        <w:t>Artikel 11.2</w:t>
      </w:r>
      <w:r w:rsidRPr="000F0716">
        <w:rPr>
          <w:rFonts w:cs="Arial"/>
        </w:rPr>
        <w:tab/>
        <w:t>Aanvullingsregeling bij gedeeltelijke arbeidsongeschiktheid na 2</w:t>
      </w:r>
      <w:r w:rsidRPr="000F0716">
        <w:rPr>
          <w:rFonts w:cs="Arial"/>
          <w:vertAlign w:val="superscript"/>
        </w:rPr>
        <w:t>e</w:t>
      </w:r>
      <w:r w:rsidRPr="000F0716">
        <w:rPr>
          <w:rFonts w:cs="Arial"/>
        </w:rPr>
        <w:t xml:space="preserve"> ziektejaar</w:t>
      </w:r>
      <w:bookmarkEnd w:id="314"/>
      <w:bookmarkEnd w:id="315"/>
      <w:bookmarkEnd w:id="316"/>
      <w:bookmarkEnd w:id="317"/>
      <w:bookmarkEnd w:id="318"/>
    </w:p>
    <w:p w14:paraId="69E01144" w14:textId="77777777" w:rsidR="00BB5B79" w:rsidRPr="000F0716" w:rsidRDefault="00BB5B79" w:rsidP="00BB5B79">
      <w:pPr>
        <w:pStyle w:val="Plattetekst3"/>
        <w:rPr>
          <w:rFonts w:cs="Arial"/>
        </w:rPr>
      </w:pPr>
      <w:r w:rsidRPr="000F0716">
        <w:rPr>
          <w:rFonts w:cs="Arial"/>
        </w:rPr>
        <w:t>Na het tweede ziektejaar is het inkomen als volgt samengesteld:</w:t>
      </w:r>
    </w:p>
    <w:p w14:paraId="54034507" w14:textId="77777777" w:rsidR="00BB5B79" w:rsidRPr="000F0716" w:rsidRDefault="00BB5B79" w:rsidP="00E52FFA">
      <w:pPr>
        <w:numPr>
          <w:ilvl w:val="0"/>
          <w:numId w:val="1"/>
        </w:numPr>
        <w:tabs>
          <w:tab w:val="left" w:pos="-1440"/>
          <w:tab w:val="left" w:pos="-720"/>
        </w:tabs>
        <w:rPr>
          <w:rFonts w:ascii="Arial" w:hAnsi="Arial" w:cs="Arial"/>
        </w:rPr>
      </w:pPr>
      <w:r w:rsidRPr="000F0716">
        <w:rPr>
          <w:rFonts w:ascii="Arial" w:hAnsi="Arial" w:cs="Arial"/>
        </w:rPr>
        <w:t>salaris;</w:t>
      </w:r>
    </w:p>
    <w:p w14:paraId="1C7C09E4" w14:textId="77777777" w:rsidR="00BB5B79" w:rsidRPr="000F0716" w:rsidRDefault="00BB5B79" w:rsidP="00E52FFA">
      <w:pPr>
        <w:numPr>
          <w:ilvl w:val="0"/>
          <w:numId w:val="1"/>
        </w:numPr>
        <w:tabs>
          <w:tab w:val="left" w:pos="-1440"/>
          <w:tab w:val="left" w:pos="-720"/>
        </w:tabs>
        <w:rPr>
          <w:rFonts w:ascii="Arial" w:hAnsi="Arial" w:cs="Arial"/>
        </w:rPr>
      </w:pPr>
      <w:r w:rsidRPr="000F0716">
        <w:rPr>
          <w:rFonts w:ascii="Arial" w:hAnsi="Arial" w:cs="Arial"/>
        </w:rPr>
        <w:t>WGA-uitkering;</w:t>
      </w:r>
    </w:p>
    <w:p w14:paraId="5D943C54" w14:textId="77777777" w:rsidR="00BB5B79" w:rsidRPr="000F0716" w:rsidRDefault="00BB5B79" w:rsidP="00E52FFA">
      <w:pPr>
        <w:numPr>
          <w:ilvl w:val="0"/>
          <w:numId w:val="1"/>
        </w:numPr>
        <w:tabs>
          <w:tab w:val="left" w:pos="-1440"/>
          <w:tab w:val="left" w:pos="-720"/>
        </w:tabs>
        <w:rPr>
          <w:rFonts w:ascii="Arial" w:hAnsi="Arial" w:cs="Arial"/>
        </w:rPr>
      </w:pPr>
      <w:r w:rsidRPr="000F0716">
        <w:rPr>
          <w:rFonts w:ascii="Arial" w:hAnsi="Arial" w:cs="Arial"/>
        </w:rPr>
        <w:t>uitkering krachtens de aanvullende arbeidsongeschiktheidsverzekering (via het pensioenfonds);</w:t>
      </w:r>
    </w:p>
    <w:p w14:paraId="1ADB4DD1" w14:textId="77777777" w:rsidR="00BB5B79" w:rsidRPr="000F0716" w:rsidRDefault="00BB5B79" w:rsidP="00E52FFA">
      <w:pPr>
        <w:numPr>
          <w:ilvl w:val="0"/>
          <w:numId w:val="1"/>
        </w:numPr>
        <w:tabs>
          <w:tab w:val="left" w:pos="-1440"/>
          <w:tab w:val="left" w:pos="-720"/>
        </w:tabs>
        <w:rPr>
          <w:rFonts w:ascii="Arial" w:hAnsi="Arial" w:cs="Arial"/>
        </w:rPr>
      </w:pPr>
      <w:r w:rsidRPr="000F0716">
        <w:rPr>
          <w:rFonts w:ascii="Arial" w:hAnsi="Arial" w:cs="Arial"/>
        </w:rPr>
        <w:t xml:space="preserve">aanvulling door de werkgever ingeval van gedeeltelijke arbeidsongeschiktheid. </w:t>
      </w:r>
    </w:p>
    <w:p w14:paraId="6A450298" w14:textId="77777777" w:rsidR="00BB5B79" w:rsidRPr="000F0716" w:rsidRDefault="00BB5B79" w:rsidP="00BB5B79">
      <w:pPr>
        <w:pStyle w:val="Plattetekst3"/>
        <w:rPr>
          <w:rFonts w:cs="Arial"/>
        </w:rPr>
      </w:pPr>
    </w:p>
    <w:p w14:paraId="74817FD8" w14:textId="77777777" w:rsidR="00BB5B79" w:rsidRPr="000F0716" w:rsidRDefault="00BB5B79" w:rsidP="00BB5B79">
      <w:pPr>
        <w:pStyle w:val="Plattetekst3"/>
        <w:rPr>
          <w:rFonts w:cs="Arial"/>
        </w:rPr>
      </w:pPr>
      <w:r w:rsidRPr="000F0716">
        <w:rPr>
          <w:rFonts w:cs="Arial"/>
        </w:rPr>
        <w:t>Na afloop van de termijn van 104 weken wordt het inkomen éénmalig vastgesteld op 86% van het laatstgenoten bruto maandinkomen vermeerderd met vakantietoeslag.</w:t>
      </w:r>
    </w:p>
    <w:p w14:paraId="271280A0" w14:textId="77777777" w:rsidR="00BB5B79" w:rsidRPr="000F0716" w:rsidRDefault="00BB5B79" w:rsidP="00BB5B79">
      <w:pPr>
        <w:pStyle w:val="Plattetekst3"/>
        <w:rPr>
          <w:rFonts w:cs="Arial"/>
          <w:i/>
        </w:rPr>
      </w:pPr>
      <w:r w:rsidRPr="000F0716">
        <w:rPr>
          <w:rFonts w:cs="Arial"/>
        </w:rPr>
        <w:t>Uitgaande van wettelijke arbeidsongeschiktheidsuitkering en een uitkering krachtens de aanvullende arbeidsongeschiktheidsverzekering (via het pensioenfonds) die tezamen 70% bedragen bij volledige arbeidsongeschiktheid</w:t>
      </w:r>
    </w:p>
    <w:p w14:paraId="0BDD370C" w14:textId="77777777" w:rsidR="00BB5B79" w:rsidRPr="000F0716" w:rsidRDefault="00BB5B79" w:rsidP="00BB5B79">
      <w:pPr>
        <w:pStyle w:val="Plattetekst3"/>
        <w:rPr>
          <w:rFonts w:cs="Arial"/>
          <w:i/>
        </w:rPr>
      </w:pPr>
      <w:r w:rsidRPr="000F0716">
        <w:rPr>
          <w:rFonts w:cs="Arial"/>
        </w:rPr>
        <w:t>Medische redenen kunnen er de oorzaak van zijn dat de arbeidsprestatie minder is dan normaal. In dergelijke gevallen vraagt de werkgever dispensatie van het salaris aan bij de Uitvoeringsinstelling</w:t>
      </w:r>
      <w:r w:rsidRPr="000F0716">
        <w:rPr>
          <w:rFonts w:cs="Arial"/>
          <w:i/>
        </w:rPr>
        <w:t>.</w:t>
      </w:r>
    </w:p>
    <w:p w14:paraId="33625067" w14:textId="77777777" w:rsidR="00361E16" w:rsidRDefault="00361E16" w:rsidP="00BB5B79">
      <w:pPr>
        <w:pStyle w:val="OpmaakprofielKop2Links0cm"/>
        <w:rPr>
          <w:rFonts w:cs="Arial"/>
        </w:rPr>
      </w:pPr>
      <w:bookmarkStart w:id="319" w:name="_Toc291663916"/>
      <w:bookmarkStart w:id="320" w:name="_Toc334446908"/>
      <w:bookmarkStart w:id="321" w:name="_Toc340146771"/>
    </w:p>
    <w:p w14:paraId="3FB62B03" w14:textId="77777777" w:rsidR="00BB5B79" w:rsidRPr="000F0716" w:rsidRDefault="00BB5B79" w:rsidP="00BB5B79">
      <w:pPr>
        <w:pStyle w:val="OpmaakprofielKop2Links0cm"/>
        <w:rPr>
          <w:rFonts w:cs="Arial"/>
        </w:rPr>
      </w:pPr>
      <w:bookmarkStart w:id="322" w:name="_Toc429992372"/>
      <w:bookmarkStart w:id="323" w:name="_Toc474419719"/>
      <w:r w:rsidRPr="000F0716">
        <w:rPr>
          <w:rFonts w:cs="Arial"/>
        </w:rPr>
        <w:t>Artikel 11.3</w:t>
      </w:r>
      <w:r w:rsidRPr="000F0716">
        <w:rPr>
          <w:rFonts w:cs="Arial"/>
        </w:rPr>
        <w:tab/>
        <w:t>Aanvullingsregeling bij volledige arbeidsongeschiktheid na 2</w:t>
      </w:r>
      <w:r w:rsidRPr="000F0716">
        <w:rPr>
          <w:rFonts w:cs="Arial"/>
          <w:vertAlign w:val="superscript"/>
        </w:rPr>
        <w:t>e</w:t>
      </w:r>
      <w:r w:rsidRPr="000F0716">
        <w:rPr>
          <w:rFonts w:cs="Arial"/>
        </w:rPr>
        <w:t xml:space="preserve"> ziektejaar</w:t>
      </w:r>
      <w:bookmarkEnd w:id="319"/>
      <w:bookmarkEnd w:id="320"/>
      <w:bookmarkEnd w:id="321"/>
      <w:bookmarkEnd w:id="322"/>
      <w:bookmarkEnd w:id="323"/>
    </w:p>
    <w:p w14:paraId="4A9CE928" w14:textId="77777777" w:rsidR="00BB5B79" w:rsidRPr="000F0716" w:rsidRDefault="00BB5B79" w:rsidP="00BB5B79">
      <w:pPr>
        <w:pStyle w:val="Plattetekst3"/>
        <w:rPr>
          <w:rFonts w:cs="Arial"/>
        </w:rPr>
      </w:pPr>
      <w:r w:rsidRPr="000F0716">
        <w:rPr>
          <w:rFonts w:cs="Arial"/>
        </w:rPr>
        <w:t xml:space="preserve">Is de werknemer na 104 weken volledig arbeidsongeschikt, dan ontvangt hij een aanvulling op de wettelijke uitkering tot 76,5% van het bruto jaarinkomen, vermeerderd met vakantietoeslag. Het bruto jaarinkomen is het inkomen op het moment dat de dienstbetrekking wordt verbroken (einde van het tweede ziektejaar) tot het voor de wettelijke arbeidsongeschiktheidsverzekering geldende maximum dagloon. </w:t>
      </w:r>
    </w:p>
    <w:p w14:paraId="00A97FEC" w14:textId="77777777" w:rsidR="007F5C31" w:rsidRDefault="00BB5B79" w:rsidP="00BB5B79">
      <w:pPr>
        <w:pStyle w:val="Plattetekst3"/>
        <w:rPr>
          <w:rFonts w:cs="Arial"/>
        </w:rPr>
      </w:pPr>
      <w:r w:rsidRPr="000F0716">
        <w:rPr>
          <w:rFonts w:cs="Arial"/>
        </w:rPr>
        <w:t xml:space="preserve">Genoemd percentage gaat uit van </w:t>
      </w:r>
    </w:p>
    <w:p w14:paraId="019D32CA" w14:textId="2B4CE88C" w:rsidR="007F5C31" w:rsidRPr="009225E0" w:rsidRDefault="00BB5B79" w:rsidP="009225E0">
      <w:pPr>
        <w:numPr>
          <w:ilvl w:val="0"/>
          <w:numId w:val="1"/>
        </w:numPr>
        <w:tabs>
          <w:tab w:val="left" w:pos="-1440"/>
          <w:tab w:val="left" w:pos="-720"/>
        </w:tabs>
        <w:rPr>
          <w:rFonts w:ascii="Arial" w:hAnsi="Arial" w:cs="Arial"/>
        </w:rPr>
      </w:pPr>
      <w:r w:rsidRPr="009225E0">
        <w:rPr>
          <w:rFonts w:ascii="Arial" w:hAnsi="Arial" w:cs="Arial"/>
        </w:rPr>
        <w:t xml:space="preserve">een wettelijke arbeidsongeschiktheidsuitkering </w:t>
      </w:r>
      <w:r w:rsidR="00361E16">
        <w:rPr>
          <w:rFonts w:ascii="Arial" w:hAnsi="Arial" w:cs="Arial"/>
        </w:rPr>
        <w:t>(</w:t>
      </w:r>
      <w:r w:rsidR="007F5C31" w:rsidRPr="009225E0">
        <w:rPr>
          <w:rFonts w:ascii="Arial" w:hAnsi="Arial" w:cs="Arial"/>
        </w:rPr>
        <w:t>uit hoofde van de IVA, of de WGA waarbij de mate van arbeidsongeschiktheid hoger is dan 80%)</w:t>
      </w:r>
    </w:p>
    <w:p w14:paraId="06B22FC0" w14:textId="77777777" w:rsidR="007F5C31" w:rsidRPr="009225E0" w:rsidRDefault="00BB5B79" w:rsidP="009225E0">
      <w:pPr>
        <w:numPr>
          <w:ilvl w:val="0"/>
          <w:numId w:val="1"/>
        </w:numPr>
        <w:tabs>
          <w:tab w:val="left" w:pos="-1440"/>
          <w:tab w:val="left" w:pos="-720"/>
        </w:tabs>
        <w:rPr>
          <w:rFonts w:ascii="Arial" w:hAnsi="Arial" w:cs="Arial"/>
        </w:rPr>
      </w:pPr>
      <w:r w:rsidRPr="009225E0">
        <w:rPr>
          <w:rFonts w:ascii="Arial" w:hAnsi="Arial" w:cs="Arial"/>
        </w:rPr>
        <w:t xml:space="preserve">en een uitkering krachtens de aanvullende arbeidsongeschiktheidsverzekering (via het pensioenfonds) </w:t>
      </w:r>
    </w:p>
    <w:p w14:paraId="7CDE98D8" w14:textId="77777777" w:rsidR="00BB5B79" w:rsidRPr="000F0716" w:rsidRDefault="00BB5B79" w:rsidP="007F5C31">
      <w:pPr>
        <w:pStyle w:val="Plattetekst3"/>
        <w:rPr>
          <w:rFonts w:cs="Arial"/>
          <w:i/>
        </w:rPr>
      </w:pPr>
      <w:r w:rsidRPr="000F0716">
        <w:rPr>
          <w:rFonts w:cs="Arial"/>
        </w:rPr>
        <w:t>die tezamen 70% bedragen bij volledige arbeidsongeschiktheid</w:t>
      </w:r>
      <w:r w:rsidRPr="000F0716">
        <w:rPr>
          <w:rFonts w:cs="Arial"/>
          <w:i/>
        </w:rPr>
        <w:t>.</w:t>
      </w:r>
    </w:p>
    <w:p w14:paraId="029AA1F6" w14:textId="77777777" w:rsidR="007F5C31" w:rsidRDefault="007F5C31" w:rsidP="00BB5B79">
      <w:pPr>
        <w:pStyle w:val="Plattetekst3"/>
        <w:rPr>
          <w:rFonts w:cs="Arial"/>
        </w:rPr>
      </w:pPr>
    </w:p>
    <w:p w14:paraId="01440EBF" w14:textId="77777777" w:rsidR="00BB5B79" w:rsidRPr="000F0716" w:rsidRDefault="00BB5B79" w:rsidP="00BB5B79">
      <w:pPr>
        <w:pStyle w:val="Plattetekst3"/>
        <w:rPr>
          <w:rFonts w:cs="Arial"/>
        </w:rPr>
      </w:pPr>
      <w:r w:rsidRPr="000F0716">
        <w:rPr>
          <w:rFonts w:cs="Arial"/>
        </w:rPr>
        <w:t>De aanvullingsbedragen worden aan het eind van het eerste ziektejaar eenmalig vastgesteld en worden aan de index voor ingegane pensioenen aangepast.</w:t>
      </w:r>
    </w:p>
    <w:p w14:paraId="2AF66798" w14:textId="5369FD7F" w:rsidR="00A169DB" w:rsidRPr="0026421F" w:rsidRDefault="00A169DB">
      <w:pPr>
        <w:pStyle w:val="Plattetekst3"/>
        <w:rPr>
          <w:rFonts w:cs="Arial"/>
        </w:rPr>
      </w:pPr>
    </w:p>
    <w:p w14:paraId="384EFCC7" w14:textId="0C9F263D" w:rsidR="0026421F" w:rsidRPr="00E6665B" w:rsidRDefault="00C43BAD">
      <w:pPr>
        <w:pStyle w:val="Plattetekst3"/>
        <w:rPr>
          <w:rFonts w:cs="Arial"/>
          <w:u w:val="single"/>
        </w:rPr>
      </w:pPr>
      <w:r>
        <w:rPr>
          <w:rFonts w:cs="Arial"/>
          <w:u w:val="single"/>
        </w:rPr>
        <w:t xml:space="preserve">Artikel </w:t>
      </w:r>
      <w:r w:rsidR="0026421F" w:rsidRPr="00E6665B">
        <w:rPr>
          <w:rFonts w:cs="Arial"/>
          <w:u w:val="single"/>
        </w:rPr>
        <w:t>11.4</w:t>
      </w:r>
      <w:r w:rsidR="0026421F" w:rsidRPr="00E6665B">
        <w:rPr>
          <w:rFonts w:cs="Arial"/>
          <w:u w:val="single"/>
        </w:rPr>
        <w:tab/>
      </w:r>
      <w:r w:rsidR="0026421F" w:rsidRPr="0026421F">
        <w:rPr>
          <w:rFonts w:cs="Arial"/>
          <w:u w:val="single"/>
        </w:rPr>
        <w:t>Arbeidsongeschikte w</w:t>
      </w:r>
      <w:r w:rsidR="0026421F" w:rsidRPr="00E6665B">
        <w:rPr>
          <w:rFonts w:cs="Arial"/>
          <w:u w:val="single"/>
        </w:rPr>
        <w:t>erknemers die de AOW</w:t>
      </w:r>
      <w:r w:rsidR="0026421F" w:rsidRPr="0026421F">
        <w:rPr>
          <w:rFonts w:cs="Arial"/>
          <w:u w:val="single"/>
        </w:rPr>
        <w:t>-</w:t>
      </w:r>
      <w:r w:rsidR="0026421F" w:rsidRPr="00E6665B">
        <w:rPr>
          <w:rFonts w:cs="Arial"/>
          <w:u w:val="single"/>
        </w:rPr>
        <w:t>gerechtigde leeftijd hebben bereikt</w:t>
      </w:r>
    </w:p>
    <w:p w14:paraId="72E2843B" w14:textId="77777777" w:rsidR="00B26697" w:rsidRDefault="0026421F">
      <w:pPr>
        <w:pStyle w:val="Plattetekst3"/>
      </w:pPr>
      <w:r w:rsidRPr="00E6665B">
        <w:t xml:space="preserve">Voor werknemers die de AOW-gerechtigde leeftijd hebben bereikt </w:t>
      </w:r>
      <w:r w:rsidR="00C43BAD">
        <w:t>zijn de artikelen</w:t>
      </w:r>
      <w:r>
        <w:t xml:space="preserve"> 11.1 </w:t>
      </w:r>
      <w:r w:rsidRPr="00E6665B">
        <w:t xml:space="preserve">tot en met </w:t>
      </w:r>
      <w:r>
        <w:t>11.3</w:t>
      </w:r>
      <w:r w:rsidRPr="00E6665B">
        <w:t xml:space="preserve"> niet van toepassing. In plaats daarvan geldt dat de loondoorbetaling en aanvulling na het bereiken van de AOW-gerechtigde leeftijd worden uitbetaald gedurende de wettelijke periode van de lo</w:t>
      </w:r>
      <w:r>
        <w:t>o</w:t>
      </w:r>
      <w:r w:rsidRPr="00E6665B">
        <w:t>ndoorbetalingsplicht zoals omschreven in artikel 629 lid 2 BW</w:t>
      </w:r>
      <w:r w:rsidR="00B26697">
        <w:t>:</w:t>
      </w:r>
      <w:r w:rsidRPr="00E6665B">
        <w:t xml:space="preserve"> </w:t>
      </w:r>
      <w:r w:rsidR="00B26697">
        <w:t>d</w:t>
      </w:r>
      <w:r w:rsidRPr="00E6665B">
        <w:t>e loondoorbetalingsverplichting, re-integratieverplichting en opzegverbod bij ziekte geldt voor een periode van 6 weken.</w:t>
      </w:r>
      <w:r w:rsidR="00B26697">
        <w:t xml:space="preserve"> </w:t>
      </w:r>
    </w:p>
    <w:p w14:paraId="758332C0" w14:textId="0FD79404" w:rsidR="0026421F" w:rsidRDefault="00B26697">
      <w:pPr>
        <w:pStyle w:val="Plattetekst3"/>
      </w:pPr>
      <w:r>
        <w:t xml:space="preserve">Deze periode van 6 weken is in de Wet werken na AOW-gerechtigde leeftijd (tijdelijk) uitgebreid naar 13 weken. Bij de evaluatie van de wet in 2018 wordt bekeken of- en zo ja wanneer, de tijdelijke uitbreiding eindigt.   </w:t>
      </w:r>
    </w:p>
    <w:p w14:paraId="45CC8C27" w14:textId="240E117B" w:rsidR="00C43BAD" w:rsidRDefault="00C43BAD">
      <w:pPr>
        <w:pStyle w:val="Plattetekst3"/>
      </w:pPr>
    </w:p>
    <w:p w14:paraId="79BAB3E3" w14:textId="6F3F2752" w:rsidR="00C43BAD" w:rsidRPr="00C43BAD" w:rsidRDefault="00C43BAD" w:rsidP="00C43BAD">
      <w:pPr>
        <w:tabs>
          <w:tab w:val="num" w:pos="0"/>
        </w:tabs>
        <w:rPr>
          <w:rFonts w:ascii="Arial" w:hAnsi="Arial" w:cs="Arial"/>
          <w:szCs w:val="24"/>
        </w:rPr>
      </w:pPr>
      <w:r>
        <w:rPr>
          <w:rFonts w:ascii="Arial" w:hAnsi="Arial" w:cs="Arial"/>
          <w:szCs w:val="24"/>
        </w:rPr>
        <w:t xml:space="preserve">Voor werknemers die de AOW-gerechtigde leeftijd hebben bereikt is re-integratie bij een andere werkgever niet aan de orde en is er voor </w:t>
      </w:r>
      <w:r w:rsidR="007E28A9">
        <w:rPr>
          <w:rFonts w:ascii="Arial" w:hAnsi="Arial" w:cs="Arial"/>
          <w:szCs w:val="24"/>
        </w:rPr>
        <w:t xml:space="preserve">de </w:t>
      </w:r>
      <w:r>
        <w:rPr>
          <w:rFonts w:ascii="Arial" w:hAnsi="Arial" w:cs="Arial"/>
          <w:szCs w:val="24"/>
        </w:rPr>
        <w:t xml:space="preserve">werkgever geen verplichting om een plan van aanpak op te stellen. </w:t>
      </w:r>
    </w:p>
    <w:p w14:paraId="4AC1553A" w14:textId="77777777" w:rsidR="00C43BAD" w:rsidRPr="0026421F" w:rsidRDefault="00C43BAD">
      <w:pPr>
        <w:pStyle w:val="Plattetekst3"/>
        <w:rPr>
          <w:rFonts w:cs="Arial"/>
        </w:rPr>
      </w:pPr>
    </w:p>
    <w:p w14:paraId="6FA7898B" w14:textId="77777777" w:rsidR="0026421F" w:rsidRPr="000F0716" w:rsidRDefault="0026421F">
      <w:pPr>
        <w:pStyle w:val="Plattetekst3"/>
        <w:rPr>
          <w:rFonts w:cs="Arial"/>
        </w:rPr>
      </w:pPr>
    </w:p>
    <w:p w14:paraId="49F0F127" w14:textId="0AD27EB8" w:rsidR="00BB5B79" w:rsidRPr="000F0716" w:rsidRDefault="00BB5B79" w:rsidP="00BB5B79">
      <w:pPr>
        <w:pStyle w:val="OpmaakprofielKop2Links0cm"/>
        <w:rPr>
          <w:rFonts w:cs="Arial"/>
        </w:rPr>
      </w:pPr>
      <w:bookmarkStart w:id="324" w:name="_Toc291663917"/>
      <w:bookmarkStart w:id="325" w:name="_Toc334446909"/>
      <w:bookmarkStart w:id="326" w:name="_Toc340146772"/>
      <w:bookmarkStart w:id="327" w:name="_Toc429992373"/>
      <w:bookmarkStart w:id="328" w:name="_Toc474419720"/>
      <w:r w:rsidRPr="000F0716">
        <w:rPr>
          <w:rFonts w:cs="Arial"/>
        </w:rPr>
        <w:t>Artikel 11.</w:t>
      </w:r>
      <w:r w:rsidR="00C43BAD">
        <w:rPr>
          <w:rFonts w:cs="Arial"/>
        </w:rPr>
        <w:t>5</w:t>
      </w:r>
      <w:r w:rsidRPr="000F0716">
        <w:rPr>
          <w:rFonts w:cs="Arial"/>
        </w:rPr>
        <w:t xml:space="preserve"> </w:t>
      </w:r>
      <w:r w:rsidRPr="000F0716">
        <w:rPr>
          <w:rFonts w:cs="Arial"/>
        </w:rPr>
        <w:tab/>
        <w:t>Arbeidsongeschiktheid en een schadeplichtige derde partij</w:t>
      </w:r>
      <w:bookmarkEnd w:id="324"/>
      <w:bookmarkEnd w:id="325"/>
      <w:bookmarkEnd w:id="326"/>
      <w:bookmarkEnd w:id="327"/>
      <w:bookmarkEnd w:id="328"/>
    </w:p>
    <w:p w14:paraId="3B60420B" w14:textId="77777777" w:rsidR="00BB5B79" w:rsidRPr="000F0716" w:rsidRDefault="00BB5B79" w:rsidP="00BB5B79">
      <w:pPr>
        <w:pStyle w:val="Plattetekst3"/>
        <w:rPr>
          <w:rFonts w:cs="Arial"/>
        </w:rPr>
      </w:pPr>
      <w:r w:rsidRPr="000F0716">
        <w:rPr>
          <w:rFonts w:cs="Arial"/>
        </w:rPr>
        <w:t xml:space="preserve">De werknemer verliest het recht op de aanvullingen als hij zijn vordering tot schadevergoeding wegens salarisderving niet aan de werkgever overdraagt. </w:t>
      </w:r>
    </w:p>
    <w:p w14:paraId="76D26C1F" w14:textId="77777777" w:rsidR="00A770C8" w:rsidRPr="000F0716" w:rsidRDefault="00A770C8">
      <w:pPr>
        <w:rPr>
          <w:rFonts w:ascii="Arial" w:hAnsi="Arial" w:cs="Arial"/>
        </w:rPr>
      </w:pPr>
    </w:p>
    <w:p w14:paraId="018AD016" w14:textId="4A06645C" w:rsidR="00BB5B79" w:rsidRPr="000F0716" w:rsidRDefault="00BB5B79" w:rsidP="00BB5B79">
      <w:pPr>
        <w:pStyle w:val="OpmaakprofielKop2Links0cm"/>
        <w:rPr>
          <w:rFonts w:cs="Arial"/>
        </w:rPr>
      </w:pPr>
      <w:bookmarkStart w:id="329" w:name="_Toc291663918"/>
      <w:bookmarkStart w:id="330" w:name="_Toc334446910"/>
      <w:bookmarkStart w:id="331" w:name="_Toc340146773"/>
      <w:bookmarkStart w:id="332" w:name="_Toc429992374"/>
      <w:bookmarkStart w:id="333" w:name="_Toc474419721"/>
      <w:r w:rsidRPr="000F0716">
        <w:rPr>
          <w:rFonts w:cs="Arial"/>
        </w:rPr>
        <w:lastRenderedPageBreak/>
        <w:t>Artikel 11.</w:t>
      </w:r>
      <w:r w:rsidR="00C43BAD">
        <w:rPr>
          <w:rFonts w:cs="Arial"/>
        </w:rPr>
        <w:t>6</w:t>
      </w:r>
      <w:r w:rsidRPr="000F0716">
        <w:rPr>
          <w:rFonts w:cs="Arial"/>
        </w:rPr>
        <w:tab/>
        <w:t>Wet Verbetering Poortwachter</w:t>
      </w:r>
      <w:bookmarkEnd w:id="329"/>
      <w:bookmarkEnd w:id="330"/>
      <w:bookmarkEnd w:id="331"/>
      <w:bookmarkEnd w:id="332"/>
      <w:bookmarkEnd w:id="333"/>
    </w:p>
    <w:p w14:paraId="455D81FB" w14:textId="77777777" w:rsidR="00BB5B79" w:rsidRPr="000F0716" w:rsidRDefault="00BB5B79" w:rsidP="00BB5B79">
      <w:pPr>
        <w:tabs>
          <w:tab w:val="num" w:pos="1068"/>
        </w:tabs>
        <w:rPr>
          <w:rFonts w:ascii="Arial" w:hAnsi="Arial" w:cs="Arial"/>
        </w:rPr>
      </w:pPr>
    </w:p>
    <w:p w14:paraId="4BCC82FD" w14:textId="1424A481" w:rsidR="00BB5B79" w:rsidRPr="00694A54" w:rsidRDefault="00BB5B79" w:rsidP="00BB5B79">
      <w:pPr>
        <w:rPr>
          <w:rFonts w:ascii="Arial" w:hAnsi="Arial" w:cs="Arial"/>
          <w:u w:val="single"/>
        </w:rPr>
      </w:pPr>
      <w:r w:rsidRPr="000F0716">
        <w:rPr>
          <w:rFonts w:ascii="Arial" w:hAnsi="Arial" w:cs="Arial"/>
          <w:u w:val="single"/>
        </w:rPr>
        <w:t>Lid 11.</w:t>
      </w:r>
      <w:r w:rsidR="00C43BAD">
        <w:rPr>
          <w:rFonts w:ascii="Arial" w:hAnsi="Arial" w:cs="Arial"/>
          <w:u w:val="single"/>
        </w:rPr>
        <w:t>6</w:t>
      </w:r>
      <w:r w:rsidRPr="000F0716">
        <w:rPr>
          <w:rFonts w:ascii="Arial" w:hAnsi="Arial" w:cs="Arial"/>
          <w:u w:val="single"/>
        </w:rPr>
        <w:t>.1</w:t>
      </w:r>
      <w:r w:rsidRPr="000F0716">
        <w:rPr>
          <w:rFonts w:ascii="Arial" w:hAnsi="Arial" w:cs="Arial"/>
          <w:u w:val="single"/>
        </w:rPr>
        <w:tab/>
      </w:r>
      <w:proofErr w:type="spellStart"/>
      <w:r w:rsidRPr="000F0716">
        <w:rPr>
          <w:rFonts w:ascii="Arial" w:hAnsi="Arial" w:cs="Arial"/>
          <w:u w:val="single"/>
        </w:rPr>
        <w:t>Mobiflex</w:t>
      </w:r>
      <w:proofErr w:type="spellEnd"/>
    </w:p>
    <w:p w14:paraId="513B67B2" w14:textId="77777777" w:rsidR="00943E6B" w:rsidRDefault="00943E6B">
      <w:pPr>
        <w:rPr>
          <w:rFonts w:ascii="Arial" w:hAnsi="Arial" w:cs="Arial"/>
        </w:rPr>
      </w:pPr>
      <w:r>
        <w:rPr>
          <w:rFonts w:ascii="Arial" w:hAnsi="Arial" w:cs="Arial"/>
        </w:rPr>
        <w:t xml:space="preserve">Voor de re-integratie van OWASE-werknemers wordt gebruik gemaakt van een arbodienstverlener. Aanvullend kan de werknemer gebruik maken van bureau </w:t>
      </w:r>
      <w:proofErr w:type="spellStart"/>
      <w:r>
        <w:rPr>
          <w:rFonts w:ascii="Arial" w:hAnsi="Arial" w:cs="Arial"/>
        </w:rPr>
        <w:t>Mobiflex</w:t>
      </w:r>
      <w:proofErr w:type="spellEnd"/>
      <w:r>
        <w:rPr>
          <w:rFonts w:ascii="Arial" w:hAnsi="Arial" w:cs="Arial"/>
        </w:rPr>
        <w:t xml:space="preserve"> ter bevordering van zijn terugkeer in het arbeidsproces.</w:t>
      </w:r>
    </w:p>
    <w:p w14:paraId="7FCA0490" w14:textId="111180A9" w:rsidR="00A169DB" w:rsidRDefault="00943E6B">
      <w:pPr>
        <w:rPr>
          <w:rFonts w:ascii="Arial" w:hAnsi="Arial" w:cs="Arial"/>
        </w:rPr>
      </w:pPr>
      <w:proofErr w:type="spellStart"/>
      <w:r>
        <w:rPr>
          <w:rFonts w:ascii="Arial" w:hAnsi="Arial" w:cs="Arial"/>
        </w:rPr>
        <w:t>Mobiflex</w:t>
      </w:r>
      <w:proofErr w:type="spellEnd"/>
      <w:r>
        <w:rPr>
          <w:rFonts w:ascii="Arial" w:hAnsi="Arial" w:cs="Arial"/>
        </w:rPr>
        <w:t xml:space="preserve"> informeert de werkgever alleen ná toestemming van de werknemer over de voortgang.  </w:t>
      </w:r>
    </w:p>
    <w:p w14:paraId="660C3F95" w14:textId="77777777" w:rsidR="00943E6B" w:rsidRPr="000F0716" w:rsidRDefault="00943E6B">
      <w:pPr>
        <w:rPr>
          <w:rFonts w:ascii="Arial" w:hAnsi="Arial" w:cs="Arial"/>
        </w:rPr>
      </w:pPr>
    </w:p>
    <w:p w14:paraId="041E14A8" w14:textId="5CC7AE65" w:rsidR="00BB5B79" w:rsidRPr="000F0716" w:rsidRDefault="00BB5B79" w:rsidP="00BB5B79">
      <w:pPr>
        <w:rPr>
          <w:rFonts w:ascii="Arial" w:hAnsi="Arial" w:cs="Arial"/>
          <w:u w:val="single"/>
        </w:rPr>
      </w:pPr>
      <w:r w:rsidRPr="000F0716">
        <w:rPr>
          <w:rFonts w:ascii="Arial" w:hAnsi="Arial" w:cs="Arial"/>
          <w:u w:val="single"/>
        </w:rPr>
        <w:t>Lid 11.</w:t>
      </w:r>
      <w:r w:rsidR="00C43BAD">
        <w:rPr>
          <w:rFonts w:ascii="Arial" w:hAnsi="Arial" w:cs="Arial"/>
          <w:u w:val="single"/>
        </w:rPr>
        <w:t>6</w:t>
      </w:r>
      <w:r w:rsidRPr="000F0716">
        <w:rPr>
          <w:rFonts w:ascii="Arial" w:hAnsi="Arial" w:cs="Arial"/>
          <w:u w:val="single"/>
        </w:rPr>
        <w:t>.2</w:t>
      </w:r>
      <w:r w:rsidRPr="000F0716">
        <w:rPr>
          <w:rFonts w:ascii="Arial" w:hAnsi="Arial" w:cs="Arial"/>
          <w:u w:val="single"/>
        </w:rPr>
        <w:tab/>
        <w:t>Passend werk</w:t>
      </w:r>
    </w:p>
    <w:p w14:paraId="110B2CC1" w14:textId="77777777" w:rsidR="00BB5B79" w:rsidRPr="000F0716" w:rsidRDefault="00BB5B79" w:rsidP="00BB5B79">
      <w:pPr>
        <w:rPr>
          <w:rFonts w:ascii="Arial" w:hAnsi="Arial" w:cs="Arial"/>
        </w:rPr>
      </w:pPr>
      <w:r w:rsidRPr="000F0716">
        <w:rPr>
          <w:rFonts w:ascii="Arial" w:hAnsi="Arial" w:cs="Arial"/>
        </w:rPr>
        <w:t>De werkgever zoekt in eerste instantie passend werk binnen de organisatie. Het aanbod tot passend werk voor zowel een interne als een externe functie wordt schriftelijk gedaan. Hierin staat tevens dat de werknemer recht heeft om een second opinion aan te vragen bij het UWV. De werknemer moet deze second opinion binnen 10 dagen aanvragen.</w:t>
      </w:r>
    </w:p>
    <w:p w14:paraId="74C092AB" w14:textId="77777777" w:rsidR="00BB5B79" w:rsidRPr="000F0716" w:rsidRDefault="00BB5B79" w:rsidP="00BB5B79">
      <w:pPr>
        <w:rPr>
          <w:rFonts w:ascii="Arial" w:hAnsi="Arial" w:cs="Arial"/>
        </w:rPr>
      </w:pPr>
    </w:p>
    <w:p w14:paraId="1AC7B0EB" w14:textId="77777777" w:rsidR="00BB5B79" w:rsidRPr="000F0716" w:rsidRDefault="00BB5B79" w:rsidP="00BB5B79">
      <w:pPr>
        <w:rPr>
          <w:rFonts w:ascii="Arial" w:hAnsi="Arial" w:cs="Arial"/>
        </w:rPr>
      </w:pPr>
      <w:r w:rsidRPr="000F0716">
        <w:rPr>
          <w:rFonts w:ascii="Arial" w:hAnsi="Arial" w:cs="Arial"/>
        </w:rPr>
        <w:t>Weigert een werknemer een aanbod tot passend werk en het UWV geeft hem hierin gelijk, dan moet de werkgever het maandinkomen van de werknemer met terugwerkende kracht tot 100% aanvullen.</w:t>
      </w:r>
    </w:p>
    <w:p w14:paraId="79DAF884" w14:textId="77777777" w:rsidR="00A169DB" w:rsidRPr="000F0716" w:rsidRDefault="00A169DB">
      <w:pPr>
        <w:rPr>
          <w:rFonts w:ascii="Arial" w:hAnsi="Arial" w:cs="Arial"/>
        </w:rPr>
      </w:pPr>
    </w:p>
    <w:p w14:paraId="607CD54A" w14:textId="737A481B" w:rsidR="00BB5B79" w:rsidRPr="000F0716" w:rsidRDefault="00BB5B79" w:rsidP="00BB5B79">
      <w:pPr>
        <w:rPr>
          <w:rFonts w:ascii="Arial" w:hAnsi="Arial" w:cs="Arial"/>
          <w:u w:val="single"/>
        </w:rPr>
      </w:pPr>
      <w:r w:rsidRPr="000F0716">
        <w:rPr>
          <w:rFonts w:ascii="Arial" w:hAnsi="Arial" w:cs="Arial"/>
          <w:u w:val="single"/>
        </w:rPr>
        <w:t>Lid 11.</w:t>
      </w:r>
      <w:r w:rsidR="00C43BAD">
        <w:rPr>
          <w:rFonts w:ascii="Arial" w:hAnsi="Arial" w:cs="Arial"/>
          <w:u w:val="single"/>
        </w:rPr>
        <w:t>6</w:t>
      </w:r>
      <w:r w:rsidRPr="000F0716">
        <w:rPr>
          <w:rFonts w:ascii="Arial" w:hAnsi="Arial" w:cs="Arial"/>
          <w:u w:val="single"/>
        </w:rPr>
        <w:t>.3</w:t>
      </w:r>
      <w:r w:rsidRPr="000F0716">
        <w:rPr>
          <w:rFonts w:ascii="Arial" w:hAnsi="Arial" w:cs="Arial"/>
          <w:u w:val="single"/>
        </w:rPr>
        <w:tab/>
        <w:t>Second opinion</w:t>
      </w:r>
    </w:p>
    <w:p w14:paraId="300F631B" w14:textId="77777777" w:rsidR="00BB5B79" w:rsidRPr="000F0716" w:rsidRDefault="00BB5B79" w:rsidP="00BB5B79">
      <w:pPr>
        <w:rPr>
          <w:rFonts w:ascii="Arial" w:hAnsi="Arial" w:cs="Arial"/>
        </w:rPr>
      </w:pPr>
      <w:r w:rsidRPr="000F0716">
        <w:rPr>
          <w:rFonts w:ascii="Arial" w:hAnsi="Arial" w:cs="Arial"/>
        </w:rPr>
        <w:t xml:space="preserve">Een werknemer kan </w:t>
      </w:r>
      <w:r w:rsidR="00845E94" w:rsidRPr="000F0716">
        <w:rPr>
          <w:rFonts w:ascii="Arial" w:hAnsi="Arial" w:cs="Arial"/>
        </w:rPr>
        <w:t>é</w:t>
      </w:r>
      <w:r w:rsidRPr="000F0716">
        <w:rPr>
          <w:rFonts w:ascii="Arial" w:hAnsi="Arial" w:cs="Arial"/>
        </w:rPr>
        <w:t xml:space="preserve">n een second opinion aanvragen </w:t>
      </w:r>
      <w:r w:rsidR="003008CF" w:rsidRPr="000F0716">
        <w:rPr>
          <w:rFonts w:ascii="Arial" w:hAnsi="Arial" w:cs="Arial"/>
        </w:rPr>
        <w:t>é</w:t>
      </w:r>
      <w:r w:rsidRPr="000F0716">
        <w:rPr>
          <w:rFonts w:ascii="Arial" w:hAnsi="Arial" w:cs="Arial"/>
        </w:rPr>
        <w:t>n het aanbod van de werkgever weigeren. Dan kan de werkgever het loon tot maximaal 70% van het maandinkomen inhouden. Het uitbetaalde loon is nooit hoger dan het voor de werknemer geldende maximum dagloon zoals opgenomen in de Wet financiering sociale verzekeringen.</w:t>
      </w:r>
    </w:p>
    <w:p w14:paraId="5959D9E0" w14:textId="77777777" w:rsidR="00A169DB" w:rsidRPr="000F0716" w:rsidRDefault="00A169DB">
      <w:pPr>
        <w:rPr>
          <w:rFonts w:ascii="Arial" w:hAnsi="Arial" w:cs="Arial"/>
        </w:rPr>
      </w:pPr>
    </w:p>
    <w:p w14:paraId="670842C2" w14:textId="352D37D5" w:rsidR="00BB5B79" w:rsidRPr="000F0716" w:rsidRDefault="00BB5B79" w:rsidP="00BB5B79">
      <w:pPr>
        <w:rPr>
          <w:rFonts w:ascii="Arial" w:hAnsi="Arial" w:cs="Arial"/>
          <w:u w:val="single"/>
        </w:rPr>
      </w:pPr>
      <w:r w:rsidRPr="000F0716">
        <w:rPr>
          <w:rFonts w:ascii="Arial" w:hAnsi="Arial" w:cs="Arial"/>
          <w:u w:val="single"/>
        </w:rPr>
        <w:t>Lid 11.</w:t>
      </w:r>
      <w:r w:rsidR="00C43BAD">
        <w:rPr>
          <w:rFonts w:ascii="Arial" w:hAnsi="Arial" w:cs="Arial"/>
          <w:u w:val="single"/>
        </w:rPr>
        <w:t>6</w:t>
      </w:r>
      <w:r w:rsidRPr="000F0716">
        <w:rPr>
          <w:rFonts w:ascii="Arial" w:hAnsi="Arial" w:cs="Arial"/>
          <w:u w:val="single"/>
        </w:rPr>
        <w:t>.4</w:t>
      </w:r>
      <w:r w:rsidRPr="000F0716">
        <w:rPr>
          <w:rFonts w:ascii="Arial" w:hAnsi="Arial" w:cs="Arial"/>
          <w:u w:val="single"/>
        </w:rPr>
        <w:tab/>
        <w:t>Interne herplaatsing</w:t>
      </w:r>
    </w:p>
    <w:p w14:paraId="42F60B41" w14:textId="77777777" w:rsidR="00BB5B79" w:rsidRPr="000F0716" w:rsidRDefault="00BB5B79" w:rsidP="00BB5B79">
      <w:pPr>
        <w:rPr>
          <w:rFonts w:ascii="Arial" w:hAnsi="Arial" w:cs="Arial"/>
        </w:rPr>
      </w:pPr>
      <w:r w:rsidRPr="000F0716">
        <w:rPr>
          <w:rFonts w:ascii="Arial" w:hAnsi="Arial" w:cs="Arial"/>
        </w:rPr>
        <w:t xml:space="preserve">Wanneer de werknemer is teruggekeerd in het arbeidsproces en 13 weken heeft gefunctioneerd, hetzij in de oude hetzij in een aangepaste of een nieuwe functie, dan is sprake van een geslaagde interne herplaatsing. Is een van de partijen het hier niet mee eens, dan kan deze termijn eenmaal met 13 weken worden verlengd. </w:t>
      </w:r>
    </w:p>
    <w:p w14:paraId="741AA356" w14:textId="77777777" w:rsidR="00BB5B79" w:rsidRPr="000F0716" w:rsidRDefault="00BB5B79" w:rsidP="00BB5B79">
      <w:pPr>
        <w:rPr>
          <w:rFonts w:ascii="Arial" w:hAnsi="Arial" w:cs="Arial"/>
        </w:rPr>
      </w:pPr>
    </w:p>
    <w:p w14:paraId="3CF91B92" w14:textId="77777777" w:rsidR="00BB5B79" w:rsidRPr="000F0716" w:rsidRDefault="00BB5B79" w:rsidP="00BB5B79">
      <w:pPr>
        <w:rPr>
          <w:rFonts w:ascii="Arial" w:hAnsi="Arial" w:cs="Arial"/>
        </w:rPr>
      </w:pPr>
      <w:r w:rsidRPr="000F0716">
        <w:rPr>
          <w:rFonts w:ascii="Arial" w:hAnsi="Arial" w:cs="Arial"/>
        </w:rPr>
        <w:t>De inspanningsplicht van de werkgever tot interne re-integratie vervalt als hij kan aantonen dat:</w:t>
      </w:r>
    </w:p>
    <w:p w14:paraId="3BA3774C" w14:textId="77777777" w:rsidR="00BB5B79" w:rsidRPr="000F0716" w:rsidRDefault="00BB5B79" w:rsidP="00BB5B79">
      <w:pPr>
        <w:numPr>
          <w:ilvl w:val="0"/>
          <w:numId w:val="3"/>
        </w:numPr>
        <w:rPr>
          <w:rFonts w:ascii="Arial" w:hAnsi="Arial" w:cs="Arial"/>
        </w:rPr>
      </w:pPr>
      <w:r w:rsidRPr="000F0716">
        <w:rPr>
          <w:rFonts w:ascii="Arial" w:hAnsi="Arial" w:cs="Arial"/>
        </w:rPr>
        <w:t>er geen geschikte functie voor de werknemer beschikbaar is binnen het bedrijf;</w:t>
      </w:r>
    </w:p>
    <w:p w14:paraId="09246E7D" w14:textId="77777777" w:rsidR="00BB5B79" w:rsidRPr="000F0716" w:rsidRDefault="00BB5B79" w:rsidP="00BB5B79">
      <w:pPr>
        <w:numPr>
          <w:ilvl w:val="0"/>
          <w:numId w:val="3"/>
        </w:numPr>
        <w:rPr>
          <w:rFonts w:ascii="Arial" w:hAnsi="Arial" w:cs="Arial"/>
        </w:rPr>
      </w:pPr>
      <w:r w:rsidRPr="000F0716">
        <w:rPr>
          <w:rFonts w:ascii="Arial" w:hAnsi="Arial" w:cs="Arial"/>
        </w:rPr>
        <w:t>de werknemer niet binnen een periode van 26 weken geschikt te maken is (door scholing of het opdoen van werkervaring) voor beschikbare functies.</w:t>
      </w:r>
    </w:p>
    <w:p w14:paraId="55AF56A6" w14:textId="77777777" w:rsidR="00A169DB" w:rsidRPr="000F0716" w:rsidRDefault="00A169DB">
      <w:pPr>
        <w:rPr>
          <w:rFonts w:ascii="Arial" w:hAnsi="Arial" w:cs="Arial"/>
        </w:rPr>
      </w:pPr>
    </w:p>
    <w:p w14:paraId="429C02B5" w14:textId="22C3C251" w:rsidR="00BB5B79" w:rsidRPr="000F0716" w:rsidRDefault="00BB5B79" w:rsidP="00BB5B79">
      <w:pPr>
        <w:rPr>
          <w:rFonts w:ascii="Arial" w:hAnsi="Arial" w:cs="Arial"/>
          <w:u w:val="single"/>
        </w:rPr>
      </w:pPr>
      <w:r w:rsidRPr="000F0716">
        <w:rPr>
          <w:rFonts w:ascii="Arial" w:hAnsi="Arial" w:cs="Arial"/>
          <w:u w:val="single"/>
        </w:rPr>
        <w:t>Lid 11.</w:t>
      </w:r>
      <w:r w:rsidR="00C43BAD">
        <w:rPr>
          <w:rFonts w:ascii="Arial" w:hAnsi="Arial" w:cs="Arial"/>
          <w:u w:val="single"/>
        </w:rPr>
        <w:t>6</w:t>
      </w:r>
      <w:r w:rsidRPr="000F0716">
        <w:rPr>
          <w:rFonts w:ascii="Arial" w:hAnsi="Arial" w:cs="Arial"/>
          <w:u w:val="single"/>
        </w:rPr>
        <w:t>.5</w:t>
      </w:r>
      <w:r w:rsidRPr="000F0716">
        <w:rPr>
          <w:rFonts w:ascii="Arial" w:hAnsi="Arial" w:cs="Arial"/>
          <w:u w:val="single"/>
        </w:rPr>
        <w:tab/>
        <w:t>Externe herplaatsing</w:t>
      </w:r>
    </w:p>
    <w:p w14:paraId="61E10582" w14:textId="4B027265" w:rsidR="00FD4F95" w:rsidRPr="000F0716" w:rsidRDefault="00BB5B79">
      <w:pPr>
        <w:pStyle w:val="bronvermelding"/>
        <w:tabs>
          <w:tab w:val="clear" w:pos="9360"/>
        </w:tabs>
        <w:suppressAutoHyphens w:val="0"/>
        <w:rPr>
          <w:rFonts w:ascii="Arial" w:hAnsi="Arial" w:cs="Arial"/>
          <w:lang w:val="nl-NL"/>
        </w:rPr>
      </w:pPr>
      <w:r w:rsidRPr="00AA55F4">
        <w:rPr>
          <w:rFonts w:ascii="Arial" w:hAnsi="Arial" w:cs="Arial"/>
          <w:lang w:val="nl-NL"/>
        </w:rPr>
        <w:t xml:space="preserve">Bij externe herplaatsing vindt na 13 weken tussen betrokken partijen een eerste evaluatie plaats. Besloten wordt dan of tot de definitieve plaatsing wordt overgegaan. Bij gemotiveerde twijfel kan de periode nogmaals met 13 weken worden verlengd. Vervolgens wordt een definitief besluit genomen. </w:t>
      </w:r>
    </w:p>
    <w:p w14:paraId="4C6FBD94" w14:textId="77777777" w:rsidR="00BE1773" w:rsidRDefault="00BE1773" w:rsidP="00B0692F">
      <w:pPr>
        <w:pStyle w:val="OpmaakprofielKop2Links0cm"/>
        <w:rPr>
          <w:rFonts w:cs="Arial"/>
        </w:rPr>
      </w:pPr>
      <w:bookmarkStart w:id="334" w:name="_Toc334446911"/>
      <w:bookmarkStart w:id="335" w:name="_Toc340146774"/>
      <w:bookmarkStart w:id="336" w:name="_Toc429992375"/>
      <w:bookmarkStart w:id="337" w:name="_Toc474419722"/>
    </w:p>
    <w:p w14:paraId="109D2911" w14:textId="342A0E34" w:rsidR="00BB5B79" w:rsidRPr="000F0716" w:rsidRDefault="00BB5B79" w:rsidP="00B0692F">
      <w:pPr>
        <w:pStyle w:val="OpmaakprofielKop2Links0cm"/>
        <w:rPr>
          <w:rFonts w:cs="Arial"/>
        </w:rPr>
      </w:pPr>
      <w:r w:rsidRPr="000F0716">
        <w:rPr>
          <w:rFonts w:cs="Arial"/>
        </w:rPr>
        <w:t>Artikel 11.</w:t>
      </w:r>
      <w:r w:rsidR="00C43BAD">
        <w:rPr>
          <w:rFonts w:cs="Arial"/>
        </w:rPr>
        <w:t>7</w:t>
      </w:r>
      <w:r w:rsidRPr="000F0716">
        <w:rPr>
          <w:rFonts w:cs="Arial"/>
        </w:rPr>
        <w:tab/>
        <w:t>Herplaatsing gedeeltelijk arbeidsgeschikte werknemers</w:t>
      </w:r>
      <w:bookmarkEnd w:id="334"/>
      <w:bookmarkEnd w:id="335"/>
      <w:bookmarkEnd w:id="336"/>
      <w:bookmarkEnd w:id="337"/>
    </w:p>
    <w:p w14:paraId="783D26AC" w14:textId="77777777" w:rsidR="00BB5B79" w:rsidRPr="000F0716" w:rsidRDefault="00BB5B79" w:rsidP="00BB5B79">
      <w:pPr>
        <w:tabs>
          <w:tab w:val="left" w:pos="0"/>
          <w:tab w:val="num" w:pos="426"/>
        </w:tabs>
        <w:rPr>
          <w:rFonts w:ascii="Arial" w:hAnsi="Arial" w:cs="Arial"/>
        </w:rPr>
      </w:pPr>
      <w:r w:rsidRPr="000F0716">
        <w:rPr>
          <w:rFonts w:ascii="Arial" w:hAnsi="Arial" w:cs="Arial"/>
        </w:rPr>
        <w:t>Kan een gedeeltelijk arbeidsgeschikte werknemer niet bij het eigen bedrijf worden herplaatst, dan stelt de werkgever hem schriftelijk op de hoogte van de volgende zaken:</w:t>
      </w:r>
    </w:p>
    <w:p w14:paraId="5D0188D9" w14:textId="77777777" w:rsidR="00BB5B79" w:rsidRPr="000F0716" w:rsidRDefault="00BB5B79" w:rsidP="008A3DDD">
      <w:pPr>
        <w:numPr>
          <w:ilvl w:val="0"/>
          <w:numId w:val="3"/>
        </w:numPr>
        <w:rPr>
          <w:rFonts w:ascii="Arial" w:hAnsi="Arial" w:cs="Arial"/>
        </w:rPr>
      </w:pPr>
      <w:r w:rsidRPr="000F0716">
        <w:rPr>
          <w:rFonts w:ascii="Arial" w:hAnsi="Arial" w:cs="Arial"/>
        </w:rPr>
        <w:t>korte omschrijving van de ondernomen acties (re-integratieplan, bespreking SMT etc.);</w:t>
      </w:r>
    </w:p>
    <w:p w14:paraId="1EEBCA1F" w14:textId="77777777" w:rsidR="00BB5B79" w:rsidRPr="000F0716" w:rsidRDefault="00BB5B79" w:rsidP="008A3DDD">
      <w:pPr>
        <w:numPr>
          <w:ilvl w:val="0"/>
          <w:numId w:val="3"/>
        </w:numPr>
        <w:rPr>
          <w:rFonts w:ascii="Arial" w:hAnsi="Arial" w:cs="Arial"/>
        </w:rPr>
      </w:pPr>
      <w:r w:rsidRPr="000F0716">
        <w:rPr>
          <w:rFonts w:ascii="Arial" w:hAnsi="Arial" w:cs="Arial"/>
        </w:rPr>
        <w:t>vaststelling dat interne herplaatsing niet mogelijk is;</w:t>
      </w:r>
    </w:p>
    <w:p w14:paraId="56B5C035" w14:textId="1D31CF10" w:rsidR="00BB5B79" w:rsidRDefault="00BB5B79" w:rsidP="008A3DDD">
      <w:pPr>
        <w:numPr>
          <w:ilvl w:val="0"/>
          <w:numId w:val="3"/>
        </w:numPr>
        <w:rPr>
          <w:rFonts w:ascii="Arial" w:hAnsi="Arial" w:cs="Arial"/>
        </w:rPr>
      </w:pPr>
      <w:r w:rsidRPr="000F0716">
        <w:rPr>
          <w:rFonts w:ascii="Arial" w:hAnsi="Arial" w:cs="Arial"/>
        </w:rPr>
        <w:t xml:space="preserve">plan van aanpak vervolgacties (inschakeling </w:t>
      </w:r>
      <w:proofErr w:type="spellStart"/>
      <w:r w:rsidRPr="000F0716">
        <w:rPr>
          <w:rFonts w:ascii="Arial" w:hAnsi="Arial" w:cs="Arial"/>
        </w:rPr>
        <w:t>Mobiflex</w:t>
      </w:r>
      <w:proofErr w:type="spellEnd"/>
      <w:r w:rsidRPr="000F0716">
        <w:rPr>
          <w:rFonts w:ascii="Arial" w:hAnsi="Arial" w:cs="Arial"/>
        </w:rPr>
        <w:t>, bespreking centraal SMT etc.).</w:t>
      </w:r>
    </w:p>
    <w:p w14:paraId="1AE15C1A" w14:textId="384F7091" w:rsidR="00C43BAD" w:rsidRDefault="00C43BAD" w:rsidP="00C43BAD">
      <w:pPr>
        <w:rPr>
          <w:rFonts w:ascii="Arial" w:hAnsi="Arial" w:cs="Arial"/>
        </w:rPr>
      </w:pPr>
    </w:p>
    <w:p w14:paraId="5A9E3A53" w14:textId="1B1FBA51" w:rsidR="00C43BAD" w:rsidRPr="000F0716" w:rsidRDefault="00C43BAD" w:rsidP="00C43BAD">
      <w:pPr>
        <w:rPr>
          <w:rFonts w:ascii="Arial" w:hAnsi="Arial" w:cs="Arial"/>
        </w:rPr>
      </w:pPr>
      <w:r>
        <w:rPr>
          <w:rFonts w:ascii="Arial" w:hAnsi="Arial" w:cs="Arial"/>
          <w:u w:val="single"/>
        </w:rPr>
        <w:t xml:space="preserve"> </w:t>
      </w:r>
    </w:p>
    <w:p w14:paraId="159B8CE5" w14:textId="77777777" w:rsidR="00BB5B79" w:rsidRPr="000F0716" w:rsidRDefault="00A169DB" w:rsidP="00BB5B79">
      <w:pPr>
        <w:pStyle w:val="Kop1"/>
        <w:jc w:val="left"/>
        <w:rPr>
          <w:rFonts w:cs="Arial"/>
          <w:bCs/>
          <w:spacing w:val="-2"/>
          <w:sz w:val="20"/>
          <w:lang w:val="nl-NL"/>
        </w:rPr>
      </w:pPr>
      <w:r w:rsidRPr="000F0716">
        <w:rPr>
          <w:rFonts w:cs="Arial"/>
          <w:bCs/>
          <w:spacing w:val="-2"/>
          <w:sz w:val="20"/>
          <w:lang w:val="nl-NL"/>
        </w:rPr>
        <w:br w:type="page"/>
      </w:r>
      <w:bookmarkStart w:id="338" w:name="_Toc291663919"/>
      <w:bookmarkStart w:id="339" w:name="_Toc334446912"/>
      <w:bookmarkStart w:id="340" w:name="_Toc340146775"/>
      <w:bookmarkStart w:id="341" w:name="_Toc429992376"/>
      <w:bookmarkStart w:id="342" w:name="_Toc474419723"/>
      <w:r w:rsidR="00BB5B79" w:rsidRPr="000F0716">
        <w:rPr>
          <w:rFonts w:cs="Arial"/>
          <w:bCs/>
          <w:spacing w:val="-2"/>
          <w:sz w:val="20"/>
          <w:lang w:val="nl-NL"/>
        </w:rPr>
        <w:lastRenderedPageBreak/>
        <w:t>Hoofdstuk 12  Pensioen</w:t>
      </w:r>
      <w:bookmarkEnd w:id="338"/>
      <w:bookmarkEnd w:id="339"/>
      <w:bookmarkEnd w:id="340"/>
      <w:bookmarkEnd w:id="341"/>
      <w:bookmarkEnd w:id="342"/>
    </w:p>
    <w:p w14:paraId="0B78E64A" w14:textId="77777777" w:rsidR="00BB5B79" w:rsidRPr="000F0716" w:rsidRDefault="00BB5B79" w:rsidP="00BB5B79">
      <w:pPr>
        <w:rPr>
          <w:rFonts w:ascii="Arial" w:hAnsi="Arial" w:cs="Arial"/>
        </w:rPr>
      </w:pPr>
    </w:p>
    <w:p w14:paraId="38276818" w14:textId="77777777" w:rsidR="00BB5B79" w:rsidRPr="000F0716" w:rsidRDefault="00BB5B79" w:rsidP="00BB5B79">
      <w:pPr>
        <w:rPr>
          <w:rFonts w:ascii="Arial" w:hAnsi="Arial" w:cs="Arial"/>
        </w:rPr>
      </w:pPr>
      <w:r w:rsidRPr="000F0716">
        <w:rPr>
          <w:rFonts w:ascii="Arial" w:hAnsi="Arial" w:cs="Arial"/>
        </w:rPr>
        <w:t>De werkgever is aangesloten bij de 'Stichting Pensioenfonds OWASE’ en de werknemer zal, conform het pensioenreglement, deelnemen aan dit pensioenfonds.</w:t>
      </w:r>
    </w:p>
    <w:p w14:paraId="5AD137EF" w14:textId="77777777" w:rsidR="00BB5B79" w:rsidRPr="000F0716" w:rsidRDefault="00BB5B79" w:rsidP="00BB5B79">
      <w:pPr>
        <w:rPr>
          <w:rFonts w:ascii="Arial" w:hAnsi="Arial" w:cs="Arial"/>
          <w:color w:val="000000"/>
        </w:rPr>
      </w:pPr>
    </w:p>
    <w:p w14:paraId="275BB626" w14:textId="77777777" w:rsidR="00BB5B79" w:rsidRPr="000F0716" w:rsidRDefault="00BB5B79" w:rsidP="00BB5B79">
      <w:pPr>
        <w:rPr>
          <w:rFonts w:ascii="Arial" w:hAnsi="Arial" w:cs="Arial"/>
        </w:rPr>
      </w:pPr>
      <w:r w:rsidRPr="000F0716">
        <w:rPr>
          <w:rFonts w:ascii="Arial" w:hAnsi="Arial" w:cs="Arial"/>
          <w:color w:val="000000"/>
        </w:rPr>
        <w:t xml:space="preserve">Het pensioenfonds informeert bij elke indexatie de </w:t>
      </w:r>
      <w:proofErr w:type="spellStart"/>
      <w:r w:rsidRPr="000F0716">
        <w:rPr>
          <w:rFonts w:ascii="Arial" w:hAnsi="Arial" w:cs="Arial"/>
          <w:color w:val="000000"/>
        </w:rPr>
        <w:t>CAO-partijen</w:t>
      </w:r>
      <w:proofErr w:type="spellEnd"/>
      <w:r w:rsidRPr="000F0716">
        <w:rPr>
          <w:rFonts w:ascii="Arial" w:hAnsi="Arial" w:cs="Arial"/>
          <w:color w:val="000000"/>
        </w:rPr>
        <w:t xml:space="preserve"> over de hoogte en de datum van ingang van de indexatie. De vakverenigingen ontvangen 2 keer per jaar cijfers.</w:t>
      </w:r>
    </w:p>
    <w:p w14:paraId="04679FFB" w14:textId="77777777" w:rsidR="00BB5B79" w:rsidRPr="000F0716" w:rsidRDefault="00BB5B79" w:rsidP="00BB5B79">
      <w:pPr>
        <w:rPr>
          <w:rFonts w:ascii="Arial" w:hAnsi="Arial" w:cs="Arial"/>
        </w:rPr>
      </w:pPr>
    </w:p>
    <w:p w14:paraId="1671214D" w14:textId="77777777" w:rsidR="00BB5B79" w:rsidRPr="000F0716" w:rsidRDefault="00BB5B79" w:rsidP="00BB5B79">
      <w:pPr>
        <w:rPr>
          <w:rFonts w:ascii="Arial" w:hAnsi="Arial" w:cs="Arial"/>
        </w:rPr>
      </w:pPr>
      <w:r w:rsidRPr="000F0716">
        <w:rPr>
          <w:rFonts w:ascii="Arial" w:hAnsi="Arial" w:cs="Arial"/>
        </w:rPr>
        <w:t xml:space="preserve">De inhoud van de pensioenregeling en de hoogte van de werknemersbijdrage wordt vastgesteld door de </w:t>
      </w:r>
      <w:proofErr w:type="spellStart"/>
      <w:r w:rsidRPr="000F0716">
        <w:rPr>
          <w:rFonts w:ascii="Arial" w:hAnsi="Arial" w:cs="Arial"/>
        </w:rPr>
        <w:t>CAO-partijen</w:t>
      </w:r>
      <w:proofErr w:type="spellEnd"/>
      <w:r w:rsidRPr="000F0716">
        <w:rPr>
          <w:rFonts w:ascii="Arial" w:hAnsi="Arial" w:cs="Arial"/>
        </w:rPr>
        <w:t xml:space="preserve">. </w:t>
      </w:r>
    </w:p>
    <w:p w14:paraId="0D173488" w14:textId="77777777" w:rsidR="00A169DB" w:rsidRPr="000F0716" w:rsidRDefault="00A169DB">
      <w:pPr>
        <w:pStyle w:val="Eindnoottekst"/>
        <w:rPr>
          <w:rFonts w:ascii="Arial" w:hAnsi="Arial" w:cs="Arial"/>
          <w:sz w:val="20"/>
        </w:rPr>
      </w:pPr>
    </w:p>
    <w:p w14:paraId="4E4709AA" w14:textId="77777777" w:rsidR="00A169DB" w:rsidRPr="000F0716" w:rsidRDefault="00A169DB">
      <w:pPr>
        <w:rPr>
          <w:rFonts w:ascii="Arial" w:hAnsi="Arial" w:cs="Arial"/>
        </w:rPr>
      </w:pPr>
    </w:p>
    <w:p w14:paraId="164AAACF" w14:textId="77777777" w:rsidR="001D1CAF" w:rsidRPr="000F0716" w:rsidRDefault="00A169DB" w:rsidP="001D1CAF">
      <w:pPr>
        <w:pStyle w:val="Kop1"/>
        <w:jc w:val="left"/>
        <w:rPr>
          <w:rFonts w:cs="Arial"/>
          <w:bCs/>
          <w:spacing w:val="-2"/>
          <w:sz w:val="20"/>
          <w:lang w:val="nl-NL"/>
        </w:rPr>
      </w:pPr>
      <w:r w:rsidRPr="000F0716">
        <w:rPr>
          <w:rFonts w:cs="Arial"/>
          <w:bCs/>
          <w:spacing w:val="-2"/>
          <w:sz w:val="20"/>
          <w:lang w:val="nl-NL"/>
        </w:rPr>
        <w:br w:type="page"/>
      </w:r>
      <w:bookmarkStart w:id="343" w:name="_Toc291663920"/>
      <w:bookmarkStart w:id="344" w:name="_Toc334446913"/>
      <w:bookmarkStart w:id="345" w:name="_Toc340146776"/>
      <w:bookmarkStart w:id="346" w:name="_Toc429992377"/>
      <w:bookmarkStart w:id="347" w:name="_Toc474419724"/>
      <w:r w:rsidR="001D1CAF" w:rsidRPr="000F0716">
        <w:rPr>
          <w:rFonts w:cs="Arial"/>
          <w:bCs/>
          <w:spacing w:val="-2"/>
          <w:sz w:val="20"/>
          <w:lang w:val="nl-NL"/>
        </w:rPr>
        <w:lastRenderedPageBreak/>
        <w:t>Hoofdstuk 13  Organisatiewijziging</w:t>
      </w:r>
      <w:bookmarkEnd w:id="343"/>
      <w:bookmarkEnd w:id="344"/>
      <w:bookmarkEnd w:id="345"/>
      <w:bookmarkEnd w:id="346"/>
      <w:bookmarkEnd w:id="347"/>
      <w:r w:rsidR="001D1CAF" w:rsidRPr="000F0716">
        <w:rPr>
          <w:rFonts w:cs="Arial"/>
          <w:bCs/>
          <w:spacing w:val="-2"/>
          <w:sz w:val="20"/>
          <w:lang w:val="nl-NL"/>
        </w:rPr>
        <w:t xml:space="preserve"> </w:t>
      </w:r>
    </w:p>
    <w:p w14:paraId="498777D4" w14:textId="77777777" w:rsidR="001D1CAF" w:rsidRPr="000F0716" w:rsidRDefault="001D1CAF" w:rsidP="001D1CAF">
      <w:pPr>
        <w:rPr>
          <w:rFonts w:ascii="Arial" w:hAnsi="Arial" w:cs="Arial"/>
        </w:rPr>
      </w:pPr>
    </w:p>
    <w:p w14:paraId="6D0CD56E" w14:textId="77777777" w:rsidR="001D1CAF" w:rsidRPr="000F0716" w:rsidRDefault="001D1CAF" w:rsidP="001D1CAF">
      <w:pPr>
        <w:pStyle w:val="OpmaakprofielKop2Links0cm"/>
        <w:rPr>
          <w:rFonts w:cs="Arial"/>
        </w:rPr>
      </w:pPr>
      <w:bookmarkStart w:id="348" w:name="_Toc291663921"/>
      <w:bookmarkStart w:id="349" w:name="_Toc334446914"/>
      <w:bookmarkStart w:id="350" w:name="_Toc340146777"/>
      <w:bookmarkStart w:id="351" w:name="_Toc429992378"/>
      <w:bookmarkStart w:id="352" w:name="_Toc474419725"/>
      <w:r w:rsidRPr="000F0716">
        <w:rPr>
          <w:rFonts w:cs="Arial"/>
        </w:rPr>
        <w:t>Artikel 13.1</w:t>
      </w:r>
      <w:r w:rsidRPr="000F0716">
        <w:rPr>
          <w:rFonts w:cs="Arial"/>
        </w:rPr>
        <w:tab/>
        <w:t>Algemeen</w:t>
      </w:r>
      <w:bookmarkEnd w:id="348"/>
      <w:bookmarkEnd w:id="349"/>
      <w:bookmarkEnd w:id="350"/>
      <w:bookmarkEnd w:id="351"/>
      <w:bookmarkEnd w:id="352"/>
    </w:p>
    <w:p w14:paraId="2064DFDD" w14:textId="77777777" w:rsidR="001D1CAF" w:rsidRPr="000F0716" w:rsidRDefault="001D1CAF" w:rsidP="001D1CAF">
      <w:pPr>
        <w:rPr>
          <w:rFonts w:ascii="Arial" w:hAnsi="Arial" w:cs="Arial"/>
        </w:rPr>
      </w:pPr>
      <w:r w:rsidRPr="000F0716">
        <w:rPr>
          <w:rFonts w:ascii="Arial" w:hAnsi="Arial" w:cs="Arial"/>
        </w:rPr>
        <w:t xml:space="preserve">Dit artikel dient als basis bij herplaatsing als gevolg van wijzigingen in de organisatie. De werkgever kan met vakverenigingen aanvullende of afwijkende afspraken maken waaronder afspraken om financiële nadelen van de herplaatsing te beperken. </w:t>
      </w:r>
    </w:p>
    <w:p w14:paraId="58ECE159" w14:textId="77777777" w:rsidR="001D1CAF" w:rsidRPr="000F0716" w:rsidRDefault="001D1CAF" w:rsidP="001D1CAF">
      <w:pPr>
        <w:rPr>
          <w:rFonts w:ascii="Arial" w:hAnsi="Arial" w:cs="Arial"/>
        </w:rPr>
      </w:pPr>
    </w:p>
    <w:p w14:paraId="128DF8CA" w14:textId="77777777" w:rsidR="001D1CAF" w:rsidRPr="000F0716" w:rsidRDefault="001D1CAF" w:rsidP="001D1CAF">
      <w:pPr>
        <w:rPr>
          <w:rFonts w:ascii="Arial" w:hAnsi="Arial" w:cs="Arial"/>
        </w:rPr>
      </w:pPr>
      <w:r w:rsidRPr="000F0716">
        <w:rPr>
          <w:rFonts w:ascii="Arial" w:hAnsi="Arial" w:cs="Arial"/>
        </w:rPr>
        <w:t xml:space="preserve">Dit hoofdstuk is niet van toepassing op werknemers met wie, om andere redenen dan organisatiewijziging, het dienstverband wordt beëindigd. </w:t>
      </w:r>
    </w:p>
    <w:p w14:paraId="6B8E0E9C" w14:textId="77777777" w:rsidR="00A169DB" w:rsidRPr="000F0716" w:rsidRDefault="00A169DB">
      <w:pPr>
        <w:rPr>
          <w:rFonts w:ascii="Arial" w:hAnsi="Arial" w:cs="Arial"/>
        </w:rPr>
      </w:pPr>
    </w:p>
    <w:p w14:paraId="43D35D79" w14:textId="77777777" w:rsidR="001D1CAF" w:rsidRPr="000F0716" w:rsidRDefault="001D1CAF" w:rsidP="001D1CAF">
      <w:pPr>
        <w:pStyle w:val="OpmaakprofielKop2Links0cm"/>
        <w:rPr>
          <w:rFonts w:cs="Arial"/>
        </w:rPr>
      </w:pPr>
      <w:bookmarkStart w:id="353" w:name="_Toc291663922"/>
      <w:bookmarkStart w:id="354" w:name="_Toc334446915"/>
      <w:bookmarkStart w:id="355" w:name="_Toc340146778"/>
      <w:bookmarkStart w:id="356" w:name="_Toc429992379"/>
      <w:bookmarkStart w:id="357" w:name="_Toc474419726"/>
      <w:r w:rsidRPr="000F0716">
        <w:rPr>
          <w:rFonts w:cs="Arial"/>
        </w:rPr>
        <w:t>Artikel 13.2</w:t>
      </w:r>
      <w:r w:rsidRPr="000F0716">
        <w:rPr>
          <w:rFonts w:cs="Arial"/>
        </w:rPr>
        <w:tab/>
        <w:t>Overleg</w:t>
      </w:r>
      <w:bookmarkEnd w:id="353"/>
      <w:bookmarkEnd w:id="354"/>
      <w:bookmarkEnd w:id="355"/>
      <w:bookmarkEnd w:id="356"/>
      <w:bookmarkEnd w:id="357"/>
    </w:p>
    <w:p w14:paraId="1EB5CCE4" w14:textId="77777777" w:rsidR="001D1CAF" w:rsidRPr="000F0716" w:rsidRDefault="001D1CAF" w:rsidP="001D1CAF">
      <w:pPr>
        <w:pStyle w:val="Plattetekst3"/>
        <w:rPr>
          <w:rFonts w:cs="Arial"/>
        </w:rPr>
      </w:pPr>
      <w:r w:rsidRPr="000F0716">
        <w:rPr>
          <w:rFonts w:cs="Arial"/>
        </w:rPr>
        <w:t>De werkgever die overweegt:</w:t>
      </w:r>
    </w:p>
    <w:p w14:paraId="3F8209D0" w14:textId="77777777" w:rsidR="001D1CAF" w:rsidRPr="000F0716" w:rsidRDefault="001D1CAF" w:rsidP="008A3DDD">
      <w:pPr>
        <w:numPr>
          <w:ilvl w:val="0"/>
          <w:numId w:val="3"/>
        </w:numPr>
        <w:rPr>
          <w:rFonts w:ascii="Arial" w:hAnsi="Arial" w:cs="Arial"/>
        </w:rPr>
      </w:pPr>
      <w:r w:rsidRPr="000F0716">
        <w:rPr>
          <w:rFonts w:ascii="Arial" w:hAnsi="Arial" w:cs="Arial"/>
        </w:rPr>
        <w:t>een fusie aan te gaan;</w:t>
      </w:r>
    </w:p>
    <w:p w14:paraId="7ABF593C" w14:textId="77777777" w:rsidR="001D1CAF" w:rsidRPr="000F0716" w:rsidRDefault="001D1CAF" w:rsidP="008A3DDD">
      <w:pPr>
        <w:numPr>
          <w:ilvl w:val="0"/>
          <w:numId w:val="3"/>
        </w:numPr>
        <w:rPr>
          <w:rFonts w:ascii="Arial" w:hAnsi="Arial" w:cs="Arial"/>
        </w:rPr>
      </w:pPr>
      <w:r w:rsidRPr="000F0716">
        <w:rPr>
          <w:rFonts w:ascii="Arial" w:hAnsi="Arial" w:cs="Arial"/>
        </w:rPr>
        <w:t>een bedrijf of bedrijfsonderdeel te sluiten; en/of</w:t>
      </w:r>
    </w:p>
    <w:p w14:paraId="19CF497C" w14:textId="77777777" w:rsidR="001D1CAF" w:rsidRPr="000F0716" w:rsidRDefault="001D1CAF" w:rsidP="008A3DDD">
      <w:pPr>
        <w:numPr>
          <w:ilvl w:val="0"/>
          <w:numId w:val="3"/>
        </w:numPr>
        <w:rPr>
          <w:rFonts w:ascii="Arial" w:hAnsi="Arial" w:cs="Arial"/>
          <w:spacing w:val="-2"/>
        </w:rPr>
      </w:pPr>
      <w:r w:rsidRPr="000F0716">
        <w:rPr>
          <w:rFonts w:ascii="Arial" w:hAnsi="Arial" w:cs="Arial"/>
        </w:rPr>
        <w:t>de personeelsbezetting</w:t>
      </w:r>
      <w:r w:rsidRPr="000F0716">
        <w:rPr>
          <w:rFonts w:ascii="Arial" w:hAnsi="Arial" w:cs="Arial"/>
          <w:spacing w:val="-2"/>
        </w:rPr>
        <w:t xml:space="preserve"> ingrijpend te herzien</w:t>
      </w:r>
      <w:r w:rsidR="005A043F" w:rsidRPr="000F0716">
        <w:rPr>
          <w:rFonts w:ascii="Arial" w:hAnsi="Arial" w:cs="Arial"/>
          <w:spacing w:val="-2"/>
        </w:rPr>
        <w:t>,</w:t>
      </w:r>
    </w:p>
    <w:p w14:paraId="4042E919" w14:textId="77777777" w:rsidR="001D1CAF" w:rsidRPr="000F0716" w:rsidRDefault="001D1CAF" w:rsidP="001D1CAF">
      <w:pPr>
        <w:rPr>
          <w:rFonts w:ascii="Arial" w:hAnsi="Arial" w:cs="Arial"/>
        </w:rPr>
      </w:pPr>
      <w:r w:rsidRPr="000F0716">
        <w:rPr>
          <w:rFonts w:ascii="Arial" w:hAnsi="Arial" w:cs="Arial"/>
          <w:spacing w:val="-2"/>
        </w:rPr>
        <w:t>zal de vakverenigingen, de OR en de betrokken werknemers inlichten over de overwogen maatregelen. Aansluitend hierop zal de werkgever de maatregelen bespreken met de vakverenigingen en met de OR. Ook de eventueel daaruit voor de betrokken werknemers voortvloeiende sociale gevolgen worden in dit overleg meegenomen.</w:t>
      </w:r>
    </w:p>
    <w:p w14:paraId="61F52FC2" w14:textId="77777777" w:rsidR="001D1CAF" w:rsidRPr="000F0716" w:rsidRDefault="001D1CAF" w:rsidP="001D1CAF">
      <w:pPr>
        <w:rPr>
          <w:rFonts w:ascii="Arial" w:hAnsi="Arial" w:cs="Arial"/>
        </w:rPr>
      </w:pPr>
      <w:r w:rsidRPr="000F0716">
        <w:rPr>
          <w:rFonts w:ascii="Arial" w:hAnsi="Arial" w:cs="Arial"/>
        </w:rPr>
        <w:t>De werkgever bespreekt periodiek met de OR en de vakverenigingen de stand van zaken.</w:t>
      </w:r>
    </w:p>
    <w:p w14:paraId="163610DA" w14:textId="77777777" w:rsidR="001D1CAF" w:rsidRPr="000F0716" w:rsidRDefault="001D1CAF" w:rsidP="001D1CAF">
      <w:pPr>
        <w:rPr>
          <w:rFonts w:ascii="Arial" w:hAnsi="Arial" w:cs="Arial"/>
        </w:rPr>
      </w:pPr>
      <w:r w:rsidRPr="000F0716">
        <w:rPr>
          <w:rFonts w:ascii="Arial" w:hAnsi="Arial" w:cs="Arial"/>
        </w:rPr>
        <w:t xml:space="preserve">Tevens meldt de werkgever de voorgenomen reorganisatie zo spoedig mogelijk aan het dagelijks bestuur van de WVO. </w:t>
      </w:r>
    </w:p>
    <w:p w14:paraId="333139D6" w14:textId="77777777" w:rsidR="00A169DB" w:rsidRPr="000F0716" w:rsidRDefault="00A169DB">
      <w:pPr>
        <w:rPr>
          <w:rFonts w:ascii="Arial" w:hAnsi="Arial" w:cs="Arial"/>
        </w:rPr>
      </w:pPr>
    </w:p>
    <w:p w14:paraId="02849AE4" w14:textId="77777777" w:rsidR="006423DF" w:rsidRPr="000F0716" w:rsidRDefault="006423DF" w:rsidP="006423DF">
      <w:pPr>
        <w:pStyle w:val="OpmaakprofielKop2Links0cm"/>
        <w:rPr>
          <w:rFonts w:cs="Arial"/>
        </w:rPr>
      </w:pPr>
      <w:bookmarkStart w:id="358" w:name="_Toc291663923"/>
      <w:bookmarkStart w:id="359" w:name="_Toc334446916"/>
      <w:bookmarkStart w:id="360" w:name="_Toc340146779"/>
      <w:bookmarkStart w:id="361" w:name="_Toc429992380"/>
      <w:bookmarkStart w:id="362" w:name="_Toc474419727"/>
      <w:r w:rsidRPr="000F0716">
        <w:rPr>
          <w:rFonts w:cs="Arial"/>
        </w:rPr>
        <w:t xml:space="preserve">Artikel 13.3 </w:t>
      </w:r>
      <w:r w:rsidRPr="000F0716">
        <w:rPr>
          <w:rFonts w:cs="Arial"/>
        </w:rPr>
        <w:tab/>
        <w:t>Verdeling verantwoordelijkheid</w:t>
      </w:r>
      <w:bookmarkEnd w:id="358"/>
      <w:bookmarkEnd w:id="359"/>
      <w:bookmarkEnd w:id="360"/>
      <w:bookmarkEnd w:id="361"/>
      <w:bookmarkEnd w:id="362"/>
      <w:r w:rsidRPr="000F0716">
        <w:rPr>
          <w:rFonts w:cs="Arial"/>
        </w:rPr>
        <w:t xml:space="preserve"> </w:t>
      </w:r>
    </w:p>
    <w:p w14:paraId="29030A67" w14:textId="2DD4ED3F" w:rsidR="008C0985" w:rsidRDefault="006423DF" w:rsidP="006423DF">
      <w:pPr>
        <w:rPr>
          <w:rFonts w:ascii="Arial" w:hAnsi="Arial" w:cs="Arial"/>
        </w:rPr>
      </w:pPr>
      <w:r w:rsidRPr="000F0716">
        <w:rPr>
          <w:rFonts w:ascii="Arial" w:hAnsi="Arial" w:cs="Arial"/>
        </w:rPr>
        <w:t>De OWASE-bedrijven spannen zich in om de werknemers binnen OWASE te herplaatsen. Hierbij geldt onderlinge solidariteit met behoud van eigen verantwoordelijkheid</w:t>
      </w:r>
      <w:r w:rsidR="00A11D9F">
        <w:rPr>
          <w:rFonts w:ascii="Arial" w:hAnsi="Arial" w:cs="Arial"/>
        </w:rPr>
        <w:t>:</w:t>
      </w:r>
      <w:r w:rsidRPr="000F0716">
        <w:rPr>
          <w:rFonts w:ascii="Arial" w:hAnsi="Arial" w:cs="Arial"/>
        </w:rPr>
        <w:t xml:space="preserve"> </w:t>
      </w:r>
      <w:r w:rsidR="008C0985">
        <w:rPr>
          <w:rFonts w:ascii="Arial" w:hAnsi="Arial" w:cs="Arial"/>
        </w:rPr>
        <w:t>h</w:t>
      </w:r>
      <w:r w:rsidRPr="000F0716">
        <w:rPr>
          <w:rFonts w:ascii="Arial" w:hAnsi="Arial" w:cs="Arial"/>
        </w:rPr>
        <w:t xml:space="preserve">et bedrijf waar de organisatiewijziging plaatsvindt, blijft altijd verantwoordelijk voor de organisatiewijziging en het </w:t>
      </w:r>
      <w:proofErr w:type="spellStart"/>
      <w:r w:rsidRPr="000F0716">
        <w:rPr>
          <w:rFonts w:ascii="Arial" w:hAnsi="Arial" w:cs="Arial"/>
        </w:rPr>
        <w:t>herplaatsingproces</w:t>
      </w:r>
      <w:proofErr w:type="spellEnd"/>
      <w:r w:rsidRPr="000F0716">
        <w:rPr>
          <w:rFonts w:ascii="Arial" w:hAnsi="Arial" w:cs="Arial"/>
        </w:rPr>
        <w:t xml:space="preserve"> van de werknemer</w:t>
      </w:r>
      <w:r w:rsidR="008C0985">
        <w:rPr>
          <w:rFonts w:ascii="Arial" w:hAnsi="Arial" w:cs="Arial"/>
        </w:rPr>
        <w:t>;</w:t>
      </w:r>
      <w:r w:rsidRPr="000F0716">
        <w:rPr>
          <w:rFonts w:ascii="Arial" w:hAnsi="Arial" w:cs="Arial"/>
        </w:rPr>
        <w:t xml:space="preserve"> </w:t>
      </w:r>
      <w:r w:rsidR="008C0985">
        <w:rPr>
          <w:rFonts w:ascii="Arial" w:hAnsi="Arial" w:cs="Arial"/>
        </w:rPr>
        <w:t>de andere OWASE-bedrijven behouden het recht om zelfstandig een afweging te maken.</w:t>
      </w:r>
    </w:p>
    <w:p w14:paraId="3436CFA1" w14:textId="74B2D59A" w:rsidR="006423DF" w:rsidRPr="000F0716" w:rsidRDefault="006423DF" w:rsidP="006423DF">
      <w:pPr>
        <w:rPr>
          <w:rFonts w:ascii="Arial" w:hAnsi="Arial" w:cs="Arial"/>
        </w:rPr>
      </w:pPr>
      <w:r w:rsidRPr="000F0716">
        <w:rPr>
          <w:rFonts w:ascii="Arial" w:hAnsi="Arial" w:cs="Arial"/>
        </w:rPr>
        <w:t>Alle kosten die samenhangen met de afvloeiing en overplaatsing komen voor rekening van het bedrijf dat de organisatie wijzigt.</w:t>
      </w:r>
    </w:p>
    <w:p w14:paraId="35C8332D" w14:textId="77777777" w:rsidR="006423DF" w:rsidRPr="000F0716" w:rsidRDefault="006423DF" w:rsidP="006423DF">
      <w:pPr>
        <w:rPr>
          <w:rFonts w:ascii="Arial" w:hAnsi="Arial" w:cs="Arial"/>
        </w:rPr>
      </w:pPr>
    </w:p>
    <w:p w14:paraId="5C600E1A" w14:textId="77777777" w:rsidR="006423DF" w:rsidRPr="000F0716" w:rsidRDefault="006423DF" w:rsidP="006423DF">
      <w:pPr>
        <w:pStyle w:val="Plattetekst3"/>
        <w:widowControl/>
        <w:rPr>
          <w:rFonts w:cs="Arial"/>
        </w:rPr>
      </w:pPr>
      <w:r w:rsidRPr="000F0716">
        <w:rPr>
          <w:rFonts w:cs="Arial"/>
        </w:rPr>
        <w:t>Van de werknemer wordt verwacht dat hij zoveel mogelijk meewerkt aan het vinden van een passende functie. Dit houdt mede in dat hij bereid moet zijn om een passende functie te accepteren en om indien nodig aanvullende scholing te volgen.</w:t>
      </w:r>
    </w:p>
    <w:p w14:paraId="6C09E398" w14:textId="77777777" w:rsidR="00A169DB" w:rsidRPr="000F0716" w:rsidRDefault="00A169DB">
      <w:pPr>
        <w:rPr>
          <w:rFonts w:ascii="Arial" w:hAnsi="Arial" w:cs="Arial"/>
        </w:rPr>
      </w:pPr>
    </w:p>
    <w:p w14:paraId="526D2A7D" w14:textId="77777777" w:rsidR="006423DF" w:rsidRPr="000F0716" w:rsidRDefault="006423DF" w:rsidP="006423DF">
      <w:pPr>
        <w:pStyle w:val="OpmaakprofielKop2Links0cm"/>
        <w:rPr>
          <w:rFonts w:cs="Arial"/>
        </w:rPr>
      </w:pPr>
      <w:bookmarkStart w:id="363" w:name="_Toc291663924"/>
      <w:bookmarkStart w:id="364" w:name="_Toc334446917"/>
      <w:bookmarkStart w:id="365" w:name="_Toc340146780"/>
      <w:bookmarkStart w:id="366" w:name="_Toc429992381"/>
      <w:bookmarkStart w:id="367" w:name="_Toc474419728"/>
      <w:r w:rsidRPr="000F0716">
        <w:rPr>
          <w:rFonts w:cs="Arial"/>
        </w:rPr>
        <w:t>Artikel 13.4</w:t>
      </w:r>
      <w:r w:rsidRPr="000F0716">
        <w:rPr>
          <w:rFonts w:cs="Arial"/>
        </w:rPr>
        <w:tab/>
        <w:t>Regels bij overplaatsing</w:t>
      </w:r>
      <w:bookmarkEnd w:id="363"/>
      <w:bookmarkEnd w:id="364"/>
      <w:bookmarkEnd w:id="365"/>
      <w:bookmarkEnd w:id="366"/>
      <w:bookmarkEnd w:id="367"/>
    </w:p>
    <w:p w14:paraId="4103E962" w14:textId="77777777" w:rsidR="006423DF" w:rsidRPr="000F0716" w:rsidRDefault="006423DF" w:rsidP="006423DF">
      <w:pPr>
        <w:rPr>
          <w:rFonts w:ascii="Arial" w:hAnsi="Arial" w:cs="Arial"/>
        </w:rPr>
      </w:pPr>
      <w:r w:rsidRPr="000F0716">
        <w:rPr>
          <w:rFonts w:ascii="Arial" w:hAnsi="Arial" w:cs="Arial"/>
        </w:rPr>
        <w:t>Het streven bij het herplaatsen van werknemers is plaatsing naar een definitieve en passende functie. Voordat een definitieve functie is gevonden, kan de werknemer verplicht worden (meermalig) een tijdelijke passende functie te accepteren. Het doel is gedwongen ontslagen proberen te voorkomen.</w:t>
      </w:r>
    </w:p>
    <w:p w14:paraId="4E1D24A0" w14:textId="77777777" w:rsidR="006423DF" w:rsidRPr="000F0716" w:rsidRDefault="006423DF" w:rsidP="006423DF">
      <w:pPr>
        <w:rPr>
          <w:rFonts w:ascii="Arial" w:hAnsi="Arial" w:cs="Arial"/>
        </w:rPr>
      </w:pPr>
    </w:p>
    <w:p w14:paraId="4F12E7AA" w14:textId="77777777" w:rsidR="006423DF" w:rsidRPr="000F0716" w:rsidRDefault="006423DF" w:rsidP="006423DF">
      <w:pPr>
        <w:rPr>
          <w:rFonts w:ascii="Arial" w:hAnsi="Arial" w:cs="Arial"/>
        </w:rPr>
      </w:pPr>
      <w:r w:rsidRPr="000F0716">
        <w:rPr>
          <w:rFonts w:ascii="Arial" w:hAnsi="Arial" w:cs="Arial"/>
        </w:rPr>
        <w:t>Onder een passende functie wordt verstaan een functie die wat betreft inhoud, niveau, salaris, opleiding(</w:t>
      </w:r>
      <w:proofErr w:type="spellStart"/>
      <w:r w:rsidRPr="000F0716">
        <w:rPr>
          <w:rFonts w:ascii="Arial" w:hAnsi="Arial" w:cs="Arial"/>
        </w:rPr>
        <w:t>smogelijkheden</w:t>
      </w:r>
      <w:proofErr w:type="spellEnd"/>
      <w:r w:rsidRPr="000F0716">
        <w:rPr>
          <w:rFonts w:ascii="Arial" w:hAnsi="Arial" w:cs="Arial"/>
        </w:rPr>
        <w:t xml:space="preserve">), ervaring, afstand (max. </w:t>
      </w:r>
      <w:smartTag w:uri="urn:schemas-microsoft-com:office:smarttags" w:element="metricconverter">
        <w:smartTagPr>
          <w:attr w:name="ProductID" w:val="50 km"/>
        </w:smartTagPr>
        <w:r w:rsidRPr="000F0716">
          <w:rPr>
            <w:rFonts w:ascii="Arial" w:hAnsi="Arial" w:cs="Arial"/>
          </w:rPr>
          <w:t>50 km</w:t>
        </w:r>
      </w:smartTag>
      <w:r w:rsidRPr="000F0716">
        <w:rPr>
          <w:rFonts w:ascii="Arial" w:hAnsi="Arial" w:cs="Arial"/>
        </w:rPr>
        <w:t xml:space="preserve"> enkele reis), persoonlijke omstandigheden en rooster zoveel mogelijk aansluit. Dit betekent niet dat een passende functie in al deze opzichten vergelijkbaar hoeft te zijn.</w:t>
      </w:r>
    </w:p>
    <w:p w14:paraId="234E40EC" w14:textId="77777777" w:rsidR="006423DF" w:rsidRPr="000F0716" w:rsidRDefault="006423DF" w:rsidP="006423DF">
      <w:pPr>
        <w:rPr>
          <w:rFonts w:ascii="Arial" w:hAnsi="Arial" w:cs="Arial"/>
        </w:rPr>
      </w:pPr>
    </w:p>
    <w:p w14:paraId="0C1D6140" w14:textId="77777777" w:rsidR="006423DF" w:rsidRPr="000F0716" w:rsidRDefault="006423DF" w:rsidP="006423DF">
      <w:pPr>
        <w:rPr>
          <w:rFonts w:ascii="Arial" w:hAnsi="Arial" w:cs="Arial"/>
        </w:rPr>
      </w:pPr>
      <w:r w:rsidRPr="000F0716">
        <w:rPr>
          <w:rFonts w:ascii="Arial" w:hAnsi="Arial" w:cs="Arial"/>
        </w:rPr>
        <w:t xml:space="preserve">De werknemer hoeft een functie, die meer dan 1 functiegroep lager is ingedeeld in de OWASE-CAO niet te accepteren als passende functie. </w:t>
      </w:r>
    </w:p>
    <w:p w14:paraId="5E287A9D" w14:textId="77777777" w:rsidR="006423DF" w:rsidRPr="000F0716" w:rsidRDefault="006423DF" w:rsidP="006423DF">
      <w:pPr>
        <w:rPr>
          <w:rFonts w:ascii="Arial" w:hAnsi="Arial" w:cs="Arial"/>
        </w:rPr>
      </w:pPr>
    </w:p>
    <w:p w14:paraId="51F4B2E0" w14:textId="77777777" w:rsidR="006423DF" w:rsidRPr="000F0716" w:rsidRDefault="006423DF" w:rsidP="006423DF">
      <w:pPr>
        <w:rPr>
          <w:rFonts w:ascii="Arial" w:hAnsi="Arial" w:cs="Arial"/>
        </w:rPr>
      </w:pPr>
      <w:r w:rsidRPr="000F0716">
        <w:rPr>
          <w:rFonts w:ascii="Arial" w:hAnsi="Arial" w:cs="Arial"/>
        </w:rPr>
        <w:t>Het zoeken van een passende functie is niet vrijblijvend. Het niet-accepteren van een andere passende functie kan ertoe leiden dat de werkgever overgaat tot het beëindigen van de arbeidsovereenkomst.</w:t>
      </w:r>
    </w:p>
    <w:p w14:paraId="337F0D0C" w14:textId="77777777" w:rsidR="006423DF" w:rsidRPr="000F0716" w:rsidRDefault="006423DF" w:rsidP="006423DF">
      <w:pPr>
        <w:rPr>
          <w:rFonts w:ascii="Arial" w:hAnsi="Arial" w:cs="Arial"/>
        </w:rPr>
      </w:pPr>
    </w:p>
    <w:p w14:paraId="2C245EC0" w14:textId="77777777" w:rsidR="006423DF" w:rsidRPr="000F0716" w:rsidRDefault="006423DF" w:rsidP="006423DF">
      <w:pPr>
        <w:rPr>
          <w:rFonts w:ascii="Arial" w:hAnsi="Arial" w:cs="Arial"/>
        </w:rPr>
      </w:pPr>
      <w:r w:rsidRPr="000F0716">
        <w:rPr>
          <w:rFonts w:ascii="Arial" w:hAnsi="Arial" w:cs="Arial"/>
        </w:rPr>
        <w:t xml:space="preserve">Bij het zoeken naar een passende functie geldt de volgende </w:t>
      </w:r>
      <w:proofErr w:type="spellStart"/>
      <w:r w:rsidRPr="000F0716">
        <w:rPr>
          <w:rFonts w:ascii="Arial" w:hAnsi="Arial" w:cs="Arial"/>
        </w:rPr>
        <w:t>prioriteitenvolgorde</w:t>
      </w:r>
      <w:proofErr w:type="spellEnd"/>
      <w:r w:rsidRPr="000F0716">
        <w:rPr>
          <w:rFonts w:ascii="Arial" w:hAnsi="Arial" w:cs="Arial"/>
        </w:rPr>
        <w:t>, mits de betrokken werknemer hiermee akkoord gaat:</w:t>
      </w:r>
    </w:p>
    <w:p w14:paraId="0A53B9FB" w14:textId="77777777" w:rsidR="006423DF" w:rsidRPr="000F0716" w:rsidRDefault="006423DF" w:rsidP="006423DF">
      <w:pPr>
        <w:numPr>
          <w:ilvl w:val="0"/>
          <w:numId w:val="3"/>
        </w:numPr>
        <w:rPr>
          <w:rFonts w:ascii="Arial" w:hAnsi="Arial" w:cs="Arial"/>
        </w:rPr>
      </w:pPr>
      <w:r w:rsidRPr="000F0716">
        <w:rPr>
          <w:rFonts w:ascii="Arial" w:hAnsi="Arial" w:cs="Arial"/>
        </w:rPr>
        <w:t>binnen het eigen bedrijf van de werknemer;</w:t>
      </w:r>
    </w:p>
    <w:p w14:paraId="49127793" w14:textId="77777777" w:rsidR="006423DF" w:rsidRPr="000F0716" w:rsidRDefault="006423DF" w:rsidP="006423DF">
      <w:pPr>
        <w:numPr>
          <w:ilvl w:val="0"/>
          <w:numId w:val="3"/>
        </w:numPr>
        <w:rPr>
          <w:rFonts w:ascii="Arial" w:hAnsi="Arial" w:cs="Arial"/>
        </w:rPr>
      </w:pPr>
      <w:r w:rsidRPr="000F0716">
        <w:rPr>
          <w:rFonts w:ascii="Arial" w:hAnsi="Arial" w:cs="Arial"/>
        </w:rPr>
        <w:t>binnen de groep van OWASE-bedrijven;</w:t>
      </w:r>
    </w:p>
    <w:p w14:paraId="64820E61" w14:textId="77777777" w:rsidR="006423DF" w:rsidRPr="000F0716" w:rsidRDefault="006423DF" w:rsidP="006423DF">
      <w:pPr>
        <w:numPr>
          <w:ilvl w:val="0"/>
          <w:numId w:val="3"/>
        </w:numPr>
        <w:rPr>
          <w:rFonts w:ascii="Arial" w:hAnsi="Arial" w:cs="Arial"/>
        </w:rPr>
      </w:pPr>
      <w:r w:rsidRPr="000F0716">
        <w:rPr>
          <w:rFonts w:ascii="Arial" w:hAnsi="Arial" w:cs="Arial"/>
        </w:rPr>
        <w:t>buiten de groep van OWASE-bedrijven.</w:t>
      </w:r>
    </w:p>
    <w:p w14:paraId="6C6E801E" w14:textId="77777777" w:rsidR="006423DF" w:rsidRPr="000F0716" w:rsidRDefault="006423DF" w:rsidP="006423DF">
      <w:pPr>
        <w:tabs>
          <w:tab w:val="left" w:pos="360"/>
        </w:tabs>
        <w:rPr>
          <w:rFonts w:ascii="Arial" w:hAnsi="Arial" w:cs="Arial"/>
        </w:rPr>
      </w:pPr>
    </w:p>
    <w:p w14:paraId="6635F9C7" w14:textId="77777777" w:rsidR="006423DF" w:rsidRPr="000F0716" w:rsidRDefault="00D36AAD" w:rsidP="006423DF">
      <w:pPr>
        <w:tabs>
          <w:tab w:val="left" w:pos="-600"/>
          <w:tab w:val="left" w:pos="0"/>
          <w:tab w:val="left" w:pos="360"/>
          <w:tab w:val="left" w:pos="720"/>
          <w:tab w:val="left" w:pos="2280"/>
          <w:tab w:val="left" w:pos="3000"/>
          <w:tab w:val="left" w:pos="3720"/>
          <w:tab w:val="left" w:pos="4440"/>
          <w:tab w:val="left" w:pos="5160"/>
          <w:tab w:val="left" w:pos="5880"/>
          <w:tab w:val="left" w:pos="6600"/>
          <w:tab w:val="left" w:pos="7320"/>
          <w:tab w:val="left" w:pos="8040"/>
          <w:tab w:val="left" w:pos="8760"/>
          <w:tab w:val="left" w:pos="9360"/>
        </w:tabs>
        <w:suppressAutoHyphens/>
        <w:ind w:right="27"/>
        <w:jc w:val="both"/>
        <w:rPr>
          <w:rFonts w:ascii="Arial" w:hAnsi="Arial" w:cs="Arial"/>
        </w:rPr>
      </w:pPr>
      <w:r w:rsidRPr="000F0716">
        <w:rPr>
          <w:rFonts w:ascii="Arial" w:hAnsi="Arial" w:cs="Arial"/>
        </w:rPr>
        <w:br w:type="page"/>
      </w:r>
      <w:r w:rsidR="006423DF" w:rsidRPr="000F0716">
        <w:rPr>
          <w:rFonts w:ascii="Arial" w:hAnsi="Arial" w:cs="Arial"/>
        </w:rPr>
        <w:lastRenderedPageBreak/>
        <w:t xml:space="preserve">De werkgever zal </w:t>
      </w:r>
      <w:proofErr w:type="spellStart"/>
      <w:r w:rsidR="006423DF" w:rsidRPr="000F0716">
        <w:rPr>
          <w:rFonts w:ascii="Arial" w:hAnsi="Arial" w:cs="Arial"/>
        </w:rPr>
        <w:t>Mobiflex</w:t>
      </w:r>
      <w:proofErr w:type="spellEnd"/>
      <w:r w:rsidR="006423DF" w:rsidRPr="000F0716">
        <w:rPr>
          <w:rFonts w:ascii="Arial" w:hAnsi="Arial" w:cs="Arial"/>
        </w:rPr>
        <w:t xml:space="preserve"> inschakelen, maar kan in overleg met de vakverenigingen voor een andere instantie kiezen. </w:t>
      </w:r>
      <w:proofErr w:type="spellStart"/>
      <w:r w:rsidR="006423DF" w:rsidRPr="000F0716">
        <w:rPr>
          <w:rFonts w:ascii="Arial" w:hAnsi="Arial" w:cs="Arial"/>
        </w:rPr>
        <w:t>Mobiflex</w:t>
      </w:r>
      <w:proofErr w:type="spellEnd"/>
      <w:r w:rsidR="006423DF" w:rsidRPr="000F0716">
        <w:rPr>
          <w:rFonts w:ascii="Arial" w:hAnsi="Arial" w:cs="Arial"/>
        </w:rPr>
        <w:t xml:space="preserve"> ondersteunt bij het vinden van een passende functie. </w:t>
      </w:r>
    </w:p>
    <w:p w14:paraId="3FBC434D" w14:textId="77777777" w:rsidR="00D36AAD" w:rsidRPr="000F0716" w:rsidRDefault="00D36AAD" w:rsidP="006423DF">
      <w:pPr>
        <w:rPr>
          <w:rFonts w:ascii="Arial" w:hAnsi="Arial" w:cs="Arial"/>
        </w:rPr>
      </w:pPr>
    </w:p>
    <w:p w14:paraId="346EAC0D" w14:textId="77777777" w:rsidR="006423DF" w:rsidRPr="000F0716" w:rsidRDefault="006423DF" w:rsidP="006423DF">
      <w:pPr>
        <w:rPr>
          <w:rFonts w:ascii="Arial" w:hAnsi="Arial" w:cs="Arial"/>
        </w:rPr>
      </w:pPr>
      <w:r w:rsidRPr="000F0716">
        <w:rPr>
          <w:rFonts w:ascii="Arial" w:hAnsi="Arial" w:cs="Arial"/>
        </w:rPr>
        <w:t>Werknemers die als gevolg van reorganisaties worden overgeplaatst, kunnen niet verplicht worden tot het verrichten van zondagsarbeid.</w:t>
      </w:r>
    </w:p>
    <w:p w14:paraId="14CB48B7" w14:textId="77777777" w:rsidR="006423DF" w:rsidRPr="000F0716" w:rsidRDefault="006423DF" w:rsidP="006423DF">
      <w:pPr>
        <w:rPr>
          <w:rFonts w:ascii="Arial" w:hAnsi="Arial" w:cs="Arial"/>
        </w:rPr>
      </w:pPr>
    </w:p>
    <w:p w14:paraId="55B14DBA" w14:textId="77777777" w:rsidR="006423DF" w:rsidRPr="000F0716" w:rsidRDefault="006423DF" w:rsidP="006423DF">
      <w:pPr>
        <w:rPr>
          <w:rFonts w:ascii="Arial" w:hAnsi="Arial" w:cs="Arial"/>
          <w:spacing w:val="-2"/>
        </w:rPr>
      </w:pPr>
      <w:r w:rsidRPr="000F0716">
        <w:rPr>
          <w:rFonts w:ascii="Arial" w:hAnsi="Arial" w:cs="Arial"/>
          <w:spacing w:val="-2"/>
        </w:rPr>
        <w:t>Als er meerdere werknemers tegelijkertijd ontslagen moeten worden, komen als regel de werknemers met het kortste dienstverband het eerst voor ontslag in aanmerking, tenzij het bedrijfsbelang zich hiertegen verzet.</w:t>
      </w:r>
    </w:p>
    <w:p w14:paraId="0DFFA9B9" w14:textId="77777777" w:rsidR="006423DF" w:rsidRPr="000F0716" w:rsidRDefault="006423DF" w:rsidP="006423DF">
      <w:pPr>
        <w:tabs>
          <w:tab w:val="left" w:pos="0"/>
          <w:tab w:val="left" w:pos="240"/>
          <w:tab w:val="left" w:pos="600"/>
          <w:tab w:val="left" w:pos="960"/>
          <w:tab w:val="left" w:pos="1320"/>
          <w:tab w:val="left" w:pos="1680"/>
          <w:tab w:val="left" w:pos="9480"/>
        </w:tabs>
        <w:suppressAutoHyphens/>
        <w:ind w:left="600" w:hanging="600"/>
        <w:jc w:val="both"/>
        <w:rPr>
          <w:rFonts w:ascii="Arial" w:hAnsi="Arial" w:cs="Arial"/>
          <w:spacing w:val="-2"/>
        </w:rPr>
      </w:pPr>
    </w:p>
    <w:p w14:paraId="241EC6D2" w14:textId="77777777" w:rsidR="006423DF" w:rsidRPr="000F0716" w:rsidRDefault="006423DF" w:rsidP="006423DF">
      <w:pPr>
        <w:pStyle w:val="Plattetekst3"/>
        <w:rPr>
          <w:rFonts w:cs="Arial"/>
        </w:rPr>
      </w:pPr>
      <w:r w:rsidRPr="000F0716">
        <w:rPr>
          <w:rFonts w:cs="Arial"/>
        </w:rPr>
        <w:t>Gaat de werkgever weer over tot het aannemen van personeel, dan krijgen de gewezen werknemers die het langste dienstverband bij deze werkgever hadden voorrang. Voorwaarde is dat zij geschikt zijn voor de nieuwe functie en dat er niet meer dan 1 jaar is verlopen sinds hun ontslag.</w:t>
      </w:r>
    </w:p>
    <w:p w14:paraId="4BBE2AFF" w14:textId="77777777" w:rsidR="00A169DB" w:rsidRPr="000F0716" w:rsidRDefault="00A169DB">
      <w:pPr>
        <w:rPr>
          <w:rFonts w:ascii="Arial" w:hAnsi="Arial" w:cs="Arial"/>
        </w:rPr>
      </w:pPr>
    </w:p>
    <w:p w14:paraId="59846821" w14:textId="77777777" w:rsidR="006423DF" w:rsidRPr="000F0716" w:rsidRDefault="006423DF" w:rsidP="006423DF">
      <w:pPr>
        <w:pStyle w:val="OpmaakprofielKop2Links0cm"/>
        <w:rPr>
          <w:rFonts w:cs="Arial"/>
        </w:rPr>
      </w:pPr>
      <w:bookmarkStart w:id="368" w:name="_Toc291663925"/>
      <w:bookmarkStart w:id="369" w:name="_Toc334446918"/>
      <w:bookmarkStart w:id="370" w:name="_Toc340146781"/>
      <w:bookmarkStart w:id="371" w:name="_Toc429992382"/>
      <w:bookmarkStart w:id="372" w:name="_Toc474419729"/>
      <w:r w:rsidRPr="000F0716">
        <w:rPr>
          <w:rFonts w:cs="Arial"/>
        </w:rPr>
        <w:t>Artikel 13.5</w:t>
      </w:r>
      <w:r w:rsidRPr="000F0716">
        <w:rPr>
          <w:rFonts w:cs="Arial"/>
        </w:rPr>
        <w:tab/>
        <w:t>Ontslag werknemers met een vakbondsfunctie</w:t>
      </w:r>
      <w:bookmarkEnd w:id="368"/>
      <w:bookmarkEnd w:id="369"/>
      <w:bookmarkEnd w:id="370"/>
      <w:bookmarkEnd w:id="371"/>
      <w:bookmarkEnd w:id="372"/>
    </w:p>
    <w:p w14:paraId="479B9E9E" w14:textId="77777777" w:rsidR="006423DF" w:rsidRPr="000F0716" w:rsidRDefault="006423DF" w:rsidP="006423DF">
      <w:pPr>
        <w:pStyle w:val="Plattetekst3"/>
        <w:rPr>
          <w:rFonts w:cs="Arial"/>
          <w:i/>
        </w:rPr>
      </w:pPr>
      <w:r w:rsidRPr="000F0716">
        <w:rPr>
          <w:rFonts w:cs="Arial"/>
        </w:rPr>
        <w:t>De werkgever hanteert bij ontslag van werknemers, die een functie in een vakvereniging vervullen, dezelfde maatstaven als bij andere werknemers.</w:t>
      </w:r>
    </w:p>
    <w:p w14:paraId="3820EB11" w14:textId="77777777" w:rsidR="00A169DB" w:rsidRPr="000F0716" w:rsidRDefault="00A169DB">
      <w:pPr>
        <w:rPr>
          <w:rFonts w:ascii="Arial" w:hAnsi="Arial" w:cs="Arial"/>
        </w:rPr>
      </w:pPr>
    </w:p>
    <w:p w14:paraId="61E6B295" w14:textId="77777777" w:rsidR="00A169DB" w:rsidRPr="000F0716" w:rsidRDefault="00A169DB">
      <w:pPr>
        <w:pStyle w:val="Plattetekst3"/>
        <w:rPr>
          <w:rFonts w:cs="Arial"/>
        </w:rPr>
      </w:pPr>
    </w:p>
    <w:p w14:paraId="6A5DDBF0" w14:textId="77777777" w:rsidR="006423DF" w:rsidRPr="000F0716" w:rsidRDefault="00A169DB" w:rsidP="006423DF">
      <w:pPr>
        <w:pStyle w:val="OpmaakprofielKop110ptLinks"/>
        <w:rPr>
          <w:rFonts w:cs="Arial"/>
          <w:lang w:val="nl-NL"/>
        </w:rPr>
      </w:pPr>
      <w:r w:rsidRPr="000F0716">
        <w:rPr>
          <w:rFonts w:cs="Arial"/>
          <w:lang w:val="nl-NL"/>
        </w:rPr>
        <w:br w:type="page"/>
      </w:r>
      <w:bookmarkStart w:id="373" w:name="_Toc291663926"/>
      <w:bookmarkStart w:id="374" w:name="_Toc334446919"/>
      <w:bookmarkStart w:id="375" w:name="_Toc340146782"/>
      <w:bookmarkStart w:id="376" w:name="_Toc429992383"/>
      <w:bookmarkStart w:id="377" w:name="_Toc474419730"/>
      <w:r w:rsidR="006423DF" w:rsidRPr="000F0716">
        <w:rPr>
          <w:rFonts w:cs="Arial"/>
          <w:lang w:val="nl-NL"/>
        </w:rPr>
        <w:lastRenderedPageBreak/>
        <w:t>Hoofdstuk 14  Duur van de overeenkomst/wijziging van de overeenkomst</w:t>
      </w:r>
      <w:bookmarkEnd w:id="373"/>
      <w:bookmarkEnd w:id="374"/>
      <w:bookmarkEnd w:id="375"/>
      <w:bookmarkEnd w:id="376"/>
      <w:bookmarkEnd w:id="377"/>
    </w:p>
    <w:p w14:paraId="2DCB6FEA" w14:textId="77777777" w:rsidR="006423DF" w:rsidRPr="000F0716" w:rsidRDefault="006423DF" w:rsidP="006423DF">
      <w:pPr>
        <w:rPr>
          <w:rFonts w:ascii="Arial" w:hAnsi="Arial" w:cs="Arial"/>
        </w:rPr>
      </w:pPr>
    </w:p>
    <w:p w14:paraId="709122CC" w14:textId="77777777" w:rsidR="006423DF" w:rsidRPr="000F0716" w:rsidRDefault="006423DF" w:rsidP="006423DF">
      <w:pPr>
        <w:pStyle w:val="Plattetekst3"/>
        <w:rPr>
          <w:rFonts w:cs="Arial"/>
        </w:rPr>
      </w:pPr>
      <w:proofErr w:type="spellStart"/>
      <w:r w:rsidRPr="000F0716">
        <w:rPr>
          <w:rFonts w:cs="Arial"/>
        </w:rPr>
        <w:t>CAO-partijen</w:t>
      </w:r>
      <w:proofErr w:type="spellEnd"/>
      <w:r w:rsidRPr="000F0716">
        <w:rPr>
          <w:rFonts w:cs="Arial"/>
        </w:rPr>
        <w:t xml:space="preserve"> die bij bijzondere sociale of economische omstandigheden, tijdens de duur van deze overeenkomst wijzigingen noodzakelijk of gewenst achten, zijn verplicht daarover overleg te plegen.</w:t>
      </w:r>
    </w:p>
    <w:p w14:paraId="0AF0CE32" w14:textId="77777777" w:rsidR="006423DF" w:rsidRPr="000F0716" w:rsidRDefault="006423DF" w:rsidP="006423DF">
      <w:pPr>
        <w:pStyle w:val="Plattetekst3"/>
        <w:rPr>
          <w:rFonts w:cs="Arial"/>
        </w:rPr>
      </w:pPr>
    </w:p>
    <w:p w14:paraId="5322FECC" w14:textId="77777777" w:rsidR="006423DF" w:rsidRPr="000F0716" w:rsidRDefault="006423DF" w:rsidP="006423DF">
      <w:pPr>
        <w:pStyle w:val="Plattetekst3"/>
        <w:rPr>
          <w:rFonts w:cs="Arial"/>
        </w:rPr>
      </w:pPr>
      <w:r w:rsidRPr="000F0716">
        <w:rPr>
          <w:rFonts w:cs="Arial"/>
        </w:rPr>
        <w:t>Heeft dit overleg niet binnen 2 maanden na de indiening van het wijzigingsvoorstel tot overeenstemming geleid, dan zijn partijen bevoegd deze CAO met een opzeggingstermijn van 2 maanden op te zeggen.</w:t>
      </w:r>
    </w:p>
    <w:p w14:paraId="0095BF84" w14:textId="77777777" w:rsidR="006423DF" w:rsidRPr="000F0716" w:rsidRDefault="006423DF" w:rsidP="006423DF">
      <w:pPr>
        <w:tabs>
          <w:tab w:val="left" w:pos="0"/>
          <w:tab w:val="left" w:pos="240"/>
          <w:tab w:val="left" w:pos="600"/>
          <w:tab w:val="left" w:pos="960"/>
          <w:tab w:val="left" w:pos="1320"/>
          <w:tab w:val="left" w:pos="1680"/>
          <w:tab w:val="left" w:pos="2143"/>
          <w:tab w:val="left" w:pos="3163"/>
          <w:tab w:val="left" w:pos="3560"/>
          <w:tab w:val="left" w:pos="5828"/>
          <w:tab w:val="left" w:pos="6168"/>
          <w:tab w:val="left" w:pos="9480"/>
        </w:tabs>
        <w:suppressAutoHyphens/>
        <w:ind w:left="240" w:hanging="240"/>
        <w:jc w:val="both"/>
        <w:rPr>
          <w:rFonts w:ascii="Arial" w:hAnsi="Arial" w:cs="Arial"/>
          <w:spacing w:val="-2"/>
        </w:rPr>
      </w:pPr>
    </w:p>
    <w:p w14:paraId="0BE0D18B" w14:textId="3AF709FC" w:rsidR="006423DF" w:rsidRPr="000F0716" w:rsidRDefault="006423DF" w:rsidP="006423DF">
      <w:pPr>
        <w:pStyle w:val="Plattetekst3"/>
        <w:rPr>
          <w:rFonts w:cs="Arial"/>
        </w:rPr>
      </w:pPr>
      <w:r w:rsidRPr="000F0716">
        <w:rPr>
          <w:rFonts w:cs="Arial"/>
        </w:rPr>
        <w:t>Deze overeenkomst is aangegaan voor de periode op 1 juli 201</w:t>
      </w:r>
      <w:r w:rsidR="00F013E6">
        <w:rPr>
          <w:rFonts w:cs="Arial"/>
        </w:rPr>
        <w:t>7</w:t>
      </w:r>
      <w:r w:rsidRPr="000F0716">
        <w:rPr>
          <w:rFonts w:cs="Arial"/>
        </w:rPr>
        <w:t xml:space="preserve"> - 30 juni 201</w:t>
      </w:r>
      <w:r w:rsidR="00F013E6">
        <w:rPr>
          <w:rFonts w:cs="Arial"/>
        </w:rPr>
        <w:t>8</w:t>
      </w:r>
      <w:r w:rsidRPr="000F0716">
        <w:rPr>
          <w:rFonts w:cs="Arial"/>
        </w:rPr>
        <w:t>, zonder dat enige opzegging is vereist.</w:t>
      </w:r>
    </w:p>
    <w:p w14:paraId="4AD389E1" w14:textId="77777777" w:rsidR="006423DF" w:rsidRPr="000F0716" w:rsidRDefault="006423DF" w:rsidP="006423DF">
      <w:pPr>
        <w:tabs>
          <w:tab w:val="left" w:pos="0"/>
          <w:tab w:val="left" w:pos="240"/>
          <w:tab w:val="left" w:pos="600"/>
          <w:tab w:val="left" w:pos="960"/>
          <w:tab w:val="left" w:pos="1320"/>
          <w:tab w:val="left" w:pos="1680"/>
          <w:tab w:val="left" w:pos="2143"/>
          <w:tab w:val="left" w:pos="3163"/>
          <w:tab w:val="left" w:pos="3560"/>
          <w:tab w:val="left" w:pos="5828"/>
          <w:tab w:val="left" w:pos="6168"/>
          <w:tab w:val="left" w:pos="9480"/>
        </w:tabs>
        <w:suppressAutoHyphens/>
        <w:ind w:left="240" w:hanging="240"/>
        <w:jc w:val="both"/>
        <w:rPr>
          <w:rFonts w:ascii="Arial" w:hAnsi="Arial" w:cs="Arial"/>
          <w:spacing w:val="-2"/>
        </w:rPr>
      </w:pPr>
    </w:p>
    <w:p w14:paraId="305D4D8D" w14:textId="77777777" w:rsidR="006423DF" w:rsidRPr="000F0716" w:rsidRDefault="006423DF" w:rsidP="006423DF">
      <w:pPr>
        <w:tabs>
          <w:tab w:val="left" w:pos="0"/>
          <w:tab w:val="left" w:pos="240"/>
          <w:tab w:val="left" w:pos="600"/>
          <w:tab w:val="left" w:pos="960"/>
          <w:tab w:val="left" w:pos="1320"/>
          <w:tab w:val="left" w:pos="1680"/>
          <w:tab w:val="left" w:pos="2143"/>
          <w:tab w:val="left" w:pos="3163"/>
          <w:tab w:val="left" w:pos="3560"/>
          <w:tab w:val="left" w:pos="5828"/>
          <w:tab w:val="left" w:pos="6168"/>
          <w:tab w:val="left" w:pos="9480"/>
        </w:tabs>
        <w:suppressAutoHyphens/>
        <w:ind w:left="240" w:hanging="240"/>
        <w:jc w:val="both"/>
        <w:rPr>
          <w:rFonts w:ascii="Arial" w:hAnsi="Arial" w:cs="Arial"/>
          <w:spacing w:val="-2"/>
        </w:rPr>
      </w:pPr>
    </w:p>
    <w:p w14:paraId="0674DD10" w14:textId="77777777" w:rsidR="006423DF" w:rsidRPr="000F0716" w:rsidRDefault="006423DF" w:rsidP="006423DF">
      <w:pPr>
        <w:tabs>
          <w:tab w:val="left" w:pos="0"/>
          <w:tab w:val="left" w:pos="240"/>
          <w:tab w:val="left" w:pos="600"/>
          <w:tab w:val="left" w:pos="960"/>
          <w:tab w:val="left" w:pos="1320"/>
          <w:tab w:val="left" w:pos="1680"/>
          <w:tab w:val="left" w:pos="2143"/>
          <w:tab w:val="left" w:pos="3163"/>
          <w:tab w:val="left" w:pos="3560"/>
          <w:tab w:val="left" w:pos="5828"/>
          <w:tab w:val="left" w:pos="6168"/>
          <w:tab w:val="left" w:pos="9480"/>
        </w:tabs>
        <w:suppressAutoHyphens/>
        <w:ind w:left="240" w:hanging="240"/>
        <w:jc w:val="both"/>
        <w:rPr>
          <w:rFonts w:ascii="Arial" w:hAnsi="Arial" w:cs="Arial"/>
          <w:spacing w:val="-2"/>
        </w:rPr>
      </w:pPr>
    </w:p>
    <w:p w14:paraId="4C516330" w14:textId="77777777" w:rsidR="006423DF" w:rsidRPr="000F0716" w:rsidRDefault="006423DF" w:rsidP="006423DF">
      <w:pPr>
        <w:tabs>
          <w:tab w:val="left" w:pos="0"/>
          <w:tab w:val="left" w:pos="240"/>
          <w:tab w:val="left" w:pos="600"/>
          <w:tab w:val="left" w:pos="960"/>
          <w:tab w:val="left" w:pos="1320"/>
          <w:tab w:val="left" w:pos="1680"/>
          <w:tab w:val="left" w:pos="2143"/>
          <w:tab w:val="left" w:pos="3163"/>
          <w:tab w:val="left" w:pos="3560"/>
          <w:tab w:val="left" w:pos="5828"/>
          <w:tab w:val="left" w:pos="6168"/>
          <w:tab w:val="left" w:pos="9480"/>
        </w:tabs>
        <w:suppressAutoHyphens/>
        <w:ind w:left="240" w:hanging="240"/>
        <w:jc w:val="both"/>
        <w:rPr>
          <w:rFonts w:ascii="Arial" w:hAnsi="Arial" w:cs="Arial"/>
          <w:spacing w:val="-2"/>
        </w:rPr>
      </w:pPr>
      <w:r w:rsidRPr="000F0716">
        <w:rPr>
          <w:rFonts w:ascii="Arial" w:hAnsi="Arial" w:cs="Arial"/>
          <w:spacing w:val="-2"/>
        </w:rPr>
        <w:t>Aldus overeengekomen:</w:t>
      </w:r>
    </w:p>
    <w:p w14:paraId="69570100" w14:textId="77777777" w:rsidR="007A568E" w:rsidRPr="000F0716" w:rsidRDefault="007A568E" w:rsidP="006423DF">
      <w:pPr>
        <w:tabs>
          <w:tab w:val="left" w:pos="0"/>
          <w:tab w:val="left" w:pos="240"/>
          <w:tab w:val="left" w:pos="600"/>
          <w:tab w:val="left" w:pos="960"/>
          <w:tab w:val="left" w:pos="1320"/>
          <w:tab w:val="left" w:pos="1680"/>
          <w:tab w:val="left" w:pos="2143"/>
          <w:tab w:val="left" w:pos="3163"/>
          <w:tab w:val="left" w:pos="3560"/>
          <w:tab w:val="left" w:pos="5828"/>
          <w:tab w:val="left" w:pos="6168"/>
          <w:tab w:val="left" w:pos="9480"/>
        </w:tabs>
        <w:suppressAutoHyphens/>
        <w:ind w:left="240" w:hanging="240"/>
        <w:jc w:val="both"/>
        <w:rPr>
          <w:rFonts w:ascii="Arial" w:hAnsi="Arial" w:cs="Arial"/>
          <w:spacing w:val="-2"/>
        </w:rPr>
      </w:pPr>
    </w:p>
    <w:p w14:paraId="49CE51AA" w14:textId="77777777" w:rsidR="002D4600" w:rsidRPr="000F0716" w:rsidRDefault="002D4600" w:rsidP="006423DF">
      <w:pPr>
        <w:tabs>
          <w:tab w:val="left" w:pos="0"/>
          <w:tab w:val="left" w:pos="240"/>
          <w:tab w:val="left" w:pos="600"/>
          <w:tab w:val="left" w:pos="960"/>
          <w:tab w:val="left" w:pos="1320"/>
          <w:tab w:val="left" w:pos="1680"/>
          <w:tab w:val="left" w:pos="2143"/>
          <w:tab w:val="left" w:pos="3163"/>
          <w:tab w:val="left" w:pos="3560"/>
          <w:tab w:val="left" w:pos="5828"/>
          <w:tab w:val="left" w:pos="6168"/>
          <w:tab w:val="left" w:pos="9480"/>
        </w:tabs>
        <w:suppressAutoHyphens/>
        <w:ind w:left="240" w:hanging="240"/>
        <w:jc w:val="both"/>
        <w:rPr>
          <w:rFonts w:ascii="Arial" w:hAnsi="Arial" w:cs="Arial"/>
          <w:spacing w:val="-2"/>
        </w:rPr>
      </w:pPr>
    </w:p>
    <w:p w14:paraId="0B1FB97B" w14:textId="77777777" w:rsidR="007A568E" w:rsidRPr="000F0716" w:rsidRDefault="007A568E" w:rsidP="007A568E">
      <w:pPr>
        <w:tabs>
          <w:tab w:val="left" w:pos="0"/>
          <w:tab w:val="left" w:pos="240"/>
          <w:tab w:val="left" w:pos="600"/>
          <w:tab w:val="left" w:pos="960"/>
          <w:tab w:val="left" w:pos="1320"/>
          <w:tab w:val="left" w:pos="1680"/>
          <w:tab w:val="left" w:pos="2143"/>
          <w:tab w:val="left" w:pos="3163"/>
          <w:tab w:val="left" w:pos="3560"/>
          <w:tab w:val="left" w:pos="5828"/>
          <w:tab w:val="left" w:pos="6168"/>
          <w:tab w:val="left" w:pos="9480"/>
        </w:tabs>
        <w:suppressAutoHyphens/>
        <w:ind w:left="240" w:hanging="240"/>
        <w:jc w:val="both"/>
        <w:rPr>
          <w:rFonts w:ascii="Arial" w:hAnsi="Arial" w:cs="Arial"/>
          <w:spacing w:val="-2"/>
          <w:u w:val="single"/>
        </w:rPr>
      </w:pPr>
      <w:r w:rsidRPr="000F0716">
        <w:rPr>
          <w:rFonts w:ascii="Arial" w:hAnsi="Arial" w:cs="Arial"/>
          <w:spacing w:val="-2"/>
          <w:u w:val="single"/>
        </w:rPr>
        <w:t>Werkgevers Vereniging OWASE</w:t>
      </w:r>
      <w:r w:rsidRPr="000F0716">
        <w:rPr>
          <w:rFonts w:ascii="Arial" w:hAnsi="Arial" w:cs="Arial"/>
          <w:spacing w:val="-2"/>
        </w:rPr>
        <w:tab/>
      </w:r>
      <w:r w:rsidRPr="000F0716">
        <w:rPr>
          <w:rFonts w:ascii="Arial" w:hAnsi="Arial" w:cs="Arial"/>
          <w:spacing w:val="-2"/>
        </w:rPr>
        <w:tab/>
      </w:r>
      <w:r w:rsidRPr="000F0716">
        <w:rPr>
          <w:rFonts w:ascii="Arial" w:hAnsi="Arial" w:cs="Arial"/>
          <w:spacing w:val="-2"/>
        </w:rPr>
        <w:tab/>
      </w:r>
      <w:r w:rsidRPr="000F0716">
        <w:rPr>
          <w:rFonts w:ascii="Arial" w:hAnsi="Arial" w:cs="Arial"/>
          <w:spacing w:val="-2"/>
          <w:u w:val="single"/>
        </w:rPr>
        <w:t>CNV Vakmensen</w:t>
      </w:r>
    </w:p>
    <w:p w14:paraId="5B1B6B8A" w14:textId="77777777" w:rsidR="007A568E" w:rsidRPr="000F0716" w:rsidRDefault="007A568E" w:rsidP="007A568E">
      <w:pPr>
        <w:tabs>
          <w:tab w:val="left" w:pos="0"/>
          <w:tab w:val="left" w:pos="240"/>
          <w:tab w:val="left" w:pos="600"/>
          <w:tab w:val="left" w:pos="960"/>
          <w:tab w:val="left" w:pos="1320"/>
          <w:tab w:val="left" w:pos="1680"/>
          <w:tab w:val="left" w:pos="2143"/>
          <w:tab w:val="left" w:pos="3163"/>
          <w:tab w:val="left" w:pos="3560"/>
          <w:tab w:val="left" w:pos="5828"/>
          <w:tab w:val="left" w:pos="6168"/>
          <w:tab w:val="left" w:pos="9480"/>
        </w:tabs>
        <w:suppressAutoHyphens/>
        <w:ind w:left="240" w:hanging="240"/>
        <w:jc w:val="both"/>
        <w:rPr>
          <w:rFonts w:ascii="Arial" w:hAnsi="Arial" w:cs="Arial"/>
          <w:spacing w:val="-2"/>
        </w:rPr>
      </w:pPr>
    </w:p>
    <w:p w14:paraId="45F96E64" w14:textId="77777777" w:rsidR="007A568E" w:rsidRPr="000F0716" w:rsidRDefault="007A568E" w:rsidP="007A568E">
      <w:pPr>
        <w:tabs>
          <w:tab w:val="left" w:pos="0"/>
          <w:tab w:val="left" w:pos="240"/>
          <w:tab w:val="left" w:pos="600"/>
          <w:tab w:val="left" w:pos="960"/>
          <w:tab w:val="left" w:pos="1320"/>
          <w:tab w:val="left" w:pos="1680"/>
          <w:tab w:val="left" w:pos="2143"/>
          <w:tab w:val="left" w:pos="3163"/>
          <w:tab w:val="left" w:pos="3560"/>
          <w:tab w:val="left" w:pos="5828"/>
          <w:tab w:val="left" w:pos="6168"/>
          <w:tab w:val="left" w:pos="9480"/>
        </w:tabs>
        <w:suppressAutoHyphens/>
        <w:ind w:left="240" w:hanging="240"/>
        <w:jc w:val="both"/>
        <w:rPr>
          <w:rFonts w:ascii="Arial" w:hAnsi="Arial" w:cs="Arial"/>
          <w:spacing w:val="-2"/>
        </w:rPr>
      </w:pPr>
    </w:p>
    <w:p w14:paraId="0D0CC354" w14:textId="77777777" w:rsidR="007A568E" w:rsidRPr="000F0716" w:rsidRDefault="007A568E" w:rsidP="007A568E">
      <w:pPr>
        <w:tabs>
          <w:tab w:val="left" w:pos="0"/>
          <w:tab w:val="left" w:pos="240"/>
          <w:tab w:val="left" w:pos="600"/>
          <w:tab w:val="left" w:pos="960"/>
          <w:tab w:val="left" w:pos="1320"/>
          <w:tab w:val="left" w:pos="1680"/>
          <w:tab w:val="left" w:pos="2143"/>
          <w:tab w:val="left" w:pos="3163"/>
          <w:tab w:val="left" w:pos="3560"/>
          <w:tab w:val="left" w:pos="5828"/>
          <w:tab w:val="left" w:pos="6168"/>
          <w:tab w:val="left" w:pos="9480"/>
        </w:tabs>
        <w:suppressAutoHyphens/>
        <w:ind w:left="240" w:hanging="240"/>
        <w:jc w:val="both"/>
        <w:rPr>
          <w:rFonts w:ascii="Arial" w:hAnsi="Arial" w:cs="Arial"/>
          <w:spacing w:val="-2"/>
        </w:rPr>
      </w:pPr>
      <w:r w:rsidRPr="000F0716">
        <w:rPr>
          <w:rFonts w:ascii="Arial" w:hAnsi="Arial" w:cs="Arial"/>
          <w:spacing w:val="-2"/>
        </w:rPr>
        <w:tab/>
      </w:r>
      <w:r w:rsidRPr="000F0716">
        <w:rPr>
          <w:rFonts w:ascii="Arial" w:hAnsi="Arial" w:cs="Arial"/>
          <w:spacing w:val="-2"/>
        </w:rPr>
        <w:tab/>
      </w:r>
      <w:r w:rsidRPr="000F0716">
        <w:rPr>
          <w:rFonts w:ascii="Arial" w:hAnsi="Arial" w:cs="Arial"/>
          <w:spacing w:val="-2"/>
        </w:rPr>
        <w:tab/>
      </w:r>
      <w:r w:rsidRPr="000F0716">
        <w:rPr>
          <w:rFonts w:ascii="Arial" w:hAnsi="Arial" w:cs="Arial"/>
          <w:spacing w:val="-2"/>
        </w:rPr>
        <w:tab/>
      </w:r>
      <w:r w:rsidRPr="000F0716">
        <w:rPr>
          <w:rFonts w:ascii="Arial" w:hAnsi="Arial" w:cs="Arial"/>
          <w:spacing w:val="-2"/>
        </w:rPr>
        <w:tab/>
      </w:r>
      <w:r w:rsidRPr="000F0716">
        <w:rPr>
          <w:rFonts w:ascii="Arial" w:hAnsi="Arial" w:cs="Arial"/>
          <w:spacing w:val="-2"/>
        </w:rPr>
        <w:tab/>
      </w:r>
      <w:r w:rsidRPr="000F0716">
        <w:rPr>
          <w:rFonts w:ascii="Arial" w:hAnsi="Arial" w:cs="Arial"/>
          <w:spacing w:val="-2"/>
        </w:rPr>
        <w:tab/>
      </w:r>
      <w:r w:rsidRPr="000F0716">
        <w:rPr>
          <w:rFonts w:ascii="Arial" w:hAnsi="Arial" w:cs="Arial"/>
          <w:spacing w:val="-2"/>
        </w:rPr>
        <w:tab/>
      </w:r>
      <w:r w:rsidRPr="000F0716">
        <w:rPr>
          <w:rFonts w:ascii="Arial" w:hAnsi="Arial" w:cs="Arial"/>
          <w:spacing w:val="-2"/>
        </w:rPr>
        <w:tab/>
      </w:r>
    </w:p>
    <w:p w14:paraId="3DAE2E8E" w14:textId="77777777" w:rsidR="007A568E" w:rsidRPr="000F0716" w:rsidRDefault="007A568E" w:rsidP="007A568E">
      <w:pPr>
        <w:tabs>
          <w:tab w:val="left" w:pos="0"/>
          <w:tab w:val="left" w:pos="240"/>
          <w:tab w:val="left" w:pos="600"/>
          <w:tab w:val="left" w:pos="960"/>
          <w:tab w:val="left" w:pos="1320"/>
          <w:tab w:val="left" w:pos="1680"/>
          <w:tab w:val="left" w:pos="2143"/>
          <w:tab w:val="left" w:pos="3163"/>
          <w:tab w:val="left" w:pos="3560"/>
          <w:tab w:val="left" w:pos="5828"/>
          <w:tab w:val="left" w:pos="6168"/>
          <w:tab w:val="left" w:pos="9480"/>
        </w:tabs>
        <w:suppressAutoHyphens/>
        <w:ind w:left="240" w:hanging="240"/>
        <w:jc w:val="both"/>
        <w:rPr>
          <w:rFonts w:ascii="Arial" w:hAnsi="Arial" w:cs="Arial"/>
          <w:spacing w:val="-2"/>
        </w:rPr>
      </w:pPr>
    </w:p>
    <w:p w14:paraId="5E3CCA89" w14:textId="77777777" w:rsidR="007A568E" w:rsidRPr="007C3528" w:rsidRDefault="007A568E" w:rsidP="007C3528">
      <w:pPr>
        <w:tabs>
          <w:tab w:val="left" w:pos="0"/>
          <w:tab w:val="left" w:pos="240"/>
          <w:tab w:val="left" w:pos="600"/>
          <w:tab w:val="left" w:pos="960"/>
          <w:tab w:val="left" w:pos="1320"/>
          <w:tab w:val="left" w:pos="1680"/>
          <w:tab w:val="left" w:pos="2143"/>
          <w:tab w:val="left" w:pos="3163"/>
          <w:tab w:val="left" w:pos="3560"/>
          <w:tab w:val="left" w:pos="5812"/>
          <w:tab w:val="left" w:pos="6168"/>
          <w:tab w:val="left" w:pos="9480"/>
        </w:tabs>
        <w:suppressAutoHyphens/>
        <w:ind w:left="240" w:hanging="240"/>
        <w:jc w:val="both"/>
        <w:rPr>
          <w:rFonts w:ascii="Arial" w:hAnsi="Arial" w:cs="Arial"/>
          <w:spacing w:val="-2"/>
        </w:rPr>
      </w:pPr>
      <w:r w:rsidRPr="000F0716">
        <w:rPr>
          <w:rFonts w:ascii="Arial" w:hAnsi="Arial" w:cs="Arial"/>
          <w:spacing w:val="-2"/>
        </w:rPr>
        <w:tab/>
      </w:r>
      <w:r w:rsidRPr="000F0716">
        <w:rPr>
          <w:rFonts w:ascii="Arial" w:hAnsi="Arial" w:cs="Arial"/>
          <w:spacing w:val="-2"/>
        </w:rPr>
        <w:tab/>
      </w:r>
      <w:r w:rsidRPr="000F0716">
        <w:rPr>
          <w:rFonts w:ascii="Arial" w:hAnsi="Arial" w:cs="Arial"/>
          <w:spacing w:val="-2"/>
        </w:rPr>
        <w:tab/>
      </w:r>
      <w:r w:rsidRPr="000F0716">
        <w:rPr>
          <w:rFonts w:ascii="Arial" w:hAnsi="Arial" w:cs="Arial"/>
          <w:spacing w:val="-2"/>
        </w:rPr>
        <w:tab/>
      </w:r>
      <w:r w:rsidRPr="000F0716">
        <w:rPr>
          <w:rFonts w:ascii="Arial" w:hAnsi="Arial" w:cs="Arial"/>
          <w:spacing w:val="-2"/>
        </w:rPr>
        <w:tab/>
      </w:r>
      <w:r w:rsidRPr="000F0716">
        <w:rPr>
          <w:rFonts w:ascii="Arial" w:hAnsi="Arial" w:cs="Arial"/>
          <w:spacing w:val="-2"/>
        </w:rPr>
        <w:tab/>
      </w:r>
      <w:r w:rsidRPr="000F0716">
        <w:rPr>
          <w:rFonts w:ascii="Arial" w:hAnsi="Arial" w:cs="Arial"/>
          <w:spacing w:val="-2"/>
        </w:rPr>
        <w:tab/>
      </w:r>
      <w:r w:rsidRPr="000F0716">
        <w:rPr>
          <w:rFonts w:ascii="Arial" w:hAnsi="Arial" w:cs="Arial"/>
          <w:spacing w:val="-2"/>
        </w:rPr>
        <w:tab/>
      </w:r>
      <w:r w:rsidRPr="000F0716">
        <w:rPr>
          <w:rFonts w:ascii="Arial" w:hAnsi="Arial" w:cs="Arial"/>
          <w:spacing w:val="-2"/>
        </w:rPr>
        <w:tab/>
      </w:r>
    </w:p>
    <w:p w14:paraId="5D32D883" w14:textId="77777777" w:rsidR="007A568E" w:rsidRPr="000F0716" w:rsidRDefault="007A568E" w:rsidP="007A568E">
      <w:pPr>
        <w:rPr>
          <w:rFonts w:ascii="Arial" w:hAnsi="Arial" w:cs="Arial"/>
        </w:rPr>
      </w:pPr>
    </w:p>
    <w:p w14:paraId="02A90544" w14:textId="77777777" w:rsidR="007A568E" w:rsidRPr="000F0716" w:rsidRDefault="007A568E" w:rsidP="007A568E">
      <w:pPr>
        <w:rPr>
          <w:rFonts w:ascii="Arial" w:hAnsi="Arial" w:cs="Arial"/>
        </w:rPr>
      </w:pPr>
    </w:p>
    <w:p w14:paraId="293BB5DB" w14:textId="30FBE08D" w:rsidR="007A568E" w:rsidRPr="000F0716" w:rsidRDefault="007A568E" w:rsidP="007A568E">
      <w:pPr>
        <w:ind w:left="5040" w:firstLine="772"/>
        <w:rPr>
          <w:rFonts w:ascii="Arial" w:hAnsi="Arial" w:cs="Arial"/>
          <w:u w:val="single"/>
        </w:rPr>
      </w:pPr>
      <w:r w:rsidRPr="000F0716">
        <w:rPr>
          <w:rFonts w:ascii="Arial" w:hAnsi="Arial" w:cs="Arial"/>
          <w:u w:val="single"/>
        </w:rPr>
        <w:t xml:space="preserve">FNV </w:t>
      </w:r>
    </w:p>
    <w:p w14:paraId="72BC5638" w14:textId="77777777" w:rsidR="007A568E" w:rsidRPr="000F0716" w:rsidRDefault="007A568E" w:rsidP="007A568E">
      <w:pPr>
        <w:ind w:left="5040" w:firstLine="772"/>
        <w:rPr>
          <w:rFonts w:ascii="Arial" w:hAnsi="Arial" w:cs="Arial"/>
        </w:rPr>
      </w:pPr>
    </w:p>
    <w:p w14:paraId="3E449403" w14:textId="77777777" w:rsidR="007A568E" w:rsidRPr="000F0716" w:rsidRDefault="007A568E" w:rsidP="007A568E">
      <w:pPr>
        <w:rPr>
          <w:rFonts w:ascii="Arial" w:hAnsi="Arial" w:cs="Arial"/>
        </w:rPr>
      </w:pPr>
    </w:p>
    <w:p w14:paraId="67EEFFB1" w14:textId="77777777" w:rsidR="007A568E" w:rsidRPr="000F0716" w:rsidRDefault="007A568E" w:rsidP="007A568E">
      <w:pPr>
        <w:tabs>
          <w:tab w:val="left" w:pos="0"/>
          <w:tab w:val="left" w:pos="240"/>
          <w:tab w:val="left" w:pos="600"/>
          <w:tab w:val="left" w:pos="960"/>
          <w:tab w:val="left" w:pos="1320"/>
          <w:tab w:val="left" w:pos="1680"/>
          <w:tab w:val="left" w:pos="2143"/>
          <w:tab w:val="left" w:pos="3163"/>
          <w:tab w:val="left" w:pos="3560"/>
          <w:tab w:val="left" w:pos="5828"/>
          <w:tab w:val="left" w:pos="6168"/>
          <w:tab w:val="left" w:pos="9480"/>
        </w:tabs>
        <w:suppressAutoHyphens/>
        <w:ind w:left="240" w:hanging="240"/>
        <w:jc w:val="both"/>
        <w:rPr>
          <w:rFonts w:ascii="Arial" w:hAnsi="Arial" w:cs="Arial"/>
        </w:rPr>
      </w:pPr>
      <w:r w:rsidRPr="000F0716">
        <w:rPr>
          <w:rFonts w:ascii="Arial" w:hAnsi="Arial" w:cs="Arial"/>
        </w:rPr>
        <w:tab/>
      </w:r>
      <w:r w:rsidRPr="000F0716">
        <w:rPr>
          <w:rFonts w:ascii="Arial" w:hAnsi="Arial" w:cs="Arial"/>
        </w:rPr>
        <w:tab/>
      </w:r>
      <w:r w:rsidRPr="000F0716">
        <w:rPr>
          <w:rFonts w:ascii="Arial" w:hAnsi="Arial" w:cs="Arial"/>
        </w:rPr>
        <w:tab/>
      </w:r>
      <w:r w:rsidRPr="000F0716">
        <w:rPr>
          <w:rFonts w:ascii="Arial" w:hAnsi="Arial" w:cs="Arial"/>
        </w:rPr>
        <w:tab/>
      </w:r>
      <w:r w:rsidRPr="000F0716">
        <w:rPr>
          <w:rFonts w:ascii="Arial" w:hAnsi="Arial" w:cs="Arial"/>
        </w:rPr>
        <w:tab/>
      </w:r>
      <w:r w:rsidRPr="000F0716">
        <w:rPr>
          <w:rFonts w:ascii="Arial" w:hAnsi="Arial" w:cs="Arial"/>
        </w:rPr>
        <w:tab/>
      </w:r>
      <w:r w:rsidRPr="000F0716">
        <w:rPr>
          <w:rFonts w:ascii="Arial" w:hAnsi="Arial" w:cs="Arial"/>
        </w:rPr>
        <w:tab/>
      </w:r>
      <w:r w:rsidRPr="000F0716">
        <w:rPr>
          <w:rFonts w:ascii="Arial" w:hAnsi="Arial" w:cs="Arial"/>
        </w:rPr>
        <w:tab/>
      </w:r>
      <w:r w:rsidRPr="000F0716">
        <w:rPr>
          <w:rFonts w:ascii="Arial" w:hAnsi="Arial" w:cs="Arial"/>
        </w:rPr>
        <w:tab/>
      </w:r>
    </w:p>
    <w:p w14:paraId="56D429E0" w14:textId="77777777" w:rsidR="007A568E" w:rsidRPr="000F0716" w:rsidRDefault="007A568E" w:rsidP="007A568E">
      <w:pPr>
        <w:tabs>
          <w:tab w:val="left" w:pos="0"/>
          <w:tab w:val="left" w:pos="240"/>
          <w:tab w:val="left" w:pos="600"/>
          <w:tab w:val="left" w:pos="960"/>
          <w:tab w:val="left" w:pos="1320"/>
          <w:tab w:val="left" w:pos="1680"/>
          <w:tab w:val="left" w:pos="2143"/>
          <w:tab w:val="left" w:pos="3163"/>
          <w:tab w:val="left" w:pos="3560"/>
          <w:tab w:val="left" w:pos="5828"/>
          <w:tab w:val="left" w:pos="6168"/>
          <w:tab w:val="left" w:pos="9480"/>
        </w:tabs>
        <w:suppressAutoHyphens/>
        <w:ind w:left="240" w:hanging="240"/>
        <w:jc w:val="both"/>
        <w:rPr>
          <w:rFonts w:ascii="Arial" w:hAnsi="Arial" w:cs="Arial"/>
          <w:spacing w:val="-2"/>
        </w:rPr>
      </w:pPr>
    </w:p>
    <w:p w14:paraId="24576AE4" w14:textId="77777777" w:rsidR="007A568E" w:rsidRPr="000F0716" w:rsidRDefault="007A568E" w:rsidP="007A568E">
      <w:pPr>
        <w:tabs>
          <w:tab w:val="left" w:pos="0"/>
          <w:tab w:val="left" w:pos="240"/>
          <w:tab w:val="left" w:pos="600"/>
          <w:tab w:val="left" w:pos="960"/>
          <w:tab w:val="left" w:pos="1320"/>
          <w:tab w:val="left" w:pos="1680"/>
          <w:tab w:val="left" w:pos="2143"/>
          <w:tab w:val="left" w:pos="3163"/>
          <w:tab w:val="left" w:pos="3560"/>
          <w:tab w:val="left" w:pos="5828"/>
          <w:tab w:val="left" w:pos="6168"/>
          <w:tab w:val="left" w:pos="9480"/>
        </w:tabs>
        <w:suppressAutoHyphens/>
        <w:ind w:left="240" w:hanging="240"/>
        <w:jc w:val="both"/>
        <w:rPr>
          <w:rFonts w:ascii="Arial" w:hAnsi="Arial" w:cs="Arial"/>
          <w:spacing w:val="-2"/>
        </w:rPr>
      </w:pPr>
    </w:p>
    <w:p w14:paraId="48AC719D" w14:textId="77777777" w:rsidR="007A568E" w:rsidRDefault="007A568E" w:rsidP="007A568E">
      <w:pPr>
        <w:tabs>
          <w:tab w:val="left" w:pos="0"/>
          <w:tab w:val="left" w:pos="240"/>
          <w:tab w:val="left" w:pos="600"/>
          <w:tab w:val="left" w:pos="960"/>
          <w:tab w:val="left" w:pos="1320"/>
          <w:tab w:val="left" w:pos="1680"/>
          <w:tab w:val="left" w:pos="2143"/>
          <w:tab w:val="left" w:pos="3163"/>
          <w:tab w:val="left" w:pos="3560"/>
          <w:tab w:val="left" w:pos="5828"/>
          <w:tab w:val="left" w:pos="6168"/>
          <w:tab w:val="left" w:pos="9480"/>
        </w:tabs>
        <w:suppressAutoHyphens/>
        <w:ind w:left="240" w:hanging="240"/>
        <w:jc w:val="both"/>
        <w:rPr>
          <w:rFonts w:ascii="Arial" w:hAnsi="Arial" w:cs="Arial"/>
          <w:spacing w:val="-2"/>
        </w:rPr>
      </w:pPr>
    </w:p>
    <w:p w14:paraId="1A8F6423" w14:textId="77777777" w:rsidR="007C3528" w:rsidRPr="000F0716" w:rsidRDefault="007C3528" w:rsidP="007A568E">
      <w:pPr>
        <w:tabs>
          <w:tab w:val="left" w:pos="0"/>
          <w:tab w:val="left" w:pos="240"/>
          <w:tab w:val="left" w:pos="600"/>
          <w:tab w:val="left" w:pos="960"/>
          <w:tab w:val="left" w:pos="1320"/>
          <w:tab w:val="left" w:pos="1680"/>
          <w:tab w:val="left" w:pos="2143"/>
          <w:tab w:val="left" w:pos="3163"/>
          <w:tab w:val="left" w:pos="3560"/>
          <w:tab w:val="left" w:pos="5828"/>
          <w:tab w:val="left" w:pos="6168"/>
          <w:tab w:val="left" w:pos="9480"/>
        </w:tabs>
        <w:suppressAutoHyphens/>
        <w:ind w:left="240" w:hanging="240"/>
        <w:jc w:val="both"/>
        <w:rPr>
          <w:rFonts w:ascii="Arial" w:hAnsi="Arial" w:cs="Arial"/>
          <w:spacing w:val="-2"/>
        </w:rPr>
      </w:pPr>
    </w:p>
    <w:p w14:paraId="0A014CDD" w14:textId="3FCBE11F" w:rsidR="007A568E" w:rsidRPr="000F0716" w:rsidRDefault="007A568E" w:rsidP="004E0788">
      <w:pPr>
        <w:tabs>
          <w:tab w:val="left" w:pos="0"/>
          <w:tab w:val="left" w:pos="240"/>
          <w:tab w:val="left" w:pos="600"/>
          <w:tab w:val="left" w:pos="960"/>
          <w:tab w:val="left" w:pos="1320"/>
          <w:tab w:val="left" w:pos="1680"/>
          <w:tab w:val="left" w:pos="2143"/>
          <w:tab w:val="left" w:pos="3163"/>
          <w:tab w:val="left" w:pos="3560"/>
          <w:tab w:val="left" w:pos="5828"/>
          <w:tab w:val="left" w:pos="6168"/>
          <w:tab w:val="left" w:pos="9480"/>
        </w:tabs>
        <w:suppressAutoHyphens/>
        <w:ind w:left="600" w:hanging="240"/>
        <w:jc w:val="both"/>
        <w:rPr>
          <w:rFonts w:ascii="Arial" w:hAnsi="Arial" w:cs="Arial"/>
          <w:spacing w:val="-2"/>
          <w:u w:val="single"/>
        </w:rPr>
      </w:pPr>
      <w:r w:rsidRPr="000F0716">
        <w:rPr>
          <w:rFonts w:ascii="Arial" w:hAnsi="Arial" w:cs="Arial"/>
          <w:spacing w:val="-2"/>
        </w:rPr>
        <w:tab/>
      </w:r>
      <w:r w:rsidRPr="000F0716">
        <w:rPr>
          <w:rFonts w:ascii="Arial" w:hAnsi="Arial" w:cs="Arial"/>
          <w:spacing w:val="-2"/>
        </w:rPr>
        <w:tab/>
      </w:r>
      <w:r w:rsidRPr="000F0716">
        <w:rPr>
          <w:rFonts w:ascii="Arial" w:hAnsi="Arial" w:cs="Arial"/>
          <w:spacing w:val="-2"/>
        </w:rPr>
        <w:tab/>
      </w:r>
      <w:r w:rsidRPr="000F0716">
        <w:rPr>
          <w:rFonts w:ascii="Arial" w:hAnsi="Arial" w:cs="Arial"/>
          <w:spacing w:val="-2"/>
        </w:rPr>
        <w:tab/>
      </w:r>
      <w:r w:rsidRPr="000F0716">
        <w:rPr>
          <w:rFonts w:ascii="Arial" w:hAnsi="Arial" w:cs="Arial"/>
          <w:spacing w:val="-2"/>
        </w:rPr>
        <w:tab/>
      </w:r>
      <w:r w:rsidRPr="000F0716">
        <w:rPr>
          <w:rFonts w:ascii="Arial" w:hAnsi="Arial" w:cs="Arial"/>
          <w:spacing w:val="-2"/>
        </w:rPr>
        <w:tab/>
      </w:r>
      <w:r w:rsidRPr="000F0716">
        <w:rPr>
          <w:rFonts w:ascii="Arial" w:hAnsi="Arial" w:cs="Arial"/>
          <w:spacing w:val="-2"/>
        </w:rPr>
        <w:tab/>
      </w:r>
      <w:r w:rsidR="00E711A0">
        <w:rPr>
          <w:rFonts w:ascii="Arial" w:hAnsi="Arial" w:cs="Arial"/>
          <w:spacing w:val="-2"/>
        </w:rPr>
        <w:tab/>
      </w:r>
      <w:r w:rsidR="00E711A0">
        <w:rPr>
          <w:rFonts w:ascii="Arial" w:hAnsi="Arial" w:cs="Arial"/>
          <w:spacing w:val="-2"/>
          <w:u w:val="single"/>
        </w:rPr>
        <w:t>CGMV vak</w:t>
      </w:r>
      <w:r w:rsidR="00F616AC">
        <w:rPr>
          <w:rFonts w:ascii="Arial" w:hAnsi="Arial" w:cs="Arial"/>
          <w:spacing w:val="-2"/>
          <w:u w:val="single"/>
        </w:rPr>
        <w:t>organisatie</w:t>
      </w:r>
    </w:p>
    <w:p w14:paraId="6EEE6BF6" w14:textId="77777777" w:rsidR="007A568E" w:rsidRPr="000F0716" w:rsidRDefault="007A568E" w:rsidP="007A568E">
      <w:pPr>
        <w:tabs>
          <w:tab w:val="left" w:pos="0"/>
          <w:tab w:val="left" w:pos="240"/>
          <w:tab w:val="left" w:pos="600"/>
          <w:tab w:val="left" w:pos="960"/>
          <w:tab w:val="left" w:pos="1320"/>
          <w:tab w:val="left" w:pos="1680"/>
          <w:tab w:val="left" w:pos="2143"/>
          <w:tab w:val="left" w:pos="3163"/>
          <w:tab w:val="left" w:pos="3560"/>
          <w:tab w:val="left" w:pos="5828"/>
          <w:tab w:val="left" w:pos="6168"/>
          <w:tab w:val="left" w:pos="9480"/>
        </w:tabs>
        <w:suppressAutoHyphens/>
        <w:ind w:left="240" w:hanging="240"/>
        <w:jc w:val="both"/>
        <w:rPr>
          <w:rFonts w:ascii="Arial" w:hAnsi="Arial" w:cs="Arial"/>
          <w:spacing w:val="-2"/>
        </w:rPr>
      </w:pPr>
    </w:p>
    <w:p w14:paraId="2B32AB10" w14:textId="5440574D" w:rsidR="007A568E" w:rsidRPr="000F0716" w:rsidRDefault="007A568E" w:rsidP="007A568E">
      <w:pPr>
        <w:tabs>
          <w:tab w:val="left" w:pos="5812"/>
        </w:tabs>
        <w:rPr>
          <w:rFonts w:ascii="Arial" w:hAnsi="Arial" w:cs="Arial"/>
        </w:rPr>
      </w:pPr>
      <w:r w:rsidRPr="000F0716">
        <w:rPr>
          <w:rFonts w:ascii="Arial" w:hAnsi="Arial" w:cs="Arial"/>
          <w:spacing w:val="-2"/>
        </w:rPr>
        <w:tab/>
      </w:r>
    </w:p>
    <w:p w14:paraId="51D96039" w14:textId="77777777" w:rsidR="007A568E" w:rsidRPr="000F0716" w:rsidRDefault="007A568E" w:rsidP="006423DF">
      <w:pPr>
        <w:tabs>
          <w:tab w:val="left" w:pos="0"/>
          <w:tab w:val="left" w:pos="240"/>
          <w:tab w:val="left" w:pos="600"/>
          <w:tab w:val="left" w:pos="960"/>
          <w:tab w:val="left" w:pos="1320"/>
          <w:tab w:val="left" w:pos="1680"/>
          <w:tab w:val="left" w:pos="2143"/>
          <w:tab w:val="left" w:pos="3163"/>
          <w:tab w:val="left" w:pos="3560"/>
          <w:tab w:val="left" w:pos="5828"/>
          <w:tab w:val="left" w:pos="6168"/>
          <w:tab w:val="left" w:pos="9480"/>
        </w:tabs>
        <w:suppressAutoHyphens/>
        <w:ind w:left="240" w:hanging="240"/>
        <w:jc w:val="both"/>
        <w:rPr>
          <w:rFonts w:ascii="Arial" w:hAnsi="Arial" w:cs="Arial"/>
          <w:spacing w:val="-2"/>
        </w:rPr>
      </w:pPr>
    </w:p>
    <w:p w14:paraId="1B4D5BA0" w14:textId="77777777" w:rsidR="005600CB" w:rsidRPr="000F0716" w:rsidRDefault="005600CB" w:rsidP="005600CB">
      <w:pPr>
        <w:ind w:left="5040" w:firstLine="772"/>
        <w:rPr>
          <w:rFonts w:ascii="Arial" w:hAnsi="Arial" w:cs="Arial"/>
          <w:u w:val="single"/>
        </w:rPr>
      </w:pPr>
    </w:p>
    <w:p w14:paraId="01C0D8B4" w14:textId="77777777" w:rsidR="005600CB" w:rsidRPr="000F0716" w:rsidRDefault="005600CB" w:rsidP="005600CB">
      <w:pPr>
        <w:ind w:left="5040" w:firstLine="772"/>
        <w:rPr>
          <w:rFonts w:ascii="Arial" w:hAnsi="Arial" w:cs="Arial"/>
        </w:rPr>
      </w:pPr>
    </w:p>
    <w:p w14:paraId="5E46211E" w14:textId="77777777" w:rsidR="005600CB" w:rsidRPr="000F0716" w:rsidRDefault="005600CB" w:rsidP="005600CB">
      <w:pPr>
        <w:ind w:left="5040" w:firstLine="772"/>
        <w:rPr>
          <w:rFonts w:ascii="Arial" w:hAnsi="Arial" w:cs="Arial"/>
        </w:rPr>
      </w:pPr>
    </w:p>
    <w:p w14:paraId="437170CA" w14:textId="77777777" w:rsidR="005600CB" w:rsidRPr="000F0716" w:rsidRDefault="005600CB" w:rsidP="005600CB">
      <w:pPr>
        <w:ind w:left="5040" w:firstLine="772"/>
        <w:rPr>
          <w:rFonts w:ascii="Arial" w:hAnsi="Arial" w:cs="Arial"/>
        </w:rPr>
      </w:pPr>
    </w:p>
    <w:p w14:paraId="7200CDA5" w14:textId="77777777" w:rsidR="005600CB" w:rsidRPr="000F0716" w:rsidRDefault="005600CB" w:rsidP="005600CB">
      <w:pPr>
        <w:rPr>
          <w:rFonts w:ascii="Arial" w:hAnsi="Arial" w:cs="Arial"/>
        </w:rPr>
      </w:pPr>
    </w:p>
    <w:p w14:paraId="23DE3219" w14:textId="77777777" w:rsidR="005600CB" w:rsidRPr="000F0716" w:rsidRDefault="005600CB" w:rsidP="005600CB">
      <w:pPr>
        <w:rPr>
          <w:rFonts w:ascii="Arial" w:hAnsi="Arial" w:cs="Arial"/>
        </w:rPr>
      </w:pPr>
    </w:p>
    <w:p w14:paraId="1E34A600" w14:textId="77777777" w:rsidR="00A169DB" w:rsidRPr="000F0716" w:rsidRDefault="005600CB" w:rsidP="005600CB">
      <w:pPr>
        <w:tabs>
          <w:tab w:val="left" w:pos="0"/>
          <w:tab w:val="left" w:pos="240"/>
          <w:tab w:val="left" w:pos="600"/>
          <w:tab w:val="left" w:pos="960"/>
          <w:tab w:val="left" w:pos="1320"/>
          <w:tab w:val="left" w:pos="1680"/>
          <w:tab w:val="left" w:pos="2143"/>
          <w:tab w:val="left" w:pos="3163"/>
          <w:tab w:val="left" w:pos="3560"/>
          <w:tab w:val="left" w:pos="5828"/>
          <w:tab w:val="left" w:pos="6168"/>
          <w:tab w:val="left" w:pos="9480"/>
        </w:tabs>
        <w:suppressAutoHyphens/>
        <w:ind w:left="240" w:hanging="240"/>
        <w:jc w:val="both"/>
        <w:rPr>
          <w:rFonts w:ascii="Arial" w:hAnsi="Arial" w:cs="Arial"/>
        </w:rPr>
      </w:pPr>
      <w:r w:rsidRPr="000F0716">
        <w:rPr>
          <w:rFonts w:ascii="Arial" w:hAnsi="Arial" w:cs="Arial"/>
        </w:rPr>
        <w:tab/>
      </w:r>
      <w:r w:rsidRPr="000F0716">
        <w:rPr>
          <w:rFonts w:ascii="Arial" w:hAnsi="Arial" w:cs="Arial"/>
        </w:rPr>
        <w:tab/>
      </w:r>
      <w:r w:rsidRPr="000F0716">
        <w:rPr>
          <w:rFonts w:ascii="Arial" w:hAnsi="Arial" w:cs="Arial"/>
        </w:rPr>
        <w:tab/>
      </w:r>
      <w:r w:rsidRPr="000F0716">
        <w:rPr>
          <w:rFonts w:ascii="Arial" w:hAnsi="Arial" w:cs="Arial"/>
        </w:rPr>
        <w:tab/>
      </w:r>
      <w:r w:rsidRPr="000F0716">
        <w:rPr>
          <w:rFonts w:ascii="Arial" w:hAnsi="Arial" w:cs="Arial"/>
        </w:rPr>
        <w:tab/>
      </w:r>
      <w:r w:rsidRPr="000F0716">
        <w:rPr>
          <w:rFonts w:ascii="Arial" w:hAnsi="Arial" w:cs="Arial"/>
        </w:rPr>
        <w:tab/>
      </w:r>
      <w:r w:rsidRPr="000F0716">
        <w:rPr>
          <w:rFonts w:ascii="Arial" w:hAnsi="Arial" w:cs="Arial"/>
        </w:rPr>
        <w:tab/>
      </w:r>
      <w:r w:rsidRPr="000F0716">
        <w:rPr>
          <w:rFonts w:ascii="Arial" w:hAnsi="Arial" w:cs="Arial"/>
        </w:rPr>
        <w:tab/>
      </w:r>
      <w:r w:rsidRPr="000F0716">
        <w:rPr>
          <w:rFonts w:ascii="Arial" w:hAnsi="Arial" w:cs="Arial"/>
        </w:rPr>
        <w:tab/>
      </w:r>
    </w:p>
    <w:p w14:paraId="64D11B53" w14:textId="77777777" w:rsidR="005600CB" w:rsidRPr="000F0716" w:rsidRDefault="005600CB" w:rsidP="005600CB">
      <w:pPr>
        <w:tabs>
          <w:tab w:val="left" w:pos="0"/>
          <w:tab w:val="left" w:pos="240"/>
          <w:tab w:val="left" w:pos="600"/>
          <w:tab w:val="left" w:pos="960"/>
          <w:tab w:val="left" w:pos="1320"/>
          <w:tab w:val="left" w:pos="1680"/>
          <w:tab w:val="left" w:pos="2143"/>
          <w:tab w:val="left" w:pos="3163"/>
          <w:tab w:val="left" w:pos="3560"/>
          <w:tab w:val="left" w:pos="5828"/>
          <w:tab w:val="left" w:pos="6168"/>
          <w:tab w:val="left" w:pos="9480"/>
        </w:tabs>
        <w:suppressAutoHyphens/>
        <w:ind w:left="240" w:hanging="240"/>
        <w:jc w:val="both"/>
        <w:rPr>
          <w:rFonts w:ascii="Arial" w:hAnsi="Arial" w:cs="Arial"/>
          <w:spacing w:val="-2"/>
        </w:rPr>
      </w:pPr>
    </w:p>
    <w:p w14:paraId="45122A60" w14:textId="77777777" w:rsidR="00A169DB" w:rsidRPr="000F0716" w:rsidRDefault="00A169DB">
      <w:pPr>
        <w:tabs>
          <w:tab w:val="left" w:pos="0"/>
          <w:tab w:val="left" w:pos="240"/>
          <w:tab w:val="left" w:pos="600"/>
          <w:tab w:val="left" w:pos="960"/>
          <w:tab w:val="left" w:pos="1320"/>
          <w:tab w:val="left" w:pos="1680"/>
          <w:tab w:val="left" w:pos="2143"/>
          <w:tab w:val="left" w:pos="3163"/>
          <w:tab w:val="left" w:pos="3560"/>
          <w:tab w:val="left" w:pos="5828"/>
          <w:tab w:val="left" w:pos="6168"/>
          <w:tab w:val="left" w:pos="9480"/>
        </w:tabs>
        <w:suppressAutoHyphens/>
        <w:ind w:left="240" w:hanging="240"/>
        <w:jc w:val="both"/>
        <w:rPr>
          <w:rFonts w:ascii="Arial" w:hAnsi="Arial" w:cs="Arial"/>
          <w:spacing w:val="-2"/>
        </w:rPr>
      </w:pPr>
    </w:p>
    <w:p w14:paraId="64F07BF1" w14:textId="77777777" w:rsidR="00A169DB" w:rsidRPr="000F0716" w:rsidRDefault="00A169DB">
      <w:pPr>
        <w:tabs>
          <w:tab w:val="left" w:pos="0"/>
          <w:tab w:val="left" w:pos="240"/>
          <w:tab w:val="left" w:pos="600"/>
          <w:tab w:val="left" w:pos="960"/>
          <w:tab w:val="left" w:pos="1320"/>
          <w:tab w:val="left" w:pos="1680"/>
          <w:tab w:val="left" w:pos="2143"/>
          <w:tab w:val="left" w:pos="3163"/>
          <w:tab w:val="left" w:pos="3560"/>
          <w:tab w:val="left" w:pos="5828"/>
          <w:tab w:val="left" w:pos="6168"/>
          <w:tab w:val="left" w:pos="9480"/>
        </w:tabs>
        <w:suppressAutoHyphens/>
        <w:ind w:left="240" w:hanging="240"/>
        <w:jc w:val="both"/>
        <w:rPr>
          <w:rFonts w:ascii="Arial" w:hAnsi="Arial" w:cs="Arial"/>
          <w:spacing w:val="-2"/>
        </w:rPr>
      </w:pPr>
    </w:p>
    <w:p w14:paraId="78CFA8EF" w14:textId="77777777" w:rsidR="00A169DB" w:rsidRPr="000F0716" w:rsidRDefault="00A169DB" w:rsidP="00902F72">
      <w:pPr>
        <w:pStyle w:val="Plattetekst3"/>
        <w:rPr>
          <w:rFonts w:cs="Arial"/>
        </w:rPr>
      </w:pPr>
      <w:r w:rsidRPr="000F0716">
        <w:rPr>
          <w:rFonts w:cs="Arial"/>
          <w:spacing w:val="-2"/>
        </w:rPr>
        <w:tab/>
      </w:r>
      <w:r w:rsidRPr="000F0716">
        <w:rPr>
          <w:rFonts w:cs="Arial"/>
          <w:spacing w:val="-2"/>
        </w:rPr>
        <w:tab/>
      </w:r>
      <w:r w:rsidRPr="000F0716">
        <w:rPr>
          <w:rFonts w:cs="Arial"/>
          <w:spacing w:val="-2"/>
        </w:rPr>
        <w:tab/>
      </w:r>
      <w:r w:rsidRPr="000F0716">
        <w:rPr>
          <w:rFonts w:cs="Arial"/>
          <w:spacing w:val="-2"/>
        </w:rPr>
        <w:tab/>
      </w:r>
      <w:r w:rsidRPr="000F0716">
        <w:rPr>
          <w:rFonts w:cs="Arial"/>
          <w:spacing w:val="-2"/>
        </w:rPr>
        <w:tab/>
      </w:r>
      <w:r w:rsidRPr="000F0716">
        <w:rPr>
          <w:rFonts w:cs="Arial"/>
        </w:rPr>
        <w:tab/>
      </w:r>
      <w:r w:rsidRPr="000F0716">
        <w:rPr>
          <w:rFonts w:cs="Arial"/>
        </w:rPr>
        <w:tab/>
      </w:r>
      <w:r w:rsidRPr="000F0716">
        <w:rPr>
          <w:rFonts w:cs="Arial"/>
        </w:rPr>
        <w:tab/>
      </w:r>
      <w:r w:rsidRPr="000F0716">
        <w:rPr>
          <w:rFonts w:cs="Arial"/>
        </w:rPr>
        <w:tab/>
      </w:r>
    </w:p>
    <w:p w14:paraId="5190D79A" w14:textId="614005FA" w:rsidR="006423DF" w:rsidRPr="000F0716" w:rsidRDefault="006423DF" w:rsidP="007C00E5">
      <w:pPr>
        <w:pStyle w:val="OpmaakprofielKop110ptLinks"/>
        <w:rPr>
          <w:rFonts w:cs="Arial"/>
          <w:lang w:val="nl-NL"/>
        </w:rPr>
      </w:pPr>
      <w:bookmarkStart w:id="378" w:name="_Toc202338190"/>
      <w:bookmarkStart w:id="379" w:name="_Toc202338904"/>
      <w:bookmarkStart w:id="380" w:name="_Toc211131404"/>
      <w:bookmarkStart w:id="381" w:name="_Toc211131496"/>
      <w:bookmarkStart w:id="382" w:name="_Toc234890436"/>
      <w:r w:rsidRPr="000F0716">
        <w:rPr>
          <w:rFonts w:cs="Arial"/>
          <w:lang w:val="nl-NL"/>
        </w:rPr>
        <w:tab/>
      </w:r>
      <w:r w:rsidRPr="000F0716">
        <w:rPr>
          <w:rFonts w:cs="Arial"/>
          <w:lang w:val="nl-NL"/>
        </w:rPr>
        <w:tab/>
      </w:r>
      <w:r w:rsidRPr="000F0716">
        <w:rPr>
          <w:rFonts w:cs="Arial"/>
          <w:lang w:val="nl-NL"/>
        </w:rPr>
        <w:tab/>
      </w:r>
      <w:r w:rsidRPr="000F0716">
        <w:rPr>
          <w:rFonts w:cs="Arial"/>
          <w:lang w:val="nl-NL"/>
        </w:rPr>
        <w:tab/>
      </w:r>
      <w:r w:rsidRPr="000F0716">
        <w:rPr>
          <w:rFonts w:cs="Arial"/>
          <w:bCs w:val="0"/>
          <w:lang w:val="nl-NL"/>
        </w:rPr>
        <w:br w:type="page"/>
      </w:r>
      <w:bookmarkStart w:id="383" w:name="_Toc291663927"/>
      <w:bookmarkStart w:id="384" w:name="_Toc291663928"/>
      <w:bookmarkStart w:id="385" w:name="_Toc326056174"/>
      <w:bookmarkStart w:id="386" w:name="_Toc326059984"/>
      <w:bookmarkStart w:id="387" w:name="_Toc326061724"/>
      <w:bookmarkStart w:id="388" w:name="_Toc326062708"/>
      <w:bookmarkStart w:id="389" w:name="_Toc326064360"/>
      <w:bookmarkStart w:id="390" w:name="_Toc326064737"/>
      <w:bookmarkStart w:id="391" w:name="_Toc326065519"/>
      <w:bookmarkStart w:id="392" w:name="_Toc334446920"/>
      <w:bookmarkStart w:id="393" w:name="_Toc334446921"/>
      <w:bookmarkStart w:id="394" w:name="_Toc340146783"/>
      <w:bookmarkStart w:id="395" w:name="_Toc429992384"/>
      <w:bookmarkStart w:id="396" w:name="_Toc474419731"/>
      <w:r w:rsidRPr="000F0716">
        <w:rPr>
          <w:rFonts w:cs="Arial"/>
          <w:lang w:val="nl-NL"/>
        </w:rPr>
        <w:lastRenderedPageBreak/>
        <w:t xml:space="preserve">Bijlage I  </w:t>
      </w:r>
      <w:r w:rsidRPr="000F0716">
        <w:rPr>
          <w:rFonts w:cs="Arial"/>
          <w:lang w:val="nl-NL"/>
        </w:rPr>
        <w:tab/>
        <w:t>Aanvullende afspraken juli 201</w:t>
      </w:r>
      <w:r w:rsidR="00F013E6">
        <w:rPr>
          <w:rFonts w:cs="Arial"/>
          <w:lang w:val="nl-NL"/>
        </w:rPr>
        <w:t>7</w:t>
      </w:r>
      <w:r w:rsidRPr="000F0716">
        <w:rPr>
          <w:rFonts w:cs="Arial"/>
          <w:lang w:val="nl-NL"/>
        </w:rPr>
        <w:t xml:space="preserve"> - juni 201</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r w:rsidR="00F013E6">
        <w:rPr>
          <w:rFonts w:cs="Arial"/>
          <w:lang w:val="nl-NL"/>
        </w:rPr>
        <w:t>8</w:t>
      </w:r>
    </w:p>
    <w:p w14:paraId="3CAC15AC" w14:textId="77777777" w:rsidR="006423DF" w:rsidRPr="000F0716" w:rsidRDefault="006423DF" w:rsidP="006423DF">
      <w:pPr>
        <w:tabs>
          <w:tab w:val="left" w:pos="0"/>
        </w:tabs>
        <w:rPr>
          <w:rFonts w:ascii="Arial" w:hAnsi="Arial" w:cs="Arial"/>
        </w:rPr>
      </w:pPr>
    </w:p>
    <w:p w14:paraId="30C84273" w14:textId="77777777" w:rsidR="006423DF" w:rsidRPr="00197D24" w:rsidRDefault="006423DF" w:rsidP="007A568E">
      <w:pPr>
        <w:pStyle w:val="bronvermelding"/>
        <w:tabs>
          <w:tab w:val="clear" w:pos="9360"/>
          <w:tab w:val="left" w:pos="0"/>
          <w:tab w:val="left" w:pos="426"/>
        </w:tabs>
        <w:suppressAutoHyphens w:val="0"/>
        <w:rPr>
          <w:rFonts w:ascii="Arial" w:hAnsi="Arial" w:cs="Arial"/>
          <w:b/>
          <w:lang w:val="nl-NL"/>
        </w:rPr>
      </w:pPr>
      <w:r w:rsidRPr="00197D24">
        <w:rPr>
          <w:rFonts w:ascii="Arial" w:hAnsi="Arial" w:cs="Arial"/>
          <w:b/>
          <w:lang w:val="nl-NL"/>
        </w:rPr>
        <w:t>1.</w:t>
      </w:r>
      <w:r w:rsidRPr="00197D24">
        <w:rPr>
          <w:rFonts w:ascii="Arial" w:hAnsi="Arial" w:cs="Arial"/>
          <w:b/>
          <w:lang w:val="nl-NL"/>
        </w:rPr>
        <w:tab/>
      </w:r>
      <w:proofErr w:type="spellStart"/>
      <w:r w:rsidRPr="00197D24">
        <w:rPr>
          <w:rFonts w:ascii="Arial" w:hAnsi="Arial" w:cs="Arial"/>
          <w:b/>
          <w:lang w:val="nl-NL"/>
        </w:rPr>
        <w:t>Mobiflex</w:t>
      </w:r>
      <w:proofErr w:type="spellEnd"/>
    </w:p>
    <w:p w14:paraId="0DA9FCE3" w14:textId="4F41F68E" w:rsidR="006423DF" w:rsidRPr="000F0716" w:rsidRDefault="006423DF" w:rsidP="006423DF">
      <w:pPr>
        <w:tabs>
          <w:tab w:val="num" w:pos="0"/>
        </w:tabs>
        <w:rPr>
          <w:rFonts w:ascii="Arial" w:hAnsi="Arial" w:cs="Arial"/>
        </w:rPr>
      </w:pPr>
      <w:r w:rsidRPr="000F0716">
        <w:rPr>
          <w:rFonts w:ascii="Arial" w:hAnsi="Arial" w:cs="Arial"/>
        </w:rPr>
        <w:t xml:space="preserve">De bijdrage aan bureau </w:t>
      </w:r>
      <w:proofErr w:type="spellStart"/>
      <w:r w:rsidRPr="000F0716">
        <w:rPr>
          <w:rFonts w:ascii="Arial" w:hAnsi="Arial" w:cs="Arial"/>
        </w:rPr>
        <w:t>Mobiflex</w:t>
      </w:r>
      <w:proofErr w:type="spellEnd"/>
      <w:r w:rsidRPr="000F0716">
        <w:rPr>
          <w:rFonts w:ascii="Arial" w:hAnsi="Arial" w:cs="Arial"/>
        </w:rPr>
        <w:t xml:space="preserve"> (0,25% van de loonsom) wordt gecontinueerd. Indien en zodra </w:t>
      </w:r>
      <w:proofErr w:type="spellStart"/>
      <w:r w:rsidRPr="000F0716">
        <w:rPr>
          <w:rFonts w:ascii="Arial" w:hAnsi="Arial" w:cs="Arial"/>
        </w:rPr>
        <w:t>Mobiflex</w:t>
      </w:r>
      <w:proofErr w:type="spellEnd"/>
      <w:r w:rsidRPr="000F0716">
        <w:rPr>
          <w:rFonts w:ascii="Arial" w:hAnsi="Arial" w:cs="Arial"/>
        </w:rPr>
        <w:t xml:space="preserve"> wordt beëindigd zal deze 0,25% weer in de salarissen worden verwerkt tenzij partijen besluiten tot een andere aanwending. </w:t>
      </w:r>
      <w:proofErr w:type="spellStart"/>
      <w:r w:rsidRPr="000F0716">
        <w:rPr>
          <w:rFonts w:ascii="Arial" w:hAnsi="Arial" w:cs="Arial"/>
        </w:rPr>
        <w:t>CAO-partijen</w:t>
      </w:r>
      <w:proofErr w:type="spellEnd"/>
      <w:r w:rsidRPr="000F0716">
        <w:rPr>
          <w:rFonts w:ascii="Arial" w:hAnsi="Arial" w:cs="Arial"/>
        </w:rPr>
        <w:t xml:space="preserve"> beslissen in 201</w:t>
      </w:r>
      <w:r w:rsidR="00F013E6">
        <w:rPr>
          <w:rFonts w:ascii="Arial" w:hAnsi="Arial" w:cs="Arial"/>
        </w:rPr>
        <w:t>8</w:t>
      </w:r>
      <w:r w:rsidRPr="000F0716">
        <w:rPr>
          <w:rFonts w:ascii="Arial" w:hAnsi="Arial" w:cs="Arial"/>
        </w:rPr>
        <w:t xml:space="preserve"> of deze bijdrage vanaf juli 201</w:t>
      </w:r>
      <w:r w:rsidR="00F013E6">
        <w:rPr>
          <w:rFonts w:ascii="Arial" w:hAnsi="Arial" w:cs="Arial"/>
        </w:rPr>
        <w:t>8</w:t>
      </w:r>
      <w:r w:rsidRPr="000F0716">
        <w:rPr>
          <w:rFonts w:ascii="Arial" w:hAnsi="Arial" w:cs="Arial"/>
        </w:rPr>
        <w:t xml:space="preserve"> gecontinueerd wordt. </w:t>
      </w:r>
    </w:p>
    <w:p w14:paraId="4D575267" w14:textId="77777777" w:rsidR="006423DF" w:rsidRPr="000F0716" w:rsidRDefault="006423DF" w:rsidP="006423DF">
      <w:pPr>
        <w:tabs>
          <w:tab w:val="num" w:pos="0"/>
        </w:tabs>
        <w:rPr>
          <w:rFonts w:ascii="Arial" w:hAnsi="Arial" w:cs="Arial"/>
        </w:rPr>
      </w:pPr>
      <w:r w:rsidRPr="000F0716">
        <w:rPr>
          <w:rFonts w:ascii="Arial" w:hAnsi="Arial" w:cs="Arial"/>
        </w:rPr>
        <w:t xml:space="preserve">Er is geen koppeling tussen werkgevers en </w:t>
      </w:r>
      <w:proofErr w:type="spellStart"/>
      <w:r w:rsidRPr="000F0716">
        <w:rPr>
          <w:rFonts w:ascii="Arial" w:hAnsi="Arial" w:cs="Arial"/>
        </w:rPr>
        <w:t>Mobiflex</w:t>
      </w:r>
      <w:proofErr w:type="spellEnd"/>
      <w:r w:rsidRPr="000F0716">
        <w:rPr>
          <w:rFonts w:ascii="Arial" w:hAnsi="Arial" w:cs="Arial"/>
        </w:rPr>
        <w:t xml:space="preserve">. Concreet betekent dit dat </w:t>
      </w:r>
      <w:proofErr w:type="spellStart"/>
      <w:r w:rsidRPr="000F0716">
        <w:rPr>
          <w:rFonts w:ascii="Arial" w:hAnsi="Arial" w:cs="Arial"/>
        </w:rPr>
        <w:t>Mobiflex</w:t>
      </w:r>
      <w:proofErr w:type="spellEnd"/>
      <w:r w:rsidRPr="000F0716">
        <w:rPr>
          <w:rFonts w:ascii="Arial" w:hAnsi="Arial" w:cs="Arial"/>
        </w:rPr>
        <w:t xml:space="preserve"> geheimhouding betracht ten aanzien van haar activiteiten richting werkgevers. WVO laat de beoordeling voor deelname aan een EVC-traject en Employabilityscan bij </w:t>
      </w:r>
      <w:proofErr w:type="spellStart"/>
      <w:r w:rsidRPr="000F0716">
        <w:rPr>
          <w:rFonts w:ascii="Arial" w:hAnsi="Arial" w:cs="Arial"/>
        </w:rPr>
        <w:t>Mobiflex</w:t>
      </w:r>
      <w:proofErr w:type="spellEnd"/>
      <w:r w:rsidRPr="000F0716">
        <w:rPr>
          <w:rFonts w:ascii="Arial" w:hAnsi="Arial" w:cs="Arial"/>
        </w:rPr>
        <w:t>. Er is geen garantstelling van WVO bij tekorten.</w:t>
      </w:r>
    </w:p>
    <w:p w14:paraId="2A010D44" w14:textId="77777777" w:rsidR="006423DF" w:rsidRPr="000F0716" w:rsidRDefault="006423DF" w:rsidP="006423DF">
      <w:pPr>
        <w:tabs>
          <w:tab w:val="num" w:pos="0"/>
        </w:tabs>
        <w:rPr>
          <w:rFonts w:ascii="Arial" w:hAnsi="Arial" w:cs="Arial"/>
        </w:rPr>
      </w:pPr>
      <w:proofErr w:type="spellStart"/>
      <w:r w:rsidRPr="000F0716">
        <w:rPr>
          <w:rFonts w:ascii="Arial" w:hAnsi="Arial" w:cs="Arial"/>
        </w:rPr>
        <w:t>Mobiflex</w:t>
      </w:r>
      <w:proofErr w:type="spellEnd"/>
      <w:r w:rsidRPr="000F0716">
        <w:rPr>
          <w:rFonts w:ascii="Arial" w:hAnsi="Arial" w:cs="Arial"/>
        </w:rPr>
        <w:t xml:space="preserve"> is het mobiliteitsbureau voor de medewerkers van de OWASE-bedrijven en wil de flexibiliteit en mobiliteit van bevorderen waardoor de zekerheid op werk gewaarborgd wordt.</w:t>
      </w:r>
    </w:p>
    <w:p w14:paraId="0566A700" w14:textId="77777777" w:rsidR="006423DF" w:rsidRPr="000F0716" w:rsidRDefault="006423DF" w:rsidP="006423DF">
      <w:pPr>
        <w:tabs>
          <w:tab w:val="left" w:pos="0"/>
          <w:tab w:val="num" w:pos="426"/>
        </w:tabs>
        <w:rPr>
          <w:rFonts w:ascii="Arial" w:hAnsi="Arial" w:cs="Arial"/>
        </w:rPr>
      </w:pPr>
      <w:proofErr w:type="spellStart"/>
      <w:r w:rsidRPr="000F0716">
        <w:rPr>
          <w:rFonts w:ascii="Arial" w:hAnsi="Arial" w:cs="Arial"/>
        </w:rPr>
        <w:t>Mobiflex</w:t>
      </w:r>
      <w:proofErr w:type="spellEnd"/>
      <w:r w:rsidRPr="000F0716">
        <w:rPr>
          <w:rFonts w:ascii="Arial" w:hAnsi="Arial" w:cs="Arial"/>
        </w:rPr>
        <w:t xml:space="preserve"> begeleidt medewerkers onder andere in de vorm van individuele loopbaantrajecten. Daarnaast besteedt </w:t>
      </w:r>
      <w:proofErr w:type="spellStart"/>
      <w:r w:rsidRPr="000F0716">
        <w:rPr>
          <w:rFonts w:ascii="Arial" w:hAnsi="Arial" w:cs="Arial"/>
        </w:rPr>
        <w:t>Mobiflex</w:t>
      </w:r>
      <w:proofErr w:type="spellEnd"/>
      <w:r w:rsidRPr="000F0716">
        <w:rPr>
          <w:rFonts w:ascii="Arial" w:hAnsi="Arial" w:cs="Arial"/>
        </w:rPr>
        <w:t xml:space="preserve"> extra aandacht en biedt kansen aan mensen die een zwakkere positie op de arbeidsmarkt hebben. </w:t>
      </w:r>
    </w:p>
    <w:p w14:paraId="4E214E71" w14:textId="77777777" w:rsidR="006423DF" w:rsidRPr="000F0716" w:rsidRDefault="006423DF" w:rsidP="006423DF">
      <w:pPr>
        <w:tabs>
          <w:tab w:val="num" w:pos="0"/>
        </w:tabs>
        <w:rPr>
          <w:rFonts w:ascii="Arial" w:hAnsi="Arial" w:cs="Arial"/>
        </w:rPr>
      </w:pPr>
    </w:p>
    <w:p w14:paraId="6ECB1BAA" w14:textId="77777777" w:rsidR="006423DF" w:rsidRPr="000F0716" w:rsidRDefault="007A568E" w:rsidP="006423DF">
      <w:pPr>
        <w:pStyle w:val="bronvermelding"/>
        <w:tabs>
          <w:tab w:val="clear" w:pos="9360"/>
          <w:tab w:val="left" w:pos="0"/>
          <w:tab w:val="left" w:pos="426"/>
        </w:tabs>
        <w:suppressAutoHyphens w:val="0"/>
        <w:rPr>
          <w:rFonts w:ascii="Arial" w:hAnsi="Arial" w:cs="Arial"/>
          <w:b/>
          <w:lang w:val="nl-NL"/>
        </w:rPr>
      </w:pPr>
      <w:r w:rsidRPr="000F0716">
        <w:rPr>
          <w:rFonts w:ascii="Arial" w:hAnsi="Arial" w:cs="Arial"/>
          <w:b/>
          <w:lang w:val="nl-NL"/>
        </w:rPr>
        <w:t>2</w:t>
      </w:r>
      <w:r w:rsidR="006423DF" w:rsidRPr="000F0716">
        <w:rPr>
          <w:rFonts w:ascii="Arial" w:hAnsi="Arial" w:cs="Arial"/>
          <w:b/>
          <w:lang w:val="nl-NL"/>
        </w:rPr>
        <w:t>.</w:t>
      </w:r>
      <w:r w:rsidR="006423DF" w:rsidRPr="000F0716">
        <w:rPr>
          <w:rFonts w:ascii="Arial" w:hAnsi="Arial" w:cs="Arial"/>
          <w:b/>
          <w:lang w:val="nl-NL"/>
        </w:rPr>
        <w:tab/>
        <w:t>Ouderenregeling</w:t>
      </w:r>
    </w:p>
    <w:p w14:paraId="00F14811" w14:textId="7830FEF1" w:rsidR="006423DF" w:rsidRDefault="006423DF" w:rsidP="006423DF">
      <w:pPr>
        <w:tabs>
          <w:tab w:val="left" w:pos="0"/>
          <w:tab w:val="num" w:pos="426"/>
        </w:tabs>
        <w:rPr>
          <w:rFonts w:ascii="Arial" w:hAnsi="Arial" w:cs="Arial"/>
        </w:rPr>
      </w:pPr>
      <w:r w:rsidRPr="000F0716">
        <w:rPr>
          <w:rFonts w:ascii="Arial" w:hAnsi="Arial" w:cs="Arial"/>
        </w:rPr>
        <w:t xml:space="preserve">Werknemers </w:t>
      </w:r>
      <w:r w:rsidR="00355518">
        <w:rPr>
          <w:rFonts w:ascii="Arial" w:hAnsi="Arial" w:cs="Arial"/>
        </w:rPr>
        <w:t>met nog maximaal 5 toekomstige dienstjaren tot de AOW-datum</w:t>
      </w:r>
      <w:r w:rsidR="00E711A0">
        <w:rPr>
          <w:rFonts w:ascii="Arial" w:hAnsi="Arial" w:cs="Arial"/>
        </w:rPr>
        <w:t xml:space="preserve"> </w:t>
      </w:r>
      <w:r w:rsidRPr="000F0716">
        <w:rPr>
          <w:rFonts w:ascii="Arial" w:hAnsi="Arial" w:cs="Arial"/>
        </w:rPr>
        <w:t>die 4 dagen in de week gaan werken (parttime), behouden hun recht op pensioenopbouw als zij bereid zijn hun aandeel in de totale pensioenpremie op fulltime basis te blijven betalen.</w:t>
      </w:r>
    </w:p>
    <w:p w14:paraId="436658AA" w14:textId="77777777" w:rsidR="006423DF" w:rsidRPr="000F0716" w:rsidRDefault="006423DF" w:rsidP="006423DF">
      <w:pPr>
        <w:tabs>
          <w:tab w:val="left" w:pos="0"/>
          <w:tab w:val="num" w:pos="426"/>
        </w:tabs>
        <w:rPr>
          <w:rFonts w:ascii="Arial" w:hAnsi="Arial" w:cs="Arial"/>
        </w:rPr>
      </w:pPr>
    </w:p>
    <w:p w14:paraId="48645D35" w14:textId="77777777" w:rsidR="00AB5A55" w:rsidRPr="000F0716" w:rsidRDefault="00D95266" w:rsidP="007578AA">
      <w:pPr>
        <w:tabs>
          <w:tab w:val="left" w:pos="0"/>
          <w:tab w:val="left" w:pos="426"/>
        </w:tabs>
        <w:rPr>
          <w:rFonts w:ascii="Arial" w:hAnsi="Arial" w:cs="Arial"/>
          <w:b/>
          <w:i/>
        </w:rPr>
      </w:pPr>
      <w:r w:rsidRPr="000F0716">
        <w:rPr>
          <w:rFonts w:ascii="Arial" w:hAnsi="Arial" w:cs="Arial"/>
          <w:b/>
        </w:rPr>
        <w:t>3</w:t>
      </w:r>
      <w:r w:rsidR="006423DF" w:rsidRPr="000F0716">
        <w:rPr>
          <w:rFonts w:ascii="Arial" w:hAnsi="Arial" w:cs="Arial"/>
          <w:b/>
        </w:rPr>
        <w:t>.</w:t>
      </w:r>
      <w:r w:rsidR="006423DF" w:rsidRPr="000F0716">
        <w:rPr>
          <w:rFonts w:ascii="Arial" w:hAnsi="Arial" w:cs="Arial"/>
          <w:b/>
        </w:rPr>
        <w:tab/>
      </w:r>
      <w:bookmarkEnd w:id="378"/>
      <w:bookmarkEnd w:id="379"/>
      <w:bookmarkEnd w:id="380"/>
      <w:bookmarkEnd w:id="381"/>
      <w:bookmarkEnd w:id="382"/>
      <w:r w:rsidR="00AB5A55" w:rsidRPr="000F0716">
        <w:rPr>
          <w:rFonts w:ascii="Arial" w:hAnsi="Arial" w:cs="Arial"/>
          <w:b/>
        </w:rPr>
        <w:t>Vakbondscontributie</w:t>
      </w:r>
    </w:p>
    <w:p w14:paraId="4D588B53" w14:textId="77777777" w:rsidR="00AB5A55" w:rsidRPr="000F0716" w:rsidRDefault="00AB5A55" w:rsidP="00AB5A55">
      <w:pPr>
        <w:tabs>
          <w:tab w:val="left" w:pos="0"/>
          <w:tab w:val="num" w:pos="426"/>
        </w:tabs>
        <w:rPr>
          <w:rFonts w:ascii="Arial" w:hAnsi="Arial" w:cs="Arial"/>
        </w:rPr>
      </w:pPr>
      <w:r w:rsidRPr="000F0716">
        <w:rPr>
          <w:rFonts w:ascii="Arial" w:hAnsi="Arial" w:cs="Arial"/>
        </w:rPr>
        <w:t>Werknemers kunnen de vakbondscontributie via het brutosalaris betalen. Dit moet fiscaal mogelijk zijn en het mag voor de werkgever niet tot extra kosten leiden.</w:t>
      </w:r>
    </w:p>
    <w:p w14:paraId="58E5DD85" w14:textId="77777777" w:rsidR="00AB5A55" w:rsidRPr="000F0716" w:rsidRDefault="00AB5A55" w:rsidP="00AB5A55">
      <w:pPr>
        <w:tabs>
          <w:tab w:val="left" w:pos="0"/>
          <w:tab w:val="num" w:pos="426"/>
        </w:tabs>
        <w:rPr>
          <w:rFonts w:ascii="Arial" w:hAnsi="Arial" w:cs="Arial"/>
        </w:rPr>
      </w:pPr>
    </w:p>
    <w:p w14:paraId="05702684" w14:textId="77777777" w:rsidR="00F87C9F" w:rsidRPr="000F0716" w:rsidRDefault="00603125" w:rsidP="00AB5A55">
      <w:pPr>
        <w:pStyle w:val="Plattetekstinspringen3"/>
        <w:tabs>
          <w:tab w:val="clear" w:pos="600"/>
          <w:tab w:val="left" w:pos="426"/>
        </w:tabs>
        <w:ind w:left="0" w:firstLine="0"/>
        <w:rPr>
          <w:rFonts w:cs="Arial"/>
        </w:rPr>
      </w:pPr>
      <w:r>
        <w:rPr>
          <w:rFonts w:cs="Arial"/>
          <w:b/>
          <w:bCs/>
          <w:color w:val="000000"/>
          <w:spacing w:val="0"/>
        </w:rPr>
        <w:t>4</w:t>
      </w:r>
      <w:r w:rsidR="00AB5A55" w:rsidRPr="000F0716">
        <w:rPr>
          <w:rFonts w:cs="Arial"/>
          <w:b/>
          <w:bCs/>
          <w:color w:val="000000"/>
          <w:spacing w:val="0"/>
        </w:rPr>
        <w:t>.</w:t>
      </w:r>
      <w:r w:rsidR="00AB5A55" w:rsidRPr="000F0716">
        <w:rPr>
          <w:rFonts w:cs="Arial"/>
          <w:b/>
          <w:bCs/>
          <w:color w:val="000000"/>
          <w:spacing w:val="0"/>
        </w:rPr>
        <w:tab/>
      </w:r>
      <w:r w:rsidR="007578AA" w:rsidRPr="000F0716">
        <w:rPr>
          <w:rFonts w:cs="Arial"/>
          <w:b/>
          <w:bCs/>
          <w:color w:val="000000"/>
          <w:spacing w:val="0"/>
        </w:rPr>
        <w:tab/>
      </w:r>
      <w:r w:rsidR="00AB5A55" w:rsidRPr="000F0716">
        <w:rPr>
          <w:rFonts w:cs="Arial"/>
          <w:b/>
          <w:bCs/>
          <w:color w:val="000000"/>
          <w:spacing w:val="0"/>
        </w:rPr>
        <w:t>WGA-premie</w:t>
      </w:r>
    </w:p>
    <w:p w14:paraId="3A823859" w14:textId="77777777" w:rsidR="00AB5A55" w:rsidRPr="000F0716" w:rsidRDefault="00AB5A55" w:rsidP="00AB5A55">
      <w:pPr>
        <w:pStyle w:val="Plattetekstinspringen3"/>
        <w:tabs>
          <w:tab w:val="clear" w:pos="600"/>
          <w:tab w:val="left" w:pos="426"/>
        </w:tabs>
        <w:ind w:left="0" w:firstLine="0"/>
        <w:rPr>
          <w:rFonts w:cs="Arial"/>
        </w:rPr>
      </w:pPr>
      <w:r w:rsidRPr="000F0716">
        <w:rPr>
          <w:rFonts w:cs="Arial"/>
        </w:rPr>
        <w:t>Indien de WGA-premie minus de rentehobbel boven de € 100.000,- uitkomt, wordt het meerdere voor 50% verhaald op werknemers. De ‘cap’ van € 100.000,- wordt naar rato van de loonsommen over de OWASE-bedrijven uitgesplitst.</w:t>
      </w:r>
    </w:p>
    <w:p w14:paraId="30B8701F" w14:textId="77777777" w:rsidR="00590ADC" w:rsidRPr="000F0716" w:rsidRDefault="00590ADC" w:rsidP="00590ADC">
      <w:pPr>
        <w:tabs>
          <w:tab w:val="left" w:pos="426"/>
        </w:tabs>
        <w:rPr>
          <w:rFonts w:ascii="Arial" w:hAnsi="Arial" w:cs="Arial"/>
        </w:rPr>
      </w:pPr>
    </w:p>
    <w:p w14:paraId="2EB21B2C" w14:textId="77777777" w:rsidR="00AB5A55" w:rsidRPr="000F0716" w:rsidRDefault="00603125" w:rsidP="00AB5A55">
      <w:pPr>
        <w:pStyle w:val="Normaalweb"/>
        <w:tabs>
          <w:tab w:val="left" w:pos="0"/>
          <w:tab w:val="num" w:pos="426"/>
        </w:tabs>
        <w:spacing w:before="0" w:beforeAutospacing="0" w:after="0" w:afterAutospacing="0"/>
        <w:ind w:left="425" w:hanging="426"/>
        <w:rPr>
          <w:rFonts w:ascii="Arial" w:hAnsi="Arial" w:cs="Arial"/>
          <w:b/>
          <w:bCs/>
          <w:snapToGrid w:val="0"/>
          <w:color w:val="000000"/>
          <w:spacing w:val="-2"/>
          <w:sz w:val="20"/>
          <w:szCs w:val="20"/>
        </w:rPr>
      </w:pPr>
      <w:r>
        <w:rPr>
          <w:rFonts w:ascii="Arial" w:hAnsi="Arial" w:cs="Arial"/>
          <w:b/>
          <w:bCs/>
          <w:snapToGrid w:val="0"/>
          <w:color w:val="000000"/>
          <w:spacing w:val="-2"/>
          <w:sz w:val="20"/>
          <w:szCs w:val="20"/>
        </w:rPr>
        <w:t>5</w:t>
      </w:r>
      <w:r w:rsidR="00AB5A55" w:rsidRPr="000F0716">
        <w:rPr>
          <w:rFonts w:ascii="Arial" w:hAnsi="Arial" w:cs="Arial"/>
          <w:b/>
          <w:bCs/>
          <w:snapToGrid w:val="0"/>
          <w:color w:val="000000"/>
          <w:spacing w:val="-2"/>
          <w:sz w:val="20"/>
          <w:szCs w:val="20"/>
        </w:rPr>
        <w:t>.</w:t>
      </w:r>
      <w:r w:rsidR="00AB5A55" w:rsidRPr="000F0716">
        <w:rPr>
          <w:rFonts w:ascii="Arial" w:hAnsi="Arial" w:cs="Arial"/>
          <w:b/>
          <w:bCs/>
          <w:snapToGrid w:val="0"/>
          <w:color w:val="000000"/>
          <w:spacing w:val="-2"/>
          <w:sz w:val="20"/>
          <w:szCs w:val="20"/>
        </w:rPr>
        <w:tab/>
        <w:t>Leeftijdsbewust personeelsbeleid en employability</w:t>
      </w:r>
    </w:p>
    <w:p w14:paraId="01C92C86" w14:textId="5F39C82C" w:rsidR="00AB5A55" w:rsidRPr="000F0716" w:rsidRDefault="00AB5A55" w:rsidP="007578AA">
      <w:pPr>
        <w:pStyle w:val="Normaalweb"/>
        <w:tabs>
          <w:tab w:val="left" w:pos="0"/>
          <w:tab w:val="num" w:pos="426"/>
        </w:tabs>
        <w:spacing w:before="0" w:beforeAutospacing="0" w:after="0" w:afterAutospacing="0"/>
        <w:rPr>
          <w:rFonts w:ascii="Arial" w:hAnsi="Arial" w:cs="Arial"/>
          <w:color w:val="000000"/>
          <w:sz w:val="20"/>
          <w:szCs w:val="20"/>
        </w:rPr>
      </w:pPr>
      <w:r w:rsidRPr="000F0716">
        <w:rPr>
          <w:rFonts w:ascii="Arial" w:hAnsi="Arial" w:cs="Arial"/>
          <w:color w:val="000000"/>
          <w:sz w:val="20"/>
          <w:szCs w:val="20"/>
        </w:rPr>
        <w:t xml:space="preserve">Tijdens </w:t>
      </w:r>
      <w:r w:rsidR="00336B18">
        <w:rPr>
          <w:rFonts w:ascii="Arial" w:hAnsi="Arial" w:cs="Arial"/>
          <w:color w:val="000000"/>
          <w:sz w:val="20"/>
          <w:szCs w:val="20"/>
        </w:rPr>
        <w:t>eerdere</w:t>
      </w:r>
      <w:r w:rsidRPr="000F0716">
        <w:rPr>
          <w:rFonts w:ascii="Arial" w:hAnsi="Arial" w:cs="Arial"/>
          <w:color w:val="000000"/>
          <w:sz w:val="20"/>
          <w:szCs w:val="20"/>
        </w:rPr>
        <w:t xml:space="preserve"> CAO-periode</w:t>
      </w:r>
      <w:r w:rsidR="00336B18">
        <w:rPr>
          <w:rFonts w:ascii="Arial" w:hAnsi="Arial" w:cs="Arial"/>
          <w:color w:val="000000"/>
          <w:sz w:val="20"/>
          <w:szCs w:val="20"/>
        </w:rPr>
        <w:t>n is afgesproken dat er</w:t>
      </w:r>
      <w:r w:rsidRPr="000F0716">
        <w:rPr>
          <w:rFonts w:ascii="Arial" w:hAnsi="Arial" w:cs="Arial"/>
          <w:color w:val="000000"/>
          <w:sz w:val="20"/>
          <w:szCs w:val="20"/>
        </w:rPr>
        <w:t xml:space="preserve"> duidelijkheid </w:t>
      </w:r>
      <w:r w:rsidR="00336B18">
        <w:rPr>
          <w:rFonts w:ascii="Arial" w:hAnsi="Arial" w:cs="Arial"/>
          <w:color w:val="000000"/>
          <w:sz w:val="20"/>
          <w:szCs w:val="20"/>
        </w:rPr>
        <w:t xml:space="preserve">moet </w:t>
      </w:r>
      <w:r w:rsidRPr="000F0716">
        <w:rPr>
          <w:rFonts w:ascii="Arial" w:hAnsi="Arial" w:cs="Arial"/>
          <w:color w:val="000000"/>
          <w:sz w:val="20"/>
          <w:szCs w:val="20"/>
        </w:rPr>
        <w:t>komen over (doelen en middelen van het leeftijdsbewust)</w:t>
      </w:r>
      <w:r w:rsidR="007578AA" w:rsidRPr="000F0716">
        <w:rPr>
          <w:rFonts w:ascii="Arial" w:hAnsi="Arial" w:cs="Arial"/>
          <w:color w:val="000000"/>
          <w:sz w:val="20"/>
          <w:szCs w:val="20"/>
        </w:rPr>
        <w:t xml:space="preserve"> </w:t>
      </w:r>
      <w:r w:rsidRPr="000F0716">
        <w:rPr>
          <w:rFonts w:ascii="Arial" w:hAnsi="Arial" w:cs="Arial"/>
          <w:color w:val="000000"/>
          <w:sz w:val="20"/>
          <w:szCs w:val="20"/>
        </w:rPr>
        <w:t>personeelsbeleid van de OWASE-bedrijven.</w:t>
      </w:r>
    </w:p>
    <w:p w14:paraId="1DBDB360" w14:textId="46C12A62" w:rsidR="00AB5A55" w:rsidRPr="000F0716" w:rsidRDefault="00AB5A55" w:rsidP="00AB5A55">
      <w:pPr>
        <w:pStyle w:val="Normaalweb"/>
        <w:tabs>
          <w:tab w:val="left" w:pos="0"/>
          <w:tab w:val="num" w:pos="426"/>
        </w:tabs>
        <w:spacing w:before="0" w:beforeAutospacing="0" w:after="0" w:afterAutospacing="0"/>
        <w:rPr>
          <w:rFonts w:ascii="Arial" w:hAnsi="Arial" w:cs="Arial"/>
          <w:color w:val="000000"/>
          <w:sz w:val="20"/>
          <w:szCs w:val="20"/>
        </w:rPr>
      </w:pPr>
      <w:r w:rsidRPr="000F0716">
        <w:rPr>
          <w:rFonts w:ascii="Arial" w:hAnsi="Arial" w:cs="Arial"/>
          <w:color w:val="000000"/>
          <w:sz w:val="20"/>
          <w:szCs w:val="20"/>
        </w:rPr>
        <w:t>De WVO heeft haar leden aanbevolen om de leeftijd</w:t>
      </w:r>
      <w:r w:rsidR="00361E16">
        <w:rPr>
          <w:rFonts w:ascii="Arial" w:hAnsi="Arial" w:cs="Arial"/>
          <w:color w:val="000000"/>
          <w:sz w:val="20"/>
          <w:szCs w:val="20"/>
        </w:rPr>
        <w:t>s</w:t>
      </w:r>
      <w:r w:rsidRPr="000F0716">
        <w:rPr>
          <w:rFonts w:ascii="Arial" w:hAnsi="Arial" w:cs="Arial"/>
          <w:color w:val="000000"/>
          <w:sz w:val="20"/>
          <w:szCs w:val="20"/>
        </w:rPr>
        <w:t>spiegel van de AWVN uit te voeren. De leden moeten naar aanleiding hiervan een actieplan leeftijdsbewust personeelsbeleid opstellen. Deelname van bedrijven blijft facultatief.</w:t>
      </w:r>
    </w:p>
    <w:p w14:paraId="1197212D" w14:textId="77777777" w:rsidR="00AB5A55" w:rsidRPr="000F0716" w:rsidRDefault="00AB5A55" w:rsidP="00AB5A55">
      <w:pPr>
        <w:pStyle w:val="Normaalweb"/>
        <w:tabs>
          <w:tab w:val="left" w:pos="0"/>
          <w:tab w:val="num" w:pos="426"/>
        </w:tabs>
        <w:spacing w:before="0" w:beforeAutospacing="0" w:after="0" w:afterAutospacing="0"/>
        <w:rPr>
          <w:rFonts w:ascii="Arial" w:hAnsi="Arial" w:cs="Arial"/>
          <w:color w:val="000000"/>
          <w:sz w:val="20"/>
          <w:szCs w:val="20"/>
        </w:rPr>
      </w:pPr>
    </w:p>
    <w:p w14:paraId="6DE087C6" w14:textId="77777777" w:rsidR="00AB5A55" w:rsidRPr="000F0716" w:rsidRDefault="00AB5A55" w:rsidP="00AB5A55">
      <w:pPr>
        <w:pStyle w:val="Normaalweb"/>
        <w:tabs>
          <w:tab w:val="left" w:pos="0"/>
          <w:tab w:val="num" w:pos="426"/>
        </w:tabs>
        <w:spacing w:before="0" w:beforeAutospacing="0" w:after="0" w:afterAutospacing="0"/>
        <w:rPr>
          <w:rFonts w:ascii="Arial" w:hAnsi="Arial" w:cs="Arial"/>
          <w:color w:val="000000"/>
          <w:sz w:val="20"/>
          <w:szCs w:val="20"/>
        </w:rPr>
      </w:pPr>
      <w:r w:rsidRPr="000F0716">
        <w:rPr>
          <w:rFonts w:ascii="Arial" w:hAnsi="Arial" w:cs="Arial"/>
          <w:color w:val="000000"/>
          <w:sz w:val="20"/>
          <w:szCs w:val="20"/>
        </w:rPr>
        <w:t>Na het formuleren van het leeftijdsbewust personeelsbeleid kan blijken dat bepaalde leeftijdsbepalingen in de CAO dit beleid tegenwerken, c.q. overbodig zijn als gevolg van het nieuwe beleid. Op dat moment treedt de WVO met de vakverenigingen in overleg om de betreffende bepalingen aan te  passen.</w:t>
      </w:r>
      <w:r w:rsidRPr="000F0716">
        <w:rPr>
          <w:rFonts w:ascii="Arial" w:hAnsi="Arial" w:cs="Arial"/>
          <w:color w:val="000000"/>
          <w:sz w:val="20"/>
          <w:szCs w:val="20"/>
          <w:u w:val="single"/>
        </w:rPr>
        <w:t xml:space="preserve"> </w:t>
      </w:r>
    </w:p>
    <w:p w14:paraId="59C59B42" w14:textId="77777777" w:rsidR="00AB5A55" w:rsidRPr="000F0716" w:rsidRDefault="00AB5A55" w:rsidP="00AB5A55">
      <w:pPr>
        <w:pStyle w:val="Normaalweb"/>
        <w:tabs>
          <w:tab w:val="left" w:pos="0"/>
          <w:tab w:val="num" w:pos="426"/>
        </w:tabs>
        <w:spacing w:before="0" w:beforeAutospacing="0" w:after="0" w:afterAutospacing="0"/>
        <w:rPr>
          <w:rFonts w:ascii="Arial" w:hAnsi="Arial" w:cs="Arial"/>
          <w:color w:val="000000"/>
          <w:sz w:val="20"/>
          <w:szCs w:val="20"/>
        </w:rPr>
      </w:pPr>
      <w:r w:rsidRPr="000F0716">
        <w:rPr>
          <w:rFonts w:ascii="Arial" w:hAnsi="Arial" w:cs="Arial"/>
          <w:color w:val="000000"/>
          <w:sz w:val="20"/>
          <w:szCs w:val="20"/>
        </w:rPr>
        <w:t>Wordt er in de tussentijd leeftijdsdiscriminatie vastgesteld, dan treedt de WVO hierover met de vakverenigingen in overleg. Doel: gezamenlijk een kostenneutrale oplossing zoeken.</w:t>
      </w:r>
    </w:p>
    <w:p w14:paraId="0CE21536" w14:textId="77777777" w:rsidR="00AB5A55" w:rsidRPr="000F0716" w:rsidRDefault="00AB5A55" w:rsidP="00AB5A55">
      <w:pPr>
        <w:pStyle w:val="Normaalweb"/>
        <w:tabs>
          <w:tab w:val="left" w:pos="0"/>
          <w:tab w:val="num" w:pos="426"/>
        </w:tabs>
        <w:spacing w:before="0" w:beforeAutospacing="0" w:after="0" w:afterAutospacing="0"/>
        <w:rPr>
          <w:rFonts w:ascii="Arial" w:hAnsi="Arial" w:cs="Arial"/>
          <w:color w:val="000000"/>
          <w:sz w:val="20"/>
          <w:szCs w:val="20"/>
        </w:rPr>
      </w:pPr>
    </w:p>
    <w:p w14:paraId="5854711D" w14:textId="77777777" w:rsidR="00AB5A55" w:rsidRPr="000F0716" w:rsidRDefault="00AB5A55" w:rsidP="00AB5A55">
      <w:pPr>
        <w:pStyle w:val="Normaalweb"/>
        <w:tabs>
          <w:tab w:val="left" w:pos="0"/>
          <w:tab w:val="num" w:pos="426"/>
        </w:tabs>
        <w:spacing w:before="0" w:beforeAutospacing="0" w:after="0" w:afterAutospacing="0"/>
        <w:rPr>
          <w:rFonts w:ascii="Arial" w:hAnsi="Arial" w:cs="Arial"/>
          <w:sz w:val="20"/>
          <w:szCs w:val="20"/>
        </w:rPr>
      </w:pPr>
      <w:r w:rsidRPr="000F0716">
        <w:rPr>
          <w:rFonts w:ascii="Arial" w:hAnsi="Arial" w:cs="Arial"/>
          <w:color w:val="000000"/>
          <w:sz w:val="20"/>
          <w:szCs w:val="20"/>
        </w:rPr>
        <w:t xml:space="preserve">De WVO wil het </w:t>
      </w:r>
      <w:proofErr w:type="spellStart"/>
      <w:r w:rsidRPr="000F0716">
        <w:rPr>
          <w:rFonts w:ascii="Arial" w:hAnsi="Arial" w:cs="Arial"/>
          <w:color w:val="000000"/>
          <w:sz w:val="20"/>
          <w:szCs w:val="20"/>
        </w:rPr>
        <w:t>employabiliteitsbeleid</w:t>
      </w:r>
      <w:proofErr w:type="spellEnd"/>
      <w:r w:rsidRPr="000F0716">
        <w:rPr>
          <w:rFonts w:ascii="Arial" w:hAnsi="Arial" w:cs="Arial"/>
          <w:color w:val="000000"/>
          <w:sz w:val="20"/>
          <w:szCs w:val="20"/>
        </w:rPr>
        <w:t xml:space="preserve"> van haar leden stimuleren door middel van: </w:t>
      </w:r>
    </w:p>
    <w:p w14:paraId="3A843DBA" w14:textId="77777777" w:rsidR="009F48FF" w:rsidRPr="000F0716" w:rsidRDefault="00AB5A55" w:rsidP="008A3DDD">
      <w:pPr>
        <w:widowControl/>
        <w:numPr>
          <w:ilvl w:val="0"/>
          <w:numId w:val="18"/>
        </w:numPr>
        <w:tabs>
          <w:tab w:val="left" w:pos="0"/>
        </w:tabs>
        <w:rPr>
          <w:rFonts w:ascii="Arial" w:hAnsi="Arial" w:cs="Arial"/>
        </w:rPr>
      </w:pPr>
      <w:r w:rsidRPr="000F0716">
        <w:rPr>
          <w:rFonts w:ascii="Arial" w:hAnsi="Arial" w:cs="Arial"/>
          <w:color w:val="000000"/>
        </w:rPr>
        <w:t>stimuleren van de arbeidspool van de OWASE-bedrijven;</w:t>
      </w:r>
    </w:p>
    <w:p w14:paraId="7E40DA63" w14:textId="77777777" w:rsidR="003C7591" w:rsidRPr="000F0716" w:rsidRDefault="00AB5A55" w:rsidP="009F48FF">
      <w:pPr>
        <w:widowControl/>
        <w:numPr>
          <w:ilvl w:val="0"/>
          <w:numId w:val="18"/>
        </w:numPr>
        <w:tabs>
          <w:tab w:val="left" w:pos="0"/>
        </w:tabs>
        <w:rPr>
          <w:rFonts w:ascii="Arial" w:hAnsi="Arial" w:cs="Arial"/>
          <w:color w:val="000000"/>
        </w:rPr>
      </w:pPr>
      <w:r w:rsidRPr="000F0716">
        <w:rPr>
          <w:rFonts w:ascii="Arial" w:hAnsi="Arial" w:cs="Arial"/>
          <w:color w:val="000000"/>
        </w:rPr>
        <w:t xml:space="preserve">ontwikkeling van een </w:t>
      </w:r>
      <w:proofErr w:type="spellStart"/>
      <w:r w:rsidRPr="000F0716">
        <w:rPr>
          <w:rFonts w:ascii="Arial" w:hAnsi="Arial" w:cs="Arial"/>
          <w:color w:val="000000"/>
        </w:rPr>
        <w:t>employabiliteitsscan</w:t>
      </w:r>
      <w:proofErr w:type="spellEnd"/>
      <w:r w:rsidRPr="000F0716">
        <w:rPr>
          <w:rFonts w:ascii="Arial" w:hAnsi="Arial" w:cs="Arial"/>
          <w:color w:val="000000"/>
        </w:rPr>
        <w:t xml:space="preserve"> en een EVC-traject ten behoeve van de OWASE-werknemers. De kosten voor een </w:t>
      </w:r>
      <w:proofErr w:type="spellStart"/>
      <w:r w:rsidRPr="000F0716">
        <w:rPr>
          <w:rFonts w:ascii="Arial" w:hAnsi="Arial" w:cs="Arial"/>
          <w:color w:val="000000"/>
        </w:rPr>
        <w:t>employabiliteitsscan</w:t>
      </w:r>
      <w:proofErr w:type="spellEnd"/>
      <w:r w:rsidRPr="000F0716">
        <w:rPr>
          <w:rFonts w:ascii="Arial" w:hAnsi="Arial" w:cs="Arial"/>
          <w:color w:val="000000"/>
        </w:rPr>
        <w:t xml:space="preserve"> wordt in principe betaald uit het bestaande budget van </w:t>
      </w:r>
      <w:proofErr w:type="spellStart"/>
      <w:r w:rsidRPr="000F0716">
        <w:rPr>
          <w:rFonts w:ascii="Arial" w:hAnsi="Arial" w:cs="Arial"/>
          <w:color w:val="000000"/>
        </w:rPr>
        <w:t>Mobiflex</w:t>
      </w:r>
      <w:proofErr w:type="spellEnd"/>
      <w:r w:rsidRPr="000F0716">
        <w:rPr>
          <w:rFonts w:ascii="Arial" w:hAnsi="Arial" w:cs="Arial"/>
          <w:color w:val="000000"/>
        </w:rPr>
        <w:t xml:space="preserve">. De </w:t>
      </w:r>
      <w:proofErr w:type="spellStart"/>
      <w:r w:rsidRPr="000F0716">
        <w:rPr>
          <w:rFonts w:ascii="Arial" w:hAnsi="Arial" w:cs="Arial"/>
          <w:color w:val="000000"/>
        </w:rPr>
        <w:t>employabiliteitsscan</w:t>
      </w:r>
      <w:proofErr w:type="spellEnd"/>
      <w:r w:rsidRPr="000F0716">
        <w:rPr>
          <w:rFonts w:ascii="Arial" w:hAnsi="Arial" w:cs="Arial"/>
          <w:color w:val="000000"/>
        </w:rPr>
        <w:t xml:space="preserve"> wordt ingezet ten behoeve van groepen werknemers (ongeschoold, oudere werknemers). Deelname is ter beoordeling aan de werkgever. De scan wordt uitgevoerd door </w:t>
      </w:r>
      <w:proofErr w:type="spellStart"/>
      <w:r w:rsidRPr="000F0716">
        <w:rPr>
          <w:rFonts w:ascii="Arial" w:hAnsi="Arial" w:cs="Arial"/>
          <w:color w:val="000000"/>
        </w:rPr>
        <w:t>Mobiflex</w:t>
      </w:r>
      <w:proofErr w:type="spellEnd"/>
      <w:r w:rsidRPr="000F0716">
        <w:rPr>
          <w:rFonts w:ascii="Arial" w:hAnsi="Arial" w:cs="Arial"/>
          <w:color w:val="000000"/>
        </w:rPr>
        <w:t xml:space="preserve">. </w:t>
      </w:r>
    </w:p>
    <w:p w14:paraId="190715A8" w14:textId="77777777" w:rsidR="00F87C9F" w:rsidRPr="000F0716" w:rsidRDefault="00F87C9F" w:rsidP="00F87C9F">
      <w:pPr>
        <w:pStyle w:val="Plattetekstinspringen3"/>
        <w:rPr>
          <w:rFonts w:cs="Arial"/>
        </w:rPr>
      </w:pPr>
    </w:p>
    <w:p w14:paraId="4427B506" w14:textId="77777777" w:rsidR="00E711A0" w:rsidRDefault="00E711A0">
      <w:pPr>
        <w:widowControl/>
        <w:rPr>
          <w:rFonts w:ascii="Arial" w:hAnsi="Arial" w:cs="Arial"/>
          <w:b/>
        </w:rPr>
      </w:pPr>
      <w:r>
        <w:rPr>
          <w:rFonts w:ascii="Arial" w:hAnsi="Arial" w:cs="Arial"/>
          <w:b/>
        </w:rPr>
        <w:br w:type="page"/>
      </w:r>
    </w:p>
    <w:p w14:paraId="7A64728E" w14:textId="2018D870" w:rsidR="00481B4B" w:rsidRDefault="00093026" w:rsidP="000E6922">
      <w:pPr>
        <w:tabs>
          <w:tab w:val="left" w:pos="426"/>
        </w:tabs>
        <w:rPr>
          <w:rFonts w:ascii="Arial" w:hAnsi="Arial" w:cs="Arial"/>
        </w:rPr>
      </w:pPr>
      <w:r>
        <w:rPr>
          <w:rFonts w:ascii="Arial" w:hAnsi="Arial" w:cs="Arial"/>
          <w:b/>
        </w:rPr>
        <w:lastRenderedPageBreak/>
        <w:t>6</w:t>
      </w:r>
      <w:r w:rsidR="00E32B29" w:rsidRPr="000F0716">
        <w:rPr>
          <w:rFonts w:ascii="Arial" w:hAnsi="Arial" w:cs="Arial"/>
          <w:b/>
        </w:rPr>
        <w:t>.</w:t>
      </w:r>
      <w:r w:rsidR="00E32B29" w:rsidRPr="000F0716">
        <w:rPr>
          <w:rFonts w:ascii="Arial" w:hAnsi="Arial" w:cs="Arial"/>
          <w:b/>
        </w:rPr>
        <w:tab/>
      </w:r>
      <w:r w:rsidR="00481B4B">
        <w:rPr>
          <w:rFonts w:ascii="Arial" w:hAnsi="Arial" w:cs="Arial"/>
          <w:b/>
        </w:rPr>
        <w:t>Pensioen: Ploegentoeslag en CDC-pensioenregeling</w:t>
      </w:r>
    </w:p>
    <w:p w14:paraId="65E2A471" w14:textId="77777777" w:rsidR="00481B4B" w:rsidRPr="008E6FA8" w:rsidRDefault="00481B4B" w:rsidP="004E0788">
      <w:pPr>
        <w:tabs>
          <w:tab w:val="left" w:pos="426"/>
        </w:tabs>
        <w:rPr>
          <w:rFonts w:ascii="Arial" w:hAnsi="Arial" w:cs="Arial"/>
          <w:bCs/>
          <w:iCs/>
        </w:rPr>
      </w:pPr>
      <w:r w:rsidRPr="004E0788">
        <w:rPr>
          <w:rFonts w:ascii="Arial" w:hAnsi="Arial" w:cs="Arial"/>
          <w:bCs/>
          <w:iCs/>
          <w:snapToGrid/>
        </w:rPr>
        <w:t>De ploegentoeslag wordt stapsgewijs van 50% naar 100% pensioen dragend gemaakt. Hierbij wordt de volgende tijdsfasering toegepast:</w:t>
      </w:r>
    </w:p>
    <w:p w14:paraId="13159632" w14:textId="77777777" w:rsidR="00481B4B" w:rsidRPr="00E711A0" w:rsidRDefault="00481B4B" w:rsidP="004E0788">
      <w:pPr>
        <w:widowControl/>
        <w:numPr>
          <w:ilvl w:val="0"/>
          <w:numId w:val="18"/>
        </w:numPr>
        <w:tabs>
          <w:tab w:val="left" w:pos="0"/>
        </w:tabs>
        <w:rPr>
          <w:rFonts w:ascii="Arial" w:hAnsi="Arial" w:cs="Arial"/>
          <w:color w:val="000000"/>
        </w:rPr>
      </w:pPr>
      <w:r w:rsidRPr="00E711A0">
        <w:rPr>
          <w:rFonts w:ascii="Arial" w:hAnsi="Arial" w:cs="Arial"/>
          <w:color w:val="000000"/>
        </w:rPr>
        <w:t>87,5% per 1 januari 2017</w:t>
      </w:r>
    </w:p>
    <w:p w14:paraId="3E2FB75C" w14:textId="77777777" w:rsidR="00481B4B" w:rsidRPr="00E711A0" w:rsidRDefault="00481B4B" w:rsidP="004E0788">
      <w:pPr>
        <w:widowControl/>
        <w:numPr>
          <w:ilvl w:val="0"/>
          <w:numId w:val="18"/>
        </w:numPr>
        <w:tabs>
          <w:tab w:val="left" w:pos="0"/>
        </w:tabs>
        <w:rPr>
          <w:rFonts w:ascii="Arial" w:hAnsi="Arial" w:cs="Arial"/>
          <w:color w:val="000000"/>
        </w:rPr>
      </w:pPr>
      <w:r w:rsidRPr="00E711A0">
        <w:rPr>
          <w:rFonts w:ascii="Arial" w:hAnsi="Arial" w:cs="Arial"/>
          <w:color w:val="000000"/>
        </w:rPr>
        <w:t>100% per 1 januari 2018.</w:t>
      </w:r>
    </w:p>
    <w:p w14:paraId="479A0AEE" w14:textId="77777777" w:rsidR="00481B4B" w:rsidRPr="00E711A0" w:rsidRDefault="00481B4B" w:rsidP="004E0788">
      <w:pPr>
        <w:tabs>
          <w:tab w:val="left" w:pos="426"/>
        </w:tabs>
        <w:rPr>
          <w:rFonts w:ascii="Arial" w:hAnsi="Arial" w:cs="Arial"/>
          <w:bCs/>
          <w:iCs/>
          <w:snapToGrid/>
        </w:rPr>
      </w:pPr>
      <w:r w:rsidRPr="00E711A0">
        <w:rPr>
          <w:rFonts w:ascii="Arial" w:hAnsi="Arial" w:cs="Arial"/>
          <w:bCs/>
          <w:iCs/>
        </w:rPr>
        <w:t xml:space="preserve">De gebruikelijke premieverdeling tussen werkgever en werknemer is hierop van toepassing. Deze bedraagt nu 22,5% van de pensioengrondslag voor de werkgever en 7,5% voor de werknemer. </w:t>
      </w:r>
    </w:p>
    <w:p w14:paraId="7BA22360" w14:textId="77777777" w:rsidR="00481B4B" w:rsidRPr="00001F9A" w:rsidRDefault="00481B4B" w:rsidP="00481B4B">
      <w:pPr>
        <w:pStyle w:val="Style3"/>
        <w:adjustRightInd/>
        <w:spacing w:before="36"/>
        <w:ind w:right="72"/>
        <w:rPr>
          <w:rStyle w:val="CharacterStyle2"/>
          <w:sz w:val="20"/>
          <w:szCs w:val="20"/>
        </w:rPr>
      </w:pPr>
    </w:p>
    <w:p w14:paraId="16340EB1" w14:textId="679BE858" w:rsidR="00481B4B" w:rsidRDefault="00481B4B" w:rsidP="00481B4B">
      <w:pPr>
        <w:pStyle w:val="Lijstalinea"/>
        <w:ind w:left="0"/>
        <w:rPr>
          <w:rFonts w:ascii="Arial" w:hAnsi="Arial" w:cs="Arial"/>
          <w:sz w:val="20"/>
          <w:szCs w:val="20"/>
        </w:rPr>
      </w:pPr>
      <w:r w:rsidRPr="00001F9A">
        <w:rPr>
          <w:rFonts w:ascii="Arial" w:hAnsi="Arial" w:cs="Arial"/>
          <w:sz w:val="20"/>
          <w:szCs w:val="20"/>
        </w:rPr>
        <w:t>Daarnaast zijn de volgende afspraken gemaakt:</w:t>
      </w:r>
    </w:p>
    <w:p w14:paraId="1B1DCB12" w14:textId="50094CD4" w:rsidR="00481B4B" w:rsidRPr="004E0788" w:rsidRDefault="00617689" w:rsidP="00E711A0">
      <w:pPr>
        <w:widowControl/>
        <w:tabs>
          <w:tab w:val="left" w:pos="0"/>
        </w:tabs>
        <w:rPr>
          <w:rFonts w:ascii="Arial" w:hAnsi="Arial" w:cs="Arial"/>
          <w:color w:val="000000"/>
        </w:rPr>
      </w:pPr>
      <w:proofErr w:type="spellStart"/>
      <w:r>
        <w:rPr>
          <w:rFonts w:ascii="Arial" w:hAnsi="Arial" w:cs="Arial"/>
          <w:color w:val="000000"/>
        </w:rPr>
        <w:t>CAO-</w:t>
      </w:r>
      <w:r w:rsidR="00481B4B" w:rsidRPr="00001F9A">
        <w:rPr>
          <w:rFonts w:ascii="Arial" w:hAnsi="Arial" w:cs="Arial"/>
          <w:color w:val="000000"/>
        </w:rPr>
        <w:t>partijen</w:t>
      </w:r>
      <w:proofErr w:type="spellEnd"/>
      <w:r w:rsidR="00481B4B" w:rsidRPr="00001F9A">
        <w:rPr>
          <w:rFonts w:ascii="Arial" w:hAnsi="Arial" w:cs="Arial"/>
          <w:color w:val="000000"/>
        </w:rPr>
        <w:t xml:space="preserve"> spreken af dat de huidige pensioenregeling per 01-0</w:t>
      </w:r>
      <w:r>
        <w:rPr>
          <w:rFonts w:ascii="Arial" w:hAnsi="Arial" w:cs="Arial"/>
          <w:color w:val="000000"/>
        </w:rPr>
        <w:t>1-2015 omgezet wordt in een CDC-</w:t>
      </w:r>
      <w:r w:rsidR="00481B4B" w:rsidRPr="00001F9A">
        <w:rPr>
          <w:rFonts w:ascii="Arial" w:hAnsi="Arial" w:cs="Arial"/>
          <w:color w:val="000000"/>
        </w:rPr>
        <w:t>pensioen</w:t>
      </w:r>
      <w:r>
        <w:rPr>
          <w:rFonts w:ascii="Arial" w:hAnsi="Arial" w:cs="Arial"/>
          <w:color w:val="000000"/>
        </w:rPr>
        <w:t>regeling.</w:t>
      </w:r>
      <w:r w:rsidR="006478F7">
        <w:rPr>
          <w:rFonts w:ascii="Arial" w:hAnsi="Arial" w:cs="Arial"/>
          <w:color w:val="000000"/>
        </w:rPr>
        <w:t xml:space="preserve"> </w:t>
      </w:r>
      <w:proofErr w:type="spellStart"/>
      <w:r>
        <w:rPr>
          <w:rFonts w:ascii="Arial" w:hAnsi="Arial" w:cs="Arial"/>
          <w:color w:val="000000"/>
        </w:rPr>
        <w:t>CAO-</w:t>
      </w:r>
      <w:r w:rsidR="00481B4B" w:rsidRPr="00001F9A">
        <w:rPr>
          <w:rFonts w:ascii="Arial" w:hAnsi="Arial" w:cs="Arial"/>
          <w:color w:val="000000"/>
        </w:rPr>
        <w:t>partijen</w:t>
      </w:r>
      <w:proofErr w:type="spellEnd"/>
      <w:r w:rsidR="00481B4B" w:rsidRPr="00001F9A">
        <w:rPr>
          <w:rFonts w:ascii="Arial" w:hAnsi="Arial" w:cs="Arial"/>
          <w:color w:val="000000"/>
        </w:rPr>
        <w:t xml:space="preserve"> spreken af dat in de komende 3 jaren </w:t>
      </w:r>
      <w:r w:rsidR="007E28A9">
        <w:rPr>
          <w:rFonts w:ascii="Arial" w:hAnsi="Arial" w:cs="Arial"/>
          <w:color w:val="000000"/>
        </w:rPr>
        <w:t xml:space="preserve">(2015-2017) </w:t>
      </w:r>
      <w:r w:rsidR="00481B4B" w:rsidRPr="00001F9A">
        <w:rPr>
          <w:rFonts w:ascii="Arial" w:hAnsi="Arial" w:cs="Arial"/>
          <w:color w:val="000000"/>
        </w:rPr>
        <w:t xml:space="preserve">de reguliere premie 30 % van de pensioengrondslag zal bedragen, 22,5% te betalen door de werkgevers en 7,5 % te betalen door de werknemers. De werknemers betalen tevens de premie voor het </w:t>
      </w:r>
      <w:proofErr w:type="spellStart"/>
      <w:r w:rsidR="00481B4B" w:rsidRPr="00001F9A">
        <w:rPr>
          <w:rFonts w:ascii="Arial" w:hAnsi="Arial" w:cs="Arial"/>
          <w:color w:val="000000"/>
        </w:rPr>
        <w:t>tNP</w:t>
      </w:r>
      <w:proofErr w:type="spellEnd"/>
      <w:r w:rsidR="00481B4B" w:rsidRPr="00001F9A">
        <w:rPr>
          <w:rFonts w:ascii="Arial" w:hAnsi="Arial" w:cs="Arial"/>
          <w:color w:val="000000"/>
        </w:rPr>
        <w:t xml:space="preserve"> (tijdelijk nabestaanden pensioen) en het AOP (arbeidsongeschiktheid pensioen). </w:t>
      </w:r>
    </w:p>
    <w:p w14:paraId="15728846" w14:textId="0EE03AF9" w:rsidR="00481B4B" w:rsidRPr="00091EE4" w:rsidRDefault="00481B4B" w:rsidP="00694A54">
      <w:pPr>
        <w:widowControl/>
        <w:tabs>
          <w:tab w:val="left" w:pos="0"/>
        </w:tabs>
        <w:rPr>
          <w:rFonts w:ascii="Arial" w:hAnsi="Arial" w:cs="Arial"/>
        </w:rPr>
      </w:pPr>
      <w:r w:rsidRPr="00001F9A">
        <w:rPr>
          <w:rFonts w:ascii="Arial" w:hAnsi="Arial" w:cs="Arial"/>
          <w:color w:val="000000"/>
        </w:rPr>
        <w:t xml:space="preserve"> </w:t>
      </w:r>
    </w:p>
    <w:p w14:paraId="17C4D70F" w14:textId="4D3C4D69" w:rsidR="00E32B29" w:rsidRDefault="00F013E6" w:rsidP="00E32B29">
      <w:pPr>
        <w:tabs>
          <w:tab w:val="left" w:pos="426"/>
        </w:tabs>
        <w:rPr>
          <w:rFonts w:ascii="Arial" w:hAnsi="Arial" w:cs="Arial"/>
        </w:rPr>
      </w:pPr>
      <w:proofErr w:type="spellStart"/>
      <w:r>
        <w:rPr>
          <w:rFonts w:ascii="Arial" w:hAnsi="Arial" w:cs="Arial"/>
        </w:rPr>
        <w:t>CAO-partijen</w:t>
      </w:r>
      <w:proofErr w:type="spellEnd"/>
      <w:r w:rsidR="00B26697">
        <w:rPr>
          <w:rFonts w:ascii="Arial" w:hAnsi="Arial" w:cs="Arial"/>
        </w:rPr>
        <w:t xml:space="preserve"> zijn </w:t>
      </w:r>
      <w:r>
        <w:rPr>
          <w:rFonts w:ascii="Arial" w:hAnsi="Arial" w:cs="Arial"/>
        </w:rPr>
        <w:t xml:space="preserve">overeengekomen om de </w:t>
      </w:r>
      <w:r w:rsidR="007E28A9">
        <w:rPr>
          <w:rFonts w:ascii="Arial" w:hAnsi="Arial" w:cs="Arial"/>
        </w:rPr>
        <w:t xml:space="preserve">werkgeversbijdrage </w:t>
      </w:r>
      <w:r w:rsidR="00B26697">
        <w:rPr>
          <w:rFonts w:ascii="Arial" w:hAnsi="Arial" w:cs="Arial"/>
        </w:rPr>
        <w:t xml:space="preserve">voor de CDC-pensioenregeling voor de periode 2018-2020 </w:t>
      </w:r>
      <w:r>
        <w:rPr>
          <w:rFonts w:ascii="Arial" w:hAnsi="Arial" w:cs="Arial"/>
        </w:rPr>
        <w:t xml:space="preserve">met 1,5% </w:t>
      </w:r>
      <w:r w:rsidR="00DE0318">
        <w:rPr>
          <w:rFonts w:ascii="Arial" w:hAnsi="Arial" w:cs="Arial"/>
        </w:rPr>
        <w:t>van de pensio</w:t>
      </w:r>
      <w:r w:rsidR="007E28A9">
        <w:rPr>
          <w:rFonts w:ascii="Arial" w:hAnsi="Arial" w:cs="Arial"/>
        </w:rPr>
        <w:t>e</w:t>
      </w:r>
      <w:r w:rsidR="00DE0318">
        <w:rPr>
          <w:rFonts w:ascii="Arial" w:hAnsi="Arial" w:cs="Arial"/>
        </w:rPr>
        <w:t xml:space="preserve">ngrondslag </w:t>
      </w:r>
      <w:r>
        <w:rPr>
          <w:rFonts w:ascii="Arial" w:hAnsi="Arial" w:cs="Arial"/>
        </w:rPr>
        <w:t xml:space="preserve">te verhogen. </w:t>
      </w:r>
      <w:r w:rsidR="007E28A9">
        <w:rPr>
          <w:rFonts w:ascii="Arial" w:hAnsi="Arial" w:cs="Arial"/>
        </w:rPr>
        <w:t xml:space="preserve">Deze verhoging is nodig om de jaarlijkse pensioenopbouw zo veel als mogelijk op het huidige niveau (2015-2017) te handhaven. </w:t>
      </w:r>
      <w:r>
        <w:rPr>
          <w:rFonts w:ascii="Arial" w:hAnsi="Arial" w:cs="Arial"/>
        </w:rPr>
        <w:t>De totale pensioenpremie voor de periode 2018-2020 bedraagt als gevolg daarvan 31,5%</w:t>
      </w:r>
      <w:r w:rsidR="00DE0318">
        <w:rPr>
          <w:rFonts w:ascii="Arial" w:hAnsi="Arial" w:cs="Arial"/>
        </w:rPr>
        <w:t xml:space="preserve"> van de pensioengrondslag</w:t>
      </w:r>
      <w:r>
        <w:rPr>
          <w:rFonts w:ascii="Arial" w:hAnsi="Arial" w:cs="Arial"/>
        </w:rPr>
        <w:t>.</w:t>
      </w:r>
    </w:p>
    <w:p w14:paraId="00316AE2" w14:textId="1EB96C60" w:rsidR="00F013E6" w:rsidRDefault="00F013E6" w:rsidP="00E32B29">
      <w:pPr>
        <w:tabs>
          <w:tab w:val="left" w:pos="426"/>
        </w:tabs>
        <w:rPr>
          <w:rFonts w:ascii="Arial" w:hAnsi="Arial" w:cs="Arial"/>
        </w:rPr>
      </w:pPr>
    </w:p>
    <w:p w14:paraId="636F6726" w14:textId="545D2275" w:rsidR="00F013E6" w:rsidRDefault="00F013E6" w:rsidP="00E32B29">
      <w:pPr>
        <w:tabs>
          <w:tab w:val="left" w:pos="426"/>
        </w:tabs>
        <w:rPr>
          <w:rFonts w:ascii="Arial" w:hAnsi="Arial" w:cs="Arial"/>
        </w:rPr>
      </w:pPr>
      <w:r>
        <w:rPr>
          <w:rFonts w:ascii="Arial" w:hAnsi="Arial" w:cs="Arial"/>
        </w:rPr>
        <w:t>Verder moet de pensioenregeling van</w:t>
      </w:r>
      <w:r w:rsidR="00DE0318">
        <w:rPr>
          <w:rFonts w:ascii="Arial" w:hAnsi="Arial" w:cs="Arial"/>
        </w:rPr>
        <w:t>a</w:t>
      </w:r>
      <w:r>
        <w:rPr>
          <w:rFonts w:ascii="Arial" w:hAnsi="Arial" w:cs="Arial"/>
        </w:rPr>
        <w:t>f 2018 voldoen aan nieuwe wetgeving.</w:t>
      </w:r>
      <w:r w:rsidR="00DE0318">
        <w:rPr>
          <w:rFonts w:ascii="Arial" w:hAnsi="Arial" w:cs="Arial"/>
        </w:rPr>
        <w:t xml:space="preserve"> </w:t>
      </w:r>
      <w:proofErr w:type="spellStart"/>
      <w:r w:rsidR="00DE0318">
        <w:rPr>
          <w:rFonts w:ascii="Arial" w:hAnsi="Arial" w:cs="Arial"/>
        </w:rPr>
        <w:t>CAO-partijen</w:t>
      </w:r>
      <w:proofErr w:type="spellEnd"/>
      <w:r w:rsidR="00DE0318">
        <w:rPr>
          <w:rFonts w:ascii="Arial" w:hAnsi="Arial" w:cs="Arial"/>
        </w:rPr>
        <w:t xml:space="preserve"> verstrekken hierbij de opdracht aan het pensioenfonds  om uit te werken hoe met een premie van 31,5% van de pensiongrondslag het beste kunnen voldoen aan deze nieuwe wetgeving waarbij de pensioendatum op 67 jaar wordt gehouden. </w:t>
      </w:r>
    </w:p>
    <w:p w14:paraId="243145F3" w14:textId="77777777" w:rsidR="00F013E6" w:rsidRPr="000F0716" w:rsidRDefault="00F013E6" w:rsidP="00E32B29">
      <w:pPr>
        <w:tabs>
          <w:tab w:val="left" w:pos="426"/>
        </w:tabs>
        <w:rPr>
          <w:rFonts w:ascii="Arial" w:hAnsi="Arial" w:cs="Arial"/>
        </w:rPr>
      </w:pPr>
    </w:p>
    <w:p w14:paraId="358935F8" w14:textId="6AAC1ED8" w:rsidR="00481B4B" w:rsidRDefault="00093026" w:rsidP="000E6922">
      <w:pPr>
        <w:tabs>
          <w:tab w:val="left" w:pos="426"/>
        </w:tabs>
        <w:rPr>
          <w:rFonts w:ascii="Arial" w:hAnsi="Arial" w:cs="Arial"/>
          <w:bCs/>
          <w:iCs/>
          <w:snapToGrid/>
        </w:rPr>
      </w:pPr>
      <w:r>
        <w:rPr>
          <w:rFonts w:ascii="Arial" w:hAnsi="Arial" w:cs="Arial"/>
          <w:b/>
        </w:rPr>
        <w:t>7.</w:t>
      </w:r>
      <w:r w:rsidR="00E32B29" w:rsidRPr="000F0716">
        <w:rPr>
          <w:rFonts w:ascii="Arial" w:hAnsi="Arial" w:cs="Arial"/>
          <w:b/>
        </w:rPr>
        <w:tab/>
      </w:r>
      <w:r w:rsidR="00481B4B">
        <w:rPr>
          <w:rFonts w:ascii="Arial" w:hAnsi="Arial" w:cs="Arial"/>
          <w:b/>
        </w:rPr>
        <w:t>Leeftijdsbepalingen in de CAO</w:t>
      </w:r>
    </w:p>
    <w:p w14:paraId="67634225" w14:textId="77777777" w:rsidR="00481B4B" w:rsidRPr="00D42FD7" w:rsidRDefault="00481B4B" w:rsidP="004E0788">
      <w:pPr>
        <w:tabs>
          <w:tab w:val="left" w:pos="426"/>
        </w:tabs>
        <w:rPr>
          <w:rFonts w:ascii="Arial" w:hAnsi="Arial" w:cs="Arial"/>
          <w:bCs/>
          <w:iCs/>
        </w:rPr>
      </w:pPr>
      <w:r w:rsidRPr="004E0788">
        <w:rPr>
          <w:rFonts w:ascii="Arial" w:hAnsi="Arial" w:cs="Arial"/>
          <w:bCs/>
          <w:iCs/>
          <w:snapToGrid/>
        </w:rPr>
        <w:t>Wij hebben geconstateerd dat er op dit moment geen draagvlak is om een aantal leeftijdsbepalingen in de CAO om te zetten in een persoonlijk budget.</w:t>
      </w:r>
    </w:p>
    <w:p w14:paraId="65ED7EC0" w14:textId="1DDC4500" w:rsidR="00481B4B" w:rsidRPr="00D42FD7" w:rsidRDefault="00481B4B">
      <w:pPr>
        <w:tabs>
          <w:tab w:val="left" w:pos="426"/>
        </w:tabs>
        <w:rPr>
          <w:rFonts w:ascii="Arial" w:hAnsi="Arial" w:cs="Arial"/>
          <w:bCs/>
          <w:iCs/>
        </w:rPr>
      </w:pPr>
      <w:r w:rsidRPr="004E0788">
        <w:rPr>
          <w:rFonts w:ascii="Arial" w:hAnsi="Arial" w:cs="Arial"/>
          <w:bCs/>
          <w:iCs/>
          <w:snapToGrid/>
        </w:rPr>
        <w:t>In plaats daarvan worden per 1 januari 2016 alle leeftijdsafhankelijke ouderenbepalingen in de CAO voortaan gekoppeld aan de verhoging van de AOW-leeftijd. Hieronder is hiervan een overzicht opgenomen.</w:t>
      </w:r>
    </w:p>
    <w:p w14:paraId="1CFCC46D" w14:textId="264FDDA7" w:rsidR="00F24831" w:rsidRDefault="00F24831">
      <w:pPr>
        <w:tabs>
          <w:tab w:val="left" w:pos="426"/>
        </w:tabs>
        <w:rPr>
          <w:rFonts w:ascii="Arial" w:hAnsi="Arial" w:cs="Arial"/>
          <w:bCs/>
          <w:iCs/>
        </w:rPr>
      </w:pPr>
    </w:p>
    <w:p w14:paraId="63246882" w14:textId="16FB7BC2" w:rsidR="00481B4B" w:rsidRPr="00424E5D" w:rsidRDefault="00481B4B">
      <w:pPr>
        <w:tabs>
          <w:tab w:val="left" w:pos="426"/>
        </w:tabs>
        <w:rPr>
          <w:rFonts w:ascii="Arial" w:hAnsi="Arial" w:cs="Arial"/>
          <w:bCs/>
          <w:iCs/>
        </w:rPr>
      </w:pPr>
      <w:r w:rsidRPr="004E0788">
        <w:rPr>
          <w:rFonts w:ascii="Arial" w:hAnsi="Arial" w:cs="Arial"/>
          <w:bCs/>
          <w:iCs/>
          <w:snapToGrid/>
        </w:rPr>
        <w:t xml:space="preserve">Per 1 januari 2016 betekent dit dat alle leeftijdsafhankelijke ouderenbepalingen met 2 jaar </w:t>
      </w:r>
      <w:r w:rsidR="009E73A4">
        <w:rPr>
          <w:rFonts w:ascii="Arial" w:hAnsi="Arial" w:cs="Arial"/>
          <w:bCs/>
          <w:iCs/>
          <w:snapToGrid/>
        </w:rPr>
        <w:t xml:space="preserve">of langer </w:t>
      </w:r>
      <w:r w:rsidRPr="004E0788">
        <w:rPr>
          <w:rFonts w:ascii="Arial" w:hAnsi="Arial" w:cs="Arial"/>
          <w:bCs/>
          <w:iCs/>
          <w:snapToGrid/>
        </w:rPr>
        <w:t>doorschuiven, analoog aan het opschuiven van de AOW-leeftijd van 65 jaar naar 67 jaar</w:t>
      </w:r>
      <w:r w:rsidR="009E73A4">
        <w:rPr>
          <w:rFonts w:ascii="Arial" w:hAnsi="Arial" w:cs="Arial"/>
          <w:bCs/>
          <w:iCs/>
          <w:snapToGrid/>
        </w:rPr>
        <w:t xml:space="preserve"> of langer</w:t>
      </w:r>
      <w:r w:rsidRPr="004E0788">
        <w:rPr>
          <w:rFonts w:ascii="Arial" w:hAnsi="Arial" w:cs="Arial"/>
          <w:bCs/>
          <w:iCs/>
          <w:snapToGrid/>
        </w:rPr>
        <w:t>.</w:t>
      </w:r>
    </w:p>
    <w:p w14:paraId="17CBED2C" w14:textId="4B431422" w:rsidR="00481B4B" w:rsidRPr="00E711A0" w:rsidRDefault="00481B4B">
      <w:pPr>
        <w:tabs>
          <w:tab w:val="left" w:pos="426"/>
        </w:tabs>
        <w:rPr>
          <w:rFonts w:ascii="Arial" w:hAnsi="Arial" w:cs="Arial"/>
          <w:bCs/>
          <w:iCs/>
        </w:rPr>
      </w:pPr>
      <w:r w:rsidRPr="00E711A0">
        <w:rPr>
          <w:rFonts w:ascii="Arial" w:hAnsi="Arial" w:cs="Arial"/>
          <w:bCs/>
          <w:iCs/>
        </w:rPr>
        <w:t>Als dit doorschuiven leidt tot een afname van lopende rechten ten opzichte van de situatie per</w:t>
      </w:r>
      <w:r w:rsidR="004E2DCD" w:rsidRPr="00E711A0">
        <w:rPr>
          <w:rFonts w:ascii="Arial" w:hAnsi="Arial" w:cs="Arial"/>
          <w:bCs/>
          <w:iCs/>
          <w:snapToGrid/>
        </w:rPr>
        <w:t xml:space="preserve"> </w:t>
      </w:r>
      <w:r w:rsidRPr="00E711A0">
        <w:rPr>
          <w:rFonts w:ascii="Arial" w:hAnsi="Arial" w:cs="Arial"/>
          <w:bCs/>
          <w:iCs/>
          <w:snapToGrid/>
        </w:rPr>
        <w:t>31 december 2015, dan is er een overgangsregeling van toepassing. Deze overgangsregeling zorgt ervoor dat de toegepaste lopende rechten worden gerespecteerd en dat deze zolang als nodig worden bevroren totdat de nieuwe leeftijdsafhankelijke ouderenbepalingen zich op hetzelfde niveau bevinden.</w:t>
      </w:r>
    </w:p>
    <w:p w14:paraId="05566776" w14:textId="2DAB5FDF" w:rsidR="00481B4B" w:rsidRPr="00E711A0" w:rsidRDefault="00481B4B">
      <w:pPr>
        <w:tabs>
          <w:tab w:val="left" w:pos="426"/>
        </w:tabs>
        <w:rPr>
          <w:rFonts w:ascii="Arial" w:hAnsi="Arial" w:cs="Arial"/>
          <w:bCs/>
          <w:iCs/>
          <w:snapToGrid/>
        </w:rPr>
      </w:pPr>
      <w:r w:rsidRPr="00E711A0">
        <w:rPr>
          <w:rFonts w:ascii="Arial" w:hAnsi="Arial" w:cs="Arial"/>
          <w:bCs/>
          <w:iCs/>
        </w:rPr>
        <w:t>Tot slot geldt dat voor iedereen, voor wie de AOW-leeftijd gelegen is voor de 67-jarige leeftijd, de leeftijdsafhankelijke ouderenbepalingen niet met 2 jaar worden doorgeschoven maar met het aantal jaren gelegen tussen de 65-jarige leeftijd en zijn AOW-leeftijd.</w:t>
      </w:r>
    </w:p>
    <w:p w14:paraId="6BE842C2" w14:textId="132651DA" w:rsidR="00481B4B" w:rsidRPr="004E0788" w:rsidRDefault="00481B4B">
      <w:pPr>
        <w:tabs>
          <w:tab w:val="left" w:pos="426"/>
        </w:tabs>
        <w:rPr>
          <w:rFonts w:ascii="Arial" w:hAnsi="Arial" w:cs="Arial"/>
          <w:bCs/>
          <w:iCs/>
          <w:snapToGrid/>
        </w:rPr>
      </w:pPr>
    </w:p>
    <w:p w14:paraId="15E45329" w14:textId="0652BC49" w:rsidR="00481B4B" w:rsidRPr="004E0788" w:rsidRDefault="00481B4B">
      <w:pPr>
        <w:tabs>
          <w:tab w:val="left" w:pos="426"/>
        </w:tabs>
        <w:rPr>
          <w:rFonts w:ascii="Arial" w:hAnsi="Arial" w:cs="Arial"/>
          <w:bCs/>
          <w:iCs/>
        </w:rPr>
      </w:pPr>
      <w:r w:rsidRPr="004E0788">
        <w:rPr>
          <w:rFonts w:ascii="Arial" w:hAnsi="Arial" w:cs="Arial"/>
          <w:bCs/>
          <w:iCs/>
          <w:snapToGrid/>
        </w:rPr>
        <w:t xml:space="preserve">De volgende leeftijdsafhankelijke ouderenbepalingen worden met 2 jaar </w:t>
      </w:r>
      <w:r w:rsidR="009E73A4">
        <w:rPr>
          <w:rFonts w:ascii="Arial" w:hAnsi="Arial" w:cs="Arial"/>
          <w:bCs/>
          <w:iCs/>
          <w:snapToGrid/>
        </w:rPr>
        <w:t xml:space="preserve">of langer </w:t>
      </w:r>
      <w:r w:rsidRPr="004E0788">
        <w:rPr>
          <w:rFonts w:ascii="Arial" w:hAnsi="Arial" w:cs="Arial"/>
          <w:bCs/>
          <w:iCs/>
          <w:snapToGrid/>
        </w:rPr>
        <w:t>doorgeschoven:</w:t>
      </w:r>
    </w:p>
    <w:p w14:paraId="7356F94C" w14:textId="147E5D60" w:rsidR="00481B4B" w:rsidRPr="00E711A0" w:rsidRDefault="00481B4B" w:rsidP="00D420AA">
      <w:pPr>
        <w:widowControl/>
        <w:numPr>
          <w:ilvl w:val="0"/>
          <w:numId w:val="18"/>
        </w:numPr>
        <w:tabs>
          <w:tab w:val="left" w:pos="0"/>
        </w:tabs>
        <w:rPr>
          <w:rFonts w:ascii="Arial" w:hAnsi="Arial" w:cs="Arial"/>
          <w:color w:val="000000"/>
        </w:rPr>
      </w:pPr>
      <w:r w:rsidRPr="00E711A0">
        <w:rPr>
          <w:rFonts w:ascii="Arial" w:hAnsi="Arial" w:cs="Arial"/>
          <w:color w:val="000000"/>
        </w:rPr>
        <w:t>De afbouw van de ploegentoeslag (CAO-artikel 9.3.2., onderste twee tabelregels) waarin een extra lange afbouwperiode wordt opgenomen vanaf 10 jaar voor de AOW-datum (in 2016 is dit vanaf 57 jaar in plaats vanaf 55 jaar of ouder).</w:t>
      </w:r>
    </w:p>
    <w:p w14:paraId="6AA6DBA8" w14:textId="4C9E5BE5" w:rsidR="00481B4B" w:rsidRPr="00E711A0" w:rsidRDefault="00481B4B" w:rsidP="00D420AA">
      <w:pPr>
        <w:widowControl/>
        <w:numPr>
          <w:ilvl w:val="0"/>
          <w:numId w:val="18"/>
        </w:numPr>
        <w:tabs>
          <w:tab w:val="left" w:pos="0"/>
        </w:tabs>
        <w:rPr>
          <w:rFonts w:ascii="Arial" w:hAnsi="Arial" w:cs="Arial"/>
          <w:color w:val="000000"/>
        </w:rPr>
      </w:pPr>
      <w:r w:rsidRPr="00E711A0">
        <w:rPr>
          <w:rFonts w:ascii="Arial" w:hAnsi="Arial" w:cs="Arial"/>
          <w:color w:val="000000"/>
        </w:rPr>
        <w:t>Ook de eerste tabelregel wordt aangepast zodat deze betrekking heeft op overplaatsing op eigen verzoek van een werknemer die nog meer dan 15 dienstjaren te gaan heeft tot zijn AOW-datum (in 2016 betekent dit dat dit geldt voor iemand jonger dan 52 jaar in</w:t>
      </w:r>
      <w:r w:rsidR="006478F7">
        <w:rPr>
          <w:rFonts w:ascii="Arial" w:hAnsi="Arial" w:cs="Arial"/>
          <w:color w:val="000000"/>
        </w:rPr>
        <w:t xml:space="preserve"> plaats van jonger dan 50 jaar).</w:t>
      </w:r>
    </w:p>
    <w:p w14:paraId="1E45B066" w14:textId="00297A05" w:rsidR="00481B4B" w:rsidRPr="00E711A0" w:rsidRDefault="00481B4B" w:rsidP="00D420AA">
      <w:pPr>
        <w:widowControl/>
        <w:numPr>
          <w:ilvl w:val="0"/>
          <w:numId w:val="18"/>
        </w:numPr>
        <w:tabs>
          <w:tab w:val="left" w:pos="0"/>
        </w:tabs>
        <w:rPr>
          <w:rFonts w:ascii="Arial" w:hAnsi="Arial" w:cs="Arial"/>
          <w:color w:val="000000"/>
        </w:rPr>
      </w:pPr>
      <w:r w:rsidRPr="00E711A0">
        <w:rPr>
          <w:rFonts w:ascii="Arial" w:hAnsi="Arial" w:cs="Arial"/>
          <w:color w:val="000000"/>
        </w:rPr>
        <w:t>De leeftijdsafhankelijke aanvulling bij een loopbaanombuiging volgens de maatloopbaanregeling (CAO-artikel 10.3) start nu 20 jaar voor de AOW-datum (in 2016 vanaf 4</w:t>
      </w:r>
      <w:r w:rsidR="006478F7">
        <w:rPr>
          <w:rFonts w:ascii="Arial" w:hAnsi="Arial" w:cs="Arial"/>
          <w:color w:val="000000"/>
        </w:rPr>
        <w:t>7 jaar in plaats vanaf 45 jaar).</w:t>
      </w:r>
    </w:p>
    <w:p w14:paraId="728CEFE6" w14:textId="77A5A86B" w:rsidR="00481B4B" w:rsidRPr="00E711A0" w:rsidRDefault="00481B4B" w:rsidP="00D420AA">
      <w:pPr>
        <w:widowControl/>
        <w:numPr>
          <w:ilvl w:val="0"/>
          <w:numId w:val="18"/>
        </w:numPr>
        <w:tabs>
          <w:tab w:val="left" w:pos="0"/>
        </w:tabs>
        <w:rPr>
          <w:rFonts w:ascii="Arial" w:hAnsi="Arial" w:cs="Arial"/>
          <w:color w:val="000000"/>
        </w:rPr>
      </w:pPr>
      <w:r w:rsidRPr="00E711A0">
        <w:rPr>
          <w:rFonts w:ascii="Arial" w:hAnsi="Arial" w:cs="Arial"/>
          <w:color w:val="000000"/>
        </w:rPr>
        <w:t>Werknemers met minder dan 15 dienstjaren tot de AOW-datum (in 2016 vanaf 52 jaar in plaats vanaf 50 jaar) die werken in dagdienst, kunnen niet verplicht worden om in ploegendienst te gaan werken (CAO-artikel 6.1)</w:t>
      </w:r>
      <w:r w:rsidR="006478F7">
        <w:rPr>
          <w:rFonts w:ascii="Arial" w:hAnsi="Arial" w:cs="Arial"/>
          <w:color w:val="000000"/>
        </w:rPr>
        <w:t>.</w:t>
      </w:r>
    </w:p>
    <w:p w14:paraId="23DC4943" w14:textId="71E548D9" w:rsidR="00481B4B" w:rsidRPr="00E711A0" w:rsidRDefault="00481B4B" w:rsidP="00D420AA">
      <w:pPr>
        <w:widowControl/>
        <w:numPr>
          <w:ilvl w:val="0"/>
          <w:numId w:val="18"/>
        </w:numPr>
        <w:tabs>
          <w:tab w:val="left" w:pos="0"/>
        </w:tabs>
        <w:rPr>
          <w:rFonts w:ascii="Arial" w:hAnsi="Arial" w:cs="Arial"/>
          <w:color w:val="000000"/>
        </w:rPr>
      </w:pPr>
      <w:r w:rsidRPr="00E711A0">
        <w:rPr>
          <w:rFonts w:ascii="Arial" w:hAnsi="Arial" w:cs="Arial"/>
          <w:color w:val="000000"/>
        </w:rPr>
        <w:lastRenderedPageBreak/>
        <w:t>De werkgever stelt werknemers met 4 of minder dienstjaren tot de AOW-datum (in 2016 vanaf 63 jaar in plaats vanaf 61 jaar) op hun verzoek in de gelegenheid met behoud van salaris een zogenaamde 'pensioen-voorbereidingscurs</w:t>
      </w:r>
      <w:r w:rsidR="006478F7">
        <w:rPr>
          <w:rFonts w:ascii="Arial" w:hAnsi="Arial" w:cs="Arial"/>
          <w:color w:val="000000"/>
        </w:rPr>
        <w:t>us' te volgen (CAO-artikel 7.4).</w:t>
      </w:r>
    </w:p>
    <w:p w14:paraId="54F348CF" w14:textId="2C7FED1D" w:rsidR="00481B4B" w:rsidRPr="00E711A0" w:rsidRDefault="00481B4B" w:rsidP="00D420AA">
      <w:pPr>
        <w:widowControl/>
        <w:numPr>
          <w:ilvl w:val="0"/>
          <w:numId w:val="18"/>
        </w:numPr>
        <w:tabs>
          <w:tab w:val="left" w:pos="0"/>
        </w:tabs>
        <w:rPr>
          <w:rFonts w:ascii="Arial" w:hAnsi="Arial" w:cs="Arial"/>
          <w:color w:val="000000"/>
        </w:rPr>
      </w:pPr>
      <w:r w:rsidRPr="00E711A0">
        <w:rPr>
          <w:rFonts w:ascii="Arial" w:hAnsi="Arial" w:cs="Arial"/>
          <w:color w:val="000000"/>
        </w:rPr>
        <w:t>De overgangsregeling in CAO-artikel 8.7.2 over 'Afbouw salaris in geval van onvrijwillige demotie dan wel herwaardering van functie' is van toepassing vanaf 10 dienstjaren of minder tot de AOW-datum (in 2016 vanaf 5</w:t>
      </w:r>
      <w:r w:rsidR="006478F7">
        <w:rPr>
          <w:rFonts w:ascii="Arial" w:hAnsi="Arial" w:cs="Arial"/>
          <w:color w:val="000000"/>
        </w:rPr>
        <w:t>7 jaar in plaats vanaf 55 jaar).</w:t>
      </w:r>
    </w:p>
    <w:p w14:paraId="143D1341" w14:textId="78DAE92C" w:rsidR="00481B4B" w:rsidRPr="00E711A0" w:rsidRDefault="00481B4B" w:rsidP="00D420AA">
      <w:pPr>
        <w:widowControl/>
        <w:numPr>
          <w:ilvl w:val="0"/>
          <w:numId w:val="18"/>
        </w:numPr>
        <w:tabs>
          <w:tab w:val="left" w:pos="0"/>
        </w:tabs>
        <w:rPr>
          <w:rFonts w:ascii="Arial" w:hAnsi="Arial" w:cs="Arial"/>
          <w:color w:val="000000"/>
        </w:rPr>
      </w:pPr>
      <w:r w:rsidRPr="00E711A0">
        <w:rPr>
          <w:rFonts w:ascii="Arial" w:hAnsi="Arial" w:cs="Arial"/>
          <w:color w:val="000000"/>
        </w:rPr>
        <w:t>Werknemers met nog maximaal 10 dienstjaren tot de AOW-datum (in 2016 vanaf 57 jaar in plaats vanaf 55 jaar) zijn niet verplicht o</w:t>
      </w:r>
      <w:r w:rsidR="006478F7">
        <w:rPr>
          <w:rFonts w:ascii="Arial" w:hAnsi="Arial" w:cs="Arial"/>
          <w:color w:val="000000"/>
        </w:rPr>
        <w:t>ver te werken (CAO-artikel 9.2).</w:t>
      </w:r>
    </w:p>
    <w:p w14:paraId="0618673A" w14:textId="11F0C884" w:rsidR="00481B4B" w:rsidRPr="00E711A0" w:rsidRDefault="00481B4B" w:rsidP="00D420AA">
      <w:pPr>
        <w:widowControl/>
        <w:numPr>
          <w:ilvl w:val="0"/>
          <w:numId w:val="18"/>
        </w:numPr>
        <w:tabs>
          <w:tab w:val="left" w:pos="0"/>
        </w:tabs>
        <w:rPr>
          <w:rFonts w:ascii="Arial" w:hAnsi="Arial" w:cs="Arial"/>
          <w:color w:val="000000"/>
        </w:rPr>
      </w:pPr>
      <w:r w:rsidRPr="00E711A0">
        <w:rPr>
          <w:rFonts w:ascii="Arial" w:hAnsi="Arial" w:cs="Arial"/>
          <w:color w:val="000000"/>
        </w:rPr>
        <w:t>Werknemers met nog maximaal 5 dienstjaren tot de AOW-datum (in 2016 vanaf 62 jaar in plaats vanaf 60 jaar) die 4 dagen in de week gaan werken (parttime) behouden volgens protocol-afspraak 2 in de</w:t>
      </w:r>
      <w:r w:rsidR="004C30F7" w:rsidRPr="00E711A0">
        <w:rPr>
          <w:rFonts w:ascii="Arial" w:hAnsi="Arial" w:cs="Arial"/>
          <w:color w:val="000000"/>
        </w:rPr>
        <w:t>ze</w:t>
      </w:r>
      <w:r w:rsidRPr="00E711A0">
        <w:rPr>
          <w:rFonts w:ascii="Arial" w:hAnsi="Arial" w:cs="Arial"/>
          <w:color w:val="000000"/>
        </w:rPr>
        <w:t xml:space="preserve"> bijlage van de CAO hun recht op pensioenopbouw als zij bereid zijn hun aandeel in de totale pensioenpremie op fulltime basis te blijven betalen.</w:t>
      </w:r>
    </w:p>
    <w:p w14:paraId="713CE1E7" w14:textId="5D4929B9" w:rsidR="00481B4B" w:rsidRPr="00424E5D" w:rsidRDefault="00481B4B" w:rsidP="00D420AA">
      <w:pPr>
        <w:pStyle w:val="Style4"/>
        <w:spacing w:before="36"/>
        <w:ind w:left="288" w:right="72" w:firstLine="0"/>
        <w:rPr>
          <w:rStyle w:val="CharacterStyle2"/>
          <w:sz w:val="20"/>
        </w:rPr>
      </w:pPr>
    </w:p>
    <w:p w14:paraId="47B33FD9" w14:textId="57D2287F" w:rsidR="00481B4B" w:rsidRPr="004E2DCD" w:rsidRDefault="00481B4B" w:rsidP="00D420AA">
      <w:pPr>
        <w:pStyle w:val="Style4"/>
        <w:spacing w:before="36"/>
        <w:ind w:left="0" w:right="72" w:firstLine="0"/>
        <w:rPr>
          <w:rStyle w:val="CharacterStyle2"/>
          <w:sz w:val="20"/>
        </w:rPr>
      </w:pPr>
      <w:r w:rsidRPr="004E2DCD">
        <w:rPr>
          <w:rStyle w:val="CharacterStyle2"/>
          <w:sz w:val="20"/>
        </w:rPr>
        <w:t xml:space="preserve">Op de </w:t>
      </w:r>
      <w:r w:rsidRPr="008E6FA8">
        <w:rPr>
          <w:rStyle w:val="CharacterStyle2"/>
          <w:sz w:val="20"/>
        </w:rPr>
        <w:t>bovengenoemde afspraken over de leeftijdsafhankelijke ouderenbepalingen zijn separate afspraken gemaakt voor:</w:t>
      </w:r>
    </w:p>
    <w:p w14:paraId="42A53515" w14:textId="0849AF93" w:rsidR="00481B4B" w:rsidRPr="00E711A0" w:rsidRDefault="00481B4B" w:rsidP="00D420AA">
      <w:pPr>
        <w:widowControl/>
        <w:numPr>
          <w:ilvl w:val="0"/>
          <w:numId w:val="18"/>
        </w:numPr>
        <w:tabs>
          <w:tab w:val="left" w:pos="0"/>
        </w:tabs>
        <w:rPr>
          <w:rFonts w:ascii="Arial" w:hAnsi="Arial" w:cs="Arial"/>
          <w:color w:val="000000"/>
        </w:rPr>
      </w:pPr>
      <w:r w:rsidRPr="00E711A0">
        <w:rPr>
          <w:rFonts w:ascii="Arial" w:hAnsi="Arial" w:cs="Arial"/>
          <w:color w:val="000000"/>
        </w:rPr>
        <w:t>Leeftijdsdagen: Ar</w:t>
      </w:r>
      <w:r w:rsidR="00694A54">
        <w:rPr>
          <w:rFonts w:ascii="Arial" w:hAnsi="Arial" w:cs="Arial"/>
          <w:color w:val="000000"/>
        </w:rPr>
        <w:t xml:space="preserve">tikel 7.1 van de CAO schuift </w:t>
      </w:r>
      <w:r w:rsidR="00E343ED">
        <w:rPr>
          <w:rFonts w:ascii="Arial" w:hAnsi="Arial" w:cs="Arial"/>
          <w:color w:val="000000"/>
        </w:rPr>
        <w:t>tot 1 juli 2016</w:t>
      </w:r>
      <w:r w:rsidRPr="00E711A0">
        <w:rPr>
          <w:rFonts w:ascii="Arial" w:hAnsi="Arial" w:cs="Arial"/>
          <w:color w:val="000000"/>
        </w:rPr>
        <w:t xml:space="preserve"> niet op met de AOW-leeftijd.</w:t>
      </w:r>
    </w:p>
    <w:p w14:paraId="56F24AE2" w14:textId="70A8439E" w:rsidR="00481B4B" w:rsidRPr="00E711A0" w:rsidRDefault="00481B4B" w:rsidP="00D420AA">
      <w:pPr>
        <w:widowControl/>
        <w:numPr>
          <w:ilvl w:val="0"/>
          <w:numId w:val="18"/>
        </w:numPr>
        <w:tabs>
          <w:tab w:val="left" w:pos="0"/>
        </w:tabs>
        <w:rPr>
          <w:rFonts w:ascii="Arial" w:hAnsi="Arial" w:cs="Arial"/>
          <w:color w:val="000000"/>
        </w:rPr>
      </w:pPr>
      <w:r w:rsidRPr="00E711A0">
        <w:rPr>
          <w:rFonts w:ascii="Arial" w:hAnsi="Arial" w:cs="Arial"/>
          <w:color w:val="000000"/>
        </w:rPr>
        <w:t xml:space="preserve">Seniorenregeling: </w:t>
      </w:r>
    </w:p>
    <w:p w14:paraId="456541E5" w14:textId="45ACAAA5" w:rsidR="00481B4B" w:rsidRPr="00E711A0" w:rsidRDefault="00481B4B" w:rsidP="00D420AA">
      <w:pPr>
        <w:widowControl/>
        <w:numPr>
          <w:ilvl w:val="0"/>
          <w:numId w:val="43"/>
        </w:numPr>
        <w:tabs>
          <w:tab w:val="left" w:pos="0"/>
          <w:tab w:val="num" w:pos="720"/>
        </w:tabs>
        <w:ind w:left="720"/>
        <w:rPr>
          <w:rFonts w:ascii="Arial" w:hAnsi="Arial" w:cs="Arial"/>
          <w:color w:val="000000"/>
        </w:rPr>
      </w:pPr>
      <w:r w:rsidRPr="00E711A0">
        <w:rPr>
          <w:rFonts w:ascii="Arial" w:hAnsi="Arial" w:cs="Arial"/>
          <w:color w:val="000000"/>
        </w:rPr>
        <w:t>Voor wat betreft artikel 7.7 van de CAO kunnen werknemers als volgt deelnemen aan</w:t>
      </w:r>
      <w:r w:rsidR="00F24831" w:rsidRPr="00E711A0">
        <w:rPr>
          <w:rFonts w:ascii="Arial" w:hAnsi="Arial" w:cs="Arial"/>
          <w:color w:val="000000"/>
        </w:rPr>
        <w:t xml:space="preserve"> </w:t>
      </w:r>
      <w:r w:rsidRPr="00E711A0">
        <w:rPr>
          <w:rFonts w:ascii="Arial" w:hAnsi="Arial" w:cs="Arial"/>
          <w:color w:val="000000"/>
        </w:rPr>
        <w:t xml:space="preserve">de regeling: </w:t>
      </w:r>
    </w:p>
    <w:p w14:paraId="589DCA21" w14:textId="0DF91F61" w:rsidR="00481B4B" w:rsidRPr="00E711A0" w:rsidRDefault="00481B4B" w:rsidP="00D420AA">
      <w:pPr>
        <w:widowControl/>
        <w:numPr>
          <w:ilvl w:val="1"/>
          <w:numId w:val="44"/>
        </w:numPr>
        <w:tabs>
          <w:tab w:val="left" w:pos="0"/>
        </w:tabs>
        <w:rPr>
          <w:rFonts w:ascii="Arial" w:hAnsi="Arial" w:cs="Arial"/>
          <w:color w:val="000000"/>
        </w:rPr>
      </w:pPr>
      <w:r w:rsidRPr="00E711A0">
        <w:rPr>
          <w:rFonts w:ascii="Arial" w:hAnsi="Arial" w:cs="Arial"/>
          <w:color w:val="000000"/>
        </w:rPr>
        <w:t xml:space="preserve">Per 1-1-2016 vanaf 62 jarige leeftijd. </w:t>
      </w:r>
    </w:p>
    <w:p w14:paraId="386028F5" w14:textId="293571DB" w:rsidR="00481B4B" w:rsidRPr="00E711A0" w:rsidRDefault="00481B4B" w:rsidP="00D420AA">
      <w:pPr>
        <w:widowControl/>
        <w:numPr>
          <w:ilvl w:val="1"/>
          <w:numId w:val="44"/>
        </w:numPr>
        <w:tabs>
          <w:tab w:val="left" w:pos="0"/>
        </w:tabs>
        <w:rPr>
          <w:rFonts w:ascii="Arial" w:hAnsi="Arial" w:cs="Arial"/>
          <w:color w:val="000000"/>
        </w:rPr>
      </w:pPr>
      <w:r w:rsidRPr="00E711A0">
        <w:rPr>
          <w:rFonts w:ascii="Arial" w:hAnsi="Arial" w:cs="Arial"/>
          <w:color w:val="000000"/>
        </w:rPr>
        <w:t xml:space="preserve">Per 1-1-2017 vanaf 63 jarige leeftijd. </w:t>
      </w:r>
    </w:p>
    <w:p w14:paraId="3F425997" w14:textId="77777777" w:rsidR="006F04FC" w:rsidRPr="00424E5D" w:rsidRDefault="006F04FC" w:rsidP="000E6922">
      <w:pPr>
        <w:tabs>
          <w:tab w:val="left" w:pos="426"/>
        </w:tabs>
        <w:rPr>
          <w:rFonts w:ascii="Arial" w:hAnsi="Arial" w:cs="Arial"/>
          <w:b/>
        </w:rPr>
      </w:pPr>
    </w:p>
    <w:p w14:paraId="3B0A8E0E" w14:textId="036CD3BC" w:rsidR="007E16AA" w:rsidRDefault="00F013E6" w:rsidP="000E6922">
      <w:pPr>
        <w:tabs>
          <w:tab w:val="left" w:pos="426"/>
        </w:tabs>
        <w:rPr>
          <w:rFonts w:ascii="Arial" w:hAnsi="Arial" w:cs="Arial"/>
          <w:b/>
        </w:rPr>
      </w:pPr>
      <w:r>
        <w:rPr>
          <w:rFonts w:ascii="Arial" w:hAnsi="Arial" w:cs="Arial"/>
          <w:b/>
        </w:rPr>
        <w:t>8</w:t>
      </w:r>
      <w:r w:rsidR="007E16AA" w:rsidRPr="00220255">
        <w:rPr>
          <w:rFonts w:ascii="Arial" w:hAnsi="Arial" w:cs="Arial"/>
          <w:b/>
        </w:rPr>
        <w:t>.</w:t>
      </w:r>
      <w:r w:rsidR="007E16AA" w:rsidRPr="00220255">
        <w:rPr>
          <w:rFonts w:ascii="Arial" w:hAnsi="Arial" w:cs="Arial"/>
          <w:b/>
        </w:rPr>
        <w:tab/>
        <w:t>3</w:t>
      </w:r>
      <w:r w:rsidR="007E16AA" w:rsidRPr="00220255">
        <w:rPr>
          <w:rFonts w:ascii="Arial" w:hAnsi="Arial" w:cs="Arial"/>
          <w:b/>
          <w:vertAlign w:val="superscript"/>
        </w:rPr>
        <w:t>e</w:t>
      </w:r>
      <w:r w:rsidR="007E16AA" w:rsidRPr="00220255">
        <w:rPr>
          <w:rFonts w:ascii="Arial" w:hAnsi="Arial" w:cs="Arial"/>
          <w:b/>
        </w:rPr>
        <w:t xml:space="preserve"> WW-jaar</w:t>
      </w:r>
    </w:p>
    <w:p w14:paraId="3106E20E" w14:textId="7640373F" w:rsidR="007E16AA" w:rsidRPr="00220255" w:rsidRDefault="007E16AA" w:rsidP="007E16AA">
      <w:pPr>
        <w:rPr>
          <w:rFonts w:ascii="Arial" w:eastAsiaTheme="minorHAnsi" w:hAnsi="Arial" w:cs="Arial"/>
          <w:snapToGrid/>
          <w:lang w:eastAsia="en-US"/>
        </w:rPr>
      </w:pPr>
      <w:proofErr w:type="spellStart"/>
      <w:r w:rsidRPr="00220255">
        <w:rPr>
          <w:rFonts w:ascii="Arial" w:eastAsiaTheme="minorHAnsi" w:hAnsi="Arial" w:cs="Arial"/>
          <w:snapToGrid/>
          <w:lang w:eastAsia="en-US"/>
        </w:rPr>
        <w:t>CAO-partijen</w:t>
      </w:r>
      <w:proofErr w:type="spellEnd"/>
      <w:r w:rsidRPr="00220255">
        <w:rPr>
          <w:rFonts w:ascii="Arial" w:eastAsiaTheme="minorHAnsi" w:hAnsi="Arial" w:cs="Arial"/>
          <w:snapToGrid/>
          <w:lang w:eastAsia="en-US"/>
        </w:rPr>
        <w:t xml:space="preserve"> spreken af dat de duur en de opbouw van de WW en loongerelateerde WGA worden gerepareerd conform de afspraken die hierover in het Sociaal Akkoord van april 2013 zijn gemaakt. De premie hiervoor, inclusief de uitvoeringkosten, zal conform de brief van de Stichting van de Arbeid van 24 november 2015 voor rekening komen van de werknemer en wordt ingehouden op het loon* zodra een overeenkomst met een uitvoerder is gesloten. </w:t>
      </w:r>
    </w:p>
    <w:p w14:paraId="701B0581" w14:textId="551AA423" w:rsidR="007E16AA" w:rsidRPr="00220255" w:rsidRDefault="007E16AA" w:rsidP="007E16AA">
      <w:pPr>
        <w:widowControl/>
        <w:rPr>
          <w:rFonts w:ascii="Arial" w:eastAsiaTheme="minorHAnsi" w:hAnsi="Arial" w:cs="Arial"/>
          <w:snapToGrid/>
          <w:lang w:eastAsia="en-US"/>
        </w:rPr>
      </w:pPr>
      <w:r w:rsidRPr="00220255">
        <w:rPr>
          <w:rFonts w:ascii="Arial" w:eastAsiaTheme="minorHAnsi" w:hAnsi="Arial" w:cs="Arial"/>
          <w:snapToGrid/>
          <w:lang w:eastAsia="en-US"/>
        </w:rPr>
        <w:t xml:space="preserve">Zodra de Stichting van de Arbeid een keuze heeft gemaakt voor een landelijke uitvoeringsorganisatie zullen </w:t>
      </w:r>
      <w:proofErr w:type="spellStart"/>
      <w:r w:rsidRPr="00220255">
        <w:rPr>
          <w:rFonts w:ascii="Arial" w:eastAsiaTheme="minorHAnsi" w:hAnsi="Arial" w:cs="Arial"/>
          <w:snapToGrid/>
          <w:lang w:eastAsia="en-US"/>
        </w:rPr>
        <w:t>CAO-partijen</w:t>
      </w:r>
      <w:proofErr w:type="spellEnd"/>
      <w:r w:rsidRPr="00220255">
        <w:rPr>
          <w:rFonts w:ascii="Arial" w:eastAsiaTheme="minorHAnsi" w:hAnsi="Arial" w:cs="Arial"/>
          <w:snapToGrid/>
          <w:lang w:eastAsia="en-US"/>
        </w:rPr>
        <w:t xml:space="preserve">, met inachtneming van dit advies en de </w:t>
      </w:r>
      <w:proofErr w:type="spellStart"/>
      <w:r w:rsidRPr="00220255">
        <w:rPr>
          <w:rFonts w:ascii="Arial" w:eastAsiaTheme="minorHAnsi" w:hAnsi="Arial" w:cs="Arial"/>
          <w:snapToGrid/>
          <w:lang w:eastAsia="en-US"/>
        </w:rPr>
        <w:t>StvdA</w:t>
      </w:r>
      <w:proofErr w:type="spellEnd"/>
      <w:r w:rsidRPr="00220255">
        <w:rPr>
          <w:rFonts w:ascii="Arial" w:eastAsiaTheme="minorHAnsi" w:hAnsi="Arial" w:cs="Arial"/>
          <w:snapToGrid/>
          <w:lang w:eastAsia="en-US"/>
        </w:rPr>
        <w:t xml:space="preserve">-aanbevelingen van 24 december 2013 en 11 juli 2014, overleg voeren om inhoudelijk afspraken te maken over een private aanvullende WW- en WGA-verzekering waarmee de huidige hoogte en duur van de wettelijke WW- en loongerelateerde WGA-uitkering worden gehandhaafd. Zo nodig wordt de </w:t>
      </w:r>
      <w:r w:rsidR="00A11D9F">
        <w:rPr>
          <w:rFonts w:ascii="Arial" w:eastAsiaTheme="minorHAnsi" w:hAnsi="Arial" w:cs="Arial"/>
          <w:snapToGrid/>
          <w:lang w:eastAsia="en-US"/>
        </w:rPr>
        <w:t>CAO</w:t>
      </w:r>
      <w:r w:rsidRPr="00220255">
        <w:rPr>
          <w:rFonts w:ascii="Arial" w:eastAsiaTheme="minorHAnsi" w:hAnsi="Arial" w:cs="Arial"/>
          <w:snapToGrid/>
          <w:lang w:eastAsia="en-US"/>
        </w:rPr>
        <w:t xml:space="preserve"> opengebroken. </w:t>
      </w:r>
    </w:p>
    <w:p w14:paraId="57AF1E92" w14:textId="77777777" w:rsidR="007E16AA" w:rsidRDefault="007E16AA" w:rsidP="007E16AA">
      <w:pPr>
        <w:widowControl/>
        <w:rPr>
          <w:rFonts w:ascii="Arial" w:eastAsiaTheme="minorHAnsi" w:hAnsi="Arial" w:cs="Arial"/>
          <w:snapToGrid/>
          <w:sz w:val="22"/>
          <w:szCs w:val="22"/>
          <w:lang w:eastAsia="en-US"/>
        </w:rPr>
      </w:pPr>
      <w:r w:rsidRPr="007E16AA">
        <w:rPr>
          <w:rFonts w:ascii="Arial" w:eastAsiaTheme="minorHAnsi" w:hAnsi="Arial" w:cs="Arial"/>
          <w:snapToGrid/>
          <w:sz w:val="22"/>
          <w:szCs w:val="22"/>
          <w:lang w:eastAsia="en-US"/>
        </w:rPr>
        <w:t>*</w:t>
      </w:r>
      <w:r w:rsidRPr="00220255">
        <w:rPr>
          <w:rFonts w:ascii="Arial" w:eastAsiaTheme="minorHAnsi" w:hAnsi="Arial" w:cs="Arial"/>
          <w:snapToGrid/>
          <w:sz w:val="16"/>
          <w:szCs w:val="16"/>
          <w:lang w:eastAsia="en-US"/>
        </w:rPr>
        <w:t>Netto- of brutoloon afhankelijk van de afspraken in de SER</w:t>
      </w:r>
      <w:r w:rsidRPr="007E16AA">
        <w:rPr>
          <w:rFonts w:ascii="Arial" w:eastAsiaTheme="minorHAnsi" w:hAnsi="Arial" w:cs="Arial"/>
          <w:snapToGrid/>
          <w:sz w:val="22"/>
          <w:szCs w:val="22"/>
          <w:lang w:eastAsia="en-US"/>
        </w:rPr>
        <w:t xml:space="preserve"> </w:t>
      </w:r>
    </w:p>
    <w:p w14:paraId="4DD84D42" w14:textId="09049715" w:rsidR="00DE0318" w:rsidRPr="00E6665B" w:rsidRDefault="00DE0318" w:rsidP="007E16AA">
      <w:pPr>
        <w:widowControl/>
        <w:rPr>
          <w:rFonts w:ascii="Arial" w:eastAsiaTheme="minorHAnsi" w:hAnsi="Arial" w:cs="Arial"/>
          <w:snapToGrid/>
          <w:lang w:eastAsia="en-US"/>
        </w:rPr>
      </w:pPr>
    </w:p>
    <w:p w14:paraId="1024BB3A" w14:textId="621D190F" w:rsidR="00DE0318" w:rsidRPr="00E6665B" w:rsidRDefault="00DE0318" w:rsidP="00DE0318">
      <w:pPr>
        <w:widowControl/>
        <w:tabs>
          <w:tab w:val="left" w:pos="426"/>
        </w:tabs>
        <w:rPr>
          <w:rFonts w:ascii="Arial" w:eastAsiaTheme="minorHAnsi" w:hAnsi="Arial" w:cs="Arial"/>
          <w:b/>
          <w:snapToGrid/>
          <w:lang w:eastAsia="en-US"/>
        </w:rPr>
      </w:pPr>
      <w:r w:rsidRPr="00E6665B">
        <w:rPr>
          <w:rFonts w:ascii="Arial" w:eastAsiaTheme="minorHAnsi" w:hAnsi="Arial" w:cs="Arial"/>
          <w:b/>
          <w:snapToGrid/>
          <w:lang w:eastAsia="en-US"/>
        </w:rPr>
        <w:t>9.</w:t>
      </w:r>
      <w:r w:rsidRPr="00E6665B">
        <w:rPr>
          <w:rFonts w:ascii="Arial" w:eastAsiaTheme="minorHAnsi" w:hAnsi="Arial" w:cs="Arial"/>
          <w:b/>
          <w:snapToGrid/>
          <w:lang w:eastAsia="en-US"/>
        </w:rPr>
        <w:tab/>
        <w:t>Werkdruk</w:t>
      </w:r>
    </w:p>
    <w:p w14:paraId="1157370F" w14:textId="5E24D2FB" w:rsidR="00DE0318" w:rsidRPr="00E6665B" w:rsidRDefault="00DE0318" w:rsidP="00DE0318">
      <w:pPr>
        <w:widowControl/>
        <w:tabs>
          <w:tab w:val="left" w:pos="426"/>
        </w:tabs>
        <w:rPr>
          <w:rFonts w:ascii="Arial" w:eastAsiaTheme="minorHAnsi" w:hAnsi="Arial" w:cs="Arial"/>
          <w:snapToGrid/>
          <w:lang w:eastAsia="en-US"/>
        </w:rPr>
      </w:pPr>
      <w:r w:rsidRPr="00E6665B">
        <w:rPr>
          <w:rFonts w:ascii="Arial" w:eastAsiaTheme="minorHAnsi" w:hAnsi="Arial" w:cs="Arial"/>
          <w:snapToGrid/>
          <w:lang w:eastAsia="en-US"/>
        </w:rPr>
        <w:t xml:space="preserve">Naar aanleiding van door vakverenigingen ingebrachte onderwerpen wordt er een onafhankelijk onderzoek gedaan naar werkdruk met betrokkenheid van de vakverenigingen. De opzet en uitvoering hiervan wordt in de tweede helft van 2017 met de vakverenigingen besproken. Het onderzoek zelf vindt plaats gedurende de looptijd van deze CAO. </w:t>
      </w:r>
    </w:p>
    <w:p w14:paraId="72232671" w14:textId="3983C929" w:rsidR="00F24831" w:rsidRPr="001F24DC" w:rsidRDefault="00F24831" w:rsidP="000E6922">
      <w:pPr>
        <w:tabs>
          <w:tab w:val="left" w:pos="426"/>
        </w:tabs>
        <w:rPr>
          <w:rFonts w:ascii="Arial" w:hAnsi="Arial" w:cs="Arial"/>
          <w:b/>
        </w:rPr>
      </w:pPr>
    </w:p>
    <w:p w14:paraId="0FC8FDAB" w14:textId="3D07F75B" w:rsidR="00DE0318" w:rsidRPr="001F24DC" w:rsidRDefault="00DE0318" w:rsidP="000E6922">
      <w:pPr>
        <w:tabs>
          <w:tab w:val="left" w:pos="426"/>
        </w:tabs>
        <w:rPr>
          <w:rFonts w:ascii="Arial" w:hAnsi="Arial" w:cs="Arial"/>
          <w:b/>
        </w:rPr>
      </w:pPr>
      <w:r w:rsidRPr="001F24DC">
        <w:rPr>
          <w:rFonts w:ascii="Arial" w:hAnsi="Arial" w:cs="Arial"/>
          <w:b/>
        </w:rPr>
        <w:t>10.</w:t>
      </w:r>
      <w:r w:rsidRPr="001F24DC">
        <w:rPr>
          <w:rFonts w:ascii="Arial" w:hAnsi="Arial" w:cs="Arial"/>
          <w:b/>
        </w:rPr>
        <w:tab/>
        <w:t>Generatiepact en mantelzorg</w:t>
      </w:r>
    </w:p>
    <w:p w14:paraId="047A47AF" w14:textId="5E7A29AA" w:rsidR="00DA24EE" w:rsidRPr="001F24DC" w:rsidRDefault="00DA24EE" w:rsidP="000E6922">
      <w:pPr>
        <w:tabs>
          <w:tab w:val="left" w:pos="426"/>
        </w:tabs>
        <w:rPr>
          <w:rFonts w:ascii="Arial" w:hAnsi="Arial" w:cs="Arial"/>
        </w:rPr>
      </w:pPr>
      <w:r w:rsidRPr="001F24DC">
        <w:rPr>
          <w:rFonts w:ascii="Arial" w:hAnsi="Arial" w:cs="Arial"/>
        </w:rPr>
        <w:t>De besta</w:t>
      </w:r>
      <w:r w:rsidR="00C06C94" w:rsidRPr="001F24DC">
        <w:rPr>
          <w:rFonts w:ascii="Arial" w:hAnsi="Arial" w:cs="Arial"/>
        </w:rPr>
        <w:t>a</w:t>
      </w:r>
      <w:r w:rsidRPr="001F24DC">
        <w:rPr>
          <w:rFonts w:ascii="Arial" w:hAnsi="Arial" w:cs="Arial"/>
        </w:rPr>
        <w:t>nde OWASE-werkgroep Duurzame Inzetbaarheid gaat onderzoek doen naar:</w:t>
      </w:r>
    </w:p>
    <w:p w14:paraId="749CBC21" w14:textId="4C585ABE" w:rsidR="00DA24EE" w:rsidRPr="00E6665B" w:rsidRDefault="00DA24EE" w:rsidP="00E6665B">
      <w:pPr>
        <w:pStyle w:val="Lijstalinea"/>
        <w:numPr>
          <w:ilvl w:val="2"/>
          <w:numId w:val="44"/>
        </w:numPr>
        <w:tabs>
          <w:tab w:val="left" w:pos="426"/>
        </w:tabs>
        <w:ind w:left="426" w:hanging="426"/>
        <w:rPr>
          <w:rFonts w:ascii="Arial" w:hAnsi="Arial" w:cs="Arial"/>
          <w:b/>
        </w:rPr>
      </w:pPr>
      <w:r w:rsidRPr="00E6665B">
        <w:rPr>
          <w:rFonts w:ascii="Arial" w:hAnsi="Arial" w:cs="Arial"/>
          <w:sz w:val="20"/>
          <w:szCs w:val="20"/>
        </w:rPr>
        <w:t>de organisatorische (on)mogelijkheden bij deeltijdpensionering en/of invoeren van het generatiepact;</w:t>
      </w:r>
    </w:p>
    <w:p w14:paraId="4768A0EE" w14:textId="77777777" w:rsidR="00DA24EE" w:rsidRPr="00E6665B" w:rsidRDefault="00DA24EE" w:rsidP="00E6665B">
      <w:pPr>
        <w:pStyle w:val="Lijstalinea"/>
        <w:numPr>
          <w:ilvl w:val="2"/>
          <w:numId w:val="44"/>
        </w:numPr>
        <w:tabs>
          <w:tab w:val="left" w:pos="426"/>
        </w:tabs>
        <w:ind w:left="426" w:hanging="426"/>
        <w:rPr>
          <w:rFonts w:ascii="Arial" w:hAnsi="Arial" w:cs="Arial"/>
          <w:b/>
        </w:rPr>
      </w:pPr>
      <w:r w:rsidRPr="00E6665B">
        <w:rPr>
          <w:rFonts w:ascii="Arial" w:hAnsi="Arial" w:cs="Arial"/>
          <w:sz w:val="20"/>
          <w:szCs w:val="20"/>
        </w:rPr>
        <w:t>óf en hoe verder invulling gegeven kan worden aan mantelzorg.</w:t>
      </w:r>
    </w:p>
    <w:p w14:paraId="238CE5B8" w14:textId="77777777" w:rsidR="00DA24EE" w:rsidRPr="001F24DC" w:rsidRDefault="00DA24EE" w:rsidP="00DA24EE">
      <w:pPr>
        <w:tabs>
          <w:tab w:val="left" w:pos="426"/>
        </w:tabs>
        <w:rPr>
          <w:rFonts w:ascii="Arial" w:hAnsi="Arial" w:cs="Arial"/>
        </w:rPr>
      </w:pPr>
      <w:r w:rsidRPr="001F24DC">
        <w:rPr>
          <w:rFonts w:ascii="Arial" w:hAnsi="Arial" w:cs="Arial"/>
        </w:rPr>
        <w:t xml:space="preserve">De uitkomsten hiervan zullen worden gedeeld met </w:t>
      </w:r>
      <w:proofErr w:type="spellStart"/>
      <w:r w:rsidRPr="001F24DC">
        <w:rPr>
          <w:rFonts w:ascii="Arial" w:hAnsi="Arial" w:cs="Arial"/>
        </w:rPr>
        <w:t>CAO-partijen</w:t>
      </w:r>
      <w:proofErr w:type="spellEnd"/>
      <w:r w:rsidRPr="001F24DC">
        <w:rPr>
          <w:rFonts w:ascii="Arial" w:hAnsi="Arial" w:cs="Arial"/>
        </w:rPr>
        <w:t>.</w:t>
      </w:r>
      <w:r w:rsidRPr="00E6665B">
        <w:rPr>
          <w:rFonts w:ascii="Arial" w:hAnsi="Arial" w:cs="Arial"/>
        </w:rPr>
        <w:t xml:space="preserve"> </w:t>
      </w:r>
    </w:p>
    <w:p w14:paraId="23AE4751" w14:textId="77777777" w:rsidR="00DA24EE" w:rsidRPr="001F24DC" w:rsidRDefault="00DA24EE" w:rsidP="00DA24EE">
      <w:pPr>
        <w:tabs>
          <w:tab w:val="left" w:pos="426"/>
        </w:tabs>
        <w:rPr>
          <w:rFonts w:ascii="Arial" w:hAnsi="Arial" w:cs="Arial"/>
        </w:rPr>
      </w:pPr>
    </w:p>
    <w:p w14:paraId="2F12C0DF" w14:textId="77777777" w:rsidR="00DA24EE" w:rsidRPr="00E6665B" w:rsidRDefault="00DA24EE" w:rsidP="00DA24EE">
      <w:pPr>
        <w:tabs>
          <w:tab w:val="left" w:pos="426"/>
        </w:tabs>
        <w:rPr>
          <w:rFonts w:ascii="Arial" w:hAnsi="Arial" w:cs="Arial"/>
          <w:b/>
        </w:rPr>
      </w:pPr>
      <w:r w:rsidRPr="00E6665B">
        <w:rPr>
          <w:rFonts w:ascii="Arial" w:hAnsi="Arial" w:cs="Arial"/>
          <w:b/>
        </w:rPr>
        <w:t>11.</w:t>
      </w:r>
      <w:r w:rsidRPr="00E6665B">
        <w:rPr>
          <w:rFonts w:ascii="Arial" w:hAnsi="Arial" w:cs="Arial"/>
          <w:b/>
        </w:rPr>
        <w:tab/>
        <w:t>Wet werken na AOW-gerechtigde leeftijd</w:t>
      </w:r>
    </w:p>
    <w:p w14:paraId="75A93C51" w14:textId="0F2B72FC" w:rsidR="00DE0318" w:rsidRDefault="00DA24EE" w:rsidP="00DA24EE">
      <w:pPr>
        <w:tabs>
          <w:tab w:val="left" w:pos="426"/>
        </w:tabs>
        <w:rPr>
          <w:rFonts w:ascii="Arial" w:hAnsi="Arial" w:cs="Arial"/>
        </w:rPr>
      </w:pPr>
      <w:r w:rsidRPr="001F24DC">
        <w:rPr>
          <w:rFonts w:ascii="Arial" w:hAnsi="Arial" w:cs="Arial"/>
        </w:rPr>
        <w:t>Als gevolg van invoering van de Wet werken na AOW-gerechtigde leeftijd dient de CAO, waar nodig, te w</w:t>
      </w:r>
      <w:r w:rsidRPr="002B1F50">
        <w:rPr>
          <w:rFonts w:ascii="Arial" w:hAnsi="Arial" w:cs="Arial"/>
        </w:rPr>
        <w:t>orden geactualiseerd op deze wetgeving. Uitgangspunt hierbij is dat wordt aangesloten bij deze we</w:t>
      </w:r>
      <w:r w:rsidR="001F24DC" w:rsidRPr="002B1F50">
        <w:rPr>
          <w:rFonts w:ascii="Arial" w:hAnsi="Arial" w:cs="Arial"/>
        </w:rPr>
        <w:t>t</w:t>
      </w:r>
      <w:r w:rsidRPr="002B1F50">
        <w:rPr>
          <w:rFonts w:ascii="Arial" w:hAnsi="Arial" w:cs="Arial"/>
        </w:rPr>
        <w:t>geving zonder hiervan te willen afwijken bij CAO.</w:t>
      </w:r>
      <w:r w:rsidRPr="00E6665B">
        <w:rPr>
          <w:rFonts w:ascii="Arial" w:hAnsi="Arial" w:cs="Arial"/>
        </w:rPr>
        <w:t xml:space="preserve"> </w:t>
      </w:r>
    </w:p>
    <w:p w14:paraId="10E6DC9B" w14:textId="60FE3067" w:rsidR="00AA55F4" w:rsidRDefault="00AA55F4" w:rsidP="00DA24EE">
      <w:pPr>
        <w:tabs>
          <w:tab w:val="left" w:pos="426"/>
        </w:tabs>
        <w:rPr>
          <w:rFonts w:ascii="Arial" w:hAnsi="Arial" w:cs="Arial"/>
          <w:b/>
        </w:rPr>
      </w:pPr>
    </w:p>
    <w:p w14:paraId="1293D7FB" w14:textId="25A3A753" w:rsidR="00AA55F4" w:rsidRDefault="00AA55F4" w:rsidP="00DA24EE">
      <w:pPr>
        <w:tabs>
          <w:tab w:val="left" w:pos="426"/>
        </w:tabs>
        <w:rPr>
          <w:rFonts w:ascii="Arial" w:hAnsi="Arial" w:cs="Arial"/>
          <w:b/>
        </w:rPr>
      </w:pPr>
      <w:r>
        <w:rPr>
          <w:rFonts w:ascii="Arial" w:hAnsi="Arial" w:cs="Arial"/>
          <w:b/>
        </w:rPr>
        <w:t>12.</w:t>
      </w:r>
      <w:r>
        <w:rPr>
          <w:rFonts w:ascii="Arial" w:hAnsi="Arial" w:cs="Arial"/>
          <w:b/>
        </w:rPr>
        <w:tab/>
        <w:t>Eenmalige uitkering</w:t>
      </w:r>
    </w:p>
    <w:p w14:paraId="1256EA5B" w14:textId="61C90E62" w:rsidR="00AA55F4" w:rsidRPr="00E6665B" w:rsidRDefault="00AA55F4" w:rsidP="00DA24EE">
      <w:pPr>
        <w:tabs>
          <w:tab w:val="left" w:pos="426"/>
        </w:tabs>
        <w:rPr>
          <w:rFonts w:ascii="Arial" w:hAnsi="Arial" w:cs="Arial"/>
          <w:b/>
        </w:rPr>
      </w:pPr>
      <w:r>
        <w:rPr>
          <w:rFonts w:ascii="Arial" w:hAnsi="Arial" w:cs="Arial"/>
        </w:rPr>
        <w:t>Per 1 juli 2017 ontvangt werknemer een eenmalige uitker</w:t>
      </w:r>
      <w:bookmarkStart w:id="397" w:name="_GoBack"/>
      <w:bookmarkEnd w:id="397"/>
      <w:r>
        <w:rPr>
          <w:rFonts w:ascii="Arial" w:hAnsi="Arial" w:cs="Arial"/>
        </w:rPr>
        <w:t xml:space="preserve">ing van bruto € 75,=. </w:t>
      </w:r>
    </w:p>
    <w:sectPr w:rsidR="00AA55F4" w:rsidRPr="00E6665B" w:rsidSect="00256E78">
      <w:footerReference w:type="even" r:id="rId16"/>
      <w:footerReference w:type="default" r:id="rId17"/>
      <w:endnotePr>
        <w:numFmt w:val="decimal"/>
      </w:endnotePr>
      <w:type w:val="continuous"/>
      <w:pgSz w:w="11905" w:h="16837"/>
      <w:pgMar w:top="1417" w:right="1417" w:bottom="1417" w:left="1417" w:header="1678" w:footer="754"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068DC8" w14:textId="77777777" w:rsidR="00247434" w:rsidRDefault="00247434">
      <w:pPr>
        <w:spacing w:line="20" w:lineRule="exact"/>
        <w:rPr>
          <w:sz w:val="24"/>
        </w:rPr>
      </w:pPr>
    </w:p>
  </w:endnote>
  <w:endnote w:type="continuationSeparator" w:id="0">
    <w:p w14:paraId="3735458E" w14:textId="77777777" w:rsidR="00247434" w:rsidRDefault="00247434">
      <w:r>
        <w:rPr>
          <w:sz w:val="24"/>
        </w:rPr>
        <w:t xml:space="preserve"> </w:t>
      </w:r>
    </w:p>
  </w:endnote>
  <w:endnote w:type="continuationNotice" w:id="1">
    <w:p w14:paraId="301346ED" w14:textId="77777777" w:rsidR="00247434" w:rsidRDefault="0024743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wis721 Lt BT">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61739" w14:textId="77777777" w:rsidR="00E6665B" w:rsidRDefault="00E6665B">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2BD58F25" w14:textId="77777777" w:rsidR="00E6665B" w:rsidRDefault="00E6665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7186D" w14:textId="77777777" w:rsidR="00E6665B" w:rsidRPr="00F655D0" w:rsidRDefault="00E6665B">
    <w:pPr>
      <w:pStyle w:val="Voettekst"/>
      <w:framePr w:wrap="around" w:vAnchor="text" w:hAnchor="margin" w:xAlign="center" w:y="1"/>
      <w:ind w:firstLine="1440"/>
      <w:rPr>
        <w:rStyle w:val="Paginanummer"/>
        <w:rFonts w:ascii="Arial" w:hAnsi="Arial" w:cs="Arial"/>
        <w:sz w:val="16"/>
        <w:szCs w:val="16"/>
      </w:rPr>
    </w:pPr>
  </w:p>
  <w:p w14:paraId="4CD0F659" w14:textId="597EC531" w:rsidR="00E6665B" w:rsidRPr="00F655D0" w:rsidRDefault="00E6665B">
    <w:pPr>
      <w:pStyle w:val="Voettekst"/>
      <w:rPr>
        <w:rFonts w:ascii="Arial" w:hAnsi="Arial" w:cs="Arial"/>
        <w:sz w:val="16"/>
        <w:szCs w:val="16"/>
      </w:rPr>
    </w:pPr>
    <w:r w:rsidRPr="00F655D0">
      <w:rPr>
        <w:rFonts w:ascii="Arial" w:hAnsi="Arial" w:cs="Arial"/>
        <w:sz w:val="16"/>
        <w:szCs w:val="16"/>
      </w:rPr>
      <w:tab/>
    </w:r>
    <w:r w:rsidRPr="00F655D0">
      <w:rPr>
        <w:rStyle w:val="Paginanummer"/>
        <w:rFonts w:ascii="Arial" w:hAnsi="Arial" w:cs="Arial"/>
        <w:sz w:val="16"/>
        <w:szCs w:val="16"/>
      </w:rPr>
      <w:fldChar w:fldCharType="begin"/>
    </w:r>
    <w:r w:rsidRPr="00F655D0">
      <w:rPr>
        <w:rStyle w:val="Paginanummer"/>
        <w:rFonts w:ascii="Arial" w:hAnsi="Arial" w:cs="Arial"/>
        <w:sz w:val="16"/>
        <w:szCs w:val="16"/>
      </w:rPr>
      <w:instrText xml:space="preserve"> PAGE </w:instrText>
    </w:r>
    <w:r w:rsidRPr="00F655D0">
      <w:rPr>
        <w:rStyle w:val="Paginanummer"/>
        <w:rFonts w:ascii="Arial" w:hAnsi="Arial" w:cs="Arial"/>
        <w:sz w:val="16"/>
        <w:szCs w:val="16"/>
      </w:rPr>
      <w:fldChar w:fldCharType="separate"/>
    </w:r>
    <w:r w:rsidR="0060509B">
      <w:rPr>
        <w:rStyle w:val="Paginanummer"/>
        <w:rFonts w:ascii="Arial" w:hAnsi="Arial" w:cs="Arial"/>
        <w:noProof/>
        <w:sz w:val="16"/>
        <w:szCs w:val="16"/>
      </w:rPr>
      <w:t>35</w:t>
    </w:r>
    <w:r w:rsidRPr="00F655D0">
      <w:rPr>
        <w:rStyle w:val="Paginanummer"/>
        <w:rFonts w:ascii="Arial" w:hAnsi="Arial" w:cs="Arial"/>
        <w:sz w:val="16"/>
        <w:szCs w:val="16"/>
      </w:rPr>
      <w:fldChar w:fldCharType="end"/>
    </w:r>
  </w:p>
  <w:p w14:paraId="07878BC7" w14:textId="77777777" w:rsidR="00E6665B" w:rsidRPr="00F655D0" w:rsidRDefault="00E6665B">
    <w:pPr>
      <w:tabs>
        <w:tab w:val="right" w:pos="9240"/>
      </w:tabs>
      <w:suppressAutoHyphens/>
      <w:jc w:val="both"/>
      <w:rPr>
        <w:rFonts w:ascii="Arial" w:hAnsi="Arial" w:cs="Arial"/>
        <w:spacing w:val="-2"/>
        <w:sz w:val="16"/>
        <w:szCs w:val="16"/>
      </w:rPr>
    </w:pPr>
    <w:r w:rsidRPr="00F655D0">
      <w:rPr>
        <w:rFonts w:ascii="Arial" w:hAnsi="Arial" w:cs="Arial"/>
        <w:sz w:val="16"/>
        <w:szCs w:val="16"/>
      </w:rPr>
      <w:tab/>
    </w:r>
  </w:p>
  <w:p w14:paraId="760A03CB" w14:textId="77777777" w:rsidR="00E6665B" w:rsidRPr="00F655D0" w:rsidRDefault="00E6665B">
    <w:pPr>
      <w:tabs>
        <w:tab w:val="left" w:pos="0"/>
      </w:tabs>
      <w:suppressAutoHyphens/>
      <w:rPr>
        <w:rFonts w:ascii="Arial" w:hAnsi="Arial" w:cs="Arial"/>
        <w:sz w:val="16"/>
        <w:szCs w:val="16"/>
      </w:rPr>
    </w:pPr>
    <w:r w:rsidRPr="00F655D0">
      <w:rPr>
        <w:rFonts w:ascii="Arial" w:hAnsi="Arial" w:cs="Arial"/>
        <w:noProof/>
        <w:snapToGrid/>
        <w:sz w:val="16"/>
        <w:szCs w:val="16"/>
      </w:rPr>
      <mc:AlternateContent>
        <mc:Choice Requires="wps">
          <w:drawing>
            <wp:anchor distT="0" distB="0" distL="114300" distR="114300" simplePos="0" relativeHeight="251658240" behindDoc="1" locked="0" layoutInCell="0" allowOverlap="1" wp14:anchorId="779B08C1" wp14:editId="11ABD07F">
              <wp:simplePos x="0" y="0"/>
              <wp:positionH relativeFrom="margin">
                <wp:posOffset>19050</wp:posOffset>
              </wp:positionH>
              <wp:positionV relativeFrom="paragraph">
                <wp:posOffset>0</wp:posOffset>
              </wp:positionV>
              <wp:extent cx="5829935" cy="1263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935" cy="1263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76A5FB2" w14:textId="77777777" w:rsidR="00E6665B" w:rsidRPr="00AE0BF2" w:rsidRDefault="00E6665B" w:rsidP="00E94BB4">
                          <w:pPr>
                            <w:pStyle w:val="Koptekst"/>
                            <w:jc w:val="right"/>
                            <w:rPr>
                              <w:sz w:val="16"/>
                              <w:szCs w:val="16"/>
                              <w:u w:val="single"/>
                            </w:rPr>
                          </w:pPr>
                        </w:p>
                        <w:p w14:paraId="16E5F50D" w14:textId="77777777" w:rsidR="00E6665B" w:rsidRDefault="00E6665B">
                          <w:pPr>
                            <w:tabs>
                              <w:tab w:val="center" w:pos="4590"/>
                              <w:tab w:val="right" w:pos="9180"/>
                            </w:tabs>
                            <w:suppressAutoHyphens/>
                            <w:jc w:val="both"/>
                            <w:rPr>
                              <w:rFonts w:ascii="Arial" w:hAnsi="Arial"/>
                              <w:lang w:val="en-US"/>
                            </w:rPr>
                          </w:pPr>
                          <w:r>
                            <w:rPr>
                              <w:rFonts w:ascii="Arial" w:hAnsi="Arial"/>
                              <w:b/>
                              <w:lang w:val="en-US"/>
                            </w:rPr>
                            <w:tab/>
                          </w:r>
                          <w:r>
                            <w:rPr>
                              <w:rFonts w:ascii="Arial" w:hAnsi="Arial"/>
                              <w:b/>
                              <w:lang w:val="en-US"/>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B08C1" id="Rectangle 1" o:spid="_x0000_s1026" style="position:absolute;margin-left:1.5pt;margin-top:0;width:459.05pt;height:9.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" o:allowincell="f" filled="f" stroked="f" strokeweight="0">
              <v:textbox inset="0,0,0,0">
                <w:txbxContent>
                  <w:p w14:paraId="076A5FB2" w14:textId="77777777" w:rsidR="00E6665B" w:rsidRPr="00AE0BF2" w:rsidRDefault="00E6665B" w:rsidP="00E94BB4">
                    <w:pPr>
                      <w:pStyle w:val="Koptekst"/>
                      <w:jc w:val="right"/>
                      <w:rPr>
                        <w:sz w:val="16"/>
                        <w:szCs w:val="16"/>
                        <w:u w:val="single"/>
                      </w:rPr>
                    </w:pPr>
                  </w:p>
                  <w:p w14:paraId="16E5F50D" w14:textId="77777777" w:rsidR="00E6665B" w:rsidRDefault="00E6665B">
                    <w:pPr>
                      <w:tabs>
                        <w:tab w:val="center" w:pos="4590"/>
                        <w:tab w:val="right" w:pos="9180"/>
                      </w:tabs>
                      <w:suppressAutoHyphens/>
                      <w:jc w:val="both"/>
                      <w:rPr>
                        <w:rFonts w:ascii="Arial" w:hAnsi="Arial"/>
                        <w:lang w:val="en-US"/>
                      </w:rPr>
                    </w:pPr>
                    <w:r>
                      <w:rPr>
                        <w:rFonts w:ascii="Arial" w:hAnsi="Arial"/>
                        <w:b/>
                        <w:lang w:val="en-US"/>
                      </w:rPr>
                      <w:tab/>
                    </w:r>
                    <w:r>
                      <w:rPr>
                        <w:rFonts w:ascii="Arial" w:hAnsi="Arial"/>
                        <w:b/>
                        <w:lang w:val="en-US"/>
                      </w:rPr>
                      <w:tab/>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ECDA9" w14:textId="77777777" w:rsidR="00247434" w:rsidRDefault="00247434">
      <w:r>
        <w:rPr>
          <w:sz w:val="24"/>
        </w:rPr>
        <w:separator/>
      </w:r>
    </w:p>
  </w:footnote>
  <w:footnote w:type="continuationSeparator" w:id="0">
    <w:p w14:paraId="64812CFC" w14:textId="77777777" w:rsidR="00247434" w:rsidRDefault="00247434">
      <w:r>
        <w:continuationSeparator/>
      </w:r>
    </w:p>
  </w:footnote>
  <w:footnote w:type="continuationNotice" w:id="1">
    <w:p w14:paraId="1FC1C271" w14:textId="77777777" w:rsidR="00247434" w:rsidRDefault="0024743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BC246A"/>
    <w:multiLevelType w:val="hybridMultilevel"/>
    <w:tmpl w:val="615EDB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3B4988"/>
    <w:multiLevelType w:val="hybridMultilevel"/>
    <w:tmpl w:val="58564C36"/>
    <w:lvl w:ilvl="0" w:tplc="FFFFFFF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792836F"/>
    <w:multiLevelType w:val="singleLevel"/>
    <w:tmpl w:val="4EC5751C"/>
    <w:lvl w:ilvl="0">
      <w:numFmt w:val="bullet"/>
      <w:lvlText w:val="·"/>
      <w:lvlJc w:val="left"/>
      <w:pPr>
        <w:ind w:left="720" w:hanging="360"/>
      </w:pPr>
      <w:rPr>
        <w:rFonts w:ascii="Symbol" w:hAnsi="Symbol"/>
        <w:snapToGrid/>
        <w:sz w:val="18"/>
      </w:rPr>
    </w:lvl>
  </w:abstractNum>
  <w:abstractNum w:abstractNumId="4" w15:restartNumberingAfterBreak="0">
    <w:nsid w:val="07C70C78"/>
    <w:multiLevelType w:val="hybridMultilevel"/>
    <w:tmpl w:val="1B82C8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4748A7"/>
    <w:multiLevelType w:val="hybridMultilevel"/>
    <w:tmpl w:val="DDAA4B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A8D7674"/>
    <w:multiLevelType w:val="hybridMultilevel"/>
    <w:tmpl w:val="47C6F47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C585113"/>
    <w:multiLevelType w:val="hybridMultilevel"/>
    <w:tmpl w:val="45845EF6"/>
    <w:lvl w:ilvl="0" w:tplc="04130001">
      <w:start w:val="1"/>
      <w:numFmt w:val="bullet"/>
      <w:lvlText w:val=""/>
      <w:lvlJc w:val="left"/>
      <w:pPr>
        <w:ind w:left="720" w:hanging="360"/>
      </w:pPr>
      <w:rPr>
        <w:rFonts w:ascii="Symbol" w:hAnsi="Symbol" w:hint="default"/>
      </w:rPr>
    </w:lvl>
    <w:lvl w:ilvl="1" w:tplc="0ED434B0">
      <w:start w:val="2"/>
      <w:numFmt w:val="bullet"/>
      <w:lvlText w:val="-"/>
      <w:lvlJc w:val="left"/>
      <w:pPr>
        <w:ind w:left="1440" w:hanging="360"/>
      </w:pPr>
      <w:rPr>
        <w:rFonts w:ascii="Arial" w:eastAsia="Times New Roman"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E2A1FA6"/>
    <w:multiLevelType w:val="multilevel"/>
    <w:tmpl w:val="30741A7E"/>
    <w:lvl w:ilvl="0">
      <w:start w:val="1"/>
      <w:numFmt w:val="bullet"/>
      <w:lvlText w:val=""/>
      <w:lvlJc w:val="left"/>
      <w:pPr>
        <w:tabs>
          <w:tab w:val="num" w:pos="360"/>
        </w:tabs>
        <w:ind w:left="360" w:hanging="360"/>
      </w:pPr>
      <w:rPr>
        <w:rFonts w:ascii="Symbol" w:hAnsi="Symbol" w:hint="default"/>
      </w:rPr>
    </w:lvl>
    <w:lvl w:ilvl="1">
      <w:start w:val="30"/>
      <w:numFmt w:val="bullet"/>
      <w:lvlText w:val="-"/>
      <w:lvlJc w:val="left"/>
      <w:pPr>
        <w:tabs>
          <w:tab w:val="num" w:pos="1080"/>
        </w:tabs>
        <w:ind w:left="1080" w:hanging="360"/>
      </w:pPr>
      <w:rPr>
        <w:rFonts w:ascii="Swis721 Lt BT" w:hAnsi="Swis721 Lt BT"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1E47EA2"/>
    <w:multiLevelType w:val="hybridMultilevel"/>
    <w:tmpl w:val="BC386556"/>
    <w:lvl w:ilvl="0" w:tplc="5E52D526">
      <w:start w:val="1"/>
      <w:numFmt w:val="bullet"/>
      <w:lvlText w:val=""/>
      <w:lvlJc w:val="left"/>
      <w:pPr>
        <w:tabs>
          <w:tab w:val="num" w:pos="517"/>
        </w:tabs>
        <w:ind w:left="517" w:hanging="397"/>
      </w:pPr>
      <w:rPr>
        <w:rFonts w:ascii="Symbol" w:hAnsi="Symbol" w:hint="default"/>
        <w:b/>
        <w:i w:val="0"/>
        <w:color w:val="000000"/>
      </w:rPr>
    </w:lvl>
    <w:lvl w:ilvl="1" w:tplc="04130003" w:tentative="1">
      <w:start w:val="1"/>
      <w:numFmt w:val="bullet"/>
      <w:lvlText w:val="o"/>
      <w:lvlJc w:val="left"/>
      <w:pPr>
        <w:tabs>
          <w:tab w:val="num" w:pos="1560"/>
        </w:tabs>
        <w:ind w:left="1560" w:hanging="360"/>
      </w:pPr>
      <w:rPr>
        <w:rFonts w:ascii="Courier New" w:hAnsi="Courier New" w:cs="Courier New" w:hint="default"/>
      </w:rPr>
    </w:lvl>
    <w:lvl w:ilvl="2" w:tplc="04130005" w:tentative="1">
      <w:start w:val="1"/>
      <w:numFmt w:val="bullet"/>
      <w:lvlText w:val=""/>
      <w:lvlJc w:val="left"/>
      <w:pPr>
        <w:tabs>
          <w:tab w:val="num" w:pos="2280"/>
        </w:tabs>
        <w:ind w:left="2280" w:hanging="360"/>
      </w:pPr>
      <w:rPr>
        <w:rFonts w:ascii="Wingdings" w:hAnsi="Wingdings" w:hint="default"/>
      </w:rPr>
    </w:lvl>
    <w:lvl w:ilvl="3" w:tplc="04130001" w:tentative="1">
      <w:start w:val="1"/>
      <w:numFmt w:val="bullet"/>
      <w:lvlText w:val=""/>
      <w:lvlJc w:val="left"/>
      <w:pPr>
        <w:tabs>
          <w:tab w:val="num" w:pos="3000"/>
        </w:tabs>
        <w:ind w:left="3000" w:hanging="360"/>
      </w:pPr>
      <w:rPr>
        <w:rFonts w:ascii="Symbol" w:hAnsi="Symbol" w:hint="default"/>
      </w:rPr>
    </w:lvl>
    <w:lvl w:ilvl="4" w:tplc="04130003" w:tentative="1">
      <w:start w:val="1"/>
      <w:numFmt w:val="bullet"/>
      <w:lvlText w:val="o"/>
      <w:lvlJc w:val="left"/>
      <w:pPr>
        <w:tabs>
          <w:tab w:val="num" w:pos="3720"/>
        </w:tabs>
        <w:ind w:left="3720" w:hanging="360"/>
      </w:pPr>
      <w:rPr>
        <w:rFonts w:ascii="Courier New" w:hAnsi="Courier New" w:cs="Courier New" w:hint="default"/>
      </w:rPr>
    </w:lvl>
    <w:lvl w:ilvl="5" w:tplc="04130005" w:tentative="1">
      <w:start w:val="1"/>
      <w:numFmt w:val="bullet"/>
      <w:lvlText w:val=""/>
      <w:lvlJc w:val="left"/>
      <w:pPr>
        <w:tabs>
          <w:tab w:val="num" w:pos="4440"/>
        </w:tabs>
        <w:ind w:left="4440" w:hanging="360"/>
      </w:pPr>
      <w:rPr>
        <w:rFonts w:ascii="Wingdings" w:hAnsi="Wingdings" w:hint="default"/>
      </w:rPr>
    </w:lvl>
    <w:lvl w:ilvl="6" w:tplc="04130001" w:tentative="1">
      <w:start w:val="1"/>
      <w:numFmt w:val="bullet"/>
      <w:lvlText w:val=""/>
      <w:lvlJc w:val="left"/>
      <w:pPr>
        <w:tabs>
          <w:tab w:val="num" w:pos="5160"/>
        </w:tabs>
        <w:ind w:left="5160" w:hanging="360"/>
      </w:pPr>
      <w:rPr>
        <w:rFonts w:ascii="Symbol" w:hAnsi="Symbol" w:hint="default"/>
      </w:rPr>
    </w:lvl>
    <w:lvl w:ilvl="7" w:tplc="04130003" w:tentative="1">
      <w:start w:val="1"/>
      <w:numFmt w:val="bullet"/>
      <w:lvlText w:val="o"/>
      <w:lvlJc w:val="left"/>
      <w:pPr>
        <w:tabs>
          <w:tab w:val="num" w:pos="5880"/>
        </w:tabs>
        <w:ind w:left="5880" w:hanging="360"/>
      </w:pPr>
      <w:rPr>
        <w:rFonts w:ascii="Courier New" w:hAnsi="Courier New" w:cs="Courier New" w:hint="default"/>
      </w:rPr>
    </w:lvl>
    <w:lvl w:ilvl="8" w:tplc="04130005" w:tentative="1">
      <w:start w:val="1"/>
      <w:numFmt w:val="bullet"/>
      <w:lvlText w:val=""/>
      <w:lvlJc w:val="left"/>
      <w:pPr>
        <w:tabs>
          <w:tab w:val="num" w:pos="6600"/>
        </w:tabs>
        <w:ind w:left="6600" w:hanging="360"/>
      </w:pPr>
      <w:rPr>
        <w:rFonts w:ascii="Wingdings" w:hAnsi="Wingdings" w:hint="default"/>
      </w:rPr>
    </w:lvl>
  </w:abstractNum>
  <w:abstractNum w:abstractNumId="10" w15:restartNumberingAfterBreak="0">
    <w:nsid w:val="13BD611F"/>
    <w:multiLevelType w:val="singleLevel"/>
    <w:tmpl w:val="433CA7A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BE1ACC"/>
    <w:multiLevelType w:val="singleLevel"/>
    <w:tmpl w:val="433CA7A8"/>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6CA676E"/>
    <w:multiLevelType w:val="hybridMultilevel"/>
    <w:tmpl w:val="70AAA8DC"/>
    <w:lvl w:ilvl="0" w:tplc="9EEEAAD2">
      <w:start w:val="1"/>
      <w:numFmt w:val="bullet"/>
      <w:lvlText w:val=""/>
      <w:lvlJc w:val="left"/>
      <w:pPr>
        <w:tabs>
          <w:tab w:val="num" w:pos="397"/>
        </w:tabs>
        <w:ind w:left="397" w:hanging="397"/>
      </w:pPr>
      <w:rPr>
        <w:rFonts w:ascii="Symbol" w:hAnsi="Symbol" w:hint="default"/>
        <w:b/>
        <w:i w:val="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2272ED"/>
    <w:multiLevelType w:val="hybridMultilevel"/>
    <w:tmpl w:val="797C15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D620033"/>
    <w:multiLevelType w:val="hybridMultilevel"/>
    <w:tmpl w:val="91B4382A"/>
    <w:lvl w:ilvl="0" w:tplc="5E52D526">
      <w:start w:val="1"/>
      <w:numFmt w:val="bullet"/>
      <w:lvlText w:val=""/>
      <w:lvlJc w:val="left"/>
      <w:pPr>
        <w:tabs>
          <w:tab w:val="num" w:pos="397"/>
        </w:tabs>
        <w:ind w:left="397" w:hanging="397"/>
      </w:pPr>
      <w:rPr>
        <w:rFonts w:ascii="Symbol" w:hAnsi="Symbol" w:hint="default"/>
        <w:b/>
        <w:i w:val="0"/>
        <w:color w:val="00000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DD462C"/>
    <w:multiLevelType w:val="hybridMultilevel"/>
    <w:tmpl w:val="6DC0C83E"/>
    <w:lvl w:ilvl="0" w:tplc="34D2DB60">
      <w:start w:val="5"/>
      <w:numFmt w:val="bullet"/>
      <w:lvlText w:val="-"/>
      <w:lvlJc w:val="left"/>
      <w:pPr>
        <w:ind w:left="720" w:hanging="360"/>
      </w:pPr>
      <w:rPr>
        <w:rFonts w:ascii="Arial" w:eastAsia="Times New Roman" w:hAnsi="Arial" w:cs="Arial"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D500C9C"/>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F4E043E"/>
    <w:multiLevelType w:val="singleLevel"/>
    <w:tmpl w:val="433CA7A8"/>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04B6082"/>
    <w:multiLevelType w:val="hybridMultilevel"/>
    <w:tmpl w:val="571409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04B685F"/>
    <w:multiLevelType w:val="multilevel"/>
    <w:tmpl w:val="2FF6492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08D5E70"/>
    <w:multiLevelType w:val="hybridMultilevel"/>
    <w:tmpl w:val="8B5E12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3BB50D1"/>
    <w:multiLevelType w:val="multilevel"/>
    <w:tmpl w:val="54AE1504"/>
    <w:lvl w:ilvl="0">
      <w:start w:val="1"/>
      <w:numFmt w:val="bullet"/>
      <w:lvlText w:val="o"/>
      <w:lvlJc w:val="left"/>
      <w:pPr>
        <w:tabs>
          <w:tab w:val="num" w:pos="360"/>
        </w:tabs>
        <w:ind w:left="360" w:hanging="360"/>
      </w:pPr>
      <w:rPr>
        <w:rFonts w:ascii="Courier New" w:hAnsi="Courier New" w:cs="Courier New"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0"/>
      <w:numFmt w:val="bullet"/>
      <w:lvlText w:val="-"/>
      <w:lvlJc w:val="left"/>
      <w:pPr>
        <w:ind w:left="1800" w:hanging="360"/>
      </w:pPr>
      <w:rPr>
        <w:rFonts w:ascii="Arial" w:eastAsia="Times New Roman" w:hAnsi="Arial" w:cs="Arial" w:hint="default"/>
        <w:b w:val="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37A61EE1"/>
    <w:multiLevelType w:val="hybridMultilevel"/>
    <w:tmpl w:val="40A0CB78"/>
    <w:lvl w:ilvl="0" w:tplc="C4DA52B4">
      <w:start w:val="7"/>
      <w:numFmt w:val="bullet"/>
      <w:lvlText w:val="-"/>
      <w:lvlJc w:val="left"/>
      <w:pPr>
        <w:tabs>
          <w:tab w:val="num" w:pos="720"/>
        </w:tabs>
        <w:ind w:left="720" w:hanging="360"/>
      </w:pPr>
      <w:rPr>
        <w:rFonts w:ascii="Verdana" w:eastAsia="Times New Roman" w:hAnsi="Verdana"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8AB41AB"/>
    <w:multiLevelType w:val="hybridMultilevel"/>
    <w:tmpl w:val="30741A7E"/>
    <w:lvl w:ilvl="0" w:tplc="04090001">
      <w:start w:val="1"/>
      <w:numFmt w:val="bullet"/>
      <w:lvlText w:val=""/>
      <w:lvlJc w:val="left"/>
      <w:pPr>
        <w:tabs>
          <w:tab w:val="num" w:pos="360"/>
        </w:tabs>
        <w:ind w:left="360" w:hanging="360"/>
      </w:pPr>
      <w:rPr>
        <w:rFonts w:ascii="Symbol" w:hAnsi="Symbol" w:hint="default"/>
      </w:rPr>
    </w:lvl>
    <w:lvl w:ilvl="1" w:tplc="63562F1C">
      <w:start w:val="30"/>
      <w:numFmt w:val="bullet"/>
      <w:lvlText w:val="-"/>
      <w:lvlJc w:val="left"/>
      <w:pPr>
        <w:tabs>
          <w:tab w:val="num" w:pos="1080"/>
        </w:tabs>
        <w:ind w:left="1080" w:hanging="360"/>
      </w:pPr>
      <w:rPr>
        <w:rFonts w:ascii="Swis721 Lt BT" w:hAnsi="Swis721 Lt BT"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E3E207D"/>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12445DC"/>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4ED7357"/>
    <w:multiLevelType w:val="hybridMultilevel"/>
    <w:tmpl w:val="FBEC560A"/>
    <w:lvl w:ilvl="0" w:tplc="04130001">
      <w:start w:val="1"/>
      <w:numFmt w:val="bullet"/>
      <w:lvlText w:val=""/>
      <w:lvlJc w:val="left"/>
      <w:pPr>
        <w:ind w:left="795" w:hanging="360"/>
      </w:pPr>
      <w:rPr>
        <w:rFonts w:ascii="Symbol" w:hAnsi="Symbol" w:hint="default"/>
      </w:rPr>
    </w:lvl>
    <w:lvl w:ilvl="1" w:tplc="04130003">
      <w:start w:val="1"/>
      <w:numFmt w:val="bullet"/>
      <w:lvlText w:val="o"/>
      <w:lvlJc w:val="left"/>
      <w:pPr>
        <w:ind w:left="1515" w:hanging="360"/>
      </w:pPr>
      <w:rPr>
        <w:rFonts w:ascii="Courier New" w:hAnsi="Courier New" w:hint="default"/>
      </w:rPr>
    </w:lvl>
    <w:lvl w:ilvl="2" w:tplc="04130005" w:tentative="1">
      <w:start w:val="1"/>
      <w:numFmt w:val="bullet"/>
      <w:lvlText w:val=""/>
      <w:lvlJc w:val="left"/>
      <w:pPr>
        <w:ind w:left="2235" w:hanging="360"/>
      </w:pPr>
      <w:rPr>
        <w:rFonts w:ascii="Wingdings" w:hAnsi="Wingdings" w:hint="default"/>
      </w:rPr>
    </w:lvl>
    <w:lvl w:ilvl="3" w:tplc="04130001" w:tentative="1">
      <w:start w:val="1"/>
      <w:numFmt w:val="bullet"/>
      <w:lvlText w:val=""/>
      <w:lvlJc w:val="left"/>
      <w:pPr>
        <w:ind w:left="2955" w:hanging="360"/>
      </w:pPr>
      <w:rPr>
        <w:rFonts w:ascii="Symbol" w:hAnsi="Symbol" w:hint="default"/>
      </w:rPr>
    </w:lvl>
    <w:lvl w:ilvl="4" w:tplc="04130003" w:tentative="1">
      <w:start w:val="1"/>
      <w:numFmt w:val="bullet"/>
      <w:lvlText w:val="o"/>
      <w:lvlJc w:val="left"/>
      <w:pPr>
        <w:ind w:left="3675" w:hanging="360"/>
      </w:pPr>
      <w:rPr>
        <w:rFonts w:ascii="Courier New" w:hAnsi="Courier New" w:hint="default"/>
      </w:rPr>
    </w:lvl>
    <w:lvl w:ilvl="5" w:tplc="04130005" w:tentative="1">
      <w:start w:val="1"/>
      <w:numFmt w:val="bullet"/>
      <w:lvlText w:val=""/>
      <w:lvlJc w:val="left"/>
      <w:pPr>
        <w:ind w:left="4395" w:hanging="360"/>
      </w:pPr>
      <w:rPr>
        <w:rFonts w:ascii="Wingdings" w:hAnsi="Wingdings" w:hint="default"/>
      </w:rPr>
    </w:lvl>
    <w:lvl w:ilvl="6" w:tplc="04130001" w:tentative="1">
      <w:start w:val="1"/>
      <w:numFmt w:val="bullet"/>
      <w:lvlText w:val=""/>
      <w:lvlJc w:val="left"/>
      <w:pPr>
        <w:ind w:left="5115" w:hanging="360"/>
      </w:pPr>
      <w:rPr>
        <w:rFonts w:ascii="Symbol" w:hAnsi="Symbol" w:hint="default"/>
      </w:rPr>
    </w:lvl>
    <w:lvl w:ilvl="7" w:tplc="04130003" w:tentative="1">
      <w:start w:val="1"/>
      <w:numFmt w:val="bullet"/>
      <w:lvlText w:val="o"/>
      <w:lvlJc w:val="left"/>
      <w:pPr>
        <w:ind w:left="5835" w:hanging="360"/>
      </w:pPr>
      <w:rPr>
        <w:rFonts w:ascii="Courier New" w:hAnsi="Courier New" w:hint="default"/>
      </w:rPr>
    </w:lvl>
    <w:lvl w:ilvl="8" w:tplc="04130005" w:tentative="1">
      <w:start w:val="1"/>
      <w:numFmt w:val="bullet"/>
      <w:lvlText w:val=""/>
      <w:lvlJc w:val="left"/>
      <w:pPr>
        <w:ind w:left="6555" w:hanging="360"/>
      </w:pPr>
      <w:rPr>
        <w:rFonts w:ascii="Wingdings" w:hAnsi="Wingdings" w:hint="default"/>
      </w:rPr>
    </w:lvl>
  </w:abstractNum>
  <w:abstractNum w:abstractNumId="27" w15:restartNumberingAfterBreak="0">
    <w:nsid w:val="46304FAD"/>
    <w:multiLevelType w:val="hybridMultilevel"/>
    <w:tmpl w:val="F2402B8A"/>
    <w:lvl w:ilvl="0" w:tplc="5E52D526">
      <w:start w:val="1"/>
      <w:numFmt w:val="bullet"/>
      <w:lvlText w:val=""/>
      <w:lvlJc w:val="left"/>
      <w:pPr>
        <w:tabs>
          <w:tab w:val="num" w:pos="457"/>
        </w:tabs>
        <w:ind w:left="457" w:hanging="397"/>
      </w:pPr>
      <w:rPr>
        <w:rFonts w:ascii="Symbol" w:hAnsi="Symbol" w:hint="default"/>
        <w:b/>
        <w:i w:val="0"/>
        <w:color w:val="000000"/>
      </w:rPr>
    </w:lvl>
    <w:lvl w:ilvl="1" w:tplc="04130003" w:tentative="1">
      <w:start w:val="1"/>
      <w:numFmt w:val="bullet"/>
      <w:lvlText w:val="o"/>
      <w:lvlJc w:val="left"/>
      <w:pPr>
        <w:tabs>
          <w:tab w:val="num" w:pos="1500"/>
        </w:tabs>
        <w:ind w:left="1500" w:hanging="360"/>
      </w:pPr>
      <w:rPr>
        <w:rFonts w:ascii="Courier New" w:hAnsi="Courier New" w:cs="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cs="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cs="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468761B4"/>
    <w:multiLevelType w:val="hybridMultilevel"/>
    <w:tmpl w:val="DFB0F520"/>
    <w:lvl w:ilvl="0" w:tplc="4EC5751C">
      <w:numFmt w:val="bullet"/>
      <w:lvlText w:val="·"/>
      <w:lvlJc w:val="left"/>
      <w:pPr>
        <w:ind w:left="360" w:hanging="360"/>
      </w:pPr>
      <w:rPr>
        <w:rFonts w:ascii="Symbol" w:hAnsi="Symbol"/>
        <w:snapToGrid/>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FDE445F"/>
    <w:multiLevelType w:val="hybridMultilevel"/>
    <w:tmpl w:val="B2201D7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3907D0E"/>
    <w:multiLevelType w:val="multilevel"/>
    <w:tmpl w:val="B316F55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57297A50"/>
    <w:multiLevelType w:val="multilevel"/>
    <w:tmpl w:val="2362AD2E"/>
    <w:lvl w:ilvl="0">
      <w:start w:val="1"/>
      <w:numFmt w:val="bullet"/>
      <w:lvlText w:val="o"/>
      <w:lvlJc w:val="left"/>
      <w:pPr>
        <w:tabs>
          <w:tab w:val="num" w:pos="360"/>
        </w:tabs>
        <w:ind w:left="360" w:hanging="360"/>
      </w:pPr>
      <w:rPr>
        <w:rFonts w:ascii="Courier New" w:hAnsi="Courier New" w:cs="Courier New"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15:restartNumberingAfterBreak="0">
    <w:nsid w:val="5929375C"/>
    <w:multiLevelType w:val="hybridMultilevel"/>
    <w:tmpl w:val="47AC1EE8"/>
    <w:lvl w:ilvl="0" w:tplc="032889E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95D18B5"/>
    <w:multiLevelType w:val="hybridMultilevel"/>
    <w:tmpl w:val="37B0D43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9710736"/>
    <w:multiLevelType w:val="hybridMultilevel"/>
    <w:tmpl w:val="2FF6492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CD51D4C"/>
    <w:multiLevelType w:val="hybridMultilevel"/>
    <w:tmpl w:val="5D2E3D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FEC1B6F"/>
    <w:multiLevelType w:val="hybridMultilevel"/>
    <w:tmpl w:val="484C1A40"/>
    <w:lvl w:ilvl="0" w:tplc="9EEEAAD2">
      <w:start w:val="1"/>
      <w:numFmt w:val="bullet"/>
      <w:lvlText w:val=""/>
      <w:lvlJc w:val="left"/>
      <w:pPr>
        <w:ind w:left="720" w:hanging="360"/>
      </w:pPr>
      <w:rPr>
        <w:rFonts w:ascii="Symbol" w:hAnsi="Symbol" w:hint="default"/>
        <w:b/>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16C2F37"/>
    <w:multiLevelType w:val="singleLevel"/>
    <w:tmpl w:val="433CA7A8"/>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74E6443"/>
    <w:multiLevelType w:val="multilevel"/>
    <w:tmpl w:val="30741A7E"/>
    <w:lvl w:ilvl="0">
      <w:start w:val="1"/>
      <w:numFmt w:val="bullet"/>
      <w:lvlText w:val=""/>
      <w:lvlJc w:val="left"/>
      <w:pPr>
        <w:tabs>
          <w:tab w:val="num" w:pos="360"/>
        </w:tabs>
        <w:ind w:left="360" w:hanging="360"/>
      </w:pPr>
      <w:rPr>
        <w:rFonts w:ascii="Symbol" w:hAnsi="Symbol" w:hint="default"/>
      </w:rPr>
    </w:lvl>
    <w:lvl w:ilvl="1">
      <w:start w:val="30"/>
      <w:numFmt w:val="bullet"/>
      <w:lvlText w:val="-"/>
      <w:lvlJc w:val="left"/>
      <w:pPr>
        <w:tabs>
          <w:tab w:val="num" w:pos="1080"/>
        </w:tabs>
        <w:ind w:left="1080" w:hanging="360"/>
      </w:pPr>
      <w:rPr>
        <w:rFonts w:ascii="Swis721 Lt BT" w:hAnsi="Swis721 Lt BT"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770726C"/>
    <w:multiLevelType w:val="multilevel"/>
    <w:tmpl w:val="571409B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9007A53"/>
    <w:multiLevelType w:val="hybridMultilevel"/>
    <w:tmpl w:val="1B9CA17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091B9F"/>
    <w:multiLevelType w:val="multilevel"/>
    <w:tmpl w:val="DDAA4B9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8146E53"/>
    <w:multiLevelType w:val="hybridMultilevel"/>
    <w:tmpl w:val="46D4B2A6"/>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43" w15:restartNumberingAfterBreak="0">
    <w:nsid w:val="7A2663A2"/>
    <w:multiLevelType w:val="hybridMultilevel"/>
    <w:tmpl w:val="CB8A11DA"/>
    <w:lvl w:ilvl="0" w:tplc="DE90D7BC">
      <w:start w:val="5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B0535F5"/>
    <w:multiLevelType w:val="hybridMultilevel"/>
    <w:tmpl w:val="8E8AC3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24"/>
  </w:num>
  <w:num w:numId="4">
    <w:abstractNumId w:val="25"/>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37"/>
  </w:num>
  <w:num w:numId="7">
    <w:abstractNumId w:val="11"/>
  </w:num>
  <w:num w:numId="8">
    <w:abstractNumId w:val="10"/>
  </w:num>
  <w:num w:numId="9">
    <w:abstractNumId w:val="17"/>
  </w:num>
  <w:num w:numId="10">
    <w:abstractNumId w:val="13"/>
  </w:num>
  <w:num w:numId="11">
    <w:abstractNumId w:val="20"/>
  </w:num>
  <w:num w:numId="12">
    <w:abstractNumId w:val="23"/>
  </w:num>
  <w:num w:numId="13">
    <w:abstractNumId w:val="5"/>
  </w:num>
  <w:num w:numId="14">
    <w:abstractNumId w:val="1"/>
  </w:num>
  <w:num w:numId="15">
    <w:abstractNumId w:val="4"/>
  </w:num>
  <w:num w:numId="16">
    <w:abstractNumId w:val="35"/>
  </w:num>
  <w:num w:numId="17">
    <w:abstractNumId w:val="18"/>
  </w:num>
  <w:num w:numId="18">
    <w:abstractNumId w:val="30"/>
  </w:num>
  <w:num w:numId="19">
    <w:abstractNumId w:val="34"/>
  </w:num>
  <w:num w:numId="20">
    <w:abstractNumId w:val="12"/>
  </w:num>
  <w:num w:numId="21">
    <w:abstractNumId w:val="42"/>
  </w:num>
  <w:num w:numId="22">
    <w:abstractNumId w:val="29"/>
  </w:num>
  <w:num w:numId="23">
    <w:abstractNumId w:val="7"/>
  </w:num>
  <w:num w:numId="24">
    <w:abstractNumId w:val="36"/>
  </w:num>
  <w:num w:numId="25">
    <w:abstractNumId w:val="27"/>
  </w:num>
  <w:num w:numId="26">
    <w:abstractNumId w:val="9"/>
  </w:num>
  <w:num w:numId="27">
    <w:abstractNumId w:val="14"/>
  </w:num>
  <w:num w:numId="28">
    <w:abstractNumId w:val="6"/>
  </w:num>
  <w:num w:numId="29">
    <w:abstractNumId w:val="32"/>
  </w:num>
  <w:num w:numId="30">
    <w:abstractNumId w:val="33"/>
  </w:num>
  <w:num w:numId="31">
    <w:abstractNumId w:val="41"/>
  </w:num>
  <w:num w:numId="32">
    <w:abstractNumId w:val="8"/>
  </w:num>
  <w:num w:numId="33">
    <w:abstractNumId w:val="38"/>
  </w:num>
  <w:num w:numId="34">
    <w:abstractNumId w:val="19"/>
  </w:num>
  <w:num w:numId="35">
    <w:abstractNumId w:val="39"/>
  </w:num>
  <w:num w:numId="36">
    <w:abstractNumId w:val="22"/>
  </w:num>
  <w:num w:numId="37">
    <w:abstractNumId w:val="40"/>
  </w:num>
  <w:num w:numId="38">
    <w:abstractNumId w:val="15"/>
  </w:num>
  <w:num w:numId="39">
    <w:abstractNumId w:val="3"/>
  </w:num>
  <w:num w:numId="40">
    <w:abstractNumId w:val="28"/>
  </w:num>
  <w:num w:numId="41">
    <w:abstractNumId w:val="26"/>
  </w:num>
  <w:num w:numId="42">
    <w:abstractNumId w:val="3"/>
    <w:lvlOverride w:ilvl="0">
      <w:lvl w:ilvl="0">
        <w:numFmt w:val="bullet"/>
        <w:lvlText w:val="·"/>
        <w:lvlJc w:val="left"/>
        <w:pPr>
          <w:tabs>
            <w:tab w:val="num" w:pos="432"/>
          </w:tabs>
          <w:ind w:left="720" w:hanging="432"/>
        </w:pPr>
        <w:rPr>
          <w:rFonts w:ascii="Symbol" w:hAnsi="Symbol"/>
          <w:snapToGrid/>
          <w:spacing w:val="10"/>
          <w:sz w:val="18"/>
        </w:rPr>
      </w:lvl>
    </w:lvlOverride>
  </w:num>
  <w:num w:numId="43">
    <w:abstractNumId w:val="31"/>
  </w:num>
  <w:num w:numId="44">
    <w:abstractNumId w:val="21"/>
  </w:num>
  <w:num w:numId="45">
    <w:abstractNumId w:val="43"/>
  </w:num>
  <w:num w:numId="46">
    <w:abstractNumId w:val="4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14"/>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419"/>
    <w:rsid w:val="00001C5A"/>
    <w:rsid w:val="0001168F"/>
    <w:rsid w:val="00013C8C"/>
    <w:rsid w:val="00016FAF"/>
    <w:rsid w:val="00022E54"/>
    <w:rsid w:val="00027BA0"/>
    <w:rsid w:val="00031254"/>
    <w:rsid w:val="0003225E"/>
    <w:rsid w:val="00036971"/>
    <w:rsid w:val="00036D32"/>
    <w:rsid w:val="00037133"/>
    <w:rsid w:val="000413A5"/>
    <w:rsid w:val="00050F23"/>
    <w:rsid w:val="00056F94"/>
    <w:rsid w:val="00057902"/>
    <w:rsid w:val="00062F28"/>
    <w:rsid w:val="00066BFB"/>
    <w:rsid w:val="00067BCC"/>
    <w:rsid w:val="000712A8"/>
    <w:rsid w:val="00073CAD"/>
    <w:rsid w:val="00074F2A"/>
    <w:rsid w:val="00076414"/>
    <w:rsid w:val="00076F5D"/>
    <w:rsid w:val="00083E73"/>
    <w:rsid w:val="0008659B"/>
    <w:rsid w:val="00086865"/>
    <w:rsid w:val="00091EE4"/>
    <w:rsid w:val="00092BA7"/>
    <w:rsid w:val="00093026"/>
    <w:rsid w:val="0009452A"/>
    <w:rsid w:val="00097449"/>
    <w:rsid w:val="000A27B0"/>
    <w:rsid w:val="000A7487"/>
    <w:rsid w:val="000B06CD"/>
    <w:rsid w:val="000B282B"/>
    <w:rsid w:val="000B390E"/>
    <w:rsid w:val="000B43C5"/>
    <w:rsid w:val="000B4C40"/>
    <w:rsid w:val="000B7789"/>
    <w:rsid w:val="000C085A"/>
    <w:rsid w:val="000C2B0B"/>
    <w:rsid w:val="000C41FF"/>
    <w:rsid w:val="000C4D3B"/>
    <w:rsid w:val="000C5AAE"/>
    <w:rsid w:val="000C7717"/>
    <w:rsid w:val="000D1E97"/>
    <w:rsid w:val="000D22E2"/>
    <w:rsid w:val="000D3F78"/>
    <w:rsid w:val="000E6922"/>
    <w:rsid w:val="000F0716"/>
    <w:rsid w:val="000F090F"/>
    <w:rsid w:val="000F19E4"/>
    <w:rsid w:val="000F5978"/>
    <w:rsid w:val="000F70AE"/>
    <w:rsid w:val="00107633"/>
    <w:rsid w:val="00107D8D"/>
    <w:rsid w:val="00110DAC"/>
    <w:rsid w:val="00111907"/>
    <w:rsid w:val="00112612"/>
    <w:rsid w:val="00115968"/>
    <w:rsid w:val="001178D1"/>
    <w:rsid w:val="00120485"/>
    <w:rsid w:val="001229D7"/>
    <w:rsid w:val="00123664"/>
    <w:rsid w:val="001242F3"/>
    <w:rsid w:val="00137BB9"/>
    <w:rsid w:val="00141326"/>
    <w:rsid w:val="0014611F"/>
    <w:rsid w:val="00154C26"/>
    <w:rsid w:val="001550E6"/>
    <w:rsid w:val="00155345"/>
    <w:rsid w:val="00162FFE"/>
    <w:rsid w:val="0016302B"/>
    <w:rsid w:val="00163F2C"/>
    <w:rsid w:val="00171359"/>
    <w:rsid w:val="00173CE7"/>
    <w:rsid w:val="00174617"/>
    <w:rsid w:val="00181738"/>
    <w:rsid w:val="0018382D"/>
    <w:rsid w:val="00187548"/>
    <w:rsid w:val="00196B3A"/>
    <w:rsid w:val="00197452"/>
    <w:rsid w:val="00197C36"/>
    <w:rsid w:val="00197D24"/>
    <w:rsid w:val="001A6EC0"/>
    <w:rsid w:val="001B065D"/>
    <w:rsid w:val="001B1A9E"/>
    <w:rsid w:val="001C00E4"/>
    <w:rsid w:val="001D1CAF"/>
    <w:rsid w:val="001D2CFC"/>
    <w:rsid w:val="001D32EE"/>
    <w:rsid w:val="001E4714"/>
    <w:rsid w:val="001F1913"/>
    <w:rsid w:val="001F24DC"/>
    <w:rsid w:val="001F4F94"/>
    <w:rsid w:val="001F6CB5"/>
    <w:rsid w:val="00200219"/>
    <w:rsid w:val="0020118D"/>
    <w:rsid w:val="00201F79"/>
    <w:rsid w:val="00203340"/>
    <w:rsid w:val="0020433F"/>
    <w:rsid w:val="00217A34"/>
    <w:rsid w:val="00220255"/>
    <w:rsid w:val="00221383"/>
    <w:rsid w:val="00225316"/>
    <w:rsid w:val="0022633E"/>
    <w:rsid w:val="00233922"/>
    <w:rsid w:val="00237A5B"/>
    <w:rsid w:val="00241E7A"/>
    <w:rsid w:val="00247434"/>
    <w:rsid w:val="00253035"/>
    <w:rsid w:val="00253888"/>
    <w:rsid w:val="00256E78"/>
    <w:rsid w:val="00260CD7"/>
    <w:rsid w:val="00261911"/>
    <w:rsid w:val="0026421F"/>
    <w:rsid w:val="002652AC"/>
    <w:rsid w:val="0027482D"/>
    <w:rsid w:val="002767B5"/>
    <w:rsid w:val="00276B13"/>
    <w:rsid w:val="00282BF8"/>
    <w:rsid w:val="0029507A"/>
    <w:rsid w:val="002A0381"/>
    <w:rsid w:val="002A36B1"/>
    <w:rsid w:val="002A5946"/>
    <w:rsid w:val="002B071E"/>
    <w:rsid w:val="002B1F50"/>
    <w:rsid w:val="002B6443"/>
    <w:rsid w:val="002B6E08"/>
    <w:rsid w:val="002C0058"/>
    <w:rsid w:val="002C1889"/>
    <w:rsid w:val="002C6BCB"/>
    <w:rsid w:val="002D11FE"/>
    <w:rsid w:val="002D1635"/>
    <w:rsid w:val="002D4600"/>
    <w:rsid w:val="002D4DD4"/>
    <w:rsid w:val="002D5098"/>
    <w:rsid w:val="002D7515"/>
    <w:rsid w:val="002E05A7"/>
    <w:rsid w:val="002E1AEB"/>
    <w:rsid w:val="002E2BC1"/>
    <w:rsid w:val="002E3761"/>
    <w:rsid w:val="002F24E2"/>
    <w:rsid w:val="002F2B60"/>
    <w:rsid w:val="002F3C72"/>
    <w:rsid w:val="003008CF"/>
    <w:rsid w:val="00300E67"/>
    <w:rsid w:val="00303B0A"/>
    <w:rsid w:val="0030632C"/>
    <w:rsid w:val="00310156"/>
    <w:rsid w:val="00310BD0"/>
    <w:rsid w:val="00311F89"/>
    <w:rsid w:val="00316149"/>
    <w:rsid w:val="00320769"/>
    <w:rsid w:val="00322A0A"/>
    <w:rsid w:val="00322BE4"/>
    <w:rsid w:val="00325F6C"/>
    <w:rsid w:val="00327674"/>
    <w:rsid w:val="0033086A"/>
    <w:rsid w:val="00331D0A"/>
    <w:rsid w:val="00336B18"/>
    <w:rsid w:val="003411B5"/>
    <w:rsid w:val="0034192F"/>
    <w:rsid w:val="00341D08"/>
    <w:rsid w:val="003428AB"/>
    <w:rsid w:val="00344F3F"/>
    <w:rsid w:val="00350406"/>
    <w:rsid w:val="00352F09"/>
    <w:rsid w:val="00355518"/>
    <w:rsid w:val="00355EA5"/>
    <w:rsid w:val="00361E16"/>
    <w:rsid w:val="00366633"/>
    <w:rsid w:val="00371821"/>
    <w:rsid w:val="00376661"/>
    <w:rsid w:val="003803F5"/>
    <w:rsid w:val="00381301"/>
    <w:rsid w:val="00381444"/>
    <w:rsid w:val="00384450"/>
    <w:rsid w:val="0039320C"/>
    <w:rsid w:val="00394078"/>
    <w:rsid w:val="003964BE"/>
    <w:rsid w:val="003A71D3"/>
    <w:rsid w:val="003B40F3"/>
    <w:rsid w:val="003B49ED"/>
    <w:rsid w:val="003B4E22"/>
    <w:rsid w:val="003B4F09"/>
    <w:rsid w:val="003C097C"/>
    <w:rsid w:val="003C66BD"/>
    <w:rsid w:val="003C7591"/>
    <w:rsid w:val="003D2367"/>
    <w:rsid w:val="003D3B3A"/>
    <w:rsid w:val="003E6BCF"/>
    <w:rsid w:val="003F511C"/>
    <w:rsid w:val="00400233"/>
    <w:rsid w:val="00403FE3"/>
    <w:rsid w:val="00416972"/>
    <w:rsid w:val="00420E5C"/>
    <w:rsid w:val="00423610"/>
    <w:rsid w:val="00424E5D"/>
    <w:rsid w:val="00426666"/>
    <w:rsid w:val="0043003E"/>
    <w:rsid w:val="004312B6"/>
    <w:rsid w:val="00436E35"/>
    <w:rsid w:val="004441EC"/>
    <w:rsid w:val="00450D09"/>
    <w:rsid w:val="00450E68"/>
    <w:rsid w:val="00452368"/>
    <w:rsid w:val="0045360A"/>
    <w:rsid w:val="00454E60"/>
    <w:rsid w:val="00461357"/>
    <w:rsid w:val="00461CEE"/>
    <w:rsid w:val="00462700"/>
    <w:rsid w:val="004646C2"/>
    <w:rsid w:val="00467B23"/>
    <w:rsid w:val="00467B56"/>
    <w:rsid w:val="00467C01"/>
    <w:rsid w:val="00470805"/>
    <w:rsid w:val="004760BA"/>
    <w:rsid w:val="004779ED"/>
    <w:rsid w:val="00481B4B"/>
    <w:rsid w:val="004826E2"/>
    <w:rsid w:val="0048631A"/>
    <w:rsid w:val="004A5512"/>
    <w:rsid w:val="004A5A09"/>
    <w:rsid w:val="004A7D65"/>
    <w:rsid w:val="004B7D2F"/>
    <w:rsid w:val="004C30F7"/>
    <w:rsid w:val="004C54BF"/>
    <w:rsid w:val="004C74ED"/>
    <w:rsid w:val="004D0D81"/>
    <w:rsid w:val="004D5144"/>
    <w:rsid w:val="004D7815"/>
    <w:rsid w:val="004E0788"/>
    <w:rsid w:val="004E2DCD"/>
    <w:rsid w:val="004E4495"/>
    <w:rsid w:val="004E6D35"/>
    <w:rsid w:val="004F6739"/>
    <w:rsid w:val="00500F68"/>
    <w:rsid w:val="00502C9B"/>
    <w:rsid w:val="0050630D"/>
    <w:rsid w:val="005066B4"/>
    <w:rsid w:val="00507DE6"/>
    <w:rsid w:val="00510CA9"/>
    <w:rsid w:val="00514F2A"/>
    <w:rsid w:val="00516385"/>
    <w:rsid w:val="00516B22"/>
    <w:rsid w:val="005209AF"/>
    <w:rsid w:val="00521BB3"/>
    <w:rsid w:val="00522157"/>
    <w:rsid w:val="00524F9B"/>
    <w:rsid w:val="005251AA"/>
    <w:rsid w:val="00533876"/>
    <w:rsid w:val="00540D44"/>
    <w:rsid w:val="00544C27"/>
    <w:rsid w:val="00550950"/>
    <w:rsid w:val="00557DB3"/>
    <w:rsid w:val="005600CB"/>
    <w:rsid w:val="005601DA"/>
    <w:rsid w:val="00560AB5"/>
    <w:rsid w:val="00562B4A"/>
    <w:rsid w:val="0057094A"/>
    <w:rsid w:val="00571E8D"/>
    <w:rsid w:val="0057211C"/>
    <w:rsid w:val="00573B98"/>
    <w:rsid w:val="0057691F"/>
    <w:rsid w:val="00580337"/>
    <w:rsid w:val="00582554"/>
    <w:rsid w:val="005826BD"/>
    <w:rsid w:val="00582A0A"/>
    <w:rsid w:val="00583116"/>
    <w:rsid w:val="005853A4"/>
    <w:rsid w:val="00585FC1"/>
    <w:rsid w:val="00590ADC"/>
    <w:rsid w:val="005A043F"/>
    <w:rsid w:val="005A1689"/>
    <w:rsid w:val="005A274B"/>
    <w:rsid w:val="005A4E40"/>
    <w:rsid w:val="005A4FB7"/>
    <w:rsid w:val="005A7CEE"/>
    <w:rsid w:val="005B1C88"/>
    <w:rsid w:val="005B5938"/>
    <w:rsid w:val="005B6F5F"/>
    <w:rsid w:val="005D025E"/>
    <w:rsid w:val="005D3CDD"/>
    <w:rsid w:val="005D4872"/>
    <w:rsid w:val="005D668F"/>
    <w:rsid w:val="005D6B17"/>
    <w:rsid w:val="005E21B8"/>
    <w:rsid w:val="005E3CEB"/>
    <w:rsid w:val="005E67F1"/>
    <w:rsid w:val="00602C42"/>
    <w:rsid w:val="00603125"/>
    <w:rsid w:val="0060509B"/>
    <w:rsid w:val="00605978"/>
    <w:rsid w:val="00606E8D"/>
    <w:rsid w:val="006139C2"/>
    <w:rsid w:val="00617689"/>
    <w:rsid w:val="006225F6"/>
    <w:rsid w:val="00626B33"/>
    <w:rsid w:val="0063753A"/>
    <w:rsid w:val="00637DAF"/>
    <w:rsid w:val="006423DF"/>
    <w:rsid w:val="006447B8"/>
    <w:rsid w:val="006478F7"/>
    <w:rsid w:val="0065065E"/>
    <w:rsid w:val="00650A78"/>
    <w:rsid w:val="0065335E"/>
    <w:rsid w:val="00653BF4"/>
    <w:rsid w:val="00655F4A"/>
    <w:rsid w:val="00656EE0"/>
    <w:rsid w:val="0065717F"/>
    <w:rsid w:val="00661815"/>
    <w:rsid w:val="0066588D"/>
    <w:rsid w:val="0066699B"/>
    <w:rsid w:val="00666F43"/>
    <w:rsid w:val="0067688F"/>
    <w:rsid w:val="006774F1"/>
    <w:rsid w:val="0068138A"/>
    <w:rsid w:val="00686F4B"/>
    <w:rsid w:val="00691611"/>
    <w:rsid w:val="00692959"/>
    <w:rsid w:val="00694A54"/>
    <w:rsid w:val="00697AD4"/>
    <w:rsid w:val="006A2057"/>
    <w:rsid w:val="006A2284"/>
    <w:rsid w:val="006A4D05"/>
    <w:rsid w:val="006A79A0"/>
    <w:rsid w:val="006B081D"/>
    <w:rsid w:val="006B3C78"/>
    <w:rsid w:val="006B7718"/>
    <w:rsid w:val="006C09A1"/>
    <w:rsid w:val="006D6191"/>
    <w:rsid w:val="006E4865"/>
    <w:rsid w:val="006E4A3B"/>
    <w:rsid w:val="006E6BA5"/>
    <w:rsid w:val="006F04FC"/>
    <w:rsid w:val="006F5419"/>
    <w:rsid w:val="006F5882"/>
    <w:rsid w:val="006F5F2B"/>
    <w:rsid w:val="00701264"/>
    <w:rsid w:val="007015A4"/>
    <w:rsid w:val="00703920"/>
    <w:rsid w:val="007058F3"/>
    <w:rsid w:val="00710382"/>
    <w:rsid w:val="0071048C"/>
    <w:rsid w:val="00710AC5"/>
    <w:rsid w:val="007124EA"/>
    <w:rsid w:val="00713257"/>
    <w:rsid w:val="007206E7"/>
    <w:rsid w:val="00723C1C"/>
    <w:rsid w:val="00727B24"/>
    <w:rsid w:val="00731BBD"/>
    <w:rsid w:val="00731CA6"/>
    <w:rsid w:val="00731DE5"/>
    <w:rsid w:val="00732A35"/>
    <w:rsid w:val="00743281"/>
    <w:rsid w:val="007456AE"/>
    <w:rsid w:val="00746F76"/>
    <w:rsid w:val="00750741"/>
    <w:rsid w:val="00752259"/>
    <w:rsid w:val="007536DB"/>
    <w:rsid w:val="00756B99"/>
    <w:rsid w:val="007578AA"/>
    <w:rsid w:val="0076143D"/>
    <w:rsid w:val="00761A93"/>
    <w:rsid w:val="007671EA"/>
    <w:rsid w:val="00770BC1"/>
    <w:rsid w:val="00774F46"/>
    <w:rsid w:val="00783391"/>
    <w:rsid w:val="007836B7"/>
    <w:rsid w:val="00783AC4"/>
    <w:rsid w:val="007852CC"/>
    <w:rsid w:val="00792FE1"/>
    <w:rsid w:val="007A27D9"/>
    <w:rsid w:val="007A48D0"/>
    <w:rsid w:val="007A51BA"/>
    <w:rsid w:val="007A5687"/>
    <w:rsid w:val="007A568E"/>
    <w:rsid w:val="007A62DA"/>
    <w:rsid w:val="007B46A8"/>
    <w:rsid w:val="007B4A01"/>
    <w:rsid w:val="007B69FB"/>
    <w:rsid w:val="007C00E5"/>
    <w:rsid w:val="007C332C"/>
    <w:rsid w:val="007C3528"/>
    <w:rsid w:val="007C5EA8"/>
    <w:rsid w:val="007D00AD"/>
    <w:rsid w:val="007D26BB"/>
    <w:rsid w:val="007D7F3F"/>
    <w:rsid w:val="007E0C00"/>
    <w:rsid w:val="007E0E5E"/>
    <w:rsid w:val="007E16AA"/>
    <w:rsid w:val="007E1E79"/>
    <w:rsid w:val="007E253F"/>
    <w:rsid w:val="007E28A9"/>
    <w:rsid w:val="007E4A24"/>
    <w:rsid w:val="007F2CD4"/>
    <w:rsid w:val="007F372B"/>
    <w:rsid w:val="007F54C8"/>
    <w:rsid w:val="007F5C31"/>
    <w:rsid w:val="007F603A"/>
    <w:rsid w:val="007F6A07"/>
    <w:rsid w:val="00802595"/>
    <w:rsid w:val="00802757"/>
    <w:rsid w:val="00802C29"/>
    <w:rsid w:val="00810B21"/>
    <w:rsid w:val="008168C6"/>
    <w:rsid w:val="008220C1"/>
    <w:rsid w:val="00830E77"/>
    <w:rsid w:val="008331B6"/>
    <w:rsid w:val="0083422A"/>
    <w:rsid w:val="00834516"/>
    <w:rsid w:val="008433A6"/>
    <w:rsid w:val="00845DFC"/>
    <w:rsid w:val="00845E94"/>
    <w:rsid w:val="008469F3"/>
    <w:rsid w:val="00851FBC"/>
    <w:rsid w:val="008522E9"/>
    <w:rsid w:val="008550D7"/>
    <w:rsid w:val="00855500"/>
    <w:rsid w:val="00866505"/>
    <w:rsid w:val="0089099B"/>
    <w:rsid w:val="008923F1"/>
    <w:rsid w:val="00892C45"/>
    <w:rsid w:val="008937F5"/>
    <w:rsid w:val="008A2327"/>
    <w:rsid w:val="008A3DDD"/>
    <w:rsid w:val="008B09B6"/>
    <w:rsid w:val="008B0A6B"/>
    <w:rsid w:val="008B2D91"/>
    <w:rsid w:val="008B3E42"/>
    <w:rsid w:val="008B759A"/>
    <w:rsid w:val="008C0985"/>
    <w:rsid w:val="008C191D"/>
    <w:rsid w:val="008C30E7"/>
    <w:rsid w:val="008C5D90"/>
    <w:rsid w:val="008D4822"/>
    <w:rsid w:val="008E0226"/>
    <w:rsid w:val="008E0936"/>
    <w:rsid w:val="008E6FA8"/>
    <w:rsid w:val="008E7184"/>
    <w:rsid w:val="008E78FC"/>
    <w:rsid w:val="00902F72"/>
    <w:rsid w:val="00904AC1"/>
    <w:rsid w:val="00904C58"/>
    <w:rsid w:val="009050D2"/>
    <w:rsid w:val="00917095"/>
    <w:rsid w:val="009225E0"/>
    <w:rsid w:val="009227E1"/>
    <w:rsid w:val="0092460F"/>
    <w:rsid w:val="00930A9E"/>
    <w:rsid w:val="00930F45"/>
    <w:rsid w:val="00932FE0"/>
    <w:rsid w:val="009355C0"/>
    <w:rsid w:val="00941D0D"/>
    <w:rsid w:val="00943E6B"/>
    <w:rsid w:val="00950646"/>
    <w:rsid w:val="00951B09"/>
    <w:rsid w:val="00953EC7"/>
    <w:rsid w:val="0095490B"/>
    <w:rsid w:val="009549C4"/>
    <w:rsid w:val="00956BF6"/>
    <w:rsid w:val="00960161"/>
    <w:rsid w:val="00960F1D"/>
    <w:rsid w:val="009642AB"/>
    <w:rsid w:val="00966410"/>
    <w:rsid w:val="009674C0"/>
    <w:rsid w:val="0097160F"/>
    <w:rsid w:val="00972933"/>
    <w:rsid w:val="00975C6A"/>
    <w:rsid w:val="00977729"/>
    <w:rsid w:val="0098048F"/>
    <w:rsid w:val="009825A9"/>
    <w:rsid w:val="0098444C"/>
    <w:rsid w:val="0098677F"/>
    <w:rsid w:val="0098760C"/>
    <w:rsid w:val="00993271"/>
    <w:rsid w:val="00993BBB"/>
    <w:rsid w:val="00993C07"/>
    <w:rsid w:val="00996284"/>
    <w:rsid w:val="009A079A"/>
    <w:rsid w:val="009A0DFF"/>
    <w:rsid w:val="009A4973"/>
    <w:rsid w:val="009A7BCB"/>
    <w:rsid w:val="009A7F08"/>
    <w:rsid w:val="009B2FCE"/>
    <w:rsid w:val="009B50B4"/>
    <w:rsid w:val="009C1067"/>
    <w:rsid w:val="009C4E1A"/>
    <w:rsid w:val="009D2441"/>
    <w:rsid w:val="009D2F63"/>
    <w:rsid w:val="009D3CDE"/>
    <w:rsid w:val="009E5A78"/>
    <w:rsid w:val="009E73A4"/>
    <w:rsid w:val="009F13CC"/>
    <w:rsid w:val="009F3458"/>
    <w:rsid w:val="009F4182"/>
    <w:rsid w:val="009F48FF"/>
    <w:rsid w:val="00A0062E"/>
    <w:rsid w:val="00A029B2"/>
    <w:rsid w:val="00A06DC4"/>
    <w:rsid w:val="00A11D9F"/>
    <w:rsid w:val="00A12098"/>
    <w:rsid w:val="00A1217C"/>
    <w:rsid w:val="00A12AA9"/>
    <w:rsid w:val="00A1513A"/>
    <w:rsid w:val="00A15F58"/>
    <w:rsid w:val="00A160F7"/>
    <w:rsid w:val="00A169DB"/>
    <w:rsid w:val="00A20270"/>
    <w:rsid w:val="00A22011"/>
    <w:rsid w:val="00A229A7"/>
    <w:rsid w:val="00A22C29"/>
    <w:rsid w:val="00A24FFC"/>
    <w:rsid w:val="00A27950"/>
    <w:rsid w:val="00A30599"/>
    <w:rsid w:val="00A358E1"/>
    <w:rsid w:val="00A42735"/>
    <w:rsid w:val="00A452E0"/>
    <w:rsid w:val="00A47D59"/>
    <w:rsid w:val="00A514AB"/>
    <w:rsid w:val="00A53F03"/>
    <w:rsid w:val="00A5425D"/>
    <w:rsid w:val="00A55C4C"/>
    <w:rsid w:val="00A55CD1"/>
    <w:rsid w:val="00A56F5A"/>
    <w:rsid w:val="00A576AA"/>
    <w:rsid w:val="00A616FF"/>
    <w:rsid w:val="00A63973"/>
    <w:rsid w:val="00A663C6"/>
    <w:rsid w:val="00A67E38"/>
    <w:rsid w:val="00A71C8D"/>
    <w:rsid w:val="00A75954"/>
    <w:rsid w:val="00A770C8"/>
    <w:rsid w:val="00A813E1"/>
    <w:rsid w:val="00A85775"/>
    <w:rsid w:val="00A86C2D"/>
    <w:rsid w:val="00A91AEB"/>
    <w:rsid w:val="00A9563A"/>
    <w:rsid w:val="00AA55F4"/>
    <w:rsid w:val="00AA5CF4"/>
    <w:rsid w:val="00AA61CA"/>
    <w:rsid w:val="00AB5A55"/>
    <w:rsid w:val="00AD268A"/>
    <w:rsid w:val="00AD7AD0"/>
    <w:rsid w:val="00AE0BF2"/>
    <w:rsid w:val="00AE26F2"/>
    <w:rsid w:val="00AE7375"/>
    <w:rsid w:val="00AF1722"/>
    <w:rsid w:val="00AF2E2B"/>
    <w:rsid w:val="00AF5184"/>
    <w:rsid w:val="00AF5763"/>
    <w:rsid w:val="00AF6118"/>
    <w:rsid w:val="00AF72E1"/>
    <w:rsid w:val="00AF771F"/>
    <w:rsid w:val="00B04BDD"/>
    <w:rsid w:val="00B065E7"/>
    <w:rsid w:val="00B0692F"/>
    <w:rsid w:val="00B1022B"/>
    <w:rsid w:val="00B132E4"/>
    <w:rsid w:val="00B13A53"/>
    <w:rsid w:val="00B2212F"/>
    <w:rsid w:val="00B22A0C"/>
    <w:rsid w:val="00B24199"/>
    <w:rsid w:val="00B26697"/>
    <w:rsid w:val="00B30A2D"/>
    <w:rsid w:val="00B331E0"/>
    <w:rsid w:val="00B442E7"/>
    <w:rsid w:val="00B45576"/>
    <w:rsid w:val="00B515E8"/>
    <w:rsid w:val="00B60BC4"/>
    <w:rsid w:val="00B620EF"/>
    <w:rsid w:val="00B64309"/>
    <w:rsid w:val="00B6768C"/>
    <w:rsid w:val="00B71A20"/>
    <w:rsid w:val="00B740DB"/>
    <w:rsid w:val="00B77000"/>
    <w:rsid w:val="00B831A5"/>
    <w:rsid w:val="00B83489"/>
    <w:rsid w:val="00B903A5"/>
    <w:rsid w:val="00B91D7A"/>
    <w:rsid w:val="00B94713"/>
    <w:rsid w:val="00BA1BA6"/>
    <w:rsid w:val="00BA4C07"/>
    <w:rsid w:val="00BB185E"/>
    <w:rsid w:val="00BB30A4"/>
    <w:rsid w:val="00BB5B79"/>
    <w:rsid w:val="00BB6B3D"/>
    <w:rsid w:val="00BC2B3D"/>
    <w:rsid w:val="00BD25D8"/>
    <w:rsid w:val="00BD4A49"/>
    <w:rsid w:val="00BD6D8D"/>
    <w:rsid w:val="00BD7B7C"/>
    <w:rsid w:val="00BE1773"/>
    <w:rsid w:val="00BF2A83"/>
    <w:rsid w:val="00C0024D"/>
    <w:rsid w:val="00C00DD9"/>
    <w:rsid w:val="00C06C94"/>
    <w:rsid w:val="00C1127B"/>
    <w:rsid w:val="00C14F4D"/>
    <w:rsid w:val="00C170D9"/>
    <w:rsid w:val="00C200AF"/>
    <w:rsid w:val="00C2099E"/>
    <w:rsid w:val="00C23FF8"/>
    <w:rsid w:val="00C25623"/>
    <w:rsid w:val="00C31D71"/>
    <w:rsid w:val="00C32EC8"/>
    <w:rsid w:val="00C33671"/>
    <w:rsid w:val="00C343F4"/>
    <w:rsid w:val="00C34861"/>
    <w:rsid w:val="00C352C1"/>
    <w:rsid w:val="00C35834"/>
    <w:rsid w:val="00C3744C"/>
    <w:rsid w:val="00C43BAD"/>
    <w:rsid w:val="00C441D6"/>
    <w:rsid w:val="00C47E7E"/>
    <w:rsid w:val="00C5144D"/>
    <w:rsid w:val="00C53820"/>
    <w:rsid w:val="00C57540"/>
    <w:rsid w:val="00C64027"/>
    <w:rsid w:val="00C65BC2"/>
    <w:rsid w:val="00C713BE"/>
    <w:rsid w:val="00C739BC"/>
    <w:rsid w:val="00C7468D"/>
    <w:rsid w:val="00C7783C"/>
    <w:rsid w:val="00C80387"/>
    <w:rsid w:val="00C82429"/>
    <w:rsid w:val="00C82517"/>
    <w:rsid w:val="00C9389D"/>
    <w:rsid w:val="00C950E5"/>
    <w:rsid w:val="00C9766F"/>
    <w:rsid w:val="00CA0F06"/>
    <w:rsid w:val="00CA1E33"/>
    <w:rsid w:val="00CA2D89"/>
    <w:rsid w:val="00CA5131"/>
    <w:rsid w:val="00CB20EC"/>
    <w:rsid w:val="00CB4292"/>
    <w:rsid w:val="00CB4484"/>
    <w:rsid w:val="00CC451E"/>
    <w:rsid w:val="00CC65C4"/>
    <w:rsid w:val="00CC7402"/>
    <w:rsid w:val="00CD1A64"/>
    <w:rsid w:val="00CD3B22"/>
    <w:rsid w:val="00CE12ED"/>
    <w:rsid w:val="00CE1C9C"/>
    <w:rsid w:val="00CE4DC1"/>
    <w:rsid w:val="00CE7F99"/>
    <w:rsid w:val="00CF1274"/>
    <w:rsid w:val="00CF33AC"/>
    <w:rsid w:val="00D015A4"/>
    <w:rsid w:val="00D02D2B"/>
    <w:rsid w:val="00D04818"/>
    <w:rsid w:val="00D10D07"/>
    <w:rsid w:val="00D10F71"/>
    <w:rsid w:val="00D12ABE"/>
    <w:rsid w:val="00D13624"/>
    <w:rsid w:val="00D207D9"/>
    <w:rsid w:val="00D3434D"/>
    <w:rsid w:val="00D35CA5"/>
    <w:rsid w:val="00D36AAD"/>
    <w:rsid w:val="00D37D72"/>
    <w:rsid w:val="00D420AA"/>
    <w:rsid w:val="00D42FD7"/>
    <w:rsid w:val="00D43A16"/>
    <w:rsid w:val="00D443B1"/>
    <w:rsid w:val="00D443DB"/>
    <w:rsid w:val="00D44814"/>
    <w:rsid w:val="00D51516"/>
    <w:rsid w:val="00D52117"/>
    <w:rsid w:val="00D5752D"/>
    <w:rsid w:val="00D70873"/>
    <w:rsid w:val="00D72DC0"/>
    <w:rsid w:val="00D76CF3"/>
    <w:rsid w:val="00D90D42"/>
    <w:rsid w:val="00D95266"/>
    <w:rsid w:val="00D954AE"/>
    <w:rsid w:val="00DA04CD"/>
    <w:rsid w:val="00DA0DDA"/>
    <w:rsid w:val="00DA24EE"/>
    <w:rsid w:val="00DA5DBF"/>
    <w:rsid w:val="00DA62FA"/>
    <w:rsid w:val="00DB1FB7"/>
    <w:rsid w:val="00DB331C"/>
    <w:rsid w:val="00DC0DA0"/>
    <w:rsid w:val="00DC32AC"/>
    <w:rsid w:val="00DC3F52"/>
    <w:rsid w:val="00DD3334"/>
    <w:rsid w:val="00DD3DA9"/>
    <w:rsid w:val="00DD45A7"/>
    <w:rsid w:val="00DE0318"/>
    <w:rsid w:val="00DE2BB6"/>
    <w:rsid w:val="00DE4403"/>
    <w:rsid w:val="00DE4A77"/>
    <w:rsid w:val="00DF16A5"/>
    <w:rsid w:val="00DF3AC2"/>
    <w:rsid w:val="00E00972"/>
    <w:rsid w:val="00E02A67"/>
    <w:rsid w:val="00E02AD6"/>
    <w:rsid w:val="00E04166"/>
    <w:rsid w:val="00E06BF4"/>
    <w:rsid w:val="00E12BC8"/>
    <w:rsid w:val="00E24055"/>
    <w:rsid w:val="00E249F4"/>
    <w:rsid w:val="00E26055"/>
    <w:rsid w:val="00E311CD"/>
    <w:rsid w:val="00E32B29"/>
    <w:rsid w:val="00E32F6F"/>
    <w:rsid w:val="00E33452"/>
    <w:rsid w:val="00E343ED"/>
    <w:rsid w:val="00E3488D"/>
    <w:rsid w:val="00E3489F"/>
    <w:rsid w:val="00E34AEA"/>
    <w:rsid w:val="00E46890"/>
    <w:rsid w:val="00E47DCD"/>
    <w:rsid w:val="00E52FFA"/>
    <w:rsid w:val="00E55173"/>
    <w:rsid w:val="00E55234"/>
    <w:rsid w:val="00E552A7"/>
    <w:rsid w:val="00E564DA"/>
    <w:rsid w:val="00E60B6D"/>
    <w:rsid w:val="00E611D2"/>
    <w:rsid w:val="00E61D95"/>
    <w:rsid w:val="00E65EBD"/>
    <w:rsid w:val="00E660C2"/>
    <w:rsid w:val="00E6665B"/>
    <w:rsid w:val="00E67A2D"/>
    <w:rsid w:val="00E67DE4"/>
    <w:rsid w:val="00E711A0"/>
    <w:rsid w:val="00E71DE0"/>
    <w:rsid w:val="00E72EA3"/>
    <w:rsid w:val="00E77119"/>
    <w:rsid w:val="00E80C7B"/>
    <w:rsid w:val="00E81820"/>
    <w:rsid w:val="00E83D3E"/>
    <w:rsid w:val="00E87C11"/>
    <w:rsid w:val="00E91E6C"/>
    <w:rsid w:val="00E9376A"/>
    <w:rsid w:val="00E93A1D"/>
    <w:rsid w:val="00E94BB4"/>
    <w:rsid w:val="00E94E13"/>
    <w:rsid w:val="00EA050E"/>
    <w:rsid w:val="00EA1AAD"/>
    <w:rsid w:val="00EA27A9"/>
    <w:rsid w:val="00EA2AD1"/>
    <w:rsid w:val="00EA67D1"/>
    <w:rsid w:val="00EA6B58"/>
    <w:rsid w:val="00EA6F0C"/>
    <w:rsid w:val="00EA6F2E"/>
    <w:rsid w:val="00EB0576"/>
    <w:rsid w:val="00EB1ECE"/>
    <w:rsid w:val="00EB21C1"/>
    <w:rsid w:val="00EB74F0"/>
    <w:rsid w:val="00EC41FE"/>
    <w:rsid w:val="00EC4787"/>
    <w:rsid w:val="00EC4F18"/>
    <w:rsid w:val="00EC7249"/>
    <w:rsid w:val="00ED0FB6"/>
    <w:rsid w:val="00ED1302"/>
    <w:rsid w:val="00EE3838"/>
    <w:rsid w:val="00EE4815"/>
    <w:rsid w:val="00EE5790"/>
    <w:rsid w:val="00EF1F4C"/>
    <w:rsid w:val="00EF4292"/>
    <w:rsid w:val="00EF7D31"/>
    <w:rsid w:val="00F00EB0"/>
    <w:rsid w:val="00F013E6"/>
    <w:rsid w:val="00F06792"/>
    <w:rsid w:val="00F07894"/>
    <w:rsid w:val="00F11F8F"/>
    <w:rsid w:val="00F13633"/>
    <w:rsid w:val="00F21FA7"/>
    <w:rsid w:val="00F22919"/>
    <w:rsid w:val="00F24541"/>
    <w:rsid w:val="00F24831"/>
    <w:rsid w:val="00F31370"/>
    <w:rsid w:val="00F35525"/>
    <w:rsid w:val="00F36B6D"/>
    <w:rsid w:val="00F375AD"/>
    <w:rsid w:val="00F37BA4"/>
    <w:rsid w:val="00F43983"/>
    <w:rsid w:val="00F43A5D"/>
    <w:rsid w:val="00F43FFE"/>
    <w:rsid w:val="00F4543D"/>
    <w:rsid w:val="00F47CE5"/>
    <w:rsid w:val="00F52007"/>
    <w:rsid w:val="00F616AC"/>
    <w:rsid w:val="00F6209E"/>
    <w:rsid w:val="00F62532"/>
    <w:rsid w:val="00F62F20"/>
    <w:rsid w:val="00F63022"/>
    <w:rsid w:val="00F655D0"/>
    <w:rsid w:val="00F7187D"/>
    <w:rsid w:val="00F72EEC"/>
    <w:rsid w:val="00F8046F"/>
    <w:rsid w:val="00F83051"/>
    <w:rsid w:val="00F83244"/>
    <w:rsid w:val="00F834E1"/>
    <w:rsid w:val="00F87C9F"/>
    <w:rsid w:val="00F90628"/>
    <w:rsid w:val="00F91DE8"/>
    <w:rsid w:val="00FA3065"/>
    <w:rsid w:val="00FA6F0C"/>
    <w:rsid w:val="00FC3CCB"/>
    <w:rsid w:val="00FD4F95"/>
    <w:rsid w:val="00FD5075"/>
    <w:rsid w:val="00FD54C8"/>
    <w:rsid w:val="00FD7F01"/>
    <w:rsid w:val="00FE17D3"/>
    <w:rsid w:val="00FE4183"/>
    <w:rsid w:val="00FE55F9"/>
    <w:rsid w:val="00FF00BE"/>
    <w:rsid w:val="00FF0508"/>
    <w:rsid w:val="00FF0FB3"/>
    <w:rsid w:val="00FF1FA6"/>
    <w:rsid w:val="00FF3BCF"/>
    <w:rsid w:val="00FF4B9D"/>
    <w:rsid w:val="00FF72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70F4C47"/>
  <w15:docId w15:val="{9A51B9A5-FCBA-457A-967E-2609AAB83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461357"/>
    <w:pPr>
      <w:widowControl w:val="0"/>
    </w:pPr>
    <w:rPr>
      <w:rFonts w:ascii="Courier New" w:hAnsi="Courier New"/>
      <w:snapToGrid w:val="0"/>
    </w:rPr>
  </w:style>
  <w:style w:type="paragraph" w:styleId="Kop1">
    <w:name w:val="heading 1"/>
    <w:basedOn w:val="Standaard"/>
    <w:next w:val="Standaard"/>
    <w:qFormat/>
    <w:pPr>
      <w:keepNext/>
      <w:tabs>
        <w:tab w:val="left" w:pos="0"/>
        <w:tab w:val="left" w:pos="240"/>
        <w:tab w:val="left" w:pos="600"/>
        <w:tab w:val="left" w:pos="960"/>
        <w:tab w:val="left" w:pos="1320"/>
        <w:tab w:val="left" w:pos="9480"/>
      </w:tabs>
      <w:suppressAutoHyphens/>
      <w:jc w:val="center"/>
      <w:outlineLvl w:val="0"/>
    </w:pPr>
    <w:rPr>
      <w:rFonts w:ascii="Arial" w:hAnsi="Arial"/>
      <w:b/>
      <w:sz w:val="28"/>
      <w:lang w:val="en-US"/>
    </w:rPr>
  </w:style>
  <w:style w:type="paragraph" w:styleId="Kop2">
    <w:name w:val="heading 2"/>
    <w:basedOn w:val="Standaard"/>
    <w:next w:val="Standaard"/>
    <w:link w:val="Kop2Char"/>
    <w:qFormat/>
    <w:pPr>
      <w:keepNext/>
      <w:widowControl/>
      <w:ind w:left="360"/>
      <w:outlineLvl w:val="1"/>
    </w:pPr>
    <w:rPr>
      <w:rFonts w:ascii="Times New Roman" w:hAnsi="Times New Roman"/>
      <w:snapToGrid/>
      <w:sz w:val="22"/>
      <w:u w:val="single"/>
    </w:rPr>
  </w:style>
  <w:style w:type="paragraph" w:styleId="Kop3">
    <w:name w:val="heading 3"/>
    <w:basedOn w:val="Standaard"/>
    <w:next w:val="Standaard"/>
    <w:qFormat/>
    <w:pPr>
      <w:keepNext/>
      <w:widowControl/>
      <w:ind w:left="360"/>
      <w:outlineLvl w:val="2"/>
    </w:pPr>
    <w:rPr>
      <w:rFonts w:ascii="Times New Roman" w:hAnsi="Times New Roman"/>
      <w:i/>
      <w:snapToGrid/>
      <w:sz w:val="22"/>
      <w:u w:val="single"/>
    </w:rPr>
  </w:style>
  <w:style w:type="paragraph" w:styleId="Kop4">
    <w:name w:val="heading 4"/>
    <w:basedOn w:val="Standaard"/>
    <w:next w:val="Standaard"/>
    <w:qFormat/>
    <w:pPr>
      <w:keepNext/>
      <w:widowControl/>
      <w:outlineLvl w:val="3"/>
    </w:pPr>
    <w:rPr>
      <w:rFonts w:ascii="Arial" w:hAnsi="Arial"/>
      <w:snapToGrid/>
      <w:u w:val="single"/>
    </w:rPr>
  </w:style>
  <w:style w:type="paragraph" w:styleId="Kop5">
    <w:name w:val="heading 5"/>
    <w:basedOn w:val="Standaard"/>
    <w:next w:val="Standaard"/>
    <w:qFormat/>
    <w:pPr>
      <w:keepNext/>
      <w:widowControl/>
      <w:outlineLvl w:val="4"/>
    </w:pPr>
    <w:rPr>
      <w:rFonts w:ascii="Arial" w:hAnsi="Arial"/>
      <w:b/>
      <w:snapToGrid/>
      <w:u w:val="single"/>
    </w:rPr>
  </w:style>
  <w:style w:type="paragraph" w:styleId="Kop6">
    <w:name w:val="heading 6"/>
    <w:basedOn w:val="Standaard"/>
    <w:next w:val="Standaard"/>
    <w:qFormat/>
    <w:pPr>
      <w:keepNext/>
      <w:tabs>
        <w:tab w:val="left" w:pos="0"/>
        <w:tab w:val="left" w:pos="360"/>
        <w:tab w:val="left" w:pos="720"/>
      </w:tabs>
      <w:suppressAutoHyphens/>
      <w:jc w:val="both"/>
      <w:outlineLvl w:val="5"/>
    </w:pPr>
    <w:rPr>
      <w:rFonts w:ascii="Arial" w:hAnsi="Arial"/>
      <w:b/>
      <w:spacing w:val="-2"/>
      <w:u w:val="single"/>
    </w:rPr>
  </w:style>
  <w:style w:type="paragraph" w:styleId="Kop7">
    <w:name w:val="heading 7"/>
    <w:basedOn w:val="Standaard"/>
    <w:next w:val="Standaard"/>
    <w:qFormat/>
    <w:pPr>
      <w:keepNext/>
      <w:tabs>
        <w:tab w:val="left" w:pos="-600"/>
        <w:tab w:val="left" w:pos="0"/>
        <w:tab w:val="left" w:pos="360"/>
        <w:tab w:val="left" w:pos="579"/>
        <w:tab w:val="left" w:pos="1179"/>
        <w:tab w:val="left" w:pos="2280"/>
        <w:tab w:val="left" w:pos="3000"/>
        <w:tab w:val="left" w:pos="3720"/>
        <w:tab w:val="left" w:pos="4440"/>
        <w:tab w:val="left" w:pos="5160"/>
        <w:tab w:val="left" w:pos="5880"/>
        <w:tab w:val="left" w:pos="6600"/>
        <w:tab w:val="left" w:pos="7320"/>
        <w:tab w:val="left" w:pos="8040"/>
        <w:tab w:val="left" w:pos="8760"/>
      </w:tabs>
      <w:suppressAutoHyphens/>
      <w:ind w:left="579" w:right="558" w:hanging="600"/>
      <w:jc w:val="both"/>
      <w:outlineLvl w:val="6"/>
    </w:pPr>
    <w:rPr>
      <w:rFonts w:ascii="Arial" w:hAnsi="Arial"/>
      <w:b/>
      <w:spacing w:val="-2"/>
    </w:rPr>
  </w:style>
  <w:style w:type="paragraph" w:styleId="Kop8">
    <w:name w:val="heading 8"/>
    <w:basedOn w:val="Standaard"/>
    <w:next w:val="Standaard"/>
    <w:qFormat/>
    <w:pPr>
      <w:keepNext/>
      <w:tabs>
        <w:tab w:val="left" w:pos="0"/>
        <w:tab w:val="left" w:pos="240"/>
        <w:tab w:val="left" w:pos="600"/>
        <w:tab w:val="left" w:pos="960"/>
        <w:tab w:val="left" w:pos="1320"/>
        <w:tab w:val="left" w:pos="1680"/>
        <w:tab w:val="left" w:pos="2143"/>
        <w:tab w:val="left" w:pos="3163"/>
        <w:tab w:val="left" w:pos="3560"/>
        <w:tab w:val="left" w:pos="5828"/>
        <w:tab w:val="left" w:pos="6168"/>
        <w:tab w:val="left" w:pos="9480"/>
      </w:tabs>
      <w:suppressAutoHyphens/>
      <w:ind w:left="600" w:hanging="600"/>
      <w:jc w:val="center"/>
      <w:outlineLvl w:val="7"/>
    </w:pPr>
    <w:rPr>
      <w:rFonts w:ascii="Arial" w:hAnsi="Arial"/>
      <w:b/>
      <w:spacing w:val="-2"/>
    </w:rPr>
  </w:style>
  <w:style w:type="paragraph" w:styleId="Kop9">
    <w:name w:val="heading 9"/>
    <w:basedOn w:val="Standaard"/>
    <w:next w:val="Standaard"/>
    <w:qFormat/>
    <w:pPr>
      <w:keepNext/>
      <w:ind w:left="780"/>
      <w:outlineLvl w:val="8"/>
    </w:pPr>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Pr>
      <w:sz w:val="24"/>
    </w:rPr>
  </w:style>
  <w:style w:type="character" w:styleId="Eindnootmarkering">
    <w:name w:val="endnote reference"/>
    <w:semiHidden/>
    <w:rPr>
      <w:vertAlign w:val="superscript"/>
    </w:rPr>
  </w:style>
  <w:style w:type="paragraph" w:styleId="Voetnoottekst">
    <w:name w:val="footnote text"/>
    <w:basedOn w:val="Standaard"/>
    <w:semiHidden/>
    <w:rPr>
      <w:sz w:val="24"/>
    </w:rPr>
  </w:style>
  <w:style w:type="character" w:customStyle="1" w:styleId="Voetnootverwijzing">
    <w:name w:val="Voetnootverwijzing"/>
    <w:rPr>
      <w:vertAlign w:val="superscript"/>
    </w:rPr>
  </w:style>
  <w:style w:type="paragraph" w:customStyle="1" w:styleId="inhopg1">
    <w:name w:val="inhopg 1"/>
    <w:basedOn w:val="Standaard"/>
    <w:pPr>
      <w:tabs>
        <w:tab w:val="right" w:leader="dot" w:pos="9360"/>
      </w:tabs>
      <w:suppressAutoHyphens/>
      <w:spacing w:before="480"/>
      <w:ind w:left="720" w:right="720" w:hanging="720"/>
    </w:pPr>
    <w:rPr>
      <w:lang w:val="en-US"/>
    </w:rPr>
  </w:style>
  <w:style w:type="paragraph" w:customStyle="1" w:styleId="inhopg2">
    <w:name w:val="inhopg 2"/>
    <w:basedOn w:val="Standaard"/>
    <w:pPr>
      <w:tabs>
        <w:tab w:val="right" w:leader="dot" w:pos="9360"/>
      </w:tabs>
      <w:suppressAutoHyphens/>
      <w:ind w:left="1440" w:right="720" w:hanging="720"/>
    </w:pPr>
    <w:rPr>
      <w:lang w:val="en-US"/>
    </w:rPr>
  </w:style>
  <w:style w:type="paragraph" w:customStyle="1" w:styleId="inhopg3">
    <w:name w:val="inhopg 3"/>
    <w:basedOn w:val="Standaard"/>
    <w:pPr>
      <w:tabs>
        <w:tab w:val="right" w:leader="dot" w:pos="9360"/>
      </w:tabs>
      <w:suppressAutoHyphens/>
      <w:ind w:left="2160" w:right="720" w:hanging="720"/>
    </w:pPr>
    <w:rPr>
      <w:lang w:val="en-US"/>
    </w:rPr>
  </w:style>
  <w:style w:type="paragraph" w:customStyle="1" w:styleId="inhopg4">
    <w:name w:val="inhopg 4"/>
    <w:basedOn w:val="Standaard"/>
    <w:pPr>
      <w:tabs>
        <w:tab w:val="right" w:leader="dot" w:pos="9360"/>
      </w:tabs>
      <w:suppressAutoHyphens/>
      <w:ind w:left="2880" w:right="720" w:hanging="720"/>
    </w:pPr>
    <w:rPr>
      <w:lang w:val="en-US"/>
    </w:rPr>
  </w:style>
  <w:style w:type="paragraph" w:customStyle="1" w:styleId="inhopg5">
    <w:name w:val="inhopg 5"/>
    <w:basedOn w:val="Standaard"/>
    <w:pPr>
      <w:tabs>
        <w:tab w:val="right" w:leader="dot" w:pos="9360"/>
      </w:tabs>
      <w:suppressAutoHyphens/>
      <w:ind w:left="3600" w:right="720" w:hanging="720"/>
    </w:pPr>
    <w:rPr>
      <w:lang w:val="en-US"/>
    </w:rPr>
  </w:style>
  <w:style w:type="paragraph" w:customStyle="1" w:styleId="inhopg6">
    <w:name w:val="inhopg 6"/>
    <w:basedOn w:val="Standaard"/>
    <w:pPr>
      <w:tabs>
        <w:tab w:val="right" w:pos="9360"/>
      </w:tabs>
      <w:suppressAutoHyphens/>
      <w:ind w:left="720" w:hanging="720"/>
    </w:pPr>
    <w:rPr>
      <w:lang w:val="en-US"/>
    </w:rPr>
  </w:style>
  <w:style w:type="paragraph" w:customStyle="1" w:styleId="inhopg7">
    <w:name w:val="inhopg 7"/>
    <w:basedOn w:val="Standaard"/>
    <w:pPr>
      <w:suppressAutoHyphens/>
      <w:ind w:left="720" w:hanging="720"/>
    </w:pPr>
    <w:rPr>
      <w:lang w:val="en-US"/>
    </w:rPr>
  </w:style>
  <w:style w:type="paragraph" w:customStyle="1" w:styleId="inhopg8">
    <w:name w:val="inhopg 8"/>
    <w:basedOn w:val="Standaard"/>
    <w:pPr>
      <w:tabs>
        <w:tab w:val="right" w:pos="9360"/>
      </w:tabs>
      <w:suppressAutoHyphens/>
      <w:ind w:left="720" w:hanging="720"/>
    </w:pPr>
    <w:rPr>
      <w:lang w:val="en-US"/>
    </w:rPr>
  </w:style>
  <w:style w:type="paragraph" w:customStyle="1" w:styleId="inhopg9">
    <w:name w:val="inhopg 9"/>
    <w:basedOn w:val="Standaard"/>
    <w:pPr>
      <w:tabs>
        <w:tab w:val="right" w:leader="dot" w:pos="9360"/>
      </w:tabs>
      <w:suppressAutoHyphens/>
      <w:ind w:left="720" w:hanging="720"/>
    </w:pPr>
    <w:rPr>
      <w:lang w:val="en-US"/>
    </w:rPr>
  </w:style>
  <w:style w:type="paragraph" w:styleId="Index1">
    <w:name w:val="index 1"/>
    <w:basedOn w:val="Standaard"/>
    <w:next w:val="Standaard"/>
    <w:autoRedefine/>
    <w:semiHidden/>
    <w:pPr>
      <w:tabs>
        <w:tab w:val="right" w:leader="dot" w:pos="9360"/>
      </w:tabs>
      <w:suppressAutoHyphens/>
      <w:ind w:left="1440" w:right="720" w:hanging="1440"/>
    </w:pPr>
    <w:rPr>
      <w:lang w:val="en-US"/>
    </w:rPr>
  </w:style>
  <w:style w:type="paragraph" w:styleId="Index2">
    <w:name w:val="index 2"/>
    <w:basedOn w:val="Standaard"/>
    <w:next w:val="Standaard"/>
    <w:autoRedefine/>
    <w:semiHidden/>
    <w:pPr>
      <w:tabs>
        <w:tab w:val="right" w:leader="dot" w:pos="9360"/>
      </w:tabs>
      <w:suppressAutoHyphens/>
      <w:ind w:left="1440" w:right="720" w:hanging="720"/>
    </w:pPr>
    <w:rPr>
      <w:lang w:val="en-US"/>
    </w:rPr>
  </w:style>
  <w:style w:type="paragraph" w:customStyle="1" w:styleId="bronvermelding">
    <w:name w:val="bronvermelding"/>
    <w:basedOn w:val="Standaard"/>
    <w:pPr>
      <w:tabs>
        <w:tab w:val="right" w:pos="9360"/>
      </w:tabs>
      <w:suppressAutoHyphens/>
    </w:pPr>
    <w:rPr>
      <w:lang w:val="en-US"/>
    </w:rPr>
  </w:style>
  <w:style w:type="paragraph" w:customStyle="1" w:styleId="bijschrift">
    <w:name w:val="bijschrift"/>
    <w:basedOn w:val="Standaard"/>
    <w:rPr>
      <w:sz w:val="24"/>
    </w:rPr>
  </w:style>
  <w:style w:type="character" w:customStyle="1" w:styleId="EquationCaption">
    <w:name w:val="_Equation Caption"/>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Plattetekstinspringen">
    <w:name w:val="Body Text Indent"/>
    <w:basedOn w:val="Standaard"/>
    <w:pPr>
      <w:tabs>
        <w:tab w:val="left" w:pos="0"/>
        <w:tab w:val="left" w:pos="240"/>
        <w:tab w:val="left" w:pos="600"/>
        <w:tab w:val="left" w:pos="960"/>
        <w:tab w:val="left" w:pos="1320"/>
        <w:tab w:val="left" w:pos="3120"/>
        <w:tab w:val="left" w:pos="3360"/>
      </w:tabs>
      <w:suppressAutoHyphens/>
      <w:ind w:left="960" w:hanging="960"/>
      <w:jc w:val="both"/>
    </w:pPr>
    <w:rPr>
      <w:rFonts w:ascii="Arial" w:hAnsi="Arial"/>
      <w:spacing w:val="-2"/>
    </w:rPr>
  </w:style>
  <w:style w:type="paragraph" w:styleId="Plattetekstinspringen2">
    <w:name w:val="Body Text Indent 2"/>
    <w:basedOn w:val="Standaard"/>
    <w:pPr>
      <w:tabs>
        <w:tab w:val="left" w:pos="0"/>
        <w:tab w:val="left" w:pos="240"/>
        <w:tab w:val="left" w:pos="600"/>
        <w:tab w:val="left" w:pos="960"/>
        <w:tab w:val="left" w:pos="1320"/>
        <w:tab w:val="left" w:pos="1680"/>
        <w:tab w:val="left" w:pos="9480"/>
      </w:tabs>
      <w:suppressAutoHyphens/>
      <w:ind w:left="1680" w:hanging="1680"/>
      <w:jc w:val="both"/>
    </w:pPr>
    <w:rPr>
      <w:rFonts w:ascii="Arial" w:hAnsi="Arial"/>
      <w:spacing w:val="-2"/>
    </w:rPr>
  </w:style>
  <w:style w:type="paragraph" w:styleId="Plattetekstinspringen3">
    <w:name w:val="Body Text Indent 3"/>
    <w:basedOn w:val="Standaard"/>
    <w:pPr>
      <w:tabs>
        <w:tab w:val="left" w:pos="0"/>
        <w:tab w:val="left" w:pos="240"/>
        <w:tab w:val="left" w:pos="600"/>
        <w:tab w:val="left" w:pos="960"/>
        <w:tab w:val="left" w:pos="1320"/>
        <w:tab w:val="left" w:pos="1680"/>
        <w:tab w:val="left" w:pos="9480"/>
      </w:tabs>
      <w:suppressAutoHyphens/>
      <w:ind w:left="600" w:hanging="600"/>
      <w:jc w:val="both"/>
    </w:pPr>
    <w:rPr>
      <w:rFonts w:ascii="Arial" w:hAnsi="Arial"/>
      <w:spacing w:val="-2"/>
    </w:rPr>
  </w:style>
  <w:style w:type="paragraph" w:styleId="Bloktekst">
    <w:name w:val="Block Text"/>
    <w:basedOn w:val="Standaard"/>
    <w:pPr>
      <w:tabs>
        <w:tab w:val="left" w:pos="-600"/>
        <w:tab w:val="left" w:pos="0"/>
        <w:tab w:val="left" w:pos="360"/>
        <w:tab w:val="left" w:pos="720"/>
        <w:tab w:val="left" w:pos="2280"/>
        <w:tab w:val="left" w:pos="3000"/>
        <w:tab w:val="left" w:pos="3720"/>
        <w:tab w:val="left" w:pos="4440"/>
        <w:tab w:val="left" w:pos="5160"/>
        <w:tab w:val="left" w:pos="5880"/>
        <w:tab w:val="left" w:pos="6600"/>
        <w:tab w:val="left" w:pos="7320"/>
        <w:tab w:val="left" w:pos="8040"/>
        <w:tab w:val="left" w:pos="8760"/>
        <w:tab w:val="left" w:pos="9360"/>
      </w:tabs>
      <w:suppressAutoHyphens/>
      <w:ind w:left="720" w:right="-480" w:hanging="600"/>
      <w:jc w:val="both"/>
    </w:pPr>
    <w:rPr>
      <w:rFonts w:ascii="Arial" w:hAnsi="Arial"/>
      <w:spacing w:val="-2"/>
    </w:rPr>
  </w:style>
  <w:style w:type="paragraph" w:customStyle="1" w:styleId="xl24">
    <w:name w:val="xl24"/>
    <w:basedOn w:val="Standaard"/>
    <w:pPr>
      <w:widowControl/>
      <w:spacing w:before="100" w:beforeAutospacing="1" w:after="100" w:afterAutospacing="1"/>
      <w:jc w:val="center"/>
    </w:pPr>
    <w:rPr>
      <w:rFonts w:ascii="Arial Unicode MS" w:eastAsia="Arial Unicode MS" w:hAnsi="Arial Unicode MS" w:cs="Arial Unicode MS"/>
      <w:snapToGrid/>
      <w:sz w:val="24"/>
      <w:szCs w:val="24"/>
    </w:rPr>
  </w:style>
  <w:style w:type="paragraph" w:customStyle="1" w:styleId="xl25">
    <w:name w:val="xl25"/>
    <w:basedOn w:val="Standaard"/>
    <w:pPr>
      <w:widowControl/>
      <w:spacing w:before="100" w:beforeAutospacing="1" w:after="100" w:afterAutospacing="1"/>
    </w:pPr>
    <w:rPr>
      <w:rFonts w:ascii="Arial" w:eastAsia="Arial Unicode MS" w:hAnsi="Arial" w:cs="Arial"/>
      <w:snapToGrid/>
      <w:color w:val="FF0000"/>
      <w:sz w:val="24"/>
      <w:szCs w:val="24"/>
    </w:rPr>
  </w:style>
  <w:style w:type="paragraph" w:customStyle="1" w:styleId="xl26">
    <w:name w:val="xl26"/>
    <w:basedOn w:val="Standaard"/>
    <w:pPr>
      <w:widowControl/>
      <w:spacing w:before="100" w:beforeAutospacing="1" w:after="100" w:afterAutospacing="1"/>
    </w:pPr>
    <w:rPr>
      <w:rFonts w:ascii="Arial" w:eastAsia="Arial Unicode MS" w:hAnsi="Arial" w:cs="Arial"/>
      <w:b/>
      <w:bCs/>
      <w:snapToGrid/>
      <w:sz w:val="24"/>
      <w:szCs w:val="24"/>
    </w:rPr>
  </w:style>
  <w:style w:type="paragraph" w:customStyle="1" w:styleId="xl27">
    <w:name w:val="xl27"/>
    <w:basedOn w:val="Standaard"/>
    <w:pPr>
      <w:widowControl/>
      <w:spacing w:before="100" w:beforeAutospacing="1" w:after="100" w:afterAutospacing="1"/>
      <w:jc w:val="center"/>
    </w:pPr>
    <w:rPr>
      <w:rFonts w:ascii="Arial Unicode MS" w:eastAsia="Arial Unicode MS" w:hAnsi="Arial Unicode MS" w:cs="Arial Unicode MS"/>
      <w:snapToGrid/>
      <w:sz w:val="24"/>
      <w:szCs w:val="24"/>
    </w:rPr>
  </w:style>
  <w:style w:type="paragraph" w:customStyle="1" w:styleId="xl29">
    <w:name w:val="xl29"/>
    <w:basedOn w:val="Standaard"/>
    <w:pPr>
      <w:widowControl/>
      <w:spacing w:before="100" w:beforeAutospacing="1" w:after="100" w:afterAutospacing="1"/>
    </w:pPr>
    <w:rPr>
      <w:rFonts w:ascii="Arial Unicode MS" w:eastAsia="Arial Unicode MS" w:hAnsi="Arial Unicode MS" w:cs="Arial Unicode MS"/>
      <w:snapToGrid/>
      <w:sz w:val="24"/>
      <w:szCs w:val="24"/>
    </w:rPr>
  </w:style>
  <w:style w:type="paragraph" w:customStyle="1" w:styleId="xl31">
    <w:name w:val="xl31"/>
    <w:basedOn w:val="Standaard"/>
    <w:pPr>
      <w:widowControl/>
      <w:spacing w:before="100" w:beforeAutospacing="1" w:after="100" w:afterAutospacing="1"/>
    </w:pPr>
    <w:rPr>
      <w:rFonts w:ascii="Arial" w:eastAsia="Arial Unicode MS" w:hAnsi="Arial" w:cs="Arial"/>
      <w:b/>
      <w:bCs/>
      <w:snapToGrid/>
      <w:sz w:val="24"/>
      <w:szCs w:val="24"/>
      <w:u w:val="single"/>
    </w:rPr>
  </w:style>
  <w:style w:type="paragraph" w:customStyle="1" w:styleId="xl32">
    <w:name w:val="xl32"/>
    <w:basedOn w:val="Standaard"/>
    <w:pPr>
      <w:widowControl/>
      <w:spacing w:before="100" w:beforeAutospacing="1" w:after="100" w:afterAutospacing="1"/>
    </w:pPr>
    <w:rPr>
      <w:rFonts w:ascii="Arial" w:eastAsia="Arial Unicode MS" w:hAnsi="Arial" w:cs="Arial"/>
      <w:b/>
      <w:bCs/>
      <w:snapToGrid/>
      <w:sz w:val="24"/>
      <w:szCs w:val="24"/>
      <w:u w:val="single"/>
    </w:rPr>
  </w:style>
  <w:style w:type="paragraph" w:customStyle="1" w:styleId="xl33">
    <w:name w:val="xl33"/>
    <w:basedOn w:val="Standaard"/>
    <w:pPr>
      <w:widowControl/>
      <w:spacing w:before="100" w:beforeAutospacing="1" w:after="100" w:afterAutospacing="1"/>
    </w:pPr>
    <w:rPr>
      <w:rFonts w:ascii="Arial" w:eastAsia="Arial Unicode MS" w:hAnsi="Arial" w:cs="Arial"/>
      <w:b/>
      <w:bCs/>
      <w:snapToGrid/>
      <w:sz w:val="24"/>
      <w:szCs w:val="24"/>
      <w:u w:val="single"/>
    </w:rPr>
  </w:style>
  <w:style w:type="paragraph" w:customStyle="1" w:styleId="xl34">
    <w:name w:val="xl34"/>
    <w:basedOn w:val="Standaard"/>
    <w:pPr>
      <w:widowControl/>
      <w:spacing w:before="100" w:beforeAutospacing="1" w:after="100" w:afterAutospacing="1"/>
    </w:pPr>
    <w:rPr>
      <w:rFonts w:ascii="Arial" w:eastAsia="Arial Unicode MS" w:hAnsi="Arial" w:cs="Arial"/>
      <w:b/>
      <w:bCs/>
      <w:snapToGrid/>
      <w:sz w:val="24"/>
      <w:szCs w:val="24"/>
      <w:u w:val="single"/>
    </w:rPr>
  </w:style>
  <w:style w:type="paragraph" w:customStyle="1" w:styleId="xl28">
    <w:name w:val="xl28"/>
    <w:basedOn w:val="Standaard"/>
    <w:pPr>
      <w:widowControl/>
      <w:spacing w:before="100" w:beforeAutospacing="1" w:after="100" w:afterAutospacing="1"/>
    </w:pPr>
    <w:rPr>
      <w:rFonts w:ascii="Arial" w:eastAsia="Arial Unicode MS" w:hAnsi="Arial" w:cs="Arial"/>
      <w:b/>
      <w:bCs/>
      <w:snapToGrid/>
      <w:sz w:val="24"/>
      <w:szCs w:val="24"/>
    </w:rPr>
  </w:style>
  <w:style w:type="paragraph" w:customStyle="1" w:styleId="xl35">
    <w:name w:val="xl35"/>
    <w:basedOn w:val="Standaard"/>
    <w:pPr>
      <w:widowControl/>
      <w:spacing w:before="100" w:beforeAutospacing="1" w:after="100" w:afterAutospacing="1"/>
    </w:pPr>
    <w:rPr>
      <w:rFonts w:ascii="Arial" w:eastAsia="Arial Unicode MS" w:hAnsi="Arial" w:cs="Arial"/>
      <w:b/>
      <w:bCs/>
      <w:snapToGrid/>
      <w:sz w:val="24"/>
      <w:szCs w:val="24"/>
      <w:u w:val="single"/>
    </w:rPr>
  </w:style>
  <w:style w:type="paragraph" w:customStyle="1" w:styleId="xl36">
    <w:name w:val="xl36"/>
    <w:basedOn w:val="Standaard"/>
    <w:pPr>
      <w:widowControl/>
      <w:spacing w:before="100" w:beforeAutospacing="1" w:after="100" w:afterAutospacing="1"/>
    </w:pPr>
    <w:rPr>
      <w:rFonts w:ascii="Arial" w:eastAsia="Arial Unicode MS" w:hAnsi="Arial" w:cs="Arial"/>
      <w:b/>
      <w:bCs/>
      <w:snapToGrid/>
      <w:sz w:val="24"/>
      <w:szCs w:val="24"/>
      <w:u w:val="single"/>
    </w:rPr>
  </w:style>
  <w:style w:type="paragraph" w:styleId="Plattetekst">
    <w:name w:val="Body Text"/>
    <w:basedOn w:val="Standaard"/>
    <w:rPr>
      <w:rFonts w:ascii="Times New Roman" w:hAnsi="Times New Roman"/>
      <w:b/>
      <w:snapToGrid/>
      <w:sz w:val="24"/>
    </w:rPr>
  </w:style>
  <w:style w:type="paragraph" w:styleId="Plattetekst3">
    <w:name w:val="Body Text 3"/>
    <w:basedOn w:val="Standaard"/>
    <w:rPr>
      <w:rFonts w:ascii="Arial" w:hAnsi="Arial"/>
      <w:snapToGrid/>
    </w:rPr>
  </w:style>
  <w:style w:type="paragraph" w:styleId="Plattetekst2">
    <w:name w:val="Body Text 2"/>
    <w:basedOn w:val="Standaard"/>
    <w:pPr>
      <w:widowControl/>
      <w:jc w:val="right"/>
    </w:pPr>
    <w:rPr>
      <w:rFonts w:ascii="Arial" w:hAnsi="Arial"/>
      <w:snapToGrid/>
    </w:rPr>
  </w:style>
  <w:style w:type="paragraph" w:styleId="Ballontekst">
    <w:name w:val="Balloon Text"/>
    <w:basedOn w:val="Standaard"/>
    <w:semiHidden/>
    <w:rPr>
      <w:rFonts w:ascii="Tahoma" w:hAnsi="Tahoma" w:cs="Tahoma"/>
      <w:sz w:val="16"/>
      <w:szCs w:val="16"/>
    </w:rPr>
  </w:style>
  <w:style w:type="paragraph" w:styleId="Documentstructuur">
    <w:name w:val="Document Map"/>
    <w:basedOn w:val="Standaard"/>
    <w:semiHidden/>
    <w:pPr>
      <w:shd w:val="clear" w:color="auto" w:fill="000080"/>
    </w:pPr>
    <w:rPr>
      <w:rFonts w:ascii="Tahoma" w:hAnsi="Tahoma"/>
    </w:rPr>
  </w:style>
  <w:style w:type="paragraph" w:styleId="Inhopg10">
    <w:name w:val="toc 1"/>
    <w:basedOn w:val="Standaard"/>
    <w:next w:val="Standaard"/>
    <w:autoRedefine/>
    <w:uiPriority w:val="39"/>
    <w:rsid w:val="00D51516"/>
    <w:rPr>
      <w:rFonts w:ascii="Arial" w:hAnsi="Arial"/>
      <w:b/>
    </w:rPr>
  </w:style>
  <w:style w:type="paragraph" w:styleId="Inhopg20">
    <w:name w:val="toc 2"/>
    <w:basedOn w:val="Standaard"/>
    <w:next w:val="Standaard"/>
    <w:autoRedefine/>
    <w:uiPriority w:val="39"/>
    <w:rsid w:val="00550950"/>
    <w:pPr>
      <w:tabs>
        <w:tab w:val="left" w:pos="1418"/>
        <w:tab w:val="right" w:leader="dot" w:pos="9231"/>
      </w:tabs>
      <w:ind w:left="200" w:right="-1"/>
    </w:pPr>
    <w:rPr>
      <w:rFonts w:ascii="Arial" w:hAnsi="Arial"/>
      <w:noProof/>
    </w:rPr>
  </w:style>
  <w:style w:type="paragraph" w:styleId="Normaalweb">
    <w:name w:val="Normal (Web)"/>
    <w:basedOn w:val="Standaard"/>
    <w:rsid w:val="003C097C"/>
    <w:pPr>
      <w:widowControl/>
      <w:spacing w:before="100" w:beforeAutospacing="1" w:after="100" w:afterAutospacing="1"/>
    </w:pPr>
    <w:rPr>
      <w:rFonts w:ascii="Times New Roman" w:hAnsi="Times New Roman"/>
      <w:snapToGrid/>
      <w:sz w:val="24"/>
      <w:szCs w:val="24"/>
    </w:rPr>
  </w:style>
  <w:style w:type="paragraph" w:customStyle="1" w:styleId="OpmaakprofielKop2Links0cm">
    <w:name w:val="Opmaakprofiel Kop 2 + Links:  0 cm"/>
    <w:basedOn w:val="Kop2"/>
    <w:link w:val="OpmaakprofielKop2Links0cmChar"/>
    <w:rsid w:val="005D6B17"/>
    <w:pPr>
      <w:ind w:left="0"/>
    </w:pPr>
    <w:rPr>
      <w:rFonts w:ascii="Arial" w:hAnsi="Arial"/>
      <w:sz w:val="20"/>
    </w:rPr>
  </w:style>
  <w:style w:type="paragraph" w:customStyle="1" w:styleId="OpmaakprofielKop2Arial14ptVet">
    <w:name w:val="Opmaakprofiel Kop 2 + Arial 14 pt Vet"/>
    <w:basedOn w:val="Kop2"/>
    <w:rsid w:val="005D6B17"/>
    <w:pPr>
      <w:ind w:left="0"/>
    </w:pPr>
    <w:rPr>
      <w:rFonts w:ascii="Arial" w:hAnsi="Arial"/>
      <w:bCs/>
      <w:sz w:val="28"/>
    </w:rPr>
  </w:style>
  <w:style w:type="paragraph" w:customStyle="1" w:styleId="OpmaakprofielKop110ptLinks">
    <w:name w:val="Opmaakprofiel Kop 1 + 10 pt Links"/>
    <w:basedOn w:val="Kop1"/>
    <w:rsid w:val="005D6B17"/>
    <w:pPr>
      <w:jc w:val="left"/>
    </w:pPr>
    <w:rPr>
      <w:bCs/>
      <w:sz w:val="20"/>
    </w:rPr>
  </w:style>
  <w:style w:type="character" w:customStyle="1" w:styleId="Kop2Char">
    <w:name w:val="Kop 2 Char"/>
    <w:link w:val="Kop2"/>
    <w:rsid w:val="005D6B17"/>
    <w:rPr>
      <w:sz w:val="22"/>
      <w:u w:val="single"/>
      <w:lang w:val="nl-NL" w:eastAsia="nl-NL" w:bidi="ar-SA"/>
    </w:rPr>
  </w:style>
  <w:style w:type="character" w:customStyle="1" w:styleId="OpmaakprofielKop2Links0cmChar">
    <w:name w:val="Opmaakprofiel Kop 2 + Links:  0 cm Char"/>
    <w:link w:val="OpmaakprofielKop2Links0cm"/>
    <w:rsid w:val="005D6B17"/>
    <w:rPr>
      <w:rFonts w:ascii="Arial" w:hAnsi="Arial"/>
      <w:sz w:val="22"/>
      <w:u w:val="single"/>
      <w:lang w:val="nl-NL" w:eastAsia="nl-NL" w:bidi="ar-SA"/>
    </w:rPr>
  </w:style>
  <w:style w:type="character" w:styleId="Verwijzingopmerking">
    <w:name w:val="annotation reference"/>
    <w:semiHidden/>
    <w:rsid w:val="00FD4F95"/>
    <w:rPr>
      <w:sz w:val="16"/>
      <w:szCs w:val="16"/>
    </w:rPr>
  </w:style>
  <w:style w:type="paragraph" w:styleId="Tekstopmerking">
    <w:name w:val="annotation text"/>
    <w:basedOn w:val="Standaard"/>
    <w:semiHidden/>
    <w:rsid w:val="00FD4F95"/>
  </w:style>
  <w:style w:type="paragraph" w:styleId="Onderwerpvanopmerking">
    <w:name w:val="annotation subject"/>
    <w:basedOn w:val="Tekstopmerking"/>
    <w:next w:val="Tekstopmerking"/>
    <w:semiHidden/>
    <w:rsid w:val="00FD4F95"/>
    <w:rPr>
      <w:b/>
      <w:bCs/>
    </w:rPr>
  </w:style>
  <w:style w:type="paragraph" w:styleId="Kopvaninhoudsopgave">
    <w:name w:val="TOC Heading"/>
    <w:basedOn w:val="Kop1"/>
    <w:next w:val="Standaard"/>
    <w:uiPriority w:val="39"/>
    <w:unhideWhenUsed/>
    <w:qFormat/>
    <w:rsid w:val="0018382D"/>
    <w:pPr>
      <w:keepLines/>
      <w:widowControl/>
      <w:tabs>
        <w:tab w:val="clear" w:pos="0"/>
        <w:tab w:val="clear" w:pos="240"/>
        <w:tab w:val="clear" w:pos="600"/>
        <w:tab w:val="clear" w:pos="960"/>
        <w:tab w:val="clear" w:pos="1320"/>
        <w:tab w:val="clear" w:pos="9480"/>
      </w:tabs>
      <w:suppressAutoHyphens w:val="0"/>
      <w:spacing w:before="480" w:line="276" w:lineRule="auto"/>
      <w:jc w:val="left"/>
      <w:outlineLvl w:val="9"/>
    </w:pPr>
    <w:rPr>
      <w:rFonts w:ascii="Cambria" w:hAnsi="Cambria"/>
      <w:bCs/>
      <w:snapToGrid/>
      <w:color w:val="365F91"/>
      <w:szCs w:val="28"/>
      <w:lang w:val="nl-NL"/>
    </w:rPr>
  </w:style>
  <w:style w:type="character" w:styleId="Hyperlink">
    <w:name w:val="Hyperlink"/>
    <w:uiPriority w:val="99"/>
    <w:unhideWhenUsed/>
    <w:rsid w:val="0018382D"/>
    <w:rPr>
      <w:color w:val="0000FF"/>
      <w:u w:val="single"/>
    </w:rPr>
  </w:style>
  <w:style w:type="table" w:styleId="Tabelraster">
    <w:name w:val="Table Grid"/>
    <w:basedOn w:val="Standaardtabel"/>
    <w:rsid w:val="009F4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 2"/>
    <w:uiPriority w:val="99"/>
    <w:rsid w:val="00481B4B"/>
    <w:pPr>
      <w:widowControl w:val="0"/>
      <w:autoSpaceDE w:val="0"/>
      <w:autoSpaceDN w:val="0"/>
      <w:adjustRightInd w:val="0"/>
    </w:pPr>
    <w:rPr>
      <w:rFonts w:eastAsiaTheme="minorEastAsia"/>
      <w:lang w:eastAsia="en-US"/>
    </w:rPr>
  </w:style>
  <w:style w:type="paragraph" w:customStyle="1" w:styleId="Style3">
    <w:name w:val="Style 3"/>
    <w:uiPriority w:val="99"/>
    <w:rsid w:val="00481B4B"/>
    <w:pPr>
      <w:widowControl w:val="0"/>
      <w:autoSpaceDE w:val="0"/>
      <w:autoSpaceDN w:val="0"/>
      <w:adjustRightInd w:val="0"/>
    </w:pPr>
    <w:rPr>
      <w:rFonts w:ascii="Arial" w:eastAsiaTheme="minorEastAsia" w:hAnsi="Arial" w:cs="Arial"/>
      <w:sz w:val="18"/>
      <w:szCs w:val="18"/>
      <w:lang w:eastAsia="en-US"/>
    </w:rPr>
  </w:style>
  <w:style w:type="character" w:customStyle="1" w:styleId="CharacterStyle2">
    <w:name w:val="Character Style 2"/>
    <w:uiPriority w:val="99"/>
    <w:rsid w:val="00481B4B"/>
    <w:rPr>
      <w:rFonts w:ascii="Arial" w:hAnsi="Arial"/>
      <w:sz w:val="18"/>
    </w:rPr>
  </w:style>
  <w:style w:type="paragraph" w:styleId="Lijstalinea">
    <w:name w:val="List Paragraph"/>
    <w:basedOn w:val="Standaard"/>
    <w:uiPriority w:val="34"/>
    <w:qFormat/>
    <w:rsid w:val="00481B4B"/>
    <w:pPr>
      <w:widowControl/>
      <w:spacing w:after="160" w:line="256" w:lineRule="auto"/>
      <w:ind w:left="720"/>
      <w:contextualSpacing/>
    </w:pPr>
    <w:rPr>
      <w:rFonts w:ascii="Calibri" w:hAnsi="Calibri"/>
      <w:snapToGrid/>
      <w:sz w:val="22"/>
      <w:szCs w:val="22"/>
    </w:rPr>
  </w:style>
  <w:style w:type="paragraph" w:styleId="Geenafstand">
    <w:name w:val="No Spacing"/>
    <w:uiPriority w:val="1"/>
    <w:qFormat/>
    <w:rsid w:val="00481B4B"/>
    <w:pPr>
      <w:widowControl w:val="0"/>
      <w:autoSpaceDE w:val="0"/>
      <w:autoSpaceDN w:val="0"/>
      <w:adjustRightInd w:val="0"/>
    </w:pPr>
    <w:rPr>
      <w:rFonts w:eastAsiaTheme="minorEastAsia"/>
      <w:lang w:eastAsia="en-US"/>
    </w:rPr>
  </w:style>
  <w:style w:type="paragraph" w:customStyle="1" w:styleId="Style4">
    <w:name w:val="Style 4"/>
    <w:uiPriority w:val="99"/>
    <w:rsid w:val="00481B4B"/>
    <w:pPr>
      <w:widowControl w:val="0"/>
      <w:autoSpaceDE w:val="0"/>
      <w:autoSpaceDN w:val="0"/>
      <w:ind w:left="720" w:right="144" w:hanging="432"/>
    </w:pPr>
    <w:rPr>
      <w:rFonts w:ascii="Arial" w:eastAsiaTheme="minorEastAsia" w:hAnsi="Arial" w:cs="Arial"/>
      <w:sz w:val="18"/>
      <w:szCs w:val="18"/>
      <w:lang w:eastAsia="en-US"/>
    </w:rPr>
  </w:style>
  <w:style w:type="paragraph" w:styleId="Revisie">
    <w:name w:val="Revision"/>
    <w:hidden/>
    <w:uiPriority w:val="99"/>
    <w:semiHidden/>
    <w:rsid w:val="00960161"/>
    <w:rPr>
      <w:rFonts w:ascii="Courier New" w:hAnsi="Courier New"/>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466">
      <w:bodyDiv w:val="1"/>
      <w:marLeft w:val="0"/>
      <w:marRight w:val="0"/>
      <w:marTop w:val="0"/>
      <w:marBottom w:val="0"/>
      <w:divBdr>
        <w:top w:val="none" w:sz="0" w:space="0" w:color="auto"/>
        <w:left w:val="none" w:sz="0" w:space="0" w:color="auto"/>
        <w:bottom w:val="none" w:sz="0" w:space="0" w:color="auto"/>
        <w:right w:val="none" w:sz="0" w:space="0" w:color="auto"/>
      </w:divBdr>
    </w:div>
    <w:div w:id="296033054">
      <w:bodyDiv w:val="1"/>
      <w:marLeft w:val="0"/>
      <w:marRight w:val="0"/>
      <w:marTop w:val="0"/>
      <w:marBottom w:val="0"/>
      <w:divBdr>
        <w:top w:val="none" w:sz="0" w:space="0" w:color="auto"/>
        <w:left w:val="none" w:sz="0" w:space="0" w:color="auto"/>
        <w:bottom w:val="none" w:sz="0" w:space="0" w:color="auto"/>
        <w:right w:val="none" w:sz="0" w:space="0" w:color="auto"/>
      </w:divBdr>
    </w:div>
    <w:div w:id="297760598">
      <w:bodyDiv w:val="1"/>
      <w:marLeft w:val="0"/>
      <w:marRight w:val="0"/>
      <w:marTop w:val="0"/>
      <w:marBottom w:val="0"/>
      <w:divBdr>
        <w:top w:val="none" w:sz="0" w:space="0" w:color="auto"/>
        <w:left w:val="none" w:sz="0" w:space="0" w:color="auto"/>
        <w:bottom w:val="none" w:sz="0" w:space="0" w:color="auto"/>
        <w:right w:val="none" w:sz="0" w:space="0" w:color="auto"/>
      </w:divBdr>
    </w:div>
    <w:div w:id="347214964">
      <w:bodyDiv w:val="1"/>
      <w:marLeft w:val="0"/>
      <w:marRight w:val="0"/>
      <w:marTop w:val="0"/>
      <w:marBottom w:val="0"/>
      <w:divBdr>
        <w:top w:val="none" w:sz="0" w:space="0" w:color="auto"/>
        <w:left w:val="none" w:sz="0" w:space="0" w:color="auto"/>
        <w:bottom w:val="none" w:sz="0" w:space="0" w:color="auto"/>
        <w:right w:val="none" w:sz="0" w:space="0" w:color="auto"/>
      </w:divBdr>
    </w:div>
    <w:div w:id="704329309">
      <w:bodyDiv w:val="1"/>
      <w:marLeft w:val="0"/>
      <w:marRight w:val="0"/>
      <w:marTop w:val="0"/>
      <w:marBottom w:val="0"/>
      <w:divBdr>
        <w:top w:val="none" w:sz="0" w:space="0" w:color="auto"/>
        <w:left w:val="none" w:sz="0" w:space="0" w:color="auto"/>
        <w:bottom w:val="none" w:sz="0" w:space="0" w:color="auto"/>
        <w:right w:val="none" w:sz="0" w:space="0" w:color="auto"/>
      </w:divBdr>
    </w:div>
    <w:div w:id="956329422">
      <w:bodyDiv w:val="1"/>
      <w:marLeft w:val="0"/>
      <w:marRight w:val="0"/>
      <w:marTop w:val="0"/>
      <w:marBottom w:val="0"/>
      <w:divBdr>
        <w:top w:val="none" w:sz="0" w:space="0" w:color="auto"/>
        <w:left w:val="none" w:sz="0" w:space="0" w:color="auto"/>
        <w:bottom w:val="none" w:sz="0" w:space="0" w:color="auto"/>
        <w:right w:val="none" w:sz="0" w:space="0" w:color="auto"/>
      </w:divBdr>
    </w:div>
    <w:div w:id="958607543">
      <w:bodyDiv w:val="1"/>
      <w:marLeft w:val="0"/>
      <w:marRight w:val="0"/>
      <w:marTop w:val="0"/>
      <w:marBottom w:val="0"/>
      <w:divBdr>
        <w:top w:val="none" w:sz="0" w:space="0" w:color="auto"/>
        <w:left w:val="none" w:sz="0" w:space="0" w:color="auto"/>
        <w:bottom w:val="none" w:sz="0" w:space="0" w:color="auto"/>
        <w:right w:val="none" w:sz="0" w:space="0" w:color="auto"/>
      </w:divBdr>
    </w:div>
    <w:div w:id="960653484">
      <w:bodyDiv w:val="1"/>
      <w:marLeft w:val="0"/>
      <w:marRight w:val="0"/>
      <w:marTop w:val="0"/>
      <w:marBottom w:val="0"/>
      <w:divBdr>
        <w:top w:val="none" w:sz="0" w:space="0" w:color="auto"/>
        <w:left w:val="none" w:sz="0" w:space="0" w:color="auto"/>
        <w:bottom w:val="none" w:sz="0" w:space="0" w:color="auto"/>
        <w:right w:val="none" w:sz="0" w:space="0" w:color="auto"/>
      </w:divBdr>
    </w:div>
    <w:div w:id="1025323183">
      <w:bodyDiv w:val="1"/>
      <w:marLeft w:val="0"/>
      <w:marRight w:val="0"/>
      <w:marTop w:val="0"/>
      <w:marBottom w:val="0"/>
      <w:divBdr>
        <w:top w:val="none" w:sz="0" w:space="0" w:color="auto"/>
        <w:left w:val="none" w:sz="0" w:space="0" w:color="auto"/>
        <w:bottom w:val="none" w:sz="0" w:space="0" w:color="auto"/>
        <w:right w:val="none" w:sz="0" w:space="0" w:color="auto"/>
      </w:divBdr>
    </w:div>
    <w:div w:id="1028683899">
      <w:bodyDiv w:val="1"/>
      <w:marLeft w:val="0"/>
      <w:marRight w:val="0"/>
      <w:marTop w:val="0"/>
      <w:marBottom w:val="0"/>
      <w:divBdr>
        <w:top w:val="none" w:sz="0" w:space="0" w:color="auto"/>
        <w:left w:val="none" w:sz="0" w:space="0" w:color="auto"/>
        <w:bottom w:val="none" w:sz="0" w:space="0" w:color="auto"/>
        <w:right w:val="none" w:sz="0" w:space="0" w:color="auto"/>
      </w:divBdr>
      <w:divsChild>
        <w:div w:id="1855802949">
          <w:marLeft w:val="0"/>
          <w:marRight w:val="0"/>
          <w:marTop w:val="0"/>
          <w:marBottom w:val="0"/>
          <w:divBdr>
            <w:top w:val="none" w:sz="0" w:space="0" w:color="auto"/>
            <w:left w:val="none" w:sz="0" w:space="0" w:color="auto"/>
            <w:bottom w:val="none" w:sz="0" w:space="0" w:color="auto"/>
            <w:right w:val="none" w:sz="0" w:space="0" w:color="auto"/>
          </w:divBdr>
        </w:div>
      </w:divsChild>
    </w:div>
    <w:div w:id="1042707606">
      <w:bodyDiv w:val="1"/>
      <w:marLeft w:val="0"/>
      <w:marRight w:val="0"/>
      <w:marTop w:val="0"/>
      <w:marBottom w:val="0"/>
      <w:divBdr>
        <w:top w:val="none" w:sz="0" w:space="0" w:color="auto"/>
        <w:left w:val="none" w:sz="0" w:space="0" w:color="auto"/>
        <w:bottom w:val="none" w:sz="0" w:space="0" w:color="auto"/>
        <w:right w:val="none" w:sz="0" w:space="0" w:color="auto"/>
      </w:divBdr>
    </w:div>
    <w:div w:id="1134562575">
      <w:bodyDiv w:val="1"/>
      <w:marLeft w:val="0"/>
      <w:marRight w:val="0"/>
      <w:marTop w:val="0"/>
      <w:marBottom w:val="0"/>
      <w:divBdr>
        <w:top w:val="none" w:sz="0" w:space="0" w:color="auto"/>
        <w:left w:val="none" w:sz="0" w:space="0" w:color="auto"/>
        <w:bottom w:val="none" w:sz="0" w:space="0" w:color="auto"/>
        <w:right w:val="none" w:sz="0" w:space="0" w:color="auto"/>
      </w:divBdr>
    </w:div>
    <w:div w:id="1205674132">
      <w:bodyDiv w:val="1"/>
      <w:marLeft w:val="0"/>
      <w:marRight w:val="0"/>
      <w:marTop w:val="0"/>
      <w:marBottom w:val="0"/>
      <w:divBdr>
        <w:top w:val="none" w:sz="0" w:space="0" w:color="auto"/>
        <w:left w:val="none" w:sz="0" w:space="0" w:color="auto"/>
        <w:bottom w:val="none" w:sz="0" w:space="0" w:color="auto"/>
        <w:right w:val="none" w:sz="0" w:space="0" w:color="auto"/>
      </w:divBdr>
    </w:div>
    <w:div w:id="1295407314">
      <w:bodyDiv w:val="1"/>
      <w:marLeft w:val="0"/>
      <w:marRight w:val="0"/>
      <w:marTop w:val="0"/>
      <w:marBottom w:val="0"/>
      <w:divBdr>
        <w:top w:val="none" w:sz="0" w:space="0" w:color="auto"/>
        <w:left w:val="none" w:sz="0" w:space="0" w:color="auto"/>
        <w:bottom w:val="none" w:sz="0" w:space="0" w:color="auto"/>
        <w:right w:val="none" w:sz="0" w:space="0" w:color="auto"/>
      </w:divBdr>
    </w:div>
    <w:div w:id="1383017828">
      <w:bodyDiv w:val="1"/>
      <w:marLeft w:val="0"/>
      <w:marRight w:val="0"/>
      <w:marTop w:val="0"/>
      <w:marBottom w:val="0"/>
      <w:divBdr>
        <w:top w:val="none" w:sz="0" w:space="0" w:color="auto"/>
        <w:left w:val="none" w:sz="0" w:space="0" w:color="auto"/>
        <w:bottom w:val="none" w:sz="0" w:space="0" w:color="auto"/>
        <w:right w:val="none" w:sz="0" w:space="0" w:color="auto"/>
      </w:divBdr>
    </w:div>
    <w:div w:id="1413350176">
      <w:bodyDiv w:val="1"/>
      <w:marLeft w:val="0"/>
      <w:marRight w:val="0"/>
      <w:marTop w:val="0"/>
      <w:marBottom w:val="0"/>
      <w:divBdr>
        <w:top w:val="none" w:sz="0" w:space="0" w:color="auto"/>
        <w:left w:val="none" w:sz="0" w:space="0" w:color="auto"/>
        <w:bottom w:val="none" w:sz="0" w:space="0" w:color="auto"/>
        <w:right w:val="none" w:sz="0" w:space="0" w:color="auto"/>
      </w:divBdr>
    </w:div>
    <w:div w:id="1590696102">
      <w:bodyDiv w:val="1"/>
      <w:marLeft w:val="0"/>
      <w:marRight w:val="0"/>
      <w:marTop w:val="0"/>
      <w:marBottom w:val="0"/>
      <w:divBdr>
        <w:top w:val="none" w:sz="0" w:space="0" w:color="auto"/>
        <w:left w:val="none" w:sz="0" w:space="0" w:color="auto"/>
        <w:bottom w:val="none" w:sz="0" w:space="0" w:color="auto"/>
        <w:right w:val="none" w:sz="0" w:space="0" w:color="auto"/>
      </w:divBdr>
    </w:div>
    <w:div w:id="1591890726">
      <w:bodyDiv w:val="1"/>
      <w:marLeft w:val="0"/>
      <w:marRight w:val="0"/>
      <w:marTop w:val="0"/>
      <w:marBottom w:val="0"/>
      <w:divBdr>
        <w:top w:val="none" w:sz="0" w:space="0" w:color="auto"/>
        <w:left w:val="none" w:sz="0" w:space="0" w:color="auto"/>
        <w:bottom w:val="none" w:sz="0" w:space="0" w:color="auto"/>
        <w:right w:val="none" w:sz="0" w:space="0" w:color="auto"/>
      </w:divBdr>
    </w:div>
    <w:div w:id="1600328665">
      <w:bodyDiv w:val="1"/>
      <w:marLeft w:val="0"/>
      <w:marRight w:val="0"/>
      <w:marTop w:val="0"/>
      <w:marBottom w:val="0"/>
      <w:divBdr>
        <w:top w:val="none" w:sz="0" w:space="0" w:color="auto"/>
        <w:left w:val="none" w:sz="0" w:space="0" w:color="auto"/>
        <w:bottom w:val="none" w:sz="0" w:space="0" w:color="auto"/>
        <w:right w:val="none" w:sz="0" w:space="0" w:color="auto"/>
      </w:divBdr>
    </w:div>
    <w:div w:id="1725373014">
      <w:bodyDiv w:val="1"/>
      <w:marLeft w:val="0"/>
      <w:marRight w:val="0"/>
      <w:marTop w:val="0"/>
      <w:marBottom w:val="0"/>
      <w:divBdr>
        <w:top w:val="none" w:sz="0" w:space="0" w:color="auto"/>
        <w:left w:val="none" w:sz="0" w:space="0" w:color="auto"/>
        <w:bottom w:val="none" w:sz="0" w:space="0" w:color="auto"/>
        <w:right w:val="none" w:sz="0" w:space="0" w:color="auto"/>
      </w:divBdr>
    </w:div>
    <w:div w:id="1786927918">
      <w:bodyDiv w:val="1"/>
      <w:marLeft w:val="0"/>
      <w:marRight w:val="0"/>
      <w:marTop w:val="0"/>
      <w:marBottom w:val="0"/>
      <w:divBdr>
        <w:top w:val="none" w:sz="0" w:space="0" w:color="auto"/>
        <w:left w:val="none" w:sz="0" w:space="0" w:color="auto"/>
        <w:bottom w:val="none" w:sz="0" w:space="0" w:color="auto"/>
        <w:right w:val="none" w:sz="0" w:space="0" w:color="auto"/>
      </w:divBdr>
    </w:div>
    <w:div w:id="211289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aa491eee-ba12-4bfb-ab50-6fe7ee6dbe30" ContentTypeId="0x0101002F41B0BF3435DE409446F8A4C816A991" PreviousValue="false"/>
</file>

<file path=customXml/item3.xml><?xml version="1.0" encoding="utf-8"?>
<ct:contentTypeSchema xmlns:ct="http://schemas.microsoft.com/office/2006/metadata/contentType" xmlns:ma="http://schemas.microsoft.com/office/2006/metadata/properties/metaAttributes" ct:_="" ma:_="" ma:contentTypeName="AWVN document" ma:contentTypeID="0x0101002F41B0BF3435DE409446F8A4C816A991007B63E01D59EB7541BF32CAB3C28F3A95" ma:contentTypeVersion="146" ma:contentTypeDescription="" ma:contentTypeScope="" ma:versionID="768afa74c11848728df7bdaa786accb0">
  <xsd:schema xmlns:xsd="http://www.w3.org/2001/XMLSchema" xmlns:xs="http://www.w3.org/2001/XMLSchema" xmlns:p="http://schemas.microsoft.com/office/2006/metadata/properties" xmlns:ns2="40258e7b-703f-4e35-9311-87c4af9a2fa7" xmlns:ns3="f58b66f5-1d3d-4d84-99dd-5eb3360cefca" targetNamespace="http://schemas.microsoft.com/office/2006/metadata/properties" ma:root="true" ma:fieldsID="a78882e66aefbbec229113d2ae0a8cab" ns2:_="" ns3:_="">
    <xsd:import namespace="40258e7b-703f-4e35-9311-87c4af9a2fa7"/>
    <xsd:import namespace="f58b66f5-1d3d-4d84-99dd-5eb3360cefca"/>
    <xsd:element name="properties">
      <xsd:complexType>
        <xsd:sequence>
          <xsd:element name="documentManagement">
            <xsd:complexType>
              <xsd:all>
                <xsd:element ref="ns2:dd66522fce524e1599b23113123faa19" minOccurs="0"/>
                <xsd:element ref="ns2:TaxCatchAll" minOccurs="0"/>
                <xsd:element ref="ns2:TaxCatchAllLabel" minOccurs="0"/>
                <xsd:element ref="ns2:cba6d41f6bce4cde959f652ccd036939" minOccurs="0"/>
                <xsd:element ref="ns2:o17dd0c0b4e34f358a7d02542c1c34d7" minOccurs="0"/>
                <xsd:element ref="ns2:Adviseur" minOccurs="0"/>
                <xsd:element ref="ns2:pda35500017e44d18705d26494d64e84" minOccurs="0"/>
                <xsd:element ref="ns2:Document-id_x0020_2010" minOccurs="0"/>
                <xsd:element ref="ns2:oc012d9a303a4a6f92ae7f7f15c7361a"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58e7b-703f-4e35-9311-87c4af9a2fa7" elementFormDefault="qualified">
    <xsd:import namespace="http://schemas.microsoft.com/office/2006/documentManagement/types"/>
    <xsd:import namespace="http://schemas.microsoft.com/office/infopath/2007/PartnerControls"/>
    <xsd:element name="dd66522fce524e1599b23113123faa19" ma:index="8" nillable="true" ma:taxonomy="true" ma:internalName="dd66522fce524e1599b23113123faa19" ma:taxonomyFieldName="Afdeling_x0020_AWVN" ma:displayName="Afdeling AWVN" ma:default="" ma:fieldId="{dd66522f-ce52-4e15-99b2-3113123faa19}" ma:sspId="aa491eee-ba12-4bfb-ab50-6fe7ee6dbe30" ma:termSetId="b991bd15-a1ac-413f-80fb-9422f9d334b9"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9ab076a8-4891-4360-98b1-ef84afd75e21}" ma:internalName="TaxCatchAll" ma:showField="CatchAllData"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ab076a8-4891-4360-98b1-ef84afd75e21}" ma:internalName="TaxCatchAllLabel" ma:readOnly="true" ma:showField="CatchAllDataLabel"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cba6d41f6bce4cde959f652ccd036939" ma:index="12" nillable="true" ma:taxonomy="true" ma:internalName="cba6d41f6bce4cde959f652ccd036939" ma:taxonomyFieldName="Documentsoort" ma:displayName="Documentsoort" ma:default="" ma:fieldId="{cba6d41f-6bce-4cde-959f-652ccd036939}" ma:sspId="aa491eee-ba12-4bfb-ab50-6fe7ee6dbe30" ma:termSetId="61297c6f-50dd-47ca-bf82-ebde9932baba" ma:anchorId="00000000-0000-0000-0000-000000000000" ma:open="false" ma:isKeyword="false">
      <xsd:complexType>
        <xsd:sequence>
          <xsd:element ref="pc:Terms" minOccurs="0" maxOccurs="1"/>
        </xsd:sequence>
      </xsd:complexType>
    </xsd:element>
    <xsd:element name="o17dd0c0b4e34f358a7d02542c1c34d7" ma:index="14" nillable="true" ma:taxonomy="true" ma:internalName="o17dd0c0b4e34f358a7d02542c1c34d7" ma:taxonomyFieldName="Relatie_x0020_AWVN" ma:displayName="Relatie AWVN" ma:default="187;#Werkgeversvereniging Owase (WVO)|567812d0-ac1b-4c2a-8b7c-2b4f038a9f25" ma:fieldId="{817dd0c0-b4e3-4f35-8a7d-02542c1c34d7}" ma:sspId="aa491eee-ba12-4bfb-ab50-6fe7ee6dbe30" ma:termSetId="e7a1181a-e1c5-48bb-a060-43b4e8a3eee6" ma:anchorId="00000000-0000-0000-0000-000000000000" ma:open="false" ma:isKeyword="false">
      <xsd:complexType>
        <xsd:sequence>
          <xsd:element ref="pc:Terms" minOccurs="0" maxOccurs="1"/>
        </xsd:sequence>
      </xsd:complexType>
    </xsd:element>
    <xsd:element name="Adviseur" ma:index="16" nillable="true" ma:displayName="Adviseur" ma:list="UserInfo" ma:SharePointGroup="0" ma:internalName="Adviseu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da35500017e44d18705d26494d64e84" ma:index="17" nillable="true" ma:taxonomy="true" ma:internalName="pda35500017e44d18705d26494d64e84" ma:taxonomyFieldName="Product" ma:displayName="Product" ma:default="" ma:fieldId="{9da35500-017e-44d1-8705-d26494d64e84}" ma:sspId="aa491eee-ba12-4bfb-ab50-6fe7ee6dbe30" ma:termSetId="d08def04-2144-45c1-8273-29489715f5c1" ma:anchorId="00000000-0000-0000-0000-000000000000" ma:open="false" ma:isKeyword="false">
      <xsd:complexType>
        <xsd:sequence>
          <xsd:element ref="pc:Terms" minOccurs="0" maxOccurs="1"/>
        </xsd:sequence>
      </xsd:complexType>
    </xsd:element>
    <xsd:element name="Document-id_x0020_2010" ma:index="19" nillable="true" ma:displayName="Document-id 2010" ma:hidden="true" ma:internalName="Document_x002d_id_x0020_2010" ma:readOnly="false">
      <xsd:simpleType>
        <xsd:restriction base="dms:Text">
          <xsd:maxLength value="20"/>
        </xsd:restriction>
      </xsd:simpleType>
    </xsd:element>
    <xsd:element name="oc012d9a303a4a6f92ae7f7f15c7361a" ma:index="20" nillable="true" ma:taxonomy="true" ma:internalName="oc012d9a303a4a6f92ae7f7f15c7361a" ma:taxonomyFieldName="Vrij_x0020_trefwoord" ma:displayName="Vrij trefwoord" ma:readOnly="false" ma:default="" ma:fieldId="{8c012d9a-303a-4a6f-92ae-7f7f15c7361a}" ma:sspId="aa491eee-ba12-4bfb-ab50-6fe7ee6dbe30" ma:termSetId="1fb2a62e-801d-46af-8f5f-c5c78363e58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8b66f5-1d3d-4d84-99dd-5eb3360cefca" elementFormDefault="qualified">
    <xsd:import namespace="http://schemas.microsoft.com/office/2006/documentManagement/types"/>
    <xsd:import namespace="http://schemas.microsoft.com/office/infopath/2007/PartnerControls"/>
    <xsd:element name="_dlc_DocId" ma:index="22" nillable="true" ma:displayName="Waarde van de document-id" ma:description="De waarde van de document-id die aan dit item is toegewezen." ma:internalName="_dlc_DocId" ma:readOnly="true">
      <xsd:simpleType>
        <xsd:restriction base="dms:Text"/>
      </xsd:simpleType>
    </xsd:element>
    <xsd:element name="_dlc_DocIdUrl" ma:index="2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40258e7b-703f-4e35-9311-87c4af9a2fa7">
      <Value>1196</Value>
      <Value>313</Value>
      <Value>187</Value>
      <Value>548</Value>
    </TaxCatchAll>
    <_dlc_DocIdPersistId xmlns="f58b66f5-1d3d-4d84-99dd-5eb3360cefca">false</_dlc_DocIdPersistId>
    <_dlc_DocId xmlns="f58b66f5-1d3d-4d84-99dd-5eb3360cefca">R000-1341784524-229</_dlc_DocId>
    <_dlc_DocIdUrl xmlns="f58b66f5-1d3d-4d84-99dd-5eb3360cefca">
      <Url>https://awvncrm.sharepoint.com/sites/relaties/11568/_layouts/15/DocIdRedir.aspx?ID=R000-1341784524-229</Url>
      <Description>R000-1341784524-229</Description>
    </_dlc_DocIdUrl>
    <o17dd0c0b4e34f358a7d02542c1c34d7 xmlns="40258e7b-703f-4e35-9311-87c4af9a2fa7">
      <Terms xmlns="http://schemas.microsoft.com/office/infopath/2007/PartnerControls">
        <TermInfo xmlns="http://schemas.microsoft.com/office/infopath/2007/PartnerControls">
          <TermName xmlns="http://schemas.microsoft.com/office/infopath/2007/PartnerControls">Werkgeversvereniging Owase (WVO)</TermName>
          <TermId xmlns="http://schemas.microsoft.com/office/infopath/2007/PartnerControls">567812d0-ac1b-4c2a-8b7c-2b4f038a9f25</TermId>
        </TermInfo>
      </Terms>
    </o17dd0c0b4e34f358a7d02542c1c34d7>
    <cba6d41f6bce4cde959f652ccd036939 xmlns="40258e7b-703f-4e35-9311-87c4af9a2fa7">
      <Terms xmlns="http://schemas.microsoft.com/office/infopath/2007/PartnerControls">
        <TermInfo xmlns="http://schemas.microsoft.com/office/infopath/2007/PartnerControls">
          <TermName xmlns="http://schemas.microsoft.com/office/infopath/2007/PartnerControls">Nota wijziging</TermName>
          <TermId xmlns="http://schemas.microsoft.com/office/infopath/2007/PartnerControls">76a3f45f-367b-40a2-ab6d-cb141be01822</TermId>
        </TermInfo>
      </Terms>
    </cba6d41f6bce4cde959f652ccd036939>
    <oc012d9a303a4a6f92ae7f7f15c7361a xmlns="40258e7b-703f-4e35-9311-87c4af9a2fa7">
      <Terms xmlns="http://schemas.microsoft.com/office/infopath/2007/PartnerControls"/>
    </oc012d9a303a4a6f92ae7f7f15c7361a>
    <Adviseur xmlns="40258e7b-703f-4e35-9311-87c4af9a2fa7">
      <UserInfo>
        <DisplayName>Dollenkamp, J.</DisplayName>
        <AccountId>48</AccountId>
        <AccountType/>
      </UserInfo>
    </Adviseur>
    <pda35500017e44d18705d26494d64e84 xmlns="40258e7b-703f-4e35-9311-87c4af9a2fa7">
      <Terms xmlns="http://schemas.microsoft.com/office/infopath/2007/PartnerControls">
        <TermInfo xmlns="http://schemas.microsoft.com/office/infopath/2007/PartnerControls">
          <TermName xmlns="http://schemas.microsoft.com/office/infopath/2007/PartnerControls">cao-advisering</TermName>
          <TermId xmlns="http://schemas.microsoft.com/office/infopath/2007/PartnerControls">797f8131-0edf-4497-b0a0-b429b7b7e685</TermId>
        </TermInfo>
      </Terms>
    </pda35500017e44d18705d26494d64e84>
    <dd66522fce524e1599b23113123faa19 xmlns="40258e7b-703f-4e35-9311-87c4af9a2fa7">
      <Terms xmlns="http://schemas.microsoft.com/office/infopath/2007/PartnerControls">
        <TermInfo xmlns="http://schemas.microsoft.com/office/infopath/2007/PartnerControls">
          <TermName xmlns="http://schemas.microsoft.com/office/infopath/2007/PartnerControls">(Middel)groot</TermName>
          <TermId xmlns="http://schemas.microsoft.com/office/infopath/2007/PartnerControls">ac0e5d8d-2e69-4d3c-a00e-58b18374fe81</TermId>
        </TermInfo>
      </Terms>
    </dd66522fce524e1599b23113123faa19>
    <Document-id_x0020_2010 xmlns="40258e7b-703f-4e35-9311-87c4af9a2fa7"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7722E-A96A-4DC1-BB62-AFA05C6FA0C5}">
  <ds:schemaRefs>
    <ds:schemaRef ds:uri="http://schemas.microsoft.com/sharepoint/v3/contenttype/forms"/>
  </ds:schemaRefs>
</ds:datastoreItem>
</file>

<file path=customXml/itemProps2.xml><?xml version="1.0" encoding="utf-8"?>
<ds:datastoreItem xmlns:ds="http://schemas.openxmlformats.org/officeDocument/2006/customXml" ds:itemID="{AF7B1D77-A634-497A-A277-11ECBB3A3248}">
  <ds:schemaRefs>
    <ds:schemaRef ds:uri="Microsoft.SharePoint.Taxonomy.ContentTypeSync"/>
  </ds:schemaRefs>
</ds:datastoreItem>
</file>

<file path=customXml/itemProps3.xml><?xml version="1.0" encoding="utf-8"?>
<ds:datastoreItem xmlns:ds="http://schemas.openxmlformats.org/officeDocument/2006/customXml" ds:itemID="{18A9C137-CDD5-4851-BF2A-1AFEA706A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58e7b-703f-4e35-9311-87c4af9a2fa7"/>
    <ds:schemaRef ds:uri="f58b66f5-1d3d-4d84-99dd-5eb3360ce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CD032B-9E2A-459A-8866-A496A87A730A}">
  <ds:schemaRefs>
    <ds:schemaRef ds:uri="http://schemas.microsoft.com/office/2006/metadata/properties"/>
    <ds:schemaRef ds:uri="http://schemas.microsoft.com/office/infopath/2007/PartnerControls"/>
    <ds:schemaRef ds:uri="40258e7b-703f-4e35-9311-87c4af9a2fa7"/>
    <ds:schemaRef ds:uri="f58b66f5-1d3d-4d84-99dd-5eb3360cefca"/>
  </ds:schemaRefs>
</ds:datastoreItem>
</file>

<file path=customXml/itemProps5.xml><?xml version="1.0" encoding="utf-8"?>
<ds:datastoreItem xmlns:ds="http://schemas.openxmlformats.org/officeDocument/2006/customXml" ds:itemID="{AC0FD668-CBD7-40D3-BB4A-5325A7D7D97D}">
  <ds:schemaRefs>
    <ds:schemaRef ds:uri="http://schemas.microsoft.com/sharepoint/events"/>
  </ds:schemaRefs>
</ds:datastoreItem>
</file>

<file path=customXml/itemProps6.xml><?xml version="1.0" encoding="utf-8"?>
<ds:datastoreItem xmlns:ds="http://schemas.openxmlformats.org/officeDocument/2006/customXml" ds:itemID="{1758DA7F-10D0-4A98-B607-84D4EB3F832E}">
  <ds:schemaRefs>
    <ds:schemaRef ds:uri="http://schemas.microsoft.com/office/2006/metadata/longProperties"/>
  </ds:schemaRefs>
</ds:datastoreItem>
</file>

<file path=customXml/itemProps7.xml><?xml version="1.0" encoding="utf-8"?>
<ds:datastoreItem xmlns:ds="http://schemas.openxmlformats.org/officeDocument/2006/customXml" ds:itemID="{B682D0DC-8CF1-41A7-8BAA-73348D52E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12798</Words>
  <Characters>70394</Characters>
  <Application>Microsoft Office Word</Application>
  <DocSecurity>0</DocSecurity>
  <Lines>586</Lines>
  <Paragraphs>166</Paragraphs>
  <ScaleCrop>false</ScaleCrop>
  <HeadingPairs>
    <vt:vector size="2" baseType="variant">
      <vt:variant>
        <vt:lpstr>Titel</vt:lpstr>
      </vt:variant>
      <vt:variant>
        <vt:i4>1</vt:i4>
      </vt:variant>
    </vt:vector>
  </HeadingPairs>
  <TitlesOfParts>
    <vt:vector size="1" baseType="lpstr">
      <vt:lpstr>NvW cao 2017-2018 OWASE (ttw)</vt:lpstr>
    </vt:vector>
  </TitlesOfParts>
  <Company>Wavin Nederland</Company>
  <LinksUpToDate>false</LinksUpToDate>
  <CharactersWithSpaces>83026</CharactersWithSpaces>
  <SharedDoc>false</SharedDoc>
  <HLinks>
    <vt:vector size="474" baseType="variant">
      <vt:variant>
        <vt:i4>1114161</vt:i4>
      </vt:variant>
      <vt:variant>
        <vt:i4>470</vt:i4>
      </vt:variant>
      <vt:variant>
        <vt:i4>0</vt:i4>
      </vt:variant>
      <vt:variant>
        <vt:i4>5</vt:i4>
      </vt:variant>
      <vt:variant>
        <vt:lpwstr/>
      </vt:variant>
      <vt:variant>
        <vt:lpwstr>_Toc365620563</vt:lpwstr>
      </vt:variant>
      <vt:variant>
        <vt:i4>1114161</vt:i4>
      </vt:variant>
      <vt:variant>
        <vt:i4>464</vt:i4>
      </vt:variant>
      <vt:variant>
        <vt:i4>0</vt:i4>
      </vt:variant>
      <vt:variant>
        <vt:i4>5</vt:i4>
      </vt:variant>
      <vt:variant>
        <vt:lpwstr/>
      </vt:variant>
      <vt:variant>
        <vt:lpwstr>_Toc365620562</vt:lpwstr>
      </vt:variant>
      <vt:variant>
        <vt:i4>1114161</vt:i4>
      </vt:variant>
      <vt:variant>
        <vt:i4>458</vt:i4>
      </vt:variant>
      <vt:variant>
        <vt:i4>0</vt:i4>
      </vt:variant>
      <vt:variant>
        <vt:i4>5</vt:i4>
      </vt:variant>
      <vt:variant>
        <vt:lpwstr/>
      </vt:variant>
      <vt:variant>
        <vt:lpwstr>_Toc365620561</vt:lpwstr>
      </vt:variant>
      <vt:variant>
        <vt:i4>1114161</vt:i4>
      </vt:variant>
      <vt:variant>
        <vt:i4>452</vt:i4>
      </vt:variant>
      <vt:variant>
        <vt:i4>0</vt:i4>
      </vt:variant>
      <vt:variant>
        <vt:i4>5</vt:i4>
      </vt:variant>
      <vt:variant>
        <vt:lpwstr/>
      </vt:variant>
      <vt:variant>
        <vt:lpwstr>_Toc365620560</vt:lpwstr>
      </vt:variant>
      <vt:variant>
        <vt:i4>1179697</vt:i4>
      </vt:variant>
      <vt:variant>
        <vt:i4>446</vt:i4>
      </vt:variant>
      <vt:variant>
        <vt:i4>0</vt:i4>
      </vt:variant>
      <vt:variant>
        <vt:i4>5</vt:i4>
      </vt:variant>
      <vt:variant>
        <vt:lpwstr/>
      </vt:variant>
      <vt:variant>
        <vt:lpwstr>_Toc365620559</vt:lpwstr>
      </vt:variant>
      <vt:variant>
        <vt:i4>1179697</vt:i4>
      </vt:variant>
      <vt:variant>
        <vt:i4>440</vt:i4>
      </vt:variant>
      <vt:variant>
        <vt:i4>0</vt:i4>
      </vt:variant>
      <vt:variant>
        <vt:i4>5</vt:i4>
      </vt:variant>
      <vt:variant>
        <vt:lpwstr/>
      </vt:variant>
      <vt:variant>
        <vt:lpwstr>_Toc365620558</vt:lpwstr>
      </vt:variant>
      <vt:variant>
        <vt:i4>1179697</vt:i4>
      </vt:variant>
      <vt:variant>
        <vt:i4>434</vt:i4>
      </vt:variant>
      <vt:variant>
        <vt:i4>0</vt:i4>
      </vt:variant>
      <vt:variant>
        <vt:i4>5</vt:i4>
      </vt:variant>
      <vt:variant>
        <vt:lpwstr/>
      </vt:variant>
      <vt:variant>
        <vt:lpwstr>_Toc365620557</vt:lpwstr>
      </vt:variant>
      <vt:variant>
        <vt:i4>1179697</vt:i4>
      </vt:variant>
      <vt:variant>
        <vt:i4>428</vt:i4>
      </vt:variant>
      <vt:variant>
        <vt:i4>0</vt:i4>
      </vt:variant>
      <vt:variant>
        <vt:i4>5</vt:i4>
      </vt:variant>
      <vt:variant>
        <vt:lpwstr/>
      </vt:variant>
      <vt:variant>
        <vt:lpwstr>_Toc365620556</vt:lpwstr>
      </vt:variant>
      <vt:variant>
        <vt:i4>1179697</vt:i4>
      </vt:variant>
      <vt:variant>
        <vt:i4>422</vt:i4>
      </vt:variant>
      <vt:variant>
        <vt:i4>0</vt:i4>
      </vt:variant>
      <vt:variant>
        <vt:i4>5</vt:i4>
      </vt:variant>
      <vt:variant>
        <vt:lpwstr/>
      </vt:variant>
      <vt:variant>
        <vt:lpwstr>_Toc365620555</vt:lpwstr>
      </vt:variant>
      <vt:variant>
        <vt:i4>1179697</vt:i4>
      </vt:variant>
      <vt:variant>
        <vt:i4>416</vt:i4>
      </vt:variant>
      <vt:variant>
        <vt:i4>0</vt:i4>
      </vt:variant>
      <vt:variant>
        <vt:i4>5</vt:i4>
      </vt:variant>
      <vt:variant>
        <vt:lpwstr/>
      </vt:variant>
      <vt:variant>
        <vt:lpwstr>_Toc365620554</vt:lpwstr>
      </vt:variant>
      <vt:variant>
        <vt:i4>1179697</vt:i4>
      </vt:variant>
      <vt:variant>
        <vt:i4>410</vt:i4>
      </vt:variant>
      <vt:variant>
        <vt:i4>0</vt:i4>
      </vt:variant>
      <vt:variant>
        <vt:i4>5</vt:i4>
      </vt:variant>
      <vt:variant>
        <vt:lpwstr/>
      </vt:variant>
      <vt:variant>
        <vt:lpwstr>_Toc365620553</vt:lpwstr>
      </vt:variant>
      <vt:variant>
        <vt:i4>1179697</vt:i4>
      </vt:variant>
      <vt:variant>
        <vt:i4>404</vt:i4>
      </vt:variant>
      <vt:variant>
        <vt:i4>0</vt:i4>
      </vt:variant>
      <vt:variant>
        <vt:i4>5</vt:i4>
      </vt:variant>
      <vt:variant>
        <vt:lpwstr/>
      </vt:variant>
      <vt:variant>
        <vt:lpwstr>_Toc365620552</vt:lpwstr>
      </vt:variant>
      <vt:variant>
        <vt:i4>1179697</vt:i4>
      </vt:variant>
      <vt:variant>
        <vt:i4>398</vt:i4>
      </vt:variant>
      <vt:variant>
        <vt:i4>0</vt:i4>
      </vt:variant>
      <vt:variant>
        <vt:i4>5</vt:i4>
      </vt:variant>
      <vt:variant>
        <vt:lpwstr/>
      </vt:variant>
      <vt:variant>
        <vt:lpwstr>_Toc365620551</vt:lpwstr>
      </vt:variant>
      <vt:variant>
        <vt:i4>1179697</vt:i4>
      </vt:variant>
      <vt:variant>
        <vt:i4>392</vt:i4>
      </vt:variant>
      <vt:variant>
        <vt:i4>0</vt:i4>
      </vt:variant>
      <vt:variant>
        <vt:i4>5</vt:i4>
      </vt:variant>
      <vt:variant>
        <vt:lpwstr/>
      </vt:variant>
      <vt:variant>
        <vt:lpwstr>_Toc365620550</vt:lpwstr>
      </vt:variant>
      <vt:variant>
        <vt:i4>1245233</vt:i4>
      </vt:variant>
      <vt:variant>
        <vt:i4>386</vt:i4>
      </vt:variant>
      <vt:variant>
        <vt:i4>0</vt:i4>
      </vt:variant>
      <vt:variant>
        <vt:i4>5</vt:i4>
      </vt:variant>
      <vt:variant>
        <vt:lpwstr/>
      </vt:variant>
      <vt:variant>
        <vt:lpwstr>_Toc365620549</vt:lpwstr>
      </vt:variant>
      <vt:variant>
        <vt:i4>1245233</vt:i4>
      </vt:variant>
      <vt:variant>
        <vt:i4>380</vt:i4>
      </vt:variant>
      <vt:variant>
        <vt:i4>0</vt:i4>
      </vt:variant>
      <vt:variant>
        <vt:i4>5</vt:i4>
      </vt:variant>
      <vt:variant>
        <vt:lpwstr/>
      </vt:variant>
      <vt:variant>
        <vt:lpwstr>_Toc365620548</vt:lpwstr>
      </vt:variant>
      <vt:variant>
        <vt:i4>1245233</vt:i4>
      </vt:variant>
      <vt:variant>
        <vt:i4>374</vt:i4>
      </vt:variant>
      <vt:variant>
        <vt:i4>0</vt:i4>
      </vt:variant>
      <vt:variant>
        <vt:i4>5</vt:i4>
      </vt:variant>
      <vt:variant>
        <vt:lpwstr/>
      </vt:variant>
      <vt:variant>
        <vt:lpwstr>_Toc365620547</vt:lpwstr>
      </vt:variant>
      <vt:variant>
        <vt:i4>1245233</vt:i4>
      </vt:variant>
      <vt:variant>
        <vt:i4>368</vt:i4>
      </vt:variant>
      <vt:variant>
        <vt:i4>0</vt:i4>
      </vt:variant>
      <vt:variant>
        <vt:i4>5</vt:i4>
      </vt:variant>
      <vt:variant>
        <vt:lpwstr/>
      </vt:variant>
      <vt:variant>
        <vt:lpwstr>_Toc365620546</vt:lpwstr>
      </vt:variant>
      <vt:variant>
        <vt:i4>1245233</vt:i4>
      </vt:variant>
      <vt:variant>
        <vt:i4>362</vt:i4>
      </vt:variant>
      <vt:variant>
        <vt:i4>0</vt:i4>
      </vt:variant>
      <vt:variant>
        <vt:i4>5</vt:i4>
      </vt:variant>
      <vt:variant>
        <vt:lpwstr/>
      </vt:variant>
      <vt:variant>
        <vt:lpwstr>_Toc365620545</vt:lpwstr>
      </vt:variant>
      <vt:variant>
        <vt:i4>1245233</vt:i4>
      </vt:variant>
      <vt:variant>
        <vt:i4>356</vt:i4>
      </vt:variant>
      <vt:variant>
        <vt:i4>0</vt:i4>
      </vt:variant>
      <vt:variant>
        <vt:i4>5</vt:i4>
      </vt:variant>
      <vt:variant>
        <vt:lpwstr/>
      </vt:variant>
      <vt:variant>
        <vt:lpwstr>_Toc365620544</vt:lpwstr>
      </vt:variant>
      <vt:variant>
        <vt:i4>1245233</vt:i4>
      </vt:variant>
      <vt:variant>
        <vt:i4>350</vt:i4>
      </vt:variant>
      <vt:variant>
        <vt:i4>0</vt:i4>
      </vt:variant>
      <vt:variant>
        <vt:i4>5</vt:i4>
      </vt:variant>
      <vt:variant>
        <vt:lpwstr/>
      </vt:variant>
      <vt:variant>
        <vt:lpwstr>_Toc365620543</vt:lpwstr>
      </vt:variant>
      <vt:variant>
        <vt:i4>1245233</vt:i4>
      </vt:variant>
      <vt:variant>
        <vt:i4>344</vt:i4>
      </vt:variant>
      <vt:variant>
        <vt:i4>0</vt:i4>
      </vt:variant>
      <vt:variant>
        <vt:i4>5</vt:i4>
      </vt:variant>
      <vt:variant>
        <vt:lpwstr/>
      </vt:variant>
      <vt:variant>
        <vt:lpwstr>_Toc365620542</vt:lpwstr>
      </vt:variant>
      <vt:variant>
        <vt:i4>1245233</vt:i4>
      </vt:variant>
      <vt:variant>
        <vt:i4>338</vt:i4>
      </vt:variant>
      <vt:variant>
        <vt:i4>0</vt:i4>
      </vt:variant>
      <vt:variant>
        <vt:i4>5</vt:i4>
      </vt:variant>
      <vt:variant>
        <vt:lpwstr/>
      </vt:variant>
      <vt:variant>
        <vt:lpwstr>_Toc365620541</vt:lpwstr>
      </vt:variant>
      <vt:variant>
        <vt:i4>1245233</vt:i4>
      </vt:variant>
      <vt:variant>
        <vt:i4>332</vt:i4>
      </vt:variant>
      <vt:variant>
        <vt:i4>0</vt:i4>
      </vt:variant>
      <vt:variant>
        <vt:i4>5</vt:i4>
      </vt:variant>
      <vt:variant>
        <vt:lpwstr/>
      </vt:variant>
      <vt:variant>
        <vt:lpwstr>_Toc365620540</vt:lpwstr>
      </vt:variant>
      <vt:variant>
        <vt:i4>1310769</vt:i4>
      </vt:variant>
      <vt:variant>
        <vt:i4>326</vt:i4>
      </vt:variant>
      <vt:variant>
        <vt:i4>0</vt:i4>
      </vt:variant>
      <vt:variant>
        <vt:i4>5</vt:i4>
      </vt:variant>
      <vt:variant>
        <vt:lpwstr/>
      </vt:variant>
      <vt:variant>
        <vt:lpwstr>_Toc365620539</vt:lpwstr>
      </vt:variant>
      <vt:variant>
        <vt:i4>1310769</vt:i4>
      </vt:variant>
      <vt:variant>
        <vt:i4>320</vt:i4>
      </vt:variant>
      <vt:variant>
        <vt:i4>0</vt:i4>
      </vt:variant>
      <vt:variant>
        <vt:i4>5</vt:i4>
      </vt:variant>
      <vt:variant>
        <vt:lpwstr/>
      </vt:variant>
      <vt:variant>
        <vt:lpwstr>_Toc365620538</vt:lpwstr>
      </vt:variant>
      <vt:variant>
        <vt:i4>1310769</vt:i4>
      </vt:variant>
      <vt:variant>
        <vt:i4>314</vt:i4>
      </vt:variant>
      <vt:variant>
        <vt:i4>0</vt:i4>
      </vt:variant>
      <vt:variant>
        <vt:i4>5</vt:i4>
      </vt:variant>
      <vt:variant>
        <vt:lpwstr/>
      </vt:variant>
      <vt:variant>
        <vt:lpwstr>_Toc365620537</vt:lpwstr>
      </vt:variant>
      <vt:variant>
        <vt:i4>1310769</vt:i4>
      </vt:variant>
      <vt:variant>
        <vt:i4>308</vt:i4>
      </vt:variant>
      <vt:variant>
        <vt:i4>0</vt:i4>
      </vt:variant>
      <vt:variant>
        <vt:i4>5</vt:i4>
      </vt:variant>
      <vt:variant>
        <vt:lpwstr/>
      </vt:variant>
      <vt:variant>
        <vt:lpwstr>_Toc365620536</vt:lpwstr>
      </vt:variant>
      <vt:variant>
        <vt:i4>1310769</vt:i4>
      </vt:variant>
      <vt:variant>
        <vt:i4>302</vt:i4>
      </vt:variant>
      <vt:variant>
        <vt:i4>0</vt:i4>
      </vt:variant>
      <vt:variant>
        <vt:i4>5</vt:i4>
      </vt:variant>
      <vt:variant>
        <vt:lpwstr/>
      </vt:variant>
      <vt:variant>
        <vt:lpwstr>_Toc365620535</vt:lpwstr>
      </vt:variant>
      <vt:variant>
        <vt:i4>1310769</vt:i4>
      </vt:variant>
      <vt:variant>
        <vt:i4>296</vt:i4>
      </vt:variant>
      <vt:variant>
        <vt:i4>0</vt:i4>
      </vt:variant>
      <vt:variant>
        <vt:i4>5</vt:i4>
      </vt:variant>
      <vt:variant>
        <vt:lpwstr/>
      </vt:variant>
      <vt:variant>
        <vt:lpwstr>_Toc365620534</vt:lpwstr>
      </vt:variant>
      <vt:variant>
        <vt:i4>1310769</vt:i4>
      </vt:variant>
      <vt:variant>
        <vt:i4>290</vt:i4>
      </vt:variant>
      <vt:variant>
        <vt:i4>0</vt:i4>
      </vt:variant>
      <vt:variant>
        <vt:i4>5</vt:i4>
      </vt:variant>
      <vt:variant>
        <vt:lpwstr/>
      </vt:variant>
      <vt:variant>
        <vt:lpwstr>_Toc365620533</vt:lpwstr>
      </vt:variant>
      <vt:variant>
        <vt:i4>1310769</vt:i4>
      </vt:variant>
      <vt:variant>
        <vt:i4>284</vt:i4>
      </vt:variant>
      <vt:variant>
        <vt:i4>0</vt:i4>
      </vt:variant>
      <vt:variant>
        <vt:i4>5</vt:i4>
      </vt:variant>
      <vt:variant>
        <vt:lpwstr/>
      </vt:variant>
      <vt:variant>
        <vt:lpwstr>_Toc365620532</vt:lpwstr>
      </vt:variant>
      <vt:variant>
        <vt:i4>1310769</vt:i4>
      </vt:variant>
      <vt:variant>
        <vt:i4>278</vt:i4>
      </vt:variant>
      <vt:variant>
        <vt:i4>0</vt:i4>
      </vt:variant>
      <vt:variant>
        <vt:i4>5</vt:i4>
      </vt:variant>
      <vt:variant>
        <vt:lpwstr/>
      </vt:variant>
      <vt:variant>
        <vt:lpwstr>_Toc365620531</vt:lpwstr>
      </vt:variant>
      <vt:variant>
        <vt:i4>1310769</vt:i4>
      </vt:variant>
      <vt:variant>
        <vt:i4>272</vt:i4>
      </vt:variant>
      <vt:variant>
        <vt:i4>0</vt:i4>
      </vt:variant>
      <vt:variant>
        <vt:i4>5</vt:i4>
      </vt:variant>
      <vt:variant>
        <vt:lpwstr/>
      </vt:variant>
      <vt:variant>
        <vt:lpwstr>_Toc365620530</vt:lpwstr>
      </vt:variant>
      <vt:variant>
        <vt:i4>1376305</vt:i4>
      </vt:variant>
      <vt:variant>
        <vt:i4>266</vt:i4>
      </vt:variant>
      <vt:variant>
        <vt:i4>0</vt:i4>
      </vt:variant>
      <vt:variant>
        <vt:i4>5</vt:i4>
      </vt:variant>
      <vt:variant>
        <vt:lpwstr/>
      </vt:variant>
      <vt:variant>
        <vt:lpwstr>_Toc365620529</vt:lpwstr>
      </vt:variant>
      <vt:variant>
        <vt:i4>1376305</vt:i4>
      </vt:variant>
      <vt:variant>
        <vt:i4>260</vt:i4>
      </vt:variant>
      <vt:variant>
        <vt:i4>0</vt:i4>
      </vt:variant>
      <vt:variant>
        <vt:i4>5</vt:i4>
      </vt:variant>
      <vt:variant>
        <vt:lpwstr/>
      </vt:variant>
      <vt:variant>
        <vt:lpwstr>_Toc365620528</vt:lpwstr>
      </vt:variant>
      <vt:variant>
        <vt:i4>1376305</vt:i4>
      </vt:variant>
      <vt:variant>
        <vt:i4>254</vt:i4>
      </vt:variant>
      <vt:variant>
        <vt:i4>0</vt:i4>
      </vt:variant>
      <vt:variant>
        <vt:i4>5</vt:i4>
      </vt:variant>
      <vt:variant>
        <vt:lpwstr/>
      </vt:variant>
      <vt:variant>
        <vt:lpwstr>_Toc365620527</vt:lpwstr>
      </vt:variant>
      <vt:variant>
        <vt:i4>1376305</vt:i4>
      </vt:variant>
      <vt:variant>
        <vt:i4>248</vt:i4>
      </vt:variant>
      <vt:variant>
        <vt:i4>0</vt:i4>
      </vt:variant>
      <vt:variant>
        <vt:i4>5</vt:i4>
      </vt:variant>
      <vt:variant>
        <vt:lpwstr/>
      </vt:variant>
      <vt:variant>
        <vt:lpwstr>_Toc365620526</vt:lpwstr>
      </vt:variant>
      <vt:variant>
        <vt:i4>1376305</vt:i4>
      </vt:variant>
      <vt:variant>
        <vt:i4>242</vt:i4>
      </vt:variant>
      <vt:variant>
        <vt:i4>0</vt:i4>
      </vt:variant>
      <vt:variant>
        <vt:i4>5</vt:i4>
      </vt:variant>
      <vt:variant>
        <vt:lpwstr/>
      </vt:variant>
      <vt:variant>
        <vt:lpwstr>_Toc365620525</vt:lpwstr>
      </vt:variant>
      <vt:variant>
        <vt:i4>1376305</vt:i4>
      </vt:variant>
      <vt:variant>
        <vt:i4>236</vt:i4>
      </vt:variant>
      <vt:variant>
        <vt:i4>0</vt:i4>
      </vt:variant>
      <vt:variant>
        <vt:i4>5</vt:i4>
      </vt:variant>
      <vt:variant>
        <vt:lpwstr/>
      </vt:variant>
      <vt:variant>
        <vt:lpwstr>_Toc365620524</vt:lpwstr>
      </vt:variant>
      <vt:variant>
        <vt:i4>1376305</vt:i4>
      </vt:variant>
      <vt:variant>
        <vt:i4>230</vt:i4>
      </vt:variant>
      <vt:variant>
        <vt:i4>0</vt:i4>
      </vt:variant>
      <vt:variant>
        <vt:i4>5</vt:i4>
      </vt:variant>
      <vt:variant>
        <vt:lpwstr/>
      </vt:variant>
      <vt:variant>
        <vt:lpwstr>_Toc365620523</vt:lpwstr>
      </vt:variant>
      <vt:variant>
        <vt:i4>1376305</vt:i4>
      </vt:variant>
      <vt:variant>
        <vt:i4>224</vt:i4>
      </vt:variant>
      <vt:variant>
        <vt:i4>0</vt:i4>
      </vt:variant>
      <vt:variant>
        <vt:i4>5</vt:i4>
      </vt:variant>
      <vt:variant>
        <vt:lpwstr/>
      </vt:variant>
      <vt:variant>
        <vt:lpwstr>_Toc365620522</vt:lpwstr>
      </vt:variant>
      <vt:variant>
        <vt:i4>1376305</vt:i4>
      </vt:variant>
      <vt:variant>
        <vt:i4>218</vt:i4>
      </vt:variant>
      <vt:variant>
        <vt:i4>0</vt:i4>
      </vt:variant>
      <vt:variant>
        <vt:i4>5</vt:i4>
      </vt:variant>
      <vt:variant>
        <vt:lpwstr/>
      </vt:variant>
      <vt:variant>
        <vt:lpwstr>_Toc365620521</vt:lpwstr>
      </vt:variant>
      <vt:variant>
        <vt:i4>1376305</vt:i4>
      </vt:variant>
      <vt:variant>
        <vt:i4>212</vt:i4>
      </vt:variant>
      <vt:variant>
        <vt:i4>0</vt:i4>
      </vt:variant>
      <vt:variant>
        <vt:i4>5</vt:i4>
      </vt:variant>
      <vt:variant>
        <vt:lpwstr/>
      </vt:variant>
      <vt:variant>
        <vt:lpwstr>_Toc365620520</vt:lpwstr>
      </vt:variant>
      <vt:variant>
        <vt:i4>1441841</vt:i4>
      </vt:variant>
      <vt:variant>
        <vt:i4>206</vt:i4>
      </vt:variant>
      <vt:variant>
        <vt:i4>0</vt:i4>
      </vt:variant>
      <vt:variant>
        <vt:i4>5</vt:i4>
      </vt:variant>
      <vt:variant>
        <vt:lpwstr/>
      </vt:variant>
      <vt:variant>
        <vt:lpwstr>_Toc365620519</vt:lpwstr>
      </vt:variant>
      <vt:variant>
        <vt:i4>1441841</vt:i4>
      </vt:variant>
      <vt:variant>
        <vt:i4>200</vt:i4>
      </vt:variant>
      <vt:variant>
        <vt:i4>0</vt:i4>
      </vt:variant>
      <vt:variant>
        <vt:i4>5</vt:i4>
      </vt:variant>
      <vt:variant>
        <vt:lpwstr/>
      </vt:variant>
      <vt:variant>
        <vt:lpwstr>_Toc365620518</vt:lpwstr>
      </vt:variant>
      <vt:variant>
        <vt:i4>1441841</vt:i4>
      </vt:variant>
      <vt:variant>
        <vt:i4>194</vt:i4>
      </vt:variant>
      <vt:variant>
        <vt:i4>0</vt:i4>
      </vt:variant>
      <vt:variant>
        <vt:i4>5</vt:i4>
      </vt:variant>
      <vt:variant>
        <vt:lpwstr/>
      </vt:variant>
      <vt:variant>
        <vt:lpwstr>_Toc365620517</vt:lpwstr>
      </vt:variant>
      <vt:variant>
        <vt:i4>1441841</vt:i4>
      </vt:variant>
      <vt:variant>
        <vt:i4>188</vt:i4>
      </vt:variant>
      <vt:variant>
        <vt:i4>0</vt:i4>
      </vt:variant>
      <vt:variant>
        <vt:i4>5</vt:i4>
      </vt:variant>
      <vt:variant>
        <vt:lpwstr/>
      </vt:variant>
      <vt:variant>
        <vt:lpwstr>_Toc365620516</vt:lpwstr>
      </vt:variant>
      <vt:variant>
        <vt:i4>1441841</vt:i4>
      </vt:variant>
      <vt:variant>
        <vt:i4>182</vt:i4>
      </vt:variant>
      <vt:variant>
        <vt:i4>0</vt:i4>
      </vt:variant>
      <vt:variant>
        <vt:i4>5</vt:i4>
      </vt:variant>
      <vt:variant>
        <vt:lpwstr/>
      </vt:variant>
      <vt:variant>
        <vt:lpwstr>_Toc365620515</vt:lpwstr>
      </vt:variant>
      <vt:variant>
        <vt:i4>1441841</vt:i4>
      </vt:variant>
      <vt:variant>
        <vt:i4>176</vt:i4>
      </vt:variant>
      <vt:variant>
        <vt:i4>0</vt:i4>
      </vt:variant>
      <vt:variant>
        <vt:i4>5</vt:i4>
      </vt:variant>
      <vt:variant>
        <vt:lpwstr/>
      </vt:variant>
      <vt:variant>
        <vt:lpwstr>_Toc365620514</vt:lpwstr>
      </vt:variant>
      <vt:variant>
        <vt:i4>1441841</vt:i4>
      </vt:variant>
      <vt:variant>
        <vt:i4>170</vt:i4>
      </vt:variant>
      <vt:variant>
        <vt:i4>0</vt:i4>
      </vt:variant>
      <vt:variant>
        <vt:i4>5</vt:i4>
      </vt:variant>
      <vt:variant>
        <vt:lpwstr/>
      </vt:variant>
      <vt:variant>
        <vt:lpwstr>_Toc365620513</vt:lpwstr>
      </vt:variant>
      <vt:variant>
        <vt:i4>1441841</vt:i4>
      </vt:variant>
      <vt:variant>
        <vt:i4>164</vt:i4>
      </vt:variant>
      <vt:variant>
        <vt:i4>0</vt:i4>
      </vt:variant>
      <vt:variant>
        <vt:i4>5</vt:i4>
      </vt:variant>
      <vt:variant>
        <vt:lpwstr/>
      </vt:variant>
      <vt:variant>
        <vt:lpwstr>_Toc365620512</vt:lpwstr>
      </vt:variant>
      <vt:variant>
        <vt:i4>1441841</vt:i4>
      </vt:variant>
      <vt:variant>
        <vt:i4>158</vt:i4>
      </vt:variant>
      <vt:variant>
        <vt:i4>0</vt:i4>
      </vt:variant>
      <vt:variant>
        <vt:i4>5</vt:i4>
      </vt:variant>
      <vt:variant>
        <vt:lpwstr/>
      </vt:variant>
      <vt:variant>
        <vt:lpwstr>_Toc365620511</vt:lpwstr>
      </vt:variant>
      <vt:variant>
        <vt:i4>1441841</vt:i4>
      </vt:variant>
      <vt:variant>
        <vt:i4>152</vt:i4>
      </vt:variant>
      <vt:variant>
        <vt:i4>0</vt:i4>
      </vt:variant>
      <vt:variant>
        <vt:i4>5</vt:i4>
      </vt:variant>
      <vt:variant>
        <vt:lpwstr/>
      </vt:variant>
      <vt:variant>
        <vt:lpwstr>_Toc365620510</vt:lpwstr>
      </vt:variant>
      <vt:variant>
        <vt:i4>1507377</vt:i4>
      </vt:variant>
      <vt:variant>
        <vt:i4>146</vt:i4>
      </vt:variant>
      <vt:variant>
        <vt:i4>0</vt:i4>
      </vt:variant>
      <vt:variant>
        <vt:i4>5</vt:i4>
      </vt:variant>
      <vt:variant>
        <vt:lpwstr/>
      </vt:variant>
      <vt:variant>
        <vt:lpwstr>_Toc365620509</vt:lpwstr>
      </vt:variant>
      <vt:variant>
        <vt:i4>1507377</vt:i4>
      </vt:variant>
      <vt:variant>
        <vt:i4>140</vt:i4>
      </vt:variant>
      <vt:variant>
        <vt:i4>0</vt:i4>
      </vt:variant>
      <vt:variant>
        <vt:i4>5</vt:i4>
      </vt:variant>
      <vt:variant>
        <vt:lpwstr/>
      </vt:variant>
      <vt:variant>
        <vt:lpwstr>_Toc365620508</vt:lpwstr>
      </vt:variant>
      <vt:variant>
        <vt:i4>1507377</vt:i4>
      </vt:variant>
      <vt:variant>
        <vt:i4>134</vt:i4>
      </vt:variant>
      <vt:variant>
        <vt:i4>0</vt:i4>
      </vt:variant>
      <vt:variant>
        <vt:i4>5</vt:i4>
      </vt:variant>
      <vt:variant>
        <vt:lpwstr/>
      </vt:variant>
      <vt:variant>
        <vt:lpwstr>_Toc365620507</vt:lpwstr>
      </vt:variant>
      <vt:variant>
        <vt:i4>1507377</vt:i4>
      </vt:variant>
      <vt:variant>
        <vt:i4>128</vt:i4>
      </vt:variant>
      <vt:variant>
        <vt:i4>0</vt:i4>
      </vt:variant>
      <vt:variant>
        <vt:i4>5</vt:i4>
      </vt:variant>
      <vt:variant>
        <vt:lpwstr/>
      </vt:variant>
      <vt:variant>
        <vt:lpwstr>_Toc365620506</vt:lpwstr>
      </vt:variant>
      <vt:variant>
        <vt:i4>1507377</vt:i4>
      </vt:variant>
      <vt:variant>
        <vt:i4>122</vt:i4>
      </vt:variant>
      <vt:variant>
        <vt:i4>0</vt:i4>
      </vt:variant>
      <vt:variant>
        <vt:i4>5</vt:i4>
      </vt:variant>
      <vt:variant>
        <vt:lpwstr/>
      </vt:variant>
      <vt:variant>
        <vt:lpwstr>_Toc365620505</vt:lpwstr>
      </vt:variant>
      <vt:variant>
        <vt:i4>1507377</vt:i4>
      </vt:variant>
      <vt:variant>
        <vt:i4>116</vt:i4>
      </vt:variant>
      <vt:variant>
        <vt:i4>0</vt:i4>
      </vt:variant>
      <vt:variant>
        <vt:i4>5</vt:i4>
      </vt:variant>
      <vt:variant>
        <vt:lpwstr/>
      </vt:variant>
      <vt:variant>
        <vt:lpwstr>_Toc365620504</vt:lpwstr>
      </vt:variant>
      <vt:variant>
        <vt:i4>1507377</vt:i4>
      </vt:variant>
      <vt:variant>
        <vt:i4>110</vt:i4>
      </vt:variant>
      <vt:variant>
        <vt:i4>0</vt:i4>
      </vt:variant>
      <vt:variant>
        <vt:i4>5</vt:i4>
      </vt:variant>
      <vt:variant>
        <vt:lpwstr/>
      </vt:variant>
      <vt:variant>
        <vt:lpwstr>_Toc365620503</vt:lpwstr>
      </vt:variant>
      <vt:variant>
        <vt:i4>1507377</vt:i4>
      </vt:variant>
      <vt:variant>
        <vt:i4>104</vt:i4>
      </vt:variant>
      <vt:variant>
        <vt:i4>0</vt:i4>
      </vt:variant>
      <vt:variant>
        <vt:i4>5</vt:i4>
      </vt:variant>
      <vt:variant>
        <vt:lpwstr/>
      </vt:variant>
      <vt:variant>
        <vt:lpwstr>_Toc365620502</vt:lpwstr>
      </vt:variant>
      <vt:variant>
        <vt:i4>1507377</vt:i4>
      </vt:variant>
      <vt:variant>
        <vt:i4>98</vt:i4>
      </vt:variant>
      <vt:variant>
        <vt:i4>0</vt:i4>
      </vt:variant>
      <vt:variant>
        <vt:i4>5</vt:i4>
      </vt:variant>
      <vt:variant>
        <vt:lpwstr/>
      </vt:variant>
      <vt:variant>
        <vt:lpwstr>_Toc365620501</vt:lpwstr>
      </vt:variant>
      <vt:variant>
        <vt:i4>1507377</vt:i4>
      </vt:variant>
      <vt:variant>
        <vt:i4>92</vt:i4>
      </vt:variant>
      <vt:variant>
        <vt:i4>0</vt:i4>
      </vt:variant>
      <vt:variant>
        <vt:i4>5</vt:i4>
      </vt:variant>
      <vt:variant>
        <vt:lpwstr/>
      </vt:variant>
      <vt:variant>
        <vt:lpwstr>_Toc365620500</vt:lpwstr>
      </vt:variant>
      <vt:variant>
        <vt:i4>1966128</vt:i4>
      </vt:variant>
      <vt:variant>
        <vt:i4>86</vt:i4>
      </vt:variant>
      <vt:variant>
        <vt:i4>0</vt:i4>
      </vt:variant>
      <vt:variant>
        <vt:i4>5</vt:i4>
      </vt:variant>
      <vt:variant>
        <vt:lpwstr/>
      </vt:variant>
      <vt:variant>
        <vt:lpwstr>_Toc365620499</vt:lpwstr>
      </vt:variant>
      <vt:variant>
        <vt:i4>1966128</vt:i4>
      </vt:variant>
      <vt:variant>
        <vt:i4>80</vt:i4>
      </vt:variant>
      <vt:variant>
        <vt:i4>0</vt:i4>
      </vt:variant>
      <vt:variant>
        <vt:i4>5</vt:i4>
      </vt:variant>
      <vt:variant>
        <vt:lpwstr/>
      </vt:variant>
      <vt:variant>
        <vt:lpwstr>_Toc365620498</vt:lpwstr>
      </vt:variant>
      <vt:variant>
        <vt:i4>1966128</vt:i4>
      </vt:variant>
      <vt:variant>
        <vt:i4>74</vt:i4>
      </vt:variant>
      <vt:variant>
        <vt:i4>0</vt:i4>
      </vt:variant>
      <vt:variant>
        <vt:i4>5</vt:i4>
      </vt:variant>
      <vt:variant>
        <vt:lpwstr/>
      </vt:variant>
      <vt:variant>
        <vt:lpwstr>_Toc365620497</vt:lpwstr>
      </vt:variant>
      <vt:variant>
        <vt:i4>1966128</vt:i4>
      </vt:variant>
      <vt:variant>
        <vt:i4>68</vt:i4>
      </vt:variant>
      <vt:variant>
        <vt:i4>0</vt:i4>
      </vt:variant>
      <vt:variant>
        <vt:i4>5</vt:i4>
      </vt:variant>
      <vt:variant>
        <vt:lpwstr/>
      </vt:variant>
      <vt:variant>
        <vt:lpwstr>_Toc365620496</vt:lpwstr>
      </vt:variant>
      <vt:variant>
        <vt:i4>1966128</vt:i4>
      </vt:variant>
      <vt:variant>
        <vt:i4>62</vt:i4>
      </vt:variant>
      <vt:variant>
        <vt:i4>0</vt:i4>
      </vt:variant>
      <vt:variant>
        <vt:i4>5</vt:i4>
      </vt:variant>
      <vt:variant>
        <vt:lpwstr/>
      </vt:variant>
      <vt:variant>
        <vt:lpwstr>_Toc365620495</vt:lpwstr>
      </vt:variant>
      <vt:variant>
        <vt:i4>1966128</vt:i4>
      </vt:variant>
      <vt:variant>
        <vt:i4>56</vt:i4>
      </vt:variant>
      <vt:variant>
        <vt:i4>0</vt:i4>
      </vt:variant>
      <vt:variant>
        <vt:i4>5</vt:i4>
      </vt:variant>
      <vt:variant>
        <vt:lpwstr/>
      </vt:variant>
      <vt:variant>
        <vt:lpwstr>_Toc365620494</vt:lpwstr>
      </vt:variant>
      <vt:variant>
        <vt:i4>1966128</vt:i4>
      </vt:variant>
      <vt:variant>
        <vt:i4>50</vt:i4>
      </vt:variant>
      <vt:variant>
        <vt:i4>0</vt:i4>
      </vt:variant>
      <vt:variant>
        <vt:i4>5</vt:i4>
      </vt:variant>
      <vt:variant>
        <vt:lpwstr/>
      </vt:variant>
      <vt:variant>
        <vt:lpwstr>_Toc365620493</vt:lpwstr>
      </vt:variant>
      <vt:variant>
        <vt:i4>1966128</vt:i4>
      </vt:variant>
      <vt:variant>
        <vt:i4>44</vt:i4>
      </vt:variant>
      <vt:variant>
        <vt:i4>0</vt:i4>
      </vt:variant>
      <vt:variant>
        <vt:i4>5</vt:i4>
      </vt:variant>
      <vt:variant>
        <vt:lpwstr/>
      </vt:variant>
      <vt:variant>
        <vt:lpwstr>_Toc365620492</vt:lpwstr>
      </vt:variant>
      <vt:variant>
        <vt:i4>1966128</vt:i4>
      </vt:variant>
      <vt:variant>
        <vt:i4>38</vt:i4>
      </vt:variant>
      <vt:variant>
        <vt:i4>0</vt:i4>
      </vt:variant>
      <vt:variant>
        <vt:i4>5</vt:i4>
      </vt:variant>
      <vt:variant>
        <vt:lpwstr/>
      </vt:variant>
      <vt:variant>
        <vt:lpwstr>_Toc365620491</vt:lpwstr>
      </vt:variant>
      <vt:variant>
        <vt:i4>1966128</vt:i4>
      </vt:variant>
      <vt:variant>
        <vt:i4>32</vt:i4>
      </vt:variant>
      <vt:variant>
        <vt:i4>0</vt:i4>
      </vt:variant>
      <vt:variant>
        <vt:i4>5</vt:i4>
      </vt:variant>
      <vt:variant>
        <vt:lpwstr/>
      </vt:variant>
      <vt:variant>
        <vt:lpwstr>_Toc365620490</vt:lpwstr>
      </vt:variant>
      <vt:variant>
        <vt:i4>2031664</vt:i4>
      </vt:variant>
      <vt:variant>
        <vt:i4>26</vt:i4>
      </vt:variant>
      <vt:variant>
        <vt:i4>0</vt:i4>
      </vt:variant>
      <vt:variant>
        <vt:i4>5</vt:i4>
      </vt:variant>
      <vt:variant>
        <vt:lpwstr/>
      </vt:variant>
      <vt:variant>
        <vt:lpwstr>_Toc365620489</vt:lpwstr>
      </vt:variant>
      <vt:variant>
        <vt:i4>2031664</vt:i4>
      </vt:variant>
      <vt:variant>
        <vt:i4>20</vt:i4>
      </vt:variant>
      <vt:variant>
        <vt:i4>0</vt:i4>
      </vt:variant>
      <vt:variant>
        <vt:i4>5</vt:i4>
      </vt:variant>
      <vt:variant>
        <vt:lpwstr/>
      </vt:variant>
      <vt:variant>
        <vt:lpwstr>_Toc365620488</vt:lpwstr>
      </vt:variant>
      <vt:variant>
        <vt:i4>2031664</vt:i4>
      </vt:variant>
      <vt:variant>
        <vt:i4>14</vt:i4>
      </vt:variant>
      <vt:variant>
        <vt:i4>0</vt:i4>
      </vt:variant>
      <vt:variant>
        <vt:i4>5</vt:i4>
      </vt:variant>
      <vt:variant>
        <vt:lpwstr/>
      </vt:variant>
      <vt:variant>
        <vt:lpwstr>_Toc365620487</vt:lpwstr>
      </vt:variant>
      <vt:variant>
        <vt:i4>2031664</vt:i4>
      </vt:variant>
      <vt:variant>
        <vt:i4>8</vt:i4>
      </vt:variant>
      <vt:variant>
        <vt:i4>0</vt:i4>
      </vt:variant>
      <vt:variant>
        <vt:i4>5</vt:i4>
      </vt:variant>
      <vt:variant>
        <vt:lpwstr/>
      </vt:variant>
      <vt:variant>
        <vt:lpwstr>_Toc365620486</vt:lpwstr>
      </vt:variant>
      <vt:variant>
        <vt:i4>2031664</vt:i4>
      </vt:variant>
      <vt:variant>
        <vt:i4>2</vt:i4>
      </vt:variant>
      <vt:variant>
        <vt:i4>0</vt:i4>
      </vt:variant>
      <vt:variant>
        <vt:i4>5</vt:i4>
      </vt:variant>
      <vt:variant>
        <vt:lpwstr/>
      </vt:variant>
      <vt:variant>
        <vt:lpwstr>_Toc365620485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NvW cao 2017-2018 OWASE (ttw)</dc:title>
  <dc:creator>KRIJGSMAN</dc:creator>
  <cp:lastModifiedBy>Edens-Luiken, J.A.</cp:lastModifiedBy>
  <cp:revision>4</cp:revision>
  <cp:lastPrinted>2017-11-03T10:16:00Z</cp:lastPrinted>
  <dcterms:created xsi:type="dcterms:W3CDTF">2017-12-18T08:10:00Z</dcterms:created>
  <dcterms:modified xsi:type="dcterms:W3CDTF">2017-12-18T08:12:00Z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1499730</vt:lpwstr>
  </property>
  <property fmtid="{D5CDD505-2E9C-101B-9397-08002B2CF9AE}" pid="3" name="_dlc_DocIdItemGuid">
    <vt:lpwstr>aa37d957-91c4-40a4-abaa-82beff851c7f</vt:lpwstr>
  </property>
  <property fmtid="{D5CDD505-2E9C-101B-9397-08002B2CF9AE}" pid="4" name="_dlc_DocIdUrl">
    <vt:lpwstr>http://portal.awvn.nl/relaties/Wavin%20Nederland/_layouts/DocIdRedir.aspx?ID=1499730, 1499730</vt:lpwstr>
  </property>
  <property fmtid="{D5CDD505-2E9C-101B-9397-08002B2CF9AE}" pid="5" name="display_urn:schemas-microsoft-com:office:office#AWVN_Adviseur">
    <vt:lpwstr>Dollenkamp, J</vt:lpwstr>
  </property>
  <property fmtid="{D5CDD505-2E9C-101B-9397-08002B2CF9AE}" pid="6" name="Documentsoort">
    <vt:lpwstr>313;#Nota wijziging|76a3f45f-367b-40a2-ab6d-cb141be01822</vt:lpwstr>
  </property>
  <property fmtid="{D5CDD505-2E9C-101B-9397-08002B2CF9AE}" pid="7" name="Product">
    <vt:lpwstr>548;#cao-advisering|797f8131-0edf-4497-b0a0-b429b7b7e685</vt:lpwstr>
  </property>
  <property fmtid="{D5CDD505-2E9C-101B-9397-08002B2CF9AE}" pid="8" name="AWVNAfdeling">
    <vt:lpwstr>18;#Arbeidsvoorwaardenadvies|12714876-69c9-459e-9da7-6eccb20d147a</vt:lpwstr>
  </property>
  <property fmtid="{D5CDD505-2E9C-101B-9397-08002B2CF9AE}" pid="9" name="AWVN_Relatienummer">
    <vt:lpwstr>11568</vt:lpwstr>
  </property>
  <property fmtid="{D5CDD505-2E9C-101B-9397-08002B2CF9AE}" pid="10" name="_dlc_DocIdPersistId">
    <vt:lpwstr>True</vt:lpwstr>
  </property>
  <property fmtid="{D5CDD505-2E9C-101B-9397-08002B2CF9AE}" pid="11" name="SPPCopyMoveEvent">
    <vt:lpwstr>1</vt:lpwstr>
  </property>
  <property fmtid="{D5CDD505-2E9C-101B-9397-08002B2CF9AE}" pid="12" name="ContentTypeId">
    <vt:lpwstr>0x0101002F41B0BF3435DE409446F8A4C816A991007B63E01D59EB7541BF32CAB3C28F3A95</vt:lpwstr>
  </property>
  <property fmtid="{D5CDD505-2E9C-101B-9397-08002B2CF9AE}" pid="13" name="cba6d41f6bce4cde959f652ccd036939">
    <vt:lpwstr>CAO-tekst|6ba089a1-2e0c-43c3-b843-160bf4e353aa</vt:lpwstr>
  </property>
  <property fmtid="{D5CDD505-2E9C-101B-9397-08002B2CF9AE}" pid="14" name="Relatie AWVN">
    <vt:lpwstr>187;#Werkgeversvereniging Owase (WVO)|567812d0-ac1b-4c2a-8b7c-2b4f038a9f25</vt:lpwstr>
  </property>
  <property fmtid="{D5CDD505-2E9C-101B-9397-08002B2CF9AE}" pid="15" name="pda35500017e44d18705d26494d64e84">
    <vt:lpwstr>cao-advisering|6580de22-22fe-4477-884a-bae8d1aecbb5</vt:lpwstr>
  </property>
  <property fmtid="{D5CDD505-2E9C-101B-9397-08002B2CF9AE}" pid="16" name="oc012d9a303a4a6f92ae7f7f15c7361a">
    <vt:lpwstr/>
  </property>
  <property fmtid="{D5CDD505-2E9C-101B-9397-08002B2CF9AE}" pid="17" name="Vrij trefwoord">
    <vt:lpwstr/>
  </property>
  <property fmtid="{D5CDD505-2E9C-101B-9397-08002B2CF9AE}" pid="18" name="dd66522fce524e1599b23113123faa19">
    <vt:lpwstr/>
  </property>
  <property fmtid="{D5CDD505-2E9C-101B-9397-08002B2CF9AE}" pid="19" name="Afdeling AWVN">
    <vt:lpwstr>1196;#(Middel)groot|ac0e5d8d-2e69-4d3c-a00e-58b18374fe81</vt:lpwstr>
  </property>
  <property fmtid="{D5CDD505-2E9C-101B-9397-08002B2CF9AE}" pid="20" name="_docset_NoMedatataSyncRequired">
    <vt:lpwstr>False</vt:lpwstr>
  </property>
  <property fmtid="{D5CDD505-2E9C-101B-9397-08002B2CF9AE}" pid="21" name="SharedWithUsers">
    <vt:lpwstr>48;#Dollenkamp, J.</vt:lpwstr>
  </property>
</Properties>
</file>