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EDB2" w14:textId="77777777" w:rsidR="006914CD" w:rsidRDefault="006914CD">
      <w:pPr>
        <w:rPr>
          <w:sz w:val="22"/>
        </w:rPr>
      </w:pPr>
    </w:p>
    <w:p w14:paraId="40A3CF02" w14:textId="77777777" w:rsidR="006914CD" w:rsidRDefault="006914CD">
      <w:pPr>
        <w:rPr>
          <w:sz w:val="22"/>
        </w:rPr>
      </w:pPr>
    </w:p>
    <w:p w14:paraId="6749579E" w14:textId="77777777" w:rsidR="006914CD" w:rsidRDefault="006914CD">
      <w:pPr>
        <w:rPr>
          <w:sz w:val="22"/>
        </w:rPr>
      </w:pPr>
    </w:p>
    <w:p w14:paraId="03B324B7" w14:textId="77777777" w:rsidR="006914CD" w:rsidRDefault="006914CD">
      <w:pPr>
        <w:rPr>
          <w:sz w:val="22"/>
        </w:rPr>
      </w:pPr>
    </w:p>
    <w:p w14:paraId="0A942B91" w14:textId="77777777" w:rsidR="006914CD" w:rsidRDefault="006914CD">
      <w:pPr>
        <w:rPr>
          <w:sz w:val="22"/>
        </w:rPr>
      </w:pPr>
    </w:p>
    <w:p w14:paraId="71581E28" w14:textId="77777777" w:rsidR="006914CD" w:rsidRDefault="006914CD">
      <w:pPr>
        <w:rPr>
          <w:sz w:val="22"/>
        </w:rPr>
      </w:pPr>
    </w:p>
    <w:p w14:paraId="5C89E57B" w14:textId="77777777" w:rsidR="006914CD" w:rsidRDefault="006914CD">
      <w:pPr>
        <w:rPr>
          <w:sz w:val="22"/>
        </w:rPr>
      </w:pPr>
    </w:p>
    <w:p w14:paraId="313590C0" w14:textId="77777777" w:rsidR="006914CD" w:rsidRDefault="006914CD">
      <w:pPr>
        <w:rPr>
          <w:sz w:val="22"/>
        </w:rPr>
      </w:pPr>
    </w:p>
    <w:p w14:paraId="6EFEF342" w14:textId="77777777" w:rsidR="006914CD" w:rsidRDefault="006914CD">
      <w:pPr>
        <w:rPr>
          <w:sz w:val="22"/>
        </w:rPr>
      </w:pPr>
    </w:p>
    <w:p w14:paraId="45C71F31" w14:textId="77777777" w:rsidR="006914CD" w:rsidRDefault="006914CD">
      <w:pPr>
        <w:rPr>
          <w:sz w:val="22"/>
        </w:rPr>
      </w:pPr>
    </w:p>
    <w:p w14:paraId="03046A27" w14:textId="77777777" w:rsidR="006914CD" w:rsidRDefault="006914CD">
      <w:pPr>
        <w:rPr>
          <w:sz w:val="22"/>
        </w:rPr>
      </w:pPr>
    </w:p>
    <w:p w14:paraId="5B691B5B" w14:textId="77777777" w:rsidR="006914CD" w:rsidRPr="006914CD" w:rsidRDefault="006914CD">
      <w:pPr>
        <w:rPr>
          <w:b/>
          <w:sz w:val="40"/>
          <w:szCs w:val="40"/>
        </w:rPr>
      </w:pPr>
    </w:p>
    <w:p w14:paraId="6A4B4CF2" w14:textId="77777777" w:rsidR="006914CD" w:rsidRPr="006914CD" w:rsidRDefault="006914CD" w:rsidP="006914CD">
      <w:pPr>
        <w:jc w:val="center"/>
        <w:rPr>
          <w:b/>
          <w:sz w:val="40"/>
          <w:szCs w:val="40"/>
        </w:rPr>
      </w:pPr>
      <w:r w:rsidRPr="006914CD">
        <w:rPr>
          <w:b/>
          <w:sz w:val="40"/>
          <w:szCs w:val="40"/>
        </w:rPr>
        <w:t>Col</w:t>
      </w:r>
      <w:r w:rsidR="00423E7F">
        <w:rPr>
          <w:b/>
          <w:sz w:val="40"/>
          <w:szCs w:val="40"/>
        </w:rPr>
        <w:t>l</w:t>
      </w:r>
      <w:r w:rsidRPr="006914CD">
        <w:rPr>
          <w:b/>
          <w:sz w:val="40"/>
          <w:szCs w:val="40"/>
        </w:rPr>
        <w:t>ectieve</w:t>
      </w:r>
    </w:p>
    <w:p w14:paraId="65D3DD6B" w14:textId="77777777" w:rsidR="006914CD" w:rsidRPr="006914CD" w:rsidRDefault="006914CD" w:rsidP="006914CD">
      <w:pPr>
        <w:jc w:val="center"/>
        <w:rPr>
          <w:b/>
          <w:sz w:val="40"/>
          <w:szCs w:val="40"/>
        </w:rPr>
      </w:pPr>
      <w:proofErr w:type="spellStart"/>
      <w:r w:rsidRPr="006914CD">
        <w:rPr>
          <w:b/>
          <w:sz w:val="40"/>
          <w:szCs w:val="40"/>
        </w:rPr>
        <w:t>ArbeidsOvereenkomst</w:t>
      </w:r>
      <w:proofErr w:type="spellEnd"/>
    </w:p>
    <w:p w14:paraId="0BE2353B" w14:textId="77777777" w:rsidR="006914CD" w:rsidRDefault="006914CD" w:rsidP="006914CD">
      <w:pPr>
        <w:jc w:val="center"/>
        <w:rPr>
          <w:sz w:val="22"/>
        </w:rPr>
      </w:pPr>
    </w:p>
    <w:p w14:paraId="0020C65E" w14:textId="77777777" w:rsidR="006914CD" w:rsidRDefault="006914CD" w:rsidP="006914CD">
      <w:pPr>
        <w:jc w:val="center"/>
        <w:rPr>
          <w:sz w:val="22"/>
        </w:rPr>
      </w:pPr>
    </w:p>
    <w:p w14:paraId="0466C4E4" w14:textId="77777777" w:rsidR="006914CD" w:rsidRDefault="00F23CEF" w:rsidP="006914CD">
      <w:pPr>
        <w:jc w:val="center"/>
        <w:rPr>
          <w:b/>
          <w:sz w:val="22"/>
          <w:szCs w:val="22"/>
        </w:rPr>
      </w:pPr>
      <w:r>
        <w:rPr>
          <w:b/>
          <w:sz w:val="36"/>
          <w:szCs w:val="36"/>
        </w:rPr>
        <w:t>ICL-IP</w:t>
      </w:r>
      <w:r w:rsidRPr="006914CD">
        <w:rPr>
          <w:b/>
          <w:sz w:val="36"/>
          <w:szCs w:val="36"/>
        </w:rPr>
        <w:t xml:space="preserve"> </w:t>
      </w:r>
      <w:r w:rsidR="006914CD" w:rsidRPr="006914CD">
        <w:rPr>
          <w:b/>
          <w:sz w:val="36"/>
          <w:szCs w:val="36"/>
        </w:rPr>
        <w:t>Terneuzen</w:t>
      </w:r>
      <w:r>
        <w:rPr>
          <w:b/>
          <w:sz w:val="36"/>
          <w:szCs w:val="36"/>
        </w:rPr>
        <w:t xml:space="preserve"> </w:t>
      </w:r>
      <w:r w:rsidRPr="006914CD">
        <w:rPr>
          <w:b/>
          <w:sz w:val="36"/>
          <w:szCs w:val="36"/>
        </w:rPr>
        <w:t>B.V.</w:t>
      </w:r>
    </w:p>
    <w:p w14:paraId="759C0FE8" w14:textId="77777777" w:rsidR="006914CD" w:rsidRDefault="006914CD" w:rsidP="006914CD">
      <w:pPr>
        <w:rPr>
          <w:b/>
          <w:sz w:val="22"/>
          <w:szCs w:val="22"/>
        </w:rPr>
      </w:pPr>
    </w:p>
    <w:p w14:paraId="7F1B1E84" w14:textId="77777777" w:rsidR="006914CD" w:rsidRDefault="006914CD" w:rsidP="006914CD">
      <w:pPr>
        <w:rPr>
          <w:b/>
          <w:sz w:val="22"/>
          <w:szCs w:val="22"/>
        </w:rPr>
      </w:pPr>
    </w:p>
    <w:p w14:paraId="4E6EA2EA" w14:textId="77777777" w:rsidR="006914CD" w:rsidRDefault="006914CD" w:rsidP="006914CD">
      <w:pPr>
        <w:rPr>
          <w:b/>
          <w:sz w:val="22"/>
          <w:szCs w:val="22"/>
        </w:rPr>
      </w:pPr>
    </w:p>
    <w:p w14:paraId="056CD9AE" w14:textId="77777777" w:rsidR="006914CD" w:rsidRDefault="006914CD" w:rsidP="006914CD">
      <w:pPr>
        <w:rPr>
          <w:b/>
          <w:sz w:val="22"/>
          <w:szCs w:val="22"/>
        </w:rPr>
      </w:pPr>
    </w:p>
    <w:p w14:paraId="3BE7A68D" w14:textId="77777777" w:rsidR="006914CD" w:rsidRDefault="006914CD" w:rsidP="006914CD">
      <w:pPr>
        <w:rPr>
          <w:b/>
          <w:sz w:val="22"/>
          <w:szCs w:val="22"/>
        </w:rPr>
      </w:pPr>
    </w:p>
    <w:p w14:paraId="40ED4DDB" w14:textId="77777777" w:rsidR="006914CD" w:rsidRDefault="006914CD" w:rsidP="006914CD">
      <w:pPr>
        <w:rPr>
          <w:b/>
          <w:sz w:val="22"/>
          <w:szCs w:val="22"/>
        </w:rPr>
      </w:pPr>
    </w:p>
    <w:p w14:paraId="6AD0B435" w14:textId="77777777" w:rsidR="006914CD" w:rsidRDefault="006914CD" w:rsidP="006914CD">
      <w:pPr>
        <w:rPr>
          <w:b/>
          <w:sz w:val="22"/>
          <w:szCs w:val="22"/>
        </w:rPr>
      </w:pPr>
    </w:p>
    <w:p w14:paraId="639E3370" w14:textId="77777777" w:rsidR="006914CD" w:rsidRDefault="006914CD" w:rsidP="006914CD">
      <w:pPr>
        <w:rPr>
          <w:b/>
          <w:sz w:val="22"/>
          <w:szCs w:val="22"/>
        </w:rPr>
      </w:pPr>
    </w:p>
    <w:p w14:paraId="472835F7" w14:textId="77777777" w:rsidR="006914CD" w:rsidRDefault="006914CD" w:rsidP="006914CD">
      <w:pPr>
        <w:rPr>
          <w:b/>
          <w:sz w:val="22"/>
          <w:szCs w:val="22"/>
        </w:rPr>
      </w:pPr>
    </w:p>
    <w:p w14:paraId="6CAB1C3F" w14:textId="77777777" w:rsidR="006914CD" w:rsidRDefault="006914CD" w:rsidP="006914CD">
      <w:pPr>
        <w:rPr>
          <w:b/>
          <w:sz w:val="22"/>
          <w:szCs w:val="22"/>
        </w:rPr>
      </w:pPr>
    </w:p>
    <w:p w14:paraId="7B677CB7" w14:textId="77777777" w:rsidR="006914CD" w:rsidRDefault="006914CD" w:rsidP="006914CD">
      <w:pPr>
        <w:rPr>
          <w:b/>
          <w:sz w:val="22"/>
          <w:szCs w:val="22"/>
        </w:rPr>
      </w:pPr>
    </w:p>
    <w:p w14:paraId="4C2884F8" w14:textId="77777777" w:rsidR="006914CD" w:rsidRDefault="006914CD" w:rsidP="006914CD">
      <w:pPr>
        <w:rPr>
          <w:b/>
          <w:sz w:val="22"/>
          <w:szCs w:val="22"/>
        </w:rPr>
      </w:pPr>
    </w:p>
    <w:p w14:paraId="49820E1C" w14:textId="77777777" w:rsidR="006914CD" w:rsidRDefault="006914CD" w:rsidP="006914CD">
      <w:pPr>
        <w:rPr>
          <w:b/>
          <w:sz w:val="22"/>
          <w:szCs w:val="22"/>
        </w:rPr>
      </w:pPr>
    </w:p>
    <w:p w14:paraId="1D643738" w14:textId="77777777" w:rsidR="006914CD" w:rsidRDefault="006914CD" w:rsidP="006914CD">
      <w:pPr>
        <w:rPr>
          <w:b/>
          <w:sz w:val="22"/>
          <w:szCs w:val="22"/>
        </w:rPr>
      </w:pPr>
    </w:p>
    <w:p w14:paraId="28A71A2A" w14:textId="77777777" w:rsidR="006914CD" w:rsidRDefault="006914CD" w:rsidP="006914CD">
      <w:pPr>
        <w:rPr>
          <w:b/>
          <w:sz w:val="22"/>
          <w:szCs w:val="22"/>
        </w:rPr>
      </w:pPr>
    </w:p>
    <w:p w14:paraId="2DA3874A" w14:textId="77777777" w:rsidR="006914CD" w:rsidRDefault="006914CD" w:rsidP="006914CD">
      <w:pPr>
        <w:rPr>
          <w:b/>
          <w:sz w:val="22"/>
          <w:szCs w:val="22"/>
        </w:rPr>
      </w:pPr>
    </w:p>
    <w:p w14:paraId="7589E70A" w14:textId="77777777" w:rsidR="006914CD" w:rsidRDefault="006914CD" w:rsidP="006914CD">
      <w:pPr>
        <w:rPr>
          <w:b/>
          <w:sz w:val="22"/>
          <w:szCs w:val="22"/>
        </w:rPr>
      </w:pPr>
    </w:p>
    <w:p w14:paraId="46715D93" w14:textId="77777777" w:rsidR="006914CD" w:rsidRDefault="006914CD" w:rsidP="006914CD">
      <w:pPr>
        <w:rPr>
          <w:b/>
          <w:sz w:val="22"/>
          <w:szCs w:val="22"/>
        </w:rPr>
      </w:pPr>
    </w:p>
    <w:p w14:paraId="061F9C75" w14:textId="77777777" w:rsidR="006914CD" w:rsidRDefault="006914CD" w:rsidP="006914CD">
      <w:pPr>
        <w:rPr>
          <w:b/>
          <w:sz w:val="22"/>
          <w:szCs w:val="22"/>
        </w:rPr>
      </w:pPr>
    </w:p>
    <w:p w14:paraId="05C1F5FF" w14:textId="77777777" w:rsidR="006914CD" w:rsidRDefault="006914CD" w:rsidP="006914CD">
      <w:pPr>
        <w:rPr>
          <w:b/>
          <w:sz w:val="22"/>
          <w:szCs w:val="22"/>
        </w:rPr>
      </w:pPr>
    </w:p>
    <w:p w14:paraId="7D06E1AB" w14:textId="77777777" w:rsidR="006914CD" w:rsidRDefault="006914CD" w:rsidP="006914CD">
      <w:pPr>
        <w:rPr>
          <w:b/>
          <w:sz w:val="22"/>
          <w:szCs w:val="22"/>
        </w:rPr>
      </w:pPr>
    </w:p>
    <w:p w14:paraId="0C0C5981" w14:textId="77777777" w:rsidR="006914CD" w:rsidRDefault="006914CD" w:rsidP="006914CD">
      <w:pPr>
        <w:rPr>
          <w:b/>
          <w:sz w:val="22"/>
          <w:szCs w:val="22"/>
        </w:rPr>
      </w:pPr>
    </w:p>
    <w:p w14:paraId="50D2716B" w14:textId="77777777" w:rsidR="006914CD" w:rsidRDefault="006914CD" w:rsidP="006914CD">
      <w:pPr>
        <w:rPr>
          <w:b/>
          <w:sz w:val="22"/>
          <w:szCs w:val="22"/>
        </w:rPr>
      </w:pPr>
    </w:p>
    <w:p w14:paraId="3456019E" w14:textId="77777777" w:rsidR="006914CD" w:rsidRDefault="006914CD" w:rsidP="006914CD">
      <w:pPr>
        <w:rPr>
          <w:b/>
          <w:sz w:val="22"/>
          <w:szCs w:val="22"/>
        </w:rPr>
      </w:pPr>
    </w:p>
    <w:p w14:paraId="6288EBE1" w14:textId="77777777" w:rsidR="006914CD" w:rsidRDefault="006914CD" w:rsidP="006914CD">
      <w:pPr>
        <w:rPr>
          <w:b/>
          <w:sz w:val="22"/>
          <w:szCs w:val="22"/>
        </w:rPr>
      </w:pPr>
    </w:p>
    <w:p w14:paraId="39CDFCA4" w14:textId="77777777" w:rsidR="006914CD" w:rsidRDefault="006914CD" w:rsidP="006914CD">
      <w:pPr>
        <w:rPr>
          <w:b/>
          <w:sz w:val="22"/>
          <w:szCs w:val="22"/>
        </w:rPr>
      </w:pPr>
    </w:p>
    <w:p w14:paraId="2E61FA9E" w14:textId="77777777" w:rsidR="006914CD" w:rsidRDefault="006914CD" w:rsidP="006914CD">
      <w:pPr>
        <w:rPr>
          <w:b/>
          <w:sz w:val="22"/>
          <w:szCs w:val="22"/>
        </w:rPr>
      </w:pPr>
    </w:p>
    <w:p w14:paraId="7FD84D78" w14:textId="77777777" w:rsidR="006914CD" w:rsidRDefault="006914CD" w:rsidP="006914CD">
      <w:pPr>
        <w:rPr>
          <w:b/>
          <w:sz w:val="22"/>
          <w:szCs w:val="22"/>
        </w:rPr>
      </w:pPr>
    </w:p>
    <w:p w14:paraId="2820FF23" w14:textId="77777777" w:rsidR="006914CD" w:rsidRDefault="006914CD" w:rsidP="006914CD">
      <w:pPr>
        <w:rPr>
          <w:b/>
          <w:sz w:val="22"/>
          <w:szCs w:val="22"/>
        </w:rPr>
      </w:pPr>
    </w:p>
    <w:p w14:paraId="14E8B603" w14:textId="77777777" w:rsidR="006914CD" w:rsidRPr="006914CD" w:rsidRDefault="006914CD" w:rsidP="006914CD">
      <w:pPr>
        <w:rPr>
          <w:sz w:val="22"/>
          <w:szCs w:val="22"/>
          <w:u w:val="single"/>
        </w:rPr>
      </w:pPr>
      <w:r w:rsidRPr="006914CD">
        <w:rPr>
          <w:sz w:val="22"/>
          <w:szCs w:val="22"/>
          <w:u w:val="single"/>
        </w:rPr>
        <w:t xml:space="preserve">Looptijd: 1 </w:t>
      </w:r>
      <w:r w:rsidR="00D922FA">
        <w:rPr>
          <w:sz w:val="22"/>
          <w:szCs w:val="22"/>
          <w:u w:val="single"/>
        </w:rPr>
        <w:t>juli 2015</w:t>
      </w:r>
      <w:r w:rsidRPr="006914CD">
        <w:rPr>
          <w:sz w:val="22"/>
          <w:szCs w:val="22"/>
          <w:u w:val="single"/>
        </w:rPr>
        <w:t xml:space="preserve"> – </w:t>
      </w:r>
      <w:r w:rsidR="00D922FA">
        <w:rPr>
          <w:sz w:val="22"/>
          <w:szCs w:val="22"/>
          <w:u w:val="single"/>
        </w:rPr>
        <w:t>31 maart 2017</w:t>
      </w:r>
    </w:p>
    <w:p w14:paraId="3E9B51D4" w14:textId="77777777" w:rsidR="00E60FE4" w:rsidRPr="006914CD" w:rsidRDefault="006914CD" w:rsidP="006914CD">
      <w:pPr>
        <w:rPr>
          <w:b/>
          <w:sz w:val="36"/>
          <w:szCs w:val="36"/>
        </w:rPr>
      </w:pPr>
      <w:r w:rsidRPr="006914CD">
        <w:rPr>
          <w:b/>
          <w:sz w:val="36"/>
          <w:szCs w:val="36"/>
        </w:rPr>
        <w:br w:type="page"/>
      </w:r>
    </w:p>
    <w:p w14:paraId="679F0974" w14:textId="77777777" w:rsidR="00E60FE4" w:rsidRDefault="00E60FE4">
      <w:pPr>
        <w:rPr>
          <w:sz w:val="22"/>
        </w:rPr>
      </w:pPr>
    </w:p>
    <w:p w14:paraId="5B3AA65E" w14:textId="77777777" w:rsidR="00E60FE4" w:rsidRDefault="00E60FE4">
      <w:pPr>
        <w:pStyle w:val="Kop6"/>
      </w:pPr>
      <w:r>
        <w:t>COLLECTIEVE ARBEIDSOVEREENKOMST</w:t>
      </w:r>
    </w:p>
    <w:p w14:paraId="740D4E52" w14:textId="77777777" w:rsidR="00E60FE4" w:rsidRDefault="00E60FE4">
      <w:pPr>
        <w:rPr>
          <w:sz w:val="22"/>
        </w:rPr>
      </w:pPr>
    </w:p>
    <w:p w14:paraId="3D828864" w14:textId="77777777" w:rsidR="00E60FE4" w:rsidRDefault="00E60FE4">
      <w:pPr>
        <w:rPr>
          <w:sz w:val="22"/>
        </w:rPr>
      </w:pPr>
    </w:p>
    <w:p w14:paraId="53B72DAF" w14:textId="77777777" w:rsidR="00E60FE4" w:rsidRDefault="00E60FE4">
      <w:pPr>
        <w:pStyle w:val="Plattetekst2"/>
      </w:pPr>
      <w:r>
        <w:t xml:space="preserve">Tussen </w:t>
      </w:r>
      <w:r w:rsidR="00F23CEF">
        <w:t>ICL-IP Terneuzen B.V.</w:t>
      </w:r>
      <w:r>
        <w:t xml:space="preserve"> als partij ter ene zijde en de FNV te </w:t>
      </w:r>
      <w:r w:rsidR="00D922FA">
        <w:t xml:space="preserve">Amsterdam </w:t>
      </w:r>
      <w:r>
        <w:t>ter andere zijde is overeengekomen</w:t>
      </w:r>
      <w:r w:rsidR="00E152F7">
        <w:t>,</w:t>
      </w:r>
      <w:r>
        <w:t xml:space="preserve"> dat de tussen </w:t>
      </w:r>
      <w:r w:rsidR="00F23CEF">
        <w:t>ICL-IP Terneuzen B.V.</w:t>
      </w:r>
      <w:r>
        <w:t xml:space="preserve"> als partij ter ene zijde en de organisatie genoemd als partij ter andere zijde afgesloten collectieve arbeidsovereenkomst, die per 3</w:t>
      </w:r>
      <w:r w:rsidR="00FC0E50">
        <w:t>0</w:t>
      </w:r>
      <w:r>
        <w:t xml:space="preserve"> </w:t>
      </w:r>
      <w:r w:rsidR="00D922FA">
        <w:t xml:space="preserve">juni 2015 </w:t>
      </w:r>
      <w:r>
        <w:t xml:space="preserve">afliep, voor de duur van </w:t>
      </w:r>
      <w:r w:rsidR="00FC0E50">
        <w:t>2</w:t>
      </w:r>
      <w:r w:rsidR="0091437A">
        <w:t>1</w:t>
      </w:r>
      <w:r w:rsidR="00F23CEF">
        <w:t xml:space="preserve"> </w:t>
      </w:r>
      <w:r>
        <w:t>maanden zal worden verlengd.</w:t>
      </w:r>
    </w:p>
    <w:p w14:paraId="356065BF" w14:textId="77777777" w:rsidR="00E60FE4" w:rsidRDefault="00E60FE4">
      <w:pPr>
        <w:rPr>
          <w:sz w:val="22"/>
        </w:rPr>
      </w:pPr>
    </w:p>
    <w:p w14:paraId="4E2C1BB0" w14:textId="77777777" w:rsidR="00E60FE4" w:rsidRDefault="00E60FE4">
      <w:pPr>
        <w:rPr>
          <w:sz w:val="22"/>
        </w:rPr>
      </w:pPr>
    </w:p>
    <w:p w14:paraId="0D2F1DD6" w14:textId="77777777" w:rsidR="00E60FE4" w:rsidRDefault="00E60FE4">
      <w:pPr>
        <w:rPr>
          <w:sz w:val="22"/>
        </w:rPr>
      </w:pPr>
    </w:p>
    <w:p w14:paraId="6398479F" w14:textId="77777777" w:rsidR="00E60FE4" w:rsidRDefault="00E60FE4">
      <w:pPr>
        <w:rPr>
          <w:sz w:val="22"/>
        </w:rPr>
      </w:pPr>
    </w:p>
    <w:p w14:paraId="64009765" w14:textId="77777777" w:rsidR="00E60FE4" w:rsidRDefault="00E60FE4">
      <w:pPr>
        <w:rPr>
          <w:sz w:val="22"/>
        </w:rPr>
      </w:pPr>
    </w:p>
    <w:p w14:paraId="05BCE878" w14:textId="77777777" w:rsidR="00E60FE4" w:rsidRDefault="00E60FE4">
      <w:pPr>
        <w:rPr>
          <w:sz w:val="22"/>
        </w:rPr>
      </w:pPr>
    </w:p>
    <w:p w14:paraId="3B2EF0DA" w14:textId="77777777" w:rsidR="00E60FE4" w:rsidRDefault="00E60FE4">
      <w:pPr>
        <w:rPr>
          <w:sz w:val="22"/>
        </w:rPr>
      </w:pPr>
    </w:p>
    <w:p w14:paraId="12DAA9F3" w14:textId="77777777" w:rsidR="00E60FE4" w:rsidRDefault="00E60FE4">
      <w:pPr>
        <w:rPr>
          <w:sz w:val="22"/>
        </w:rPr>
      </w:pPr>
    </w:p>
    <w:p w14:paraId="69B67F14" w14:textId="77777777" w:rsidR="00E60FE4" w:rsidRDefault="00E60FE4">
      <w:pPr>
        <w:rPr>
          <w:sz w:val="22"/>
        </w:rPr>
      </w:pPr>
    </w:p>
    <w:p w14:paraId="19361E20" w14:textId="77777777" w:rsidR="00E60FE4" w:rsidRDefault="00E60FE4">
      <w:pPr>
        <w:rPr>
          <w:sz w:val="22"/>
        </w:rPr>
      </w:pPr>
    </w:p>
    <w:p w14:paraId="4C2E6EC4" w14:textId="77777777" w:rsidR="00E60FE4" w:rsidRDefault="00E60FE4">
      <w:pPr>
        <w:rPr>
          <w:sz w:val="22"/>
        </w:rPr>
      </w:pPr>
    </w:p>
    <w:p w14:paraId="2C5C3770" w14:textId="77777777" w:rsidR="00E60FE4" w:rsidRDefault="00E60FE4">
      <w:pPr>
        <w:rPr>
          <w:sz w:val="22"/>
        </w:rPr>
      </w:pPr>
    </w:p>
    <w:p w14:paraId="68C77C2E" w14:textId="77777777" w:rsidR="00E60FE4" w:rsidRDefault="00E60FE4">
      <w:pPr>
        <w:rPr>
          <w:sz w:val="22"/>
        </w:rPr>
      </w:pPr>
    </w:p>
    <w:p w14:paraId="47F3EF44" w14:textId="77777777" w:rsidR="00E60FE4" w:rsidRDefault="00E60FE4">
      <w:pPr>
        <w:rPr>
          <w:sz w:val="22"/>
        </w:rPr>
      </w:pPr>
    </w:p>
    <w:p w14:paraId="742ED586" w14:textId="77777777" w:rsidR="00E60FE4" w:rsidRDefault="00E60FE4">
      <w:pPr>
        <w:rPr>
          <w:sz w:val="22"/>
        </w:rPr>
      </w:pPr>
    </w:p>
    <w:p w14:paraId="43C25D02" w14:textId="77777777" w:rsidR="00E60FE4" w:rsidRDefault="00E60FE4">
      <w:pPr>
        <w:rPr>
          <w:sz w:val="22"/>
        </w:rPr>
      </w:pPr>
    </w:p>
    <w:p w14:paraId="1276DBCA" w14:textId="77777777" w:rsidR="00E60FE4" w:rsidRDefault="00E60FE4">
      <w:pPr>
        <w:rPr>
          <w:sz w:val="22"/>
        </w:rPr>
      </w:pPr>
    </w:p>
    <w:p w14:paraId="74DA817D" w14:textId="77777777" w:rsidR="00E60FE4" w:rsidRDefault="00E60FE4">
      <w:pPr>
        <w:rPr>
          <w:sz w:val="22"/>
        </w:rPr>
      </w:pPr>
    </w:p>
    <w:p w14:paraId="7DA67F95" w14:textId="77777777" w:rsidR="00E60FE4" w:rsidRDefault="00E60FE4">
      <w:pPr>
        <w:rPr>
          <w:sz w:val="22"/>
        </w:rPr>
      </w:pPr>
    </w:p>
    <w:p w14:paraId="77797BF9" w14:textId="77777777" w:rsidR="00E60FE4" w:rsidRDefault="00E60FE4">
      <w:pPr>
        <w:rPr>
          <w:sz w:val="22"/>
        </w:rPr>
      </w:pPr>
    </w:p>
    <w:p w14:paraId="0A96019C" w14:textId="77777777" w:rsidR="00E60FE4" w:rsidRDefault="00E60FE4">
      <w:pPr>
        <w:rPr>
          <w:sz w:val="22"/>
        </w:rPr>
      </w:pPr>
    </w:p>
    <w:p w14:paraId="37C884C8" w14:textId="77777777" w:rsidR="00E60FE4" w:rsidRDefault="00E60FE4">
      <w:pPr>
        <w:rPr>
          <w:sz w:val="22"/>
        </w:rPr>
      </w:pPr>
    </w:p>
    <w:p w14:paraId="229AAE98" w14:textId="77777777" w:rsidR="00E60FE4" w:rsidRDefault="00E60FE4">
      <w:pPr>
        <w:rPr>
          <w:sz w:val="22"/>
        </w:rPr>
      </w:pPr>
    </w:p>
    <w:p w14:paraId="2328D111" w14:textId="77777777" w:rsidR="00E60FE4" w:rsidRDefault="00E60FE4">
      <w:pPr>
        <w:rPr>
          <w:sz w:val="22"/>
        </w:rPr>
      </w:pPr>
    </w:p>
    <w:p w14:paraId="6FE93677" w14:textId="77777777" w:rsidR="00E60FE4" w:rsidRDefault="00E60FE4">
      <w:pPr>
        <w:rPr>
          <w:sz w:val="22"/>
        </w:rPr>
      </w:pPr>
    </w:p>
    <w:p w14:paraId="60DB6365" w14:textId="77777777" w:rsidR="00E60FE4" w:rsidRDefault="00E60FE4">
      <w:pPr>
        <w:rPr>
          <w:sz w:val="22"/>
        </w:rPr>
      </w:pPr>
    </w:p>
    <w:p w14:paraId="5B8116BF" w14:textId="77777777" w:rsidR="00E60FE4" w:rsidRDefault="00E60FE4">
      <w:pPr>
        <w:rPr>
          <w:sz w:val="22"/>
        </w:rPr>
      </w:pPr>
    </w:p>
    <w:p w14:paraId="02527D4D" w14:textId="77777777" w:rsidR="00E60FE4" w:rsidRDefault="00E60FE4">
      <w:pPr>
        <w:rPr>
          <w:sz w:val="22"/>
        </w:rPr>
      </w:pPr>
    </w:p>
    <w:p w14:paraId="319D9345" w14:textId="77777777" w:rsidR="00E60FE4" w:rsidRDefault="00E60FE4">
      <w:pPr>
        <w:rPr>
          <w:sz w:val="22"/>
        </w:rPr>
      </w:pPr>
    </w:p>
    <w:p w14:paraId="05277C90" w14:textId="77777777" w:rsidR="00E60FE4" w:rsidRDefault="00E60FE4">
      <w:pPr>
        <w:rPr>
          <w:sz w:val="22"/>
        </w:rPr>
      </w:pPr>
    </w:p>
    <w:p w14:paraId="56E25729" w14:textId="77777777" w:rsidR="00E60FE4" w:rsidRDefault="00E60FE4">
      <w:pPr>
        <w:rPr>
          <w:sz w:val="22"/>
        </w:rPr>
      </w:pPr>
    </w:p>
    <w:p w14:paraId="4436983C" w14:textId="77777777" w:rsidR="00E60FE4" w:rsidRDefault="00E60FE4">
      <w:pPr>
        <w:rPr>
          <w:sz w:val="22"/>
        </w:rPr>
      </w:pPr>
    </w:p>
    <w:p w14:paraId="7D7B158D" w14:textId="77777777" w:rsidR="00E60FE4" w:rsidRDefault="00E60FE4">
      <w:pPr>
        <w:rPr>
          <w:sz w:val="22"/>
        </w:rPr>
      </w:pPr>
    </w:p>
    <w:p w14:paraId="75F6C7AB" w14:textId="77777777" w:rsidR="00E60FE4" w:rsidRDefault="00E60FE4">
      <w:pPr>
        <w:rPr>
          <w:sz w:val="22"/>
        </w:rPr>
      </w:pPr>
    </w:p>
    <w:p w14:paraId="1756D84B" w14:textId="77777777" w:rsidR="00E60FE4" w:rsidRDefault="00E60FE4">
      <w:pPr>
        <w:rPr>
          <w:sz w:val="22"/>
        </w:rPr>
      </w:pPr>
    </w:p>
    <w:p w14:paraId="79B481BF" w14:textId="77777777" w:rsidR="00E60FE4" w:rsidRDefault="00E60FE4">
      <w:pPr>
        <w:rPr>
          <w:sz w:val="22"/>
        </w:rPr>
      </w:pPr>
    </w:p>
    <w:p w14:paraId="1CE267B0" w14:textId="77777777" w:rsidR="00E60FE4" w:rsidRDefault="00E60FE4">
      <w:pPr>
        <w:rPr>
          <w:sz w:val="22"/>
        </w:rPr>
      </w:pPr>
    </w:p>
    <w:p w14:paraId="34B0829C" w14:textId="77777777" w:rsidR="00E60FE4" w:rsidRDefault="00E60FE4">
      <w:pPr>
        <w:rPr>
          <w:sz w:val="22"/>
        </w:rPr>
      </w:pPr>
    </w:p>
    <w:p w14:paraId="728F72EF" w14:textId="77777777" w:rsidR="00E60FE4" w:rsidRDefault="00E60FE4">
      <w:pPr>
        <w:rPr>
          <w:sz w:val="22"/>
        </w:rPr>
      </w:pPr>
    </w:p>
    <w:p w14:paraId="043939FB" w14:textId="77777777" w:rsidR="00E60FE4" w:rsidRDefault="00E60FE4">
      <w:pPr>
        <w:rPr>
          <w:sz w:val="22"/>
        </w:rPr>
      </w:pPr>
    </w:p>
    <w:p w14:paraId="22720F1A" w14:textId="77777777" w:rsidR="00E60FE4" w:rsidRDefault="00E60FE4">
      <w:pPr>
        <w:rPr>
          <w:sz w:val="22"/>
        </w:rPr>
      </w:pPr>
    </w:p>
    <w:p w14:paraId="0CBA25C6" w14:textId="77777777" w:rsidR="00E60FE4" w:rsidRDefault="00E60FE4">
      <w:pPr>
        <w:rPr>
          <w:sz w:val="22"/>
        </w:rPr>
      </w:pPr>
    </w:p>
    <w:p w14:paraId="5C47E1CA" w14:textId="77777777" w:rsidR="00E60FE4" w:rsidRDefault="00E60FE4">
      <w:pPr>
        <w:rPr>
          <w:sz w:val="22"/>
        </w:rPr>
      </w:pPr>
    </w:p>
    <w:p w14:paraId="4CADD973" w14:textId="77777777" w:rsidR="00204AFD" w:rsidRDefault="00204AFD">
      <w:pPr>
        <w:rPr>
          <w:sz w:val="22"/>
          <w:u w:val="single"/>
        </w:rPr>
      </w:pPr>
      <w:r>
        <w:br w:type="page"/>
      </w:r>
    </w:p>
    <w:p w14:paraId="447BED2A" w14:textId="77777777" w:rsidR="00E60FE4" w:rsidRDefault="00E60FE4">
      <w:pPr>
        <w:pStyle w:val="Kop6"/>
      </w:pPr>
    </w:p>
    <w:p w14:paraId="61463CAC" w14:textId="77777777" w:rsidR="00E60FE4" w:rsidRDefault="00E60FE4">
      <w:pPr>
        <w:pStyle w:val="Kop6"/>
      </w:pPr>
      <w:r>
        <w:t>INHOUDSOPGAVE</w:t>
      </w:r>
    </w:p>
    <w:p w14:paraId="5E927936" w14:textId="77777777" w:rsidR="00E60FE4" w:rsidRDefault="00E60FE4"/>
    <w:p w14:paraId="3440E795" w14:textId="77777777" w:rsidR="00E60FE4" w:rsidRDefault="00E60FE4"/>
    <w:tbl>
      <w:tblPr>
        <w:tblW w:w="0" w:type="auto"/>
        <w:tblLayout w:type="fixed"/>
        <w:tblCellMar>
          <w:left w:w="70" w:type="dxa"/>
          <w:right w:w="70" w:type="dxa"/>
        </w:tblCellMar>
        <w:tblLook w:val="0000" w:firstRow="0" w:lastRow="0" w:firstColumn="0" w:lastColumn="0" w:noHBand="0" w:noVBand="0"/>
      </w:tblPr>
      <w:tblGrid>
        <w:gridCol w:w="1630"/>
        <w:gridCol w:w="6349"/>
        <w:gridCol w:w="1097"/>
      </w:tblGrid>
      <w:tr w:rsidR="00E60FE4" w14:paraId="4A9625D4" w14:textId="77777777">
        <w:trPr>
          <w:trHeight w:val="353"/>
        </w:trPr>
        <w:tc>
          <w:tcPr>
            <w:tcW w:w="1630" w:type="dxa"/>
          </w:tcPr>
          <w:p w14:paraId="3901063D" w14:textId="77777777" w:rsidR="00E60FE4" w:rsidRDefault="00E60FE4">
            <w:pPr>
              <w:rPr>
                <w:i/>
                <w:sz w:val="22"/>
              </w:rPr>
            </w:pPr>
          </w:p>
        </w:tc>
        <w:tc>
          <w:tcPr>
            <w:tcW w:w="6349" w:type="dxa"/>
          </w:tcPr>
          <w:p w14:paraId="77591418" w14:textId="77777777" w:rsidR="00E60FE4" w:rsidRDefault="00E60FE4">
            <w:pPr>
              <w:rPr>
                <w:i/>
                <w:sz w:val="22"/>
              </w:rPr>
            </w:pPr>
            <w:r>
              <w:rPr>
                <w:i/>
                <w:sz w:val="22"/>
              </w:rPr>
              <w:t>ARTIKEL</w:t>
            </w:r>
          </w:p>
        </w:tc>
        <w:tc>
          <w:tcPr>
            <w:tcW w:w="1097" w:type="dxa"/>
          </w:tcPr>
          <w:p w14:paraId="2F64D6EE" w14:textId="77777777" w:rsidR="00E60FE4" w:rsidRDefault="000A4E85">
            <w:pPr>
              <w:rPr>
                <w:i/>
                <w:sz w:val="22"/>
              </w:rPr>
            </w:pPr>
            <w:r>
              <w:rPr>
                <w:i/>
                <w:sz w:val="22"/>
              </w:rPr>
              <w:t>BLZ</w:t>
            </w:r>
          </w:p>
        </w:tc>
      </w:tr>
      <w:tr w:rsidR="00E60FE4" w14:paraId="4B109A37" w14:textId="77777777" w:rsidTr="009878A9">
        <w:trPr>
          <w:trHeight w:val="241"/>
        </w:trPr>
        <w:tc>
          <w:tcPr>
            <w:tcW w:w="1630" w:type="dxa"/>
          </w:tcPr>
          <w:p w14:paraId="7D3606C9" w14:textId="77777777" w:rsidR="00E60FE4" w:rsidRDefault="00E60FE4">
            <w:pPr>
              <w:rPr>
                <w:sz w:val="22"/>
              </w:rPr>
            </w:pPr>
            <w:r>
              <w:rPr>
                <w:sz w:val="22"/>
              </w:rPr>
              <w:t>Artikel 1</w:t>
            </w:r>
          </w:p>
        </w:tc>
        <w:tc>
          <w:tcPr>
            <w:tcW w:w="6349" w:type="dxa"/>
          </w:tcPr>
          <w:p w14:paraId="1CAF45E2" w14:textId="77777777" w:rsidR="00E60FE4" w:rsidRDefault="00E60FE4">
            <w:pPr>
              <w:rPr>
                <w:sz w:val="22"/>
              </w:rPr>
            </w:pPr>
            <w:r w:rsidRPr="003B340B">
              <w:rPr>
                <w:sz w:val="22"/>
              </w:rPr>
              <w:t>Definities</w:t>
            </w:r>
          </w:p>
        </w:tc>
        <w:tc>
          <w:tcPr>
            <w:tcW w:w="1097" w:type="dxa"/>
          </w:tcPr>
          <w:p w14:paraId="0B18A222" w14:textId="77777777" w:rsidR="00E60FE4" w:rsidRDefault="000A4E85">
            <w:pPr>
              <w:rPr>
                <w:sz w:val="22"/>
              </w:rPr>
            </w:pPr>
            <w:r>
              <w:rPr>
                <w:sz w:val="22"/>
              </w:rPr>
              <w:t>4</w:t>
            </w:r>
          </w:p>
        </w:tc>
      </w:tr>
      <w:tr w:rsidR="00E60FE4" w14:paraId="1CC19696" w14:textId="77777777">
        <w:tc>
          <w:tcPr>
            <w:tcW w:w="1630" w:type="dxa"/>
          </w:tcPr>
          <w:p w14:paraId="56F8FBBB" w14:textId="77777777" w:rsidR="00E60FE4" w:rsidRDefault="00E60FE4">
            <w:pPr>
              <w:rPr>
                <w:sz w:val="22"/>
              </w:rPr>
            </w:pPr>
            <w:r>
              <w:rPr>
                <w:sz w:val="22"/>
              </w:rPr>
              <w:t>Artikel 1a</w:t>
            </w:r>
          </w:p>
        </w:tc>
        <w:tc>
          <w:tcPr>
            <w:tcW w:w="6349" w:type="dxa"/>
          </w:tcPr>
          <w:p w14:paraId="28DE2747" w14:textId="77777777" w:rsidR="00E60FE4" w:rsidRDefault="00E60FE4">
            <w:pPr>
              <w:rPr>
                <w:sz w:val="22"/>
              </w:rPr>
            </w:pPr>
            <w:r>
              <w:rPr>
                <w:sz w:val="22"/>
              </w:rPr>
              <w:t>Deeltijdwerk</w:t>
            </w:r>
          </w:p>
        </w:tc>
        <w:tc>
          <w:tcPr>
            <w:tcW w:w="1097" w:type="dxa"/>
          </w:tcPr>
          <w:p w14:paraId="6D95894F" w14:textId="77777777" w:rsidR="00E60FE4" w:rsidRDefault="000A4E85">
            <w:pPr>
              <w:rPr>
                <w:sz w:val="22"/>
              </w:rPr>
            </w:pPr>
            <w:r>
              <w:rPr>
                <w:sz w:val="22"/>
              </w:rPr>
              <w:t>4</w:t>
            </w:r>
          </w:p>
        </w:tc>
      </w:tr>
      <w:tr w:rsidR="00E60FE4" w14:paraId="41E2CC17" w14:textId="77777777">
        <w:tc>
          <w:tcPr>
            <w:tcW w:w="1630" w:type="dxa"/>
          </w:tcPr>
          <w:p w14:paraId="49BAA7C6" w14:textId="77777777" w:rsidR="00E60FE4" w:rsidRDefault="00E60FE4">
            <w:pPr>
              <w:rPr>
                <w:sz w:val="22"/>
              </w:rPr>
            </w:pPr>
            <w:r>
              <w:rPr>
                <w:sz w:val="22"/>
              </w:rPr>
              <w:t>Artikel 2</w:t>
            </w:r>
          </w:p>
        </w:tc>
        <w:tc>
          <w:tcPr>
            <w:tcW w:w="6349" w:type="dxa"/>
          </w:tcPr>
          <w:p w14:paraId="18C32203" w14:textId="77777777" w:rsidR="00E60FE4" w:rsidRDefault="00E60FE4">
            <w:pPr>
              <w:rPr>
                <w:sz w:val="22"/>
              </w:rPr>
            </w:pPr>
            <w:r>
              <w:rPr>
                <w:sz w:val="22"/>
              </w:rPr>
              <w:t>Algemene verplichtingen van de werkgever</w:t>
            </w:r>
          </w:p>
        </w:tc>
        <w:tc>
          <w:tcPr>
            <w:tcW w:w="1097" w:type="dxa"/>
          </w:tcPr>
          <w:p w14:paraId="10FC80B8" w14:textId="77777777" w:rsidR="00E60FE4" w:rsidRDefault="000A4E85">
            <w:pPr>
              <w:rPr>
                <w:sz w:val="22"/>
              </w:rPr>
            </w:pPr>
            <w:r>
              <w:rPr>
                <w:sz w:val="22"/>
              </w:rPr>
              <w:t>5</w:t>
            </w:r>
          </w:p>
        </w:tc>
      </w:tr>
      <w:tr w:rsidR="00E60FE4" w14:paraId="49E3FD0E" w14:textId="77777777">
        <w:tc>
          <w:tcPr>
            <w:tcW w:w="1630" w:type="dxa"/>
          </w:tcPr>
          <w:p w14:paraId="34BC5F81" w14:textId="77777777" w:rsidR="00E60FE4" w:rsidRDefault="00E60FE4">
            <w:pPr>
              <w:rPr>
                <w:sz w:val="22"/>
              </w:rPr>
            </w:pPr>
            <w:r>
              <w:rPr>
                <w:sz w:val="22"/>
              </w:rPr>
              <w:t>Artikel 3</w:t>
            </w:r>
          </w:p>
        </w:tc>
        <w:tc>
          <w:tcPr>
            <w:tcW w:w="6349" w:type="dxa"/>
          </w:tcPr>
          <w:p w14:paraId="39A8A6D7" w14:textId="77777777" w:rsidR="00E60FE4" w:rsidRDefault="00E60FE4">
            <w:pPr>
              <w:rPr>
                <w:sz w:val="22"/>
              </w:rPr>
            </w:pPr>
            <w:r>
              <w:rPr>
                <w:sz w:val="22"/>
              </w:rPr>
              <w:t>Algemene verplichtingen van de vakverenigingen</w:t>
            </w:r>
          </w:p>
        </w:tc>
        <w:tc>
          <w:tcPr>
            <w:tcW w:w="1097" w:type="dxa"/>
          </w:tcPr>
          <w:p w14:paraId="16154AD1" w14:textId="77777777" w:rsidR="00E60FE4" w:rsidRDefault="009878A9">
            <w:pPr>
              <w:rPr>
                <w:sz w:val="22"/>
              </w:rPr>
            </w:pPr>
            <w:r>
              <w:rPr>
                <w:sz w:val="22"/>
              </w:rPr>
              <w:t>6</w:t>
            </w:r>
          </w:p>
        </w:tc>
      </w:tr>
      <w:tr w:rsidR="00E60FE4" w14:paraId="6971CC6D" w14:textId="77777777">
        <w:tc>
          <w:tcPr>
            <w:tcW w:w="1630" w:type="dxa"/>
          </w:tcPr>
          <w:p w14:paraId="4A6FE6B7" w14:textId="77777777" w:rsidR="00E60FE4" w:rsidRDefault="00E60FE4">
            <w:pPr>
              <w:rPr>
                <w:sz w:val="22"/>
              </w:rPr>
            </w:pPr>
            <w:r>
              <w:rPr>
                <w:sz w:val="22"/>
              </w:rPr>
              <w:t>Artikel 4</w:t>
            </w:r>
          </w:p>
        </w:tc>
        <w:tc>
          <w:tcPr>
            <w:tcW w:w="6349" w:type="dxa"/>
          </w:tcPr>
          <w:p w14:paraId="41F2D226" w14:textId="77777777" w:rsidR="00E60FE4" w:rsidRDefault="00E60FE4">
            <w:pPr>
              <w:rPr>
                <w:sz w:val="22"/>
              </w:rPr>
            </w:pPr>
            <w:r>
              <w:rPr>
                <w:sz w:val="22"/>
              </w:rPr>
              <w:t>Algemene verplichtingen van de werknemer</w:t>
            </w:r>
          </w:p>
        </w:tc>
        <w:tc>
          <w:tcPr>
            <w:tcW w:w="1097" w:type="dxa"/>
          </w:tcPr>
          <w:p w14:paraId="1B74C337" w14:textId="77777777" w:rsidR="00E60FE4" w:rsidRDefault="00B541C8">
            <w:pPr>
              <w:rPr>
                <w:sz w:val="22"/>
              </w:rPr>
            </w:pPr>
            <w:r>
              <w:rPr>
                <w:sz w:val="22"/>
              </w:rPr>
              <w:t>7</w:t>
            </w:r>
          </w:p>
        </w:tc>
      </w:tr>
      <w:tr w:rsidR="00E60FE4" w14:paraId="1E4C9FC7" w14:textId="77777777">
        <w:tc>
          <w:tcPr>
            <w:tcW w:w="1630" w:type="dxa"/>
          </w:tcPr>
          <w:p w14:paraId="4DBC5B52" w14:textId="77777777" w:rsidR="00E60FE4" w:rsidRDefault="00E60FE4">
            <w:pPr>
              <w:rPr>
                <w:sz w:val="22"/>
              </w:rPr>
            </w:pPr>
            <w:r>
              <w:rPr>
                <w:sz w:val="22"/>
              </w:rPr>
              <w:t>Artikel 5</w:t>
            </w:r>
          </w:p>
        </w:tc>
        <w:tc>
          <w:tcPr>
            <w:tcW w:w="6349" w:type="dxa"/>
          </w:tcPr>
          <w:p w14:paraId="4E083DF1" w14:textId="77777777" w:rsidR="00E60FE4" w:rsidRDefault="00E60FE4">
            <w:pPr>
              <w:rPr>
                <w:sz w:val="22"/>
              </w:rPr>
            </w:pPr>
            <w:r>
              <w:rPr>
                <w:sz w:val="22"/>
              </w:rPr>
              <w:t>Aanneming en ontslag</w:t>
            </w:r>
          </w:p>
        </w:tc>
        <w:tc>
          <w:tcPr>
            <w:tcW w:w="1097" w:type="dxa"/>
          </w:tcPr>
          <w:p w14:paraId="2D3D28A2" w14:textId="77777777" w:rsidR="00E60FE4" w:rsidRDefault="00B541C8" w:rsidP="00B541C8">
            <w:pPr>
              <w:rPr>
                <w:sz w:val="22"/>
              </w:rPr>
            </w:pPr>
            <w:r>
              <w:rPr>
                <w:sz w:val="22"/>
              </w:rPr>
              <w:t>8</w:t>
            </w:r>
          </w:p>
        </w:tc>
      </w:tr>
      <w:tr w:rsidR="00E60FE4" w14:paraId="26AAE109" w14:textId="77777777">
        <w:tc>
          <w:tcPr>
            <w:tcW w:w="1630" w:type="dxa"/>
          </w:tcPr>
          <w:p w14:paraId="7C9A4F5C" w14:textId="77777777" w:rsidR="00E60FE4" w:rsidRDefault="00E60FE4">
            <w:pPr>
              <w:rPr>
                <w:sz w:val="22"/>
              </w:rPr>
            </w:pPr>
            <w:r>
              <w:rPr>
                <w:sz w:val="22"/>
              </w:rPr>
              <w:t>Artikel 6</w:t>
            </w:r>
          </w:p>
        </w:tc>
        <w:tc>
          <w:tcPr>
            <w:tcW w:w="6349" w:type="dxa"/>
          </w:tcPr>
          <w:p w14:paraId="46E373DC" w14:textId="77777777" w:rsidR="00E60FE4" w:rsidRDefault="00E60FE4">
            <w:pPr>
              <w:rPr>
                <w:sz w:val="22"/>
              </w:rPr>
            </w:pPr>
            <w:r>
              <w:rPr>
                <w:sz w:val="22"/>
              </w:rPr>
              <w:t>Dienstrooster en arbeidsduur</w:t>
            </w:r>
          </w:p>
        </w:tc>
        <w:tc>
          <w:tcPr>
            <w:tcW w:w="1097" w:type="dxa"/>
          </w:tcPr>
          <w:p w14:paraId="1EE08715" w14:textId="77777777" w:rsidR="00E60FE4" w:rsidRDefault="009878A9" w:rsidP="00B541C8">
            <w:pPr>
              <w:rPr>
                <w:sz w:val="22"/>
              </w:rPr>
            </w:pPr>
            <w:r>
              <w:rPr>
                <w:sz w:val="22"/>
              </w:rPr>
              <w:t>8</w:t>
            </w:r>
          </w:p>
        </w:tc>
      </w:tr>
      <w:tr w:rsidR="00E60FE4" w14:paraId="7CBCE79C" w14:textId="77777777">
        <w:tc>
          <w:tcPr>
            <w:tcW w:w="1630" w:type="dxa"/>
          </w:tcPr>
          <w:p w14:paraId="0487D6C9" w14:textId="77777777" w:rsidR="00E60FE4" w:rsidRDefault="00E60FE4">
            <w:pPr>
              <w:rPr>
                <w:sz w:val="22"/>
              </w:rPr>
            </w:pPr>
            <w:r>
              <w:rPr>
                <w:sz w:val="22"/>
              </w:rPr>
              <w:t>Artikel 7</w:t>
            </w:r>
          </w:p>
        </w:tc>
        <w:tc>
          <w:tcPr>
            <w:tcW w:w="6349" w:type="dxa"/>
          </w:tcPr>
          <w:p w14:paraId="6A479F8E" w14:textId="77777777" w:rsidR="00E60FE4" w:rsidRDefault="00E60FE4">
            <w:pPr>
              <w:rPr>
                <w:sz w:val="22"/>
              </w:rPr>
            </w:pPr>
            <w:r>
              <w:rPr>
                <w:sz w:val="22"/>
              </w:rPr>
              <w:t>Salarisgroepen en salarisschalen</w:t>
            </w:r>
          </w:p>
        </w:tc>
        <w:tc>
          <w:tcPr>
            <w:tcW w:w="1097" w:type="dxa"/>
          </w:tcPr>
          <w:p w14:paraId="58C0EFD0" w14:textId="77777777" w:rsidR="00E60FE4" w:rsidRDefault="00B541C8">
            <w:pPr>
              <w:rPr>
                <w:sz w:val="22"/>
              </w:rPr>
            </w:pPr>
            <w:r>
              <w:rPr>
                <w:sz w:val="22"/>
              </w:rPr>
              <w:t>10</w:t>
            </w:r>
          </w:p>
        </w:tc>
      </w:tr>
      <w:tr w:rsidR="00E60FE4" w14:paraId="09C67D75" w14:textId="77777777">
        <w:tc>
          <w:tcPr>
            <w:tcW w:w="1630" w:type="dxa"/>
          </w:tcPr>
          <w:p w14:paraId="760E3ED5" w14:textId="77777777" w:rsidR="00E60FE4" w:rsidRDefault="00E60FE4">
            <w:pPr>
              <w:rPr>
                <w:sz w:val="22"/>
              </w:rPr>
            </w:pPr>
            <w:r>
              <w:rPr>
                <w:sz w:val="22"/>
              </w:rPr>
              <w:t>Artikel 8</w:t>
            </w:r>
          </w:p>
        </w:tc>
        <w:tc>
          <w:tcPr>
            <w:tcW w:w="6349" w:type="dxa"/>
          </w:tcPr>
          <w:p w14:paraId="1B8D78A1" w14:textId="77777777" w:rsidR="00E60FE4" w:rsidRDefault="00E60FE4">
            <w:pPr>
              <w:rPr>
                <w:sz w:val="22"/>
              </w:rPr>
            </w:pPr>
            <w:r>
              <w:rPr>
                <w:sz w:val="22"/>
              </w:rPr>
              <w:t>Toepassing van de salarisschalen</w:t>
            </w:r>
          </w:p>
        </w:tc>
        <w:tc>
          <w:tcPr>
            <w:tcW w:w="1097" w:type="dxa"/>
          </w:tcPr>
          <w:p w14:paraId="1D5966B9" w14:textId="77777777" w:rsidR="00E60FE4" w:rsidRDefault="000A4E85" w:rsidP="00B541C8">
            <w:pPr>
              <w:rPr>
                <w:sz w:val="22"/>
              </w:rPr>
            </w:pPr>
            <w:r>
              <w:rPr>
                <w:sz w:val="22"/>
              </w:rPr>
              <w:t>1</w:t>
            </w:r>
            <w:r w:rsidR="00B541C8">
              <w:rPr>
                <w:sz w:val="22"/>
              </w:rPr>
              <w:t>1</w:t>
            </w:r>
          </w:p>
        </w:tc>
      </w:tr>
      <w:tr w:rsidR="00E60FE4" w14:paraId="015A014D" w14:textId="77777777">
        <w:tc>
          <w:tcPr>
            <w:tcW w:w="1630" w:type="dxa"/>
          </w:tcPr>
          <w:p w14:paraId="1EC7B877" w14:textId="77777777" w:rsidR="00E60FE4" w:rsidRDefault="00E60FE4">
            <w:pPr>
              <w:rPr>
                <w:sz w:val="22"/>
              </w:rPr>
            </w:pPr>
            <w:r>
              <w:rPr>
                <w:sz w:val="22"/>
              </w:rPr>
              <w:t>Artikel 9</w:t>
            </w:r>
          </w:p>
        </w:tc>
        <w:tc>
          <w:tcPr>
            <w:tcW w:w="6349" w:type="dxa"/>
          </w:tcPr>
          <w:p w14:paraId="6EFC613A" w14:textId="77777777" w:rsidR="00E60FE4" w:rsidRDefault="00E60FE4">
            <w:pPr>
              <w:rPr>
                <w:sz w:val="22"/>
              </w:rPr>
            </w:pPr>
            <w:r>
              <w:rPr>
                <w:sz w:val="22"/>
              </w:rPr>
              <w:t>Bijzondere beloningen</w:t>
            </w:r>
          </w:p>
        </w:tc>
        <w:tc>
          <w:tcPr>
            <w:tcW w:w="1097" w:type="dxa"/>
          </w:tcPr>
          <w:p w14:paraId="632AF085" w14:textId="77777777" w:rsidR="00E60FE4" w:rsidRDefault="000A4E85">
            <w:pPr>
              <w:rPr>
                <w:sz w:val="22"/>
              </w:rPr>
            </w:pPr>
            <w:r>
              <w:rPr>
                <w:sz w:val="22"/>
              </w:rPr>
              <w:t>1</w:t>
            </w:r>
            <w:r w:rsidR="00B541C8">
              <w:rPr>
                <w:sz w:val="22"/>
              </w:rPr>
              <w:t>3</w:t>
            </w:r>
          </w:p>
        </w:tc>
      </w:tr>
      <w:tr w:rsidR="00E60FE4" w14:paraId="71042E53" w14:textId="77777777">
        <w:tc>
          <w:tcPr>
            <w:tcW w:w="1630" w:type="dxa"/>
          </w:tcPr>
          <w:p w14:paraId="74F0986C" w14:textId="77777777" w:rsidR="00E60FE4" w:rsidRDefault="00E60FE4">
            <w:pPr>
              <w:rPr>
                <w:sz w:val="22"/>
              </w:rPr>
            </w:pPr>
            <w:r>
              <w:rPr>
                <w:sz w:val="22"/>
              </w:rPr>
              <w:t>Artikel 10</w:t>
            </w:r>
          </w:p>
        </w:tc>
        <w:tc>
          <w:tcPr>
            <w:tcW w:w="6349" w:type="dxa"/>
          </w:tcPr>
          <w:p w14:paraId="4D1462F1" w14:textId="77777777" w:rsidR="00E60FE4" w:rsidRDefault="00E60FE4">
            <w:pPr>
              <w:rPr>
                <w:sz w:val="22"/>
              </w:rPr>
            </w:pPr>
            <w:r>
              <w:rPr>
                <w:sz w:val="22"/>
              </w:rPr>
              <w:t>Zon- en feestdagen</w:t>
            </w:r>
          </w:p>
        </w:tc>
        <w:tc>
          <w:tcPr>
            <w:tcW w:w="1097" w:type="dxa"/>
          </w:tcPr>
          <w:p w14:paraId="222498BC" w14:textId="77777777" w:rsidR="00E60FE4" w:rsidRDefault="000A4E85" w:rsidP="009878A9">
            <w:pPr>
              <w:rPr>
                <w:sz w:val="22"/>
              </w:rPr>
            </w:pPr>
            <w:r>
              <w:rPr>
                <w:sz w:val="22"/>
              </w:rPr>
              <w:t>1</w:t>
            </w:r>
            <w:r w:rsidR="009878A9">
              <w:rPr>
                <w:sz w:val="22"/>
              </w:rPr>
              <w:t>5</w:t>
            </w:r>
          </w:p>
        </w:tc>
      </w:tr>
      <w:tr w:rsidR="00E60FE4" w14:paraId="2F60054E" w14:textId="77777777">
        <w:tc>
          <w:tcPr>
            <w:tcW w:w="1630" w:type="dxa"/>
          </w:tcPr>
          <w:p w14:paraId="487211AD" w14:textId="77777777" w:rsidR="00E60FE4" w:rsidRDefault="00E60FE4">
            <w:pPr>
              <w:rPr>
                <w:sz w:val="22"/>
              </w:rPr>
            </w:pPr>
            <w:r>
              <w:rPr>
                <w:sz w:val="22"/>
              </w:rPr>
              <w:t>Artikel 11</w:t>
            </w:r>
          </w:p>
        </w:tc>
        <w:tc>
          <w:tcPr>
            <w:tcW w:w="6349" w:type="dxa"/>
          </w:tcPr>
          <w:p w14:paraId="5B1CE67F" w14:textId="77777777" w:rsidR="00E60FE4" w:rsidRDefault="00E60FE4">
            <w:pPr>
              <w:rPr>
                <w:sz w:val="22"/>
              </w:rPr>
            </w:pPr>
            <w:r>
              <w:rPr>
                <w:sz w:val="22"/>
              </w:rPr>
              <w:t>Afwezigheid</w:t>
            </w:r>
          </w:p>
        </w:tc>
        <w:tc>
          <w:tcPr>
            <w:tcW w:w="1097" w:type="dxa"/>
          </w:tcPr>
          <w:p w14:paraId="7EC38F5E" w14:textId="77777777" w:rsidR="00E60FE4" w:rsidRDefault="00B541C8">
            <w:pPr>
              <w:rPr>
                <w:sz w:val="22"/>
              </w:rPr>
            </w:pPr>
            <w:r>
              <w:rPr>
                <w:sz w:val="22"/>
              </w:rPr>
              <w:t>1</w:t>
            </w:r>
            <w:r w:rsidR="009878A9">
              <w:rPr>
                <w:sz w:val="22"/>
              </w:rPr>
              <w:t>6</w:t>
            </w:r>
          </w:p>
        </w:tc>
      </w:tr>
      <w:tr w:rsidR="00E60FE4" w14:paraId="571E0973" w14:textId="77777777">
        <w:tc>
          <w:tcPr>
            <w:tcW w:w="1630" w:type="dxa"/>
          </w:tcPr>
          <w:p w14:paraId="11B85A6E" w14:textId="77777777" w:rsidR="00E60FE4" w:rsidRDefault="00E60FE4">
            <w:pPr>
              <w:rPr>
                <w:sz w:val="22"/>
              </w:rPr>
            </w:pPr>
            <w:r>
              <w:rPr>
                <w:sz w:val="22"/>
              </w:rPr>
              <w:t>Artikel 12</w:t>
            </w:r>
          </w:p>
        </w:tc>
        <w:tc>
          <w:tcPr>
            <w:tcW w:w="6349" w:type="dxa"/>
          </w:tcPr>
          <w:p w14:paraId="6871E050" w14:textId="77777777" w:rsidR="00E60FE4" w:rsidRDefault="00E60FE4">
            <w:pPr>
              <w:rPr>
                <w:sz w:val="22"/>
              </w:rPr>
            </w:pPr>
            <w:r>
              <w:rPr>
                <w:sz w:val="22"/>
              </w:rPr>
              <w:t>Vakantie</w:t>
            </w:r>
          </w:p>
        </w:tc>
        <w:tc>
          <w:tcPr>
            <w:tcW w:w="1097" w:type="dxa"/>
          </w:tcPr>
          <w:p w14:paraId="73B7394C" w14:textId="77777777" w:rsidR="00E60FE4" w:rsidRDefault="00B541C8">
            <w:pPr>
              <w:rPr>
                <w:sz w:val="22"/>
              </w:rPr>
            </w:pPr>
            <w:r>
              <w:rPr>
                <w:sz w:val="22"/>
              </w:rPr>
              <w:t>1</w:t>
            </w:r>
            <w:r w:rsidR="009878A9">
              <w:rPr>
                <w:sz w:val="22"/>
              </w:rPr>
              <w:t>7</w:t>
            </w:r>
          </w:p>
        </w:tc>
      </w:tr>
      <w:tr w:rsidR="00E60FE4" w14:paraId="15AE6A46" w14:textId="77777777">
        <w:tc>
          <w:tcPr>
            <w:tcW w:w="1630" w:type="dxa"/>
          </w:tcPr>
          <w:p w14:paraId="365D6FE6" w14:textId="77777777" w:rsidR="00E60FE4" w:rsidRDefault="00E60FE4">
            <w:pPr>
              <w:rPr>
                <w:sz w:val="22"/>
              </w:rPr>
            </w:pPr>
            <w:r>
              <w:rPr>
                <w:sz w:val="22"/>
              </w:rPr>
              <w:t>Artikel 13</w:t>
            </w:r>
          </w:p>
        </w:tc>
        <w:tc>
          <w:tcPr>
            <w:tcW w:w="6349" w:type="dxa"/>
          </w:tcPr>
          <w:p w14:paraId="399A8C58" w14:textId="77777777" w:rsidR="00E60FE4" w:rsidRDefault="00E60FE4">
            <w:pPr>
              <w:rPr>
                <w:sz w:val="22"/>
              </w:rPr>
            </w:pPr>
            <w:r>
              <w:rPr>
                <w:sz w:val="22"/>
              </w:rPr>
              <w:t>Vakantietoeslag en 13</w:t>
            </w:r>
            <w:r>
              <w:rPr>
                <w:sz w:val="22"/>
                <w:vertAlign w:val="superscript"/>
              </w:rPr>
              <w:t>e</w:t>
            </w:r>
            <w:r>
              <w:rPr>
                <w:sz w:val="22"/>
              </w:rPr>
              <w:t xml:space="preserve"> maand </w:t>
            </w:r>
          </w:p>
        </w:tc>
        <w:tc>
          <w:tcPr>
            <w:tcW w:w="1097" w:type="dxa"/>
          </w:tcPr>
          <w:p w14:paraId="7906D1E0" w14:textId="77777777" w:rsidR="00E60FE4" w:rsidRDefault="000A4E85">
            <w:pPr>
              <w:rPr>
                <w:sz w:val="22"/>
              </w:rPr>
            </w:pPr>
            <w:r>
              <w:rPr>
                <w:sz w:val="22"/>
              </w:rPr>
              <w:t>2</w:t>
            </w:r>
            <w:r w:rsidR="009878A9">
              <w:rPr>
                <w:sz w:val="22"/>
              </w:rPr>
              <w:t>0</w:t>
            </w:r>
          </w:p>
        </w:tc>
      </w:tr>
      <w:tr w:rsidR="000A4E85" w14:paraId="706B388D" w14:textId="77777777">
        <w:tc>
          <w:tcPr>
            <w:tcW w:w="1630" w:type="dxa"/>
          </w:tcPr>
          <w:p w14:paraId="0D330061" w14:textId="77777777" w:rsidR="000A4E85" w:rsidRDefault="000A4E85">
            <w:pPr>
              <w:rPr>
                <w:sz w:val="22"/>
              </w:rPr>
            </w:pPr>
            <w:r>
              <w:rPr>
                <w:sz w:val="22"/>
              </w:rPr>
              <w:t xml:space="preserve">Artikel 14 </w:t>
            </w:r>
          </w:p>
        </w:tc>
        <w:tc>
          <w:tcPr>
            <w:tcW w:w="6349" w:type="dxa"/>
          </w:tcPr>
          <w:p w14:paraId="78A23AD7" w14:textId="77777777" w:rsidR="000A4E85" w:rsidRDefault="000A4E85">
            <w:pPr>
              <w:rPr>
                <w:sz w:val="22"/>
              </w:rPr>
            </w:pPr>
            <w:r>
              <w:rPr>
                <w:sz w:val="22"/>
              </w:rPr>
              <w:t>Loondoorbetaling bij ziekte</w:t>
            </w:r>
          </w:p>
        </w:tc>
        <w:tc>
          <w:tcPr>
            <w:tcW w:w="1097" w:type="dxa"/>
          </w:tcPr>
          <w:p w14:paraId="02B838E4" w14:textId="6AF35E11" w:rsidR="000A4E85" w:rsidRDefault="00B541C8" w:rsidP="00D03365">
            <w:pPr>
              <w:rPr>
                <w:sz w:val="22"/>
              </w:rPr>
            </w:pPr>
            <w:r>
              <w:rPr>
                <w:sz w:val="22"/>
              </w:rPr>
              <w:t>2</w:t>
            </w:r>
            <w:r w:rsidR="00D03365">
              <w:rPr>
                <w:sz w:val="22"/>
              </w:rPr>
              <w:t>0</w:t>
            </w:r>
          </w:p>
        </w:tc>
      </w:tr>
      <w:tr w:rsidR="00E60FE4" w14:paraId="3F05A9C6" w14:textId="77777777">
        <w:tc>
          <w:tcPr>
            <w:tcW w:w="1630" w:type="dxa"/>
          </w:tcPr>
          <w:p w14:paraId="5C655C21" w14:textId="77777777" w:rsidR="00E60FE4" w:rsidRDefault="00E60FE4">
            <w:pPr>
              <w:rPr>
                <w:sz w:val="22"/>
              </w:rPr>
            </w:pPr>
            <w:r>
              <w:rPr>
                <w:sz w:val="22"/>
              </w:rPr>
              <w:t>Artikel 15</w:t>
            </w:r>
          </w:p>
        </w:tc>
        <w:tc>
          <w:tcPr>
            <w:tcW w:w="6349" w:type="dxa"/>
          </w:tcPr>
          <w:p w14:paraId="378C45EA" w14:textId="77777777" w:rsidR="00E60FE4" w:rsidRDefault="00E60FE4">
            <w:pPr>
              <w:rPr>
                <w:sz w:val="22"/>
              </w:rPr>
            </w:pPr>
            <w:r>
              <w:rPr>
                <w:sz w:val="22"/>
              </w:rPr>
              <w:t>Pensioenregeling en regeling vervroegd uittreden</w:t>
            </w:r>
          </w:p>
        </w:tc>
        <w:tc>
          <w:tcPr>
            <w:tcW w:w="1097" w:type="dxa"/>
          </w:tcPr>
          <w:p w14:paraId="1B62F960" w14:textId="17D7985B" w:rsidR="00E60FE4" w:rsidRDefault="00D82B34">
            <w:pPr>
              <w:rPr>
                <w:sz w:val="22"/>
              </w:rPr>
            </w:pPr>
            <w:r>
              <w:rPr>
                <w:sz w:val="22"/>
              </w:rPr>
              <w:t>2</w:t>
            </w:r>
            <w:r w:rsidR="00D03365">
              <w:rPr>
                <w:sz w:val="22"/>
              </w:rPr>
              <w:t>1</w:t>
            </w:r>
          </w:p>
        </w:tc>
      </w:tr>
      <w:tr w:rsidR="00E60FE4" w14:paraId="5A41D8FC" w14:textId="77777777">
        <w:tc>
          <w:tcPr>
            <w:tcW w:w="1630" w:type="dxa"/>
          </w:tcPr>
          <w:p w14:paraId="574ED8DC" w14:textId="77777777" w:rsidR="00E60FE4" w:rsidRDefault="00E60FE4">
            <w:pPr>
              <w:rPr>
                <w:sz w:val="22"/>
              </w:rPr>
            </w:pPr>
            <w:r>
              <w:rPr>
                <w:sz w:val="22"/>
              </w:rPr>
              <w:t>Artikel 16</w:t>
            </w:r>
          </w:p>
        </w:tc>
        <w:tc>
          <w:tcPr>
            <w:tcW w:w="6349" w:type="dxa"/>
          </w:tcPr>
          <w:p w14:paraId="06E25827" w14:textId="77777777" w:rsidR="00E60FE4" w:rsidRDefault="00E60FE4">
            <w:pPr>
              <w:rPr>
                <w:sz w:val="22"/>
              </w:rPr>
            </w:pPr>
            <w:r>
              <w:rPr>
                <w:sz w:val="22"/>
              </w:rPr>
              <w:t>Veiligheid, gezondheid en milieu</w:t>
            </w:r>
          </w:p>
        </w:tc>
        <w:tc>
          <w:tcPr>
            <w:tcW w:w="1097" w:type="dxa"/>
          </w:tcPr>
          <w:p w14:paraId="345C76AF" w14:textId="3A56C0FA" w:rsidR="00E60FE4" w:rsidRDefault="00B541C8">
            <w:pPr>
              <w:rPr>
                <w:sz w:val="22"/>
              </w:rPr>
            </w:pPr>
            <w:r>
              <w:rPr>
                <w:sz w:val="22"/>
              </w:rPr>
              <w:t>2</w:t>
            </w:r>
            <w:r w:rsidR="00D03365">
              <w:rPr>
                <w:sz w:val="22"/>
              </w:rPr>
              <w:t>1</w:t>
            </w:r>
          </w:p>
        </w:tc>
      </w:tr>
      <w:tr w:rsidR="00E60FE4" w14:paraId="39B9C9F2" w14:textId="77777777">
        <w:tc>
          <w:tcPr>
            <w:tcW w:w="1630" w:type="dxa"/>
          </w:tcPr>
          <w:p w14:paraId="2B2E2B57" w14:textId="77777777" w:rsidR="00E60FE4" w:rsidRDefault="00E60FE4">
            <w:pPr>
              <w:rPr>
                <w:sz w:val="22"/>
              </w:rPr>
            </w:pPr>
            <w:r>
              <w:rPr>
                <w:sz w:val="22"/>
              </w:rPr>
              <w:t>Artikel 17</w:t>
            </w:r>
          </w:p>
        </w:tc>
        <w:tc>
          <w:tcPr>
            <w:tcW w:w="6349" w:type="dxa"/>
          </w:tcPr>
          <w:p w14:paraId="254182BF" w14:textId="77777777" w:rsidR="00E60FE4" w:rsidRDefault="00E60FE4">
            <w:pPr>
              <w:rPr>
                <w:sz w:val="22"/>
              </w:rPr>
            </w:pPr>
            <w:r>
              <w:rPr>
                <w:sz w:val="22"/>
              </w:rPr>
              <w:t>Bijzondere bepalingen voor jeugdige werknemers</w:t>
            </w:r>
          </w:p>
        </w:tc>
        <w:tc>
          <w:tcPr>
            <w:tcW w:w="1097" w:type="dxa"/>
          </w:tcPr>
          <w:p w14:paraId="5D41A091" w14:textId="3D85B8EE" w:rsidR="00E60FE4" w:rsidRDefault="00B541C8">
            <w:pPr>
              <w:rPr>
                <w:sz w:val="22"/>
              </w:rPr>
            </w:pPr>
            <w:r>
              <w:rPr>
                <w:sz w:val="22"/>
              </w:rPr>
              <w:t>2</w:t>
            </w:r>
            <w:r w:rsidR="00D03365">
              <w:rPr>
                <w:sz w:val="22"/>
              </w:rPr>
              <w:t>2</w:t>
            </w:r>
          </w:p>
        </w:tc>
      </w:tr>
      <w:tr w:rsidR="00E60FE4" w14:paraId="12C26600" w14:textId="77777777">
        <w:tc>
          <w:tcPr>
            <w:tcW w:w="1630" w:type="dxa"/>
          </w:tcPr>
          <w:p w14:paraId="278518A4" w14:textId="77777777" w:rsidR="00E60FE4" w:rsidRDefault="00E60FE4">
            <w:pPr>
              <w:rPr>
                <w:sz w:val="22"/>
              </w:rPr>
            </w:pPr>
            <w:r>
              <w:rPr>
                <w:sz w:val="22"/>
              </w:rPr>
              <w:t>Artikel 18</w:t>
            </w:r>
          </w:p>
        </w:tc>
        <w:tc>
          <w:tcPr>
            <w:tcW w:w="6349" w:type="dxa"/>
          </w:tcPr>
          <w:p w14:paraId="380F093F" w14:textId="77777777" w:rsidR="00E60FE4" w:rsidRDefault="00E60FE4">
            <w:pPr>
              <w:rPr>
                <w:sz w:val="22"/>
              </w:rPr>
            </w:pPr>
            <w:r>
              <w:rPr>
                <w:sz w:val="22"/>
              </w:rPr>
              <w:t>Uitkering bij overlijden</w:t>
            </w:r>
          </w:p>
        </w:tc>
        <w:tc>
          <w:tcPr>
            <w:tcW w:w="1097" w:type="dxa"/>
          </w:tcPr>
          <w:p w14:paraId="33E27C2C" w14:textId="12A07394" w:rsidR="00E60FE4" w:rsidRDefault="00B541C8">
            <w:pPr>
              <w:rPr>
                <w:sz w:val="22"/>
              </w:rPr>
            </w:pPr>
            <w:r>
              <w:rPr>
                <w:sz w:val="22"/>
              </w:rPr>
              <w:t>2</w:t>
            </w:r>
            <w:r w:rsidR="00D03365">
              <w:rPr>
                <w:sz w:val="22"/>
              </w:rPr>
              <w:t>3</w:t>
            </w:r>
          </w:p>
        </w:tc>
      </w:tr>
      <w:tr w:rsidR="00E60FE4" w14:paraId="61D1659E" w14:textId="77777777">
        <w:tc>
          <w:tcPr>
            <w:tcW w:w="1630" w:type="dxa"/>
          </w:tcPr>
          <w:p w14:paraId="46CFC273" w14:textId="77777777" w:rsidR="00E60FE4" w:rsidRDefault="00E60FE4">
            <w:pPr>
              <w:rPr>
                <w:sz w:val="22"/>
              </w:rPr>
            </w:pPr>
            <w:r>
              <w:rPr>
                <w:sz w:val="22"/>
              </w:rPr>
              <w:t>Artikel 19</w:t>
            </w:r>
          </w:p>
        </w:tc>
        <w:tc>
          <w:tcPr>
            <w:tcW w:w="6349" w:type="dxa"/>
          </w:tcPr>
          <w:p w14:paraId="2B639550" w14:textId="77777777" w:rsidR="00E60FE4" w:rsidRDefault="00E60FE4">
            <w:pPr>
              <w:rPr>
                <w:sz w:val="22"/>
              </w:rPr>
            </w:pPr>
            <w:r>
              <w:rPr>
                <w:sz w:val="22"/>
              </w:rPr>
              <w:t>Tussentijdse wijzingen</w:t>
            </w:r>
          </w:p>
        </w:tc>
        <w:tc>
          <w:tcPr>
            <w:tcW w:w="1097" w:type="dxa"/>
          </w:tcPr>
          <w:p w14:paraId="2663E83E" w14:textId="3D47BB52" w:rsidR="00E60FE4" w:rsidRDefault="00B541C8">
            <w:pPr>
              <w:rPr>
                <w:sz w:val="22"/>
              </w:rPr>
            </w:pPr>
            <w:r>
              <w:rPr>
                <w:sz w:val="22"/>
              </w:rPr>
              <w:t>2</w:t>
            </w:r>
            <w:r w:rsidR="00D03365">
              <w:rPr>
                <w:sz w:val="22"/>
              </w:rPr>
              <w:t>4</w:t>
            </w:r>
          </w:p>
        </w:tc>
      </w:tr>
      <w:tr w:rsidR="00E60FE4" w14:paraId="5C7B7A6A" w14:textId="77777777">
        <w:tc>
          <w:tcPr>
            <w:tcW w:w="1630" w:type="dxa"/>
          </w:tcPr>
          <w:p w14:paraId="39344919" w14:textId="77777777" w:rsidR="00E60FE4" w:rsidRDefault="00E60FE4">
            <w:pPr>
              <w:rPr>
                <w:sz w:val="22"/>
              </w:rPr>
            </w:pPr>
            <w:r>
              <w:rPr>
                <w:sz w:val="22"/>
              </w:rPr>
              <w:t>Artikel 20</w:t>
            </w:r>
          </w:p>
        </w:tc>
        <w:tc>
          <w:tcPr>
            <w:tcW w:w="6349" w:type="dxa"/>
          </w:tcPr>
          <w:p w14:paraId="25E510BC" w14:textId="77777777" w:rsidR="00E60FE4" w:rsidRDefault="00E60FE4">
            <w:pPr>
              <w:rPr>
                <w:sz w:val="22"/>
              </w:rPr>
            </w:pPr>
            <w:r>
              <w:rPr>
                <w:sz w:val="22"/>
              </w:rPr>
              <w:t>Duur der collectieve arbeidsovereenkomst</w:t>
            </w:r>
          </w:p>
        </w:tc>
        <w:tc>
          <w:tcPr>
            <w:tcW w:w="1097" w:type="dxa"/>
          </w:tcPr>
          <w:p w14:paraId="5FBFCF2A" w14:textId="0657672A" w:rsidR="00E60FE4" w:rsidRDefault="00B541C8">
            <w:pPr>
              <w:rPr>
                <w:sz w:val="22"/>
              </w:rPr>
            </w:pPr>
            <w:r>
              <w:rPr>
                <w:sz w:val="22"/>
              </w:rPr>
              <w:t>2</w:t>
            </w:r>
            <w:r w:rsidR="00D03365">
              <w:rPr>
                <w:sz w:val="22"/>
              </w:rPr>
              <w:t>4</w:t>
            </w:r>
          </w:p>
        </w:tc>
      </w:tr>
      <w:tr w:rsidR="00E60FE4" w14:paraId="04DA991D" w14:textId="77777777">
        <w:tc>
          <w:tcPr>
            <w:tcW w:w="1630" w:type="dxa"/>
          </w:tcPr>
          <w:p w14:paraId="08140D87" w14:textId="77777777" w:rsidR="00E60FE4" w:rsidRDefault="00E60FE4">
            <w:pPr>
              <w:rPr>
                <w:sz w:val="22"/>
              </w:rPr>
            </w:pPr>
          </w:p>
        </w:tc>
        <w:tc>
          <w:tcPr>
            <w:tcW w:w="6349" w:type="dxa"/>
          </w:tcPr>
          <w:p w14:paraId="04579F6E" w14:textId="77777777" w:rsidR="00E60FE4" w:rsidRDefault="00E60FE4">
            <w:pPr>
              <w:rPr>
                <w:sz w:val="22"/>
              </w:rPr>
            </w:pPr>
          </w:p>
        </w:tc>
        <w:tc>
          <w:tcPr>
            <w:tcW w:w="1097" w:type="dxa"/>
          </w:tcPr>
          <w:p w14:paraId="308BF8F5" w14:textId="77777777" w:rsidR="00E60FE4" w:rsidRDefault="00E60FE4">
            <w:pPr>
              <w:rPr>
                <w:sz w:val="22"/>
              </w:rPr>
            </w:pPr>
          </w:p>
        </w:tc>
      </w:tr>
      <w:tr w:rsidR="00E60FE4" w14:paraId="67D6638D" w14:textId="77777777">
        <w:tc>
          <w:tcPr>
            <w:tcW w:w="1630" w:type="dxa"/>
          </w:tcPr>
          <w:p w14:paraId="5130934C" w14:textId="77777777" w:rsidR="00E60FE4" w:rsidRDefault="00E60FE4">
            <w:pPr>
              <w:rPr>
                <w:i/>
                <w:sz w:val="22"/>
              </w:rPr>
            </w:pPr>
          </w:p>
        </w:tc>
        <w:tc>
          <w:tcPr>
            <w:tcW w:w="6349" w:type="dxa"/>
          </w:tcPr>
          <w:p w14:paraId="4F8FB96D" w14:textId="77777777" w:rsidR="00E60FE4" w:rsidRDefault="00E60FE4">
            <w:pPr>
              <w:rPr>
                <w:i/>
                <w:sz w:val="22"/>
              </w:rPr>
            </w:pPr>
            <w:r>
              <w:rPr>
                <w:i/>
                <w:sz w:val="22"/>
              </w:rPr>
              <w:t>BIJLAGEN</w:t>
            </w:r>
          </w:p>
        </w:tc>
        <w:tc>
          <w:tcPr>
            <w:tcW w:w="1097" w:type="dxa"/>
          </w:tcPr>
          <w:p w14:paraId="57C97D3D" w14:textId="77777777" w:rsidR="00E60FE4" w:rsidRDefault="00E60FE4">
            <w:pPr>
              <w:rPr>
                <w:i/>
                <w:sz w:val="22"/>
              </w:rPr>
            </w:pPr>
          </w:p>
        </w:tc>
      </w:tr>
      <w:tr w:rsidR="00E60FE4" w14:paraId="58E8B2B9" w14:textId="77777777">
        <w:tc>
          <w:tcPr>
            <w:tcW w:w="1630" w:type="dxa"/>
          </w:tcPr>
          <w:p w14:paraId="26B6029F" w14:textId="77777777" w:rsidR="00E60FE4" w:rsidRDefault="00E60FE4">
            <w:pPr>
              <w:rPr>
                <w:sz w:val="22"/>
              </w:rPr>
            </w:pPr>
            <w:r>
              <w:rPr>
                <w:sz w:val="22"/>
              </w:rPr>
              <w:t>I</w:t>
            </w:r>
          </w:p>
        </w:tc>
        <w:tc>
          <w:tcPr>
            <w:tcW w:w="6349" w:type="dxa"/>
          </w:tcPr>
          <w:p w14:paraId="2F8F64E8" w14:textId="77777777" w:rsidR="00E60FE4" w:rsidRDefault="00E60FE4">
            <w:pPr>
              <w:rPr>
                <w:sz w:val="22"/>
              </w:rPr>
            </w:pPr>
            <w:r>
              <w:rPr>
                <w:sz w:val="22"/>
              </w:rPr>
              <w:t>Salarisschalen en indexclausule</w:t>
            </w:r>
          </w:p>
        </w:tc>
        <w:tc>
          <w:tcPr>
            <w:tcW w:w="1097" w:type="dxa"/>
          </w:tcPr>
          <w:p w14:paraId="2B1ED546" w14:textId="3BFF8D74" w:rsidR="00E60FE4" w:rsidRDefault="00B541C8">
            <w:pPr>
              <w:rPr>
                <w:sz w:val="22"/>
              </w:rPr>
            </w:pPr>
            <w:r>
              <w:rPr>
                <w:sz w:val="22"/>
              </w:rPr>
              <w:t>2</w:t>
            </w:r>
            <w:r w:rsidR="00D03365">
              <w:rPr>
                <w:sz w:val="22"/>
              </w:rPr>
              <w:t>5</w:t>
            </w:r>
          </w:p>
        </w:tc>
      </w:tr>
      <w:tr w:rsidR="00E60FE4" w14:paraId="111B2099" w14:textId="77777777">
        <w:trPr>
          <w:trHeight w:val="395"/>
        </w:trPr>
        <w:tc>
          <w:tcPr>
            <w:tcW w:w="1630" w:type="dxa"/>
          </w:tcPr>
          <w:p w14:paraId="721D4A4E" w14:textId="77777777" w:rsidR="00E60FE4" w:rsidRDefault="00E60FE4">
            <w:pPr>
              <w:rPr>
                <w:sz w:val="22"/>
              </w:rPr>
            </w:pPr>
            <w:r>
              <w:rPr>
                <w:sz w:val="22"/>
              </w:rPr>
              <w:t>II</w:t>
            </w:r>
          </w:p>
        </w:tc>
        <w:tc>
          <w:tcPr>
            <w:tcW w:w="6349" w:type="dxa"/>
          </w:tcPr>
          <w:p w14:paraId="68B89023" w14:textId="77777777" w:rsidR="00E60FE4" w:rsidRDefault="00E60FE4">
            <w:pPr>
              <w:rPr>
                <w:sz w:val="22"/>
              </w:rPr>
            </w:pPr>
            <w:r>
              <w:rPr>
                <w:sz w:val="22"/>
              </w:rPr>
              <w:t>Functielijst</w:t>
            </w:r>
          </w:p>
        </w:tc>
        <w:tc>
          <w:tcPr>
            <w:tcW w:w="1097" w:type="dxa"/>
          </w:tcPr>
          <w:p w14:paraId="0B7E8E06" w14:textId="62AC3184" w:rsidR="00E60FE4" w:rsidRDefault="009878A9">
            <w:pPr>
              <w:rPr>
                <w:sz w:val="22"/>
              </w:rPr>
            </w:pPr>
            <w:r>
              <w:rPr>
                <w:sz w:val="22"/>
              </w:rPr>
              <w:t>2</w:t>
            </w:r>
            <w:r w:rsidR="00D03365">
              <w:rPr>
                <w:sz w:val="22"/>
              </w:rPr>
              <w:t>7</w:t>
            </w:r>
          </w:p>
        </w:tc>
      </w:tr>
      <w:tr w:rsidR="00E60FE4" w14:paraId="5C69B5AF" w14:textId="77777777">
        <w:trPr>
          <w:trHeight w:val="189"/>
        </w:trPr>
        <w:tc>
          <w:tcPr>
            <w:tcW w:w="1630" w:type="dxa"/>
          </w:tcPr>
          <w:p w14:paraId="58BE4BB2" w14:textId="77777777" w:rsidR="00E60FE4" w:rsidRDefault="00E60FE4">
            <w:pPr>
              <w:rPr>
                <w:sz w:val="22"/>
              </w:rPr>
            </w:pPr>
            <w:r>
              <w:rPr>
                <w:sz w:val="22"/>
              </w:rPr>
              <w:t>III</w:t>
            </w:r>
          </w:p>
        </w:tc>
        <w:tc>
          <w:tcPr>
            <w:tcW w:w="6349" w:type="dxa"/>
          </w:tcPr>
          <w:p w14:paraId="176ADBC2" w14:textId="77777777" w:rsidR="00E60FE4" w:rsidRDefault="00E60FE4">
            <w:pPr>
              <w:rPr>
                <w:sz w:val="22"/>
              </w:rPr>
            </w:pPr>
            <w:r>
              <w:rPr>
                <w:sz w:val="22"/>
              </w:rPr>
              <w:t>Beroepsprocedure</w:t>
            </w:r>
          </w:p>
        </w:tc>
        <w:tc>
          <w:tcPr>
            <w:tcW w:w="1097" w:type="dxa"/>
          </w:tcPr>
          <w:p w14:paraId="797D711F" w14:textId="4F221E4D" w:rsidR="00E60FE4" w:rsidRDefault="009878A9">
            <w:pPr>
              <w:rPr>
                <w:sz w:val="22"/>
              </w:rPr>
            </w:pPr>
            <w:r>
              <w:rPr>
                <w:sz w:val="22"/>
              </w:rPr>
              <w:t>2</w:t>
            </w:r>
            <w:r w:rsidR="00D03365">
              <w:rPr>
                <w:sz w:val="22"/>
              </w:rPr>
              <w:t>8</w:t>
            </w:r>
          </w:p>
        </w:tc>
      </w:tr>
      <w:tr w:rsidR="00E60FE4" w14:paraId="6F69B032" w14:textId="77777777">
        <w:tc>
          <w:tcPr>
            <w:tcW w:w="1630" w:type="dxa"/>
          </w:tcPr>
          <w:p w14:paraId="5E6BEB7D" w14:textId="77777777" w:rsidR="00E60FE4" w:rsidRDefault="00E60FE4">
            <w:pPr>
              <w:rPr>
                <w:sz w:val="22"/>
              </w:rPr>
            </w:pPr>
            <w:r>
              <w:rPr>
                <w:sz w:val="22"/>
              </w:rPr>
              <w:t>IV</w:t>
            </w:r>
          </w:p>
        </w:tc>
        <w:tc>
          <w:tcPr>
            <w:tcW w:w="6349" w:type="dxa"/>
          </w:tcPr>
          <w:p w14:paraId="6D361058" w14:textId="77777777" w:rsidR="00E60FE4" w:rsidRDefault="00E60FE4">
            <w:pPr>
              <w:rPr>
                <w:sz w:val="22"/>
              </w:rPr>
            </w:pPr>
            <w:r>
              <w:rPr>
                <w:sz w:val="22"/>
              </w:rPr>
              <w:t>Bedrijvenwerk</w:t>
            </w:r>
          </w:p>
        </w:tc>
        <w:tc>
          <w:tcPr>
            <w:tcW w:w="1097" w:type="dxa"/>
          </w:tcPr>
          <w:p w14:paraId="4E1DFC6D" w14:textId="680DB7D0" w:rsidR="00E60FE4" w:rsidRDefault="00D03365">
            <w:pPr>
              <w:rPr>
                <w:sz w:val="22"/>
              </w:rPr>
            </w:pPr>
            <w:r>
              <w:rPr>
                <w:sz w:val="22"/>
              </w:rPr>
              <w:t>29</w:t>
            </w:r>
          </w:p>
        </w:tc>
      </w:tr>
      <w:tr w:rsidR="00E60FE4" w14:paraId="63D233C9" w14:textId="77777777">
        <w:tc>
          <w:tcPr>
            <w:tcW w:w="1630" w:type="dxa"/>
          </w:tcPr>
          <w:p w14:paraId="44995CC2" w14:textId="77777777" w:rsidR="00E60FE4" w:rsidRDefault="00E60FE4">
            <w:pPr>
              <w:rPr>
                <w:sz w:val="22"/>
              </w:rPr>
            </w:pPr>
            <w:r>
              <w:rPr>
                <w:sz w:val="22"/>
              </w:rPr>
              <w:t>V</w:t>
            </w:r>
          </w:p>
        </w:tc>
        <w:tc>
          <w:tcPr>
            <w:tcW w:w="6349" w:type="dxa"/>
          </w:tcPr>
          <w:p w14:paraId="4A885C36" w14:textId="77777777" w:rsidR="00E60FE4" w:rsidRDefault="00E60FE4">
            <w:pPr>
              <w:rPr>
                <w:sz w:val="22"/>
              </w:rPr>
            </w:pPr>
            <w:r>
              <w:rPr>
                <w:sz w:val="22"/>
              </w:rPr>
              <w:t>Premiespaarregeling</w:t>
            </w:r>
          </w:p>
        </w:tc>
        <w:tc>
          <w:tcPr>
            <w:tcW w:w="1097" w:type="dxa"/>
          </w:tcPr>
          <w:p w14:paraId="6C46665F" w14:textId="3763E98F" w:rsidR="00E60FE4" w:rsidRDefault="00B541C8">
            <w:pPr>
              <w:rPr>
                <w:sz w:val="22"/>
              </w:rPr>
            </w:pPr>
            <w:r>
              <w:rPr>
                <w:sz w:val="22"/>
              </w:rPr>
              <w:t>3</w:t>
            </w:r>
            <w:r w:rsidR="00D03365">
              <w:rPr>
                <w:sz w:val="22"/>
              </w:rPr>
              <w:t>0</w:t>
            </w:r>
          </w:p>
        </w:tc>
      </w:tr>
      <w:tr w:rsidR="00E60FE4" w14:paraId="71B3424A" w14:textId="77777777">
        <w:tc>
          <w:tcPr>
            <w:tcW w:w="1630" w:type="dxa"/>
          </w:tcPr>
          <w:p w14:paraId="121987CE" w14:textId="77777777" w:rsidR="00E60FE4" w:rsidRDefault="00E60FE4">
            <w:pPr>
              <w:rPr>
                <w:sz w:val="22"/>
              </w:rPr>
            </w:pPr>
            <w:r>
              <w:rPr>
                <w:sz w:val="22"/>
              </w:rPr>
              <w:t>VI</w:t>
            </w:r>
          </w:p>
        </w:tc>
        <w:tc>
          <w:tcPr>
            <w:tcW w:w="6349" w:type="dxa"/>
          </w:tcPr>
          <w:p w14:paraId="398B3505" w14:textId="77777777" w:rsidR="00F5590D" w:rsidRDefault="00F5590D">
            <w:pPr>
              <w:rPr>
                <w:sz w:val="22"/>
              </w:rPr>
            </w:pPr>
            <w:r>
              <w:rPr>
                <w:sz w:val="22"/>
              </w:rPr>
              <w:t>WIA-verzekering</w:t>
            </w:r>
          </w:p>
        </w:tc>
        <w:tc>
          <w:tcPr>
            <w:tcW w:w="1097" w:type="dxa"/>
          </w:tcPr>
          <w:p w14:paraId="2C7DD077" w14:textId="2548DBCA" w:rsidR="00E60FE4" w:rsidRDefault="00B541C8">
            <w:pPr>
              <w:rPr>
                <w:sz w:val="22"/>
              </w:rPr>
            </w:pPr>
            <w:r>
              <w:rPr>
                <w:sz w:val="22"/>
              </w:rPr>
              <w:t>3</w:t>
            </w:r>
            <w:r w:rsidR="00D03365">
              <w:rPr>
                <w:sz w:val="22"/>
              </w:rPr>
              <w:t>1</w:t>
            </w:r>
          </w:p>
        </w:tc>
      </w:tr>
      <w:tr w:rsidR="00E60FE4" w14:paraId="3895A127" w14:textId="77777777">
        <w:tc>
          <w:tcPr>
            <w:tcW w:w="1630" w:type="dxa"/>
          </w:tcPr>
          <w:p w14:paraId="050301A7" w14:textId="77777777" w:rsidR="00E60FE4" w:rsidRDefault="00E60FE4">
            <w:pPr>
              <w:rPr>
                <w:sz w:val="22"/>
              </w:rPr>
            </w:pPr>
            <w:r>
              <w:rPr>
                <w:sz w:val="22"/>
              </w:rPr>
              <w:t>VII</w:t>
            </w:r>
          </w:p>
        </w:tc>
        <w:tc>
          <w:tcPr>
            <w:tcW w:w="6349" w:type="dxa"/>
          </w:tcPr>
          <w:p w14:paraId="5F632561" w14:textId="77777777" w:rsidR="00E60FE4" w:rsidRDefault="00E60FE4">
            <w:pPr>
              <w:rPr>
                <w:sz w:val="22"/>
              </w:rPr>
            </w:pPr>
            <w:r>
              <w:rPr>
                <w:sz w:val="22"/>
              </w:rPr>
              <w:t>Protocol met betrekking tot het terugdringen van arbeidsongeschiktheid</w:t>
            </w:r>
          </w:p>
        </w:tc>
        <w:tc>
          <w:tcPr>
            <w:tcW w:w="1097" w:type="dxa"/>
          </w:tcPr>
          <w:p w14:paraId="799DDF8A" w14:textId="78B2E0B8" w:rsidR="00E60FE4" w:rsidRDefault="00B541C8">
            <w:pPr>
              <w:rPr>
                <w:sz w:val="22"/>
              </w:rPr>
            </w:pPr>
            <w:r>
              <w:rPr>
                <w:sz w:val="22"/>
              </w:rPr>
              <w:t>3</w:t>
            </w:r>
            <w:r w:rsidR="00D03365">
              <w:rPr>
                <w:sz w:val="22"/>
              </w:rPr>
              <w:t>1</w:t>
            </w:r>
          </w:p>
        </w:tc>
      </w:tr>
      <w:tr w:rsidR="00E60FE4" w14:paraId="5E3A4868" w14:textId="77777777">
        <w:tc>
          <w:tcPr>
            <w:tcW w:w="1630" w:type="dxa"/>
          </w:tcPr>
          <w:p w14:paraId="5F541DEC" w14:textId="77777777" w:rsidR="00E60FE4" w:rsidRDefault="00E60FE4">
            <w:pPr>
              <w:rPr>
                <w:sz w:val="22"/>
              </w:rPr>
            </w:pPr>
            <w:r>
              <w:rPr>
                <w:sz w:val="22"/>
              </w:rPr>
              <w:t>VIII</w:t>
            </w:r>
          </w:p>
        </w:tc>
        <w:tc>
          <w:tcPr>
            <w:tcW w:w="6349" w:type="dxa"/>
          </w:tcPr>
          <w:p w14:paraId="390CCEE3" w14:textId="77777777" w:rsidR="00E60FE4" w:rsidRDefault="00E60FE4">
            <w:pPr>
              <w:rPr>
                <w:sz w:val="22"/>
              </w:rPr>
            </w:pPr>
            <w:r>
              <w:rPr>
                <w:sz w:val="22"/>
              </w:rPr>
              <w:t>Protocol werkingssfeer</w:t>
            </w:r>
          </w:p>
        </w:tc>
        <w:tc>
          <w:tcPr>
            <w:tcW w:w="1097" w:type="dxa"/>
          </w:tcPr>
          <w:p w14:paraId="3B69A060" w14:textId="1B589E05" w:rsidR="00E60FE4" w:rsidRDefault="00B541C8">
            <w:pPr>
              <w:rPr>
                <w:sz w:val="22"/>
              </w:rPr>
            </w:pPr>
            <w:r>
              <w:rPr>
                <w:sz w:val="22"/>
              </w:rPr>
              <w:t>3</w:t>
            </w:r>
            <w:r w:rsidR="00D03365">
              <w:rPr>
                <w:sz w:val="22"/>
              </w:rPr>
              <w:t>3</w:t>
            </w:r>
          </w:p>
        </w:tc>
      </w:tr>
      <w:tr w:rsidR="00F9132F" w14:paraId="1F6963EC" w14:textId="77777777">
        <w:tc>
          <w:tcPr>
            <w:tcW w:w="1630" w:type="dxa"/>
          </w:tcPr>
          <w:p w14:paraId="7CF8AD32" w14:textId="77777777" w:rsidR="00F9132F" w:rsidRDefault="00F9132F">
            <w:pPr>
              <w:rPr>
                <w:sz w:val="22"/>
              </w:rPr>
            </w:pPr>
            <w:r>
              <w:rPr>
                <w:sz w:val="22"/>
              </w:rPr>
              <w:t>IX</w:t>
            </w:r>
          </w:p>
        </w:tc>
        <w:tc>
          <w:tcPr>
            <w:tcW w:w="6349" w:type="dxa"/>
          </w:tcPr>
          <w:p w14:paraId="6B195B2F" w14:textId="77777777" w:rsidR="00F9132F" w:rsidRDefault="00F5590D">
            <w:pPr>
              <w:rPr>
                <w:sz w:val="22"/>
              </w:rPr>
            </w:pPr>
            <w:r>
              <w:rPr>
                <w:sz w:val="22"/>
              </w:rPr>
              <w:t>Duurzame inzetbaarheid</w:t>
            </w:r>
          </w:p>
        </w:tc>
        <w:tc>
          <w:tcPr>
            <w:tcW w:w="1097" w:type="dxa"/>
          </w:tcPr>
          <w:p w14:paraId="46CC1C60" w14:textId="5577554A" w:rsidR="00F9132F" w:rsidRDefault="00B541C8">
            <w:pPr>
              <w:rPr>
                <w:sz w:val="22"/>
              </w:rPr>
            </w:pPr>
            <w:r>
              <w:rPr>
                <w:sz w:val="22"/>
              </w:rPr>
              <w:t>3</w:t>
            </w:r>
            <w:r w:rsidR="00D03365">
              <w:rPr>
                <w:sz w:val="22"/>
              </w:rPr>
              <w:t>4</w:t>
            </w:r>
          </w:p>
        </w:tc>
      </w:tr>
      <w:tr w:rsidR="00F9132F" w14:paraId="20AE957D" w14:textId="77777777">
        <w:tc>
          <w:tcPr>
            <w:tcW w:w="1630" w:type="dxa"/>
          </w:tcPr>
          <w:p w14:paraId="292B0E6E" w14:textId="77777777" w:rsidR="00F9132F" w:rsidRDefault="00F9132F">
            <w:pPr>
              <w:rPr>
                <w:sz w:val="22"/>
              </w:rPr>
            </w:pPr>
            <w:r>
              <w:rPr>
                <w:sz w:val="22"/>
              </w:rPr>
              <w:lastRenderedPageBreak/>
              <w:t>X</w:t>
            </w:r>
          </w:p>
        </w:tc>
        <w:tc>
          <w:tcPr>
            <w:tcW w:w="6349" w:type="dxa"/>
          </w:tcPr>
          <w:p w14:paraId="73D5668D" w14:textId="77777777" w:rsidR="00F9132F" w:rsidRDefault="00F9132F">
            <w:pPr>
              <w:rPr>
                <w:sz w:val="22"/>
              </w:rPr>
            </w:pPr>
            <w:r>
              <w:rPr>
                <w:sz w:val="22"/>
              </w:rPr>
              <w:t>Arbeidsparticipatie</w:t>
            </w:r>
          </w:p>
        </w:tc>
        <w:tc>
          <w:tcPr>
            <w:tcW w:w="1097" w:type="dxa"/>
          </w:tcPr>
          <w:p w14:paraId="5CCC3232" w14:textId="4E4E9767" w:rsidR="00F9132F" w:rsidRDefault="00B541C8">
            <w:pPr>
              <w:rPr>
                <w:sz w:val="22"/>
              </w:rPr>
            </w:pPr>
            <w:r>
              <w:rPr>
                <w:sz w:val="22"/>
              </w:rPr>
              <w:t>3</w:t>
            </w:r>
            <w:r w:rsidR="00D03365">
              <w:rPr>
                <w:sz w:val="22"/>
              </w:rPr>
              <w:t>4</w:t>
            </w:r>
          </w:p>
        </w:tc>
      </w:tr>
      <w:tr w:rsidR="00F9132F" w14:paraId="19159475" w14:textId="77777777">
        <w:tc>
          <w:tcPr>
            <w:tcW w:w="1630" w:type="dxa"/>
          </w:tcPr>
          <w:p w14:paraId="64A99069" w14:textId="77777777" w:rsidR="00F9132F" w:rsidRDefault="00F9132F">
            <w:pPr>
              <w:rPr>
                <w:sz w:val="22"/>
              </w:rPr>
            </w:pPr>
            <w:r>
              <w:rPr>
                <w:sz w:val="22"/>
              </w:rPr>
              <w:t>XI</w:t>
            </w:r>
          </w:p>
        </w:tc>
        <w:tc>
          <w:tcPr>
            <w:tcW w:w="6349" w:type="dxa"/>
          </w:tcPr>
          <w:p w14:paraId="5815E83B" w14:textId="77777777" w:rsidR="00F9132F" w:rsidRDefault="00F9132F">
            <w:pPr>
              <w:rPr>
                <w:sz w:val="22"/>
              </w:rPr>
            </w:pPr>
            <w:proofErr w:type="spellStart"/>
            <w:r>
              <w:rPr>
                <w:sz w:val="22"/>
              </w:rPr>
              <w:t>W</w:t>
            </w:r>
            <w:r w:rsidR="00F5590D">
              <w:rPr>
                <w:sz w:val="22"/>
              </w:rPr>
              <w:t>hk</w:t>
            </w:r>
            <w:proofErr w:type="spellEnd"/>
            <w:r>
              <w:rPr>
                <w:sz w:val="22"/>
              </w:rPr>
              <w:t xml:space="preserve"> gedifferentieerde premie</w:t>
            </w:r>
          </w:p>
        </w:tc>
        <w:tc>
          <w:tcPr>
            <w:tcW w:w="1097" w:type="dxa"/>
          </w:tcPr>
          <w:p w14:paraId="5B7B0256" w14:textId="647F5933" w:rsidR="00B541C8" w:rsidRDefault="009878A9" w:rsidP="00B541C8">
            <w:pPr>
              <w:rPr>
                <w:sz w:val="22"/>
              </w:rPr>
            </w:pPr>
            <w:r>
              <w:rPr>
                <w:sz w:val="22"/>
              </w:rPr>
              <w:t>3</w:t>
            </w:r>
            <w:r w:rsidR="00D03365">
              <w:rPr>
                <w:sz w:val="22"/>
              </w:rPr>
              <w:t>5</w:t>
            </w:r>
          </w:p>
        </w:tc>
      </w:tr>
      <w:tr w:rsidR="00B541C8" w14:paraId="4930A26F" w14:textId="77777777">
        <w:tc>
          <w:tcPr>
            <w:tcW w:w="1630" w:type="dxa"/>
          </w:tcPr>
          <w:p w14:paraId="6BECFF9A" w14:textId="77777777" w:rsidR="00B541C8" w:rsidRDefault="00247032">
            <w:pPr>
              <w:rPr>
                <w:sz w:val="22"/>
              </w:rPr>
            </w:pPr>
            <w:r>
              <w:rPr>
                <w:sz w:val="22"/>
              </w:rPr>
              <w:t>XII</w:t>
            </w:r>
          </w:p>
        </w:tc>
        <w:tc>
          <w:tcPr>
            <w:tcW w:w="6349" w:type="dxa"/>
          </w:tcPr>
          <w:p w14:paraId="7E16B280" w14:textId="77777777" w:rsidR="00B541C8" w:rsidRDefault="00247032">
            <w:pPr>
              <w:rPr>
                <w:sz w:val="22"/>
              </w:rPr>
            </w:pPr>
            <w:r>
              <w:rPr>
                <w:sz w:val="22"/>
              </w:rPr>
              <w:t>Scholing</w:t>
            </w:r>
          </w:p>
        </w:tc>
        <w:tc>
          <w:tcPr>
            <w:tcW w:w="1097" w:type="dxa"/>
          </w:tcPr>
          <w:p w14:paraId="47CAC692" w14:textId="178186DF" w:rsidR="00B541C8" w:rsidRDefault="009878A9">
            <w:pPr>
              <w:rPr>
                <w:sz w:val="22"/>
              </w:rPr>
            </w:pPr>
            <w:r>
              <w:rPr>
                <w:sz w:val="22"/>
              </w:rPr>
              <w:t>3</w:t>
            </w:r>
            <w:r w:rsidR="00D03365">
              <w:rPr>
                <w:sz w:val="22"/>
              </w:rPr>
              <w:t>5</w:t>
            </w:r>
          </w:p>
        </w:tc>
      </w:tr>
      <w:tr w:rsidR="00F9132F" w14:paraId="5F985BA7" w14:textId="77777777">
        <w:tc>
          <w:tcPr>
            <w:tcW w:w="1630" w:type="dxa"/>
          </w:tcPr>
          <w:p w14:paraId="69D45C88" w14:textId="77777777" w:rsidR="00F9132F" w:rsidRDefault="00F9132F">
            <w:pPr>
              <w:rPr>
                <w:sz w:val="22"/>
              </w:rPr>
            </w:pPr>
            <w:r>
              <w:rPr>
                <w:sz w:val="22"/>
              </w:rPr>
              <w:t>XII</w:t>
            </w:r>
            <w:r w:rsidR="00247032">
              <w:rPr>
                <w:sz w:val="22"/>
              </w:rPr>
              <w:t>I</w:t>
            </w:r>
          </w:p>
        </w:tc>
        <w:tc>
          <w:tcPr>
            <w:tcW w:w="6349" w:type="dxa"/>
          </w:tcPr>
          <w:p w14:paraId="12EEAFF1" w14:textId="77777777" w:rsidR="00F9132F" w:rsidRDefault="00F9132F">
            <w:pPr>
              <w:rPr>
                <w:sz w:val="22"/>
              </w:rPr>
            </w:pPr>
            <w:r>
              <w:rPr>
                <w:sz w:val="22"/>
              </w:rPr>
              <w:t>Wet gelijke behandeling en leeftijd</w:t>
            </w:r>
          </w:p>
        </w:tc>
        <w:tc>
          <w:tcPr>
            <w:tcW w:w="1097" w:type="dxa"/>
          </w:tcPr>
          <w:p w14:paraId="69E05E8E" w14:textId="001BC9D3" w:rsidR="00F9132F" w:rsidRDefault="009878A9">
            <w:pPr>
              <w:rPr>
                <w:sz w:val="22"/>
              </w:rPr>
            </w:pPr>
            <w:r>
              <w:rPr>
                <w:sz w:val="22"/>
              </w:rPr>
              <w:t>3</w:t>
            </w:r>
            <w:r w:rsidR="00D03365">
              <w:rPr>
                <w:sz w:val="22"/>
              </w:rPr>
              <w:t>6</w:t>
            </w:r>
          </w:p>
        </w:tc>
      </w:tr>
      <w:tr w:rsidR="00F9132F" w14:paraId="4A297F2F" w14:textId="77777777">
        <w:tc>
          <w:tcPr>
            <w:tcW w:w="1630" w:type="dxa"/>
          </w:tcPr>
          <w:p w14:paraId="73010F59" w14:textId="77777777" w:rsidR="00F9132F" w:rsidRDefault="00247032">
            <w:pPr>
              <w:rPr>
                <w:sz w:val="22"/>
              </w:rPr>
            </w:pPr>
            <w:r>
              <w:rPr>
                <w:sz w:val="22"/>
              </w:rPr>
              <w:t>XIV</w:t>
            </w:r>
          </w:p>
        </w:tc>
        <w:tc>
          <w:tcPr>
            <w:tcW w:w="6349" w:type="dxa"/>
          </w:tcPr>
          <w:p w14:paraId="0AB6C8F0" w14:textId="77777777" w:rsidR="00F9132F" w:rsidRDefault="00BD301B">
            <w:pPr>
              <w:rPr>
                <w:sz w:val="22"/>
              </w:rPr>
            </w:pPr>
            <w:r>
              <w:rPr>
                <w:sz w:val="22"/>
              </w:rPr>
              <w:t>Arbeidstijdenwet</w:t>
            </w:r>
          </w:p>
        </w:tc>
        <w:tc>
          <w:tcPr>
            <w:tcW w:w="1097" w:type="dxa"/>
          </w:tcPr>
          <w:p w14:paraId="21475F8E" w14:textId="0F942D04" w:rsidR="00F9132F" w:rsidRDefault="009878A9">
            <w:pPr>
              <w:rPr>
                <w:sz w:val="22"/>
              </w:rPr>
            </w:pPr>
            <w:r>
              <w:rPr>
                <w:sz w:val="22"/>
              </w:rPr>
              <w:t>3</w:t>
            </w:r>
            <w:r w:rsidR="00D03365">
              <w:rPr>
                <w:sz w:val="22"/>
              </w:rPr>
              <w:t>7</w:t>
            </w:r>
          </w:p>
        </w:tc>
      </w:tr>
      <w:tr w:rsidR="00F9132F" w14:paraId="0B59484C" w14:textId="77777777">
        <w:tc>
          <w:tcPr>
            <w:tcW w:w="1630" w:type="dxa"/>
          </w:tcPr>
          <w:p w14:paraId="35011B8C" w14:textId="77777777" w:rsidR="00F9132F" w:rsidRDefault="00F9132F" w:rsidP="00247032">
            <w:pPr>
              <w:rPr>
                <w:sz w:val="22"/>
              </w:rPr>
            </w:pPr>
          </w:p>
        </w:tc>
        <w:tc>
          <w:tcPr>
            <w:tcW w:w="6349" w:type="dxa"/>
          </w:tcPr>
          <w:p w14:paraId="068A8BCD" w14:textId="77777777" w:rsidR="00F9132F" w:rsidRDefault="00F9132F">
            <w:pPr>
              <w:rPr>
                <w:sz w:val="22"/>
              </w:rPr>
            </w:pPr>
          </w:p>
        </w:tc>
        <w:tc>
          <w:tcPr>
            <w:tcW w:w="1097" w:type="dxa"/>
          </w:tcPr>
          <w:p w14:paraId="0C21E4F5" w14:textId="77777777" w:rsidR="00F9132F" w:rsidRDefault="00F9132F">
            <w:pPr>
              <w:rPr>
                <w:sz w:val="22"/>
              </w:rPr>
            </w:pPr>
          </w:p>
        </w:tc>
      </w:tr>
      <w:tr w:rsidR="00F9132F" w14:paraId="45820374" w14:textId="77777777">
        <w:tc>
          <w:tcPr>
            <w:tcW w:w="1630" w:type="dxa"/>
          </w:tcPr>
          <w:p w14:paraId="7B375569" w14:textId="77777777" w:rsidR="00F9132F" w:rsidRDefault="00F9132F">
            <w:pPr>
              <w:rPr>
                <w:sz w:val="22"/>
              </w:rPr>
            </w:pPr>
            <w:r>
              <w:rPr>
                <w:sz w:val="22"/>
              </w:rPr>
              <w:t>XV</w:t>
            </w:r>
          </w:p>
        </w:tc>
        <w:tc>
          <w:tcPr>
            <w:tcW w:w="6349" w:type="dxa"/>
          </w:tcPr>
          <w:p w14:paraId="14D49A21" w14:textId="77777777" w:rsidR="00F9132F" w:rsidRDefault="00BD301B">
            <w:pPr>
              <w:rPr>
                <w:sz w:val="22"/>
              </w:rPr>
            </w:pPr>
            <w:r>
              <w:rPr>
                <w:sz w:val="22"/>
              </w:rPr>
              <w:t>Fiscale faciliteit betaalde vakbondscontributie</w:t>
            </w:r>
          </w:p>
        </w:tc>
        <w:tc>
          <w:tcPr>
            <w:tcW w:w="1097" w:type="dxa"/>
          </w:tcPr>
          <w:p w14:paraId="3B299691" w14:textId="10492748" w:rsidR="00F9132F" w:rsidRDefault="00D03365">
            <w:pPr>
              <w:rPr>
                <w:sz w:val="22"/>
              </w:rPr>
            </w:pPr>
            <w:r>
              <w:rPr>
                <w:sz w:val="22"/>
              </w:rPr>
              <w:t>38</w:t>
            </w:r>
          </w:p>
        </w:tc>
      </w:tr>
      <w:tr w:rsidR="009878A9" w14:paraId="732F6F4B" w14:textId="77777777">
        <w:tc>
          <w:tcPr>
            <w:tcW w:w="1630" w:type="dxa"/>
          </w:tcPr>
          <w:p w14:paraId="27CB5D9F" w14:textId="77777777" w:rsidR="009878A9" w:rsidRDefault="009878A9">
            <w:pPr>
              <w:rPr>
                <w:sz w:val="22"/>
              </w:rPr>
            </w:pPr>
            <w:r>
              <w:rPr>
                <w:sz w:val="22"/>
              </w:rPr>
              <w:t>XV</w:t>
            </w:r>
          </w:p>
        </w:tc>
        <w:tc>
          <w:tcPr>
            <w:tcW w:w="6349" w:type="dxa"/>
          </w:tcPr>
          <w:p w14:paraId="3FD3667E" w14:textId="77777777" w:rsidR="009878A9" w:rsidRDefault="009878A9">
            <w:pPr>
              <w:rPr>
                <w:sz w:val="22"/>
              </w:rPr>
            </w:pPr>
            <w:r>
              <w:rPr>
                <w:sz w:val="22"/>
              </w:rPr>
              <w:t>Overige protocolafspraken</w:t>
            </w:r>
          </w:p>
        </w:tc>
        <w:tc>
          <w:tcPr>
            <w:tcW w:w="1097" w:type="dxa"/>
          </w:tcPr>
          <w:p w14:paraId="2C0FBF6C" w14:textId="684A30B4" w:rsidR="009878A9" w:rsidRDefault="00D03365">
            <w:pPr>
              <w:rPr>
                <w:sz w:val="22"/>
              </w:rPr>
            </w:pPr>
            <w:r>
              <w:rPr>
                <w:sz w:val="22"/>
              </w:rPr>
              <w:t>39</w:t>
            </w:r>
          </w:p>
        </w:tc>
      </w:tr>
    </w:tbl>
    <w:p w14:paraId="7DCD8102" w14:textId="77777777" w:rsidR="00E60FE4" w:rsidRDefault="00E60FE4">
      <w:pPr>
        <w:rPr>
          <w:sz w:val="22"/>
          <w:u w:val="single"/>
        </w:rPr>
      </w:pPr>
      <w:bookmarkStart w:id="0" w:name="Artikel_1"/>
    </w:p>
    <w:p w14:paraId="4FDB382A" w14:textId="77777777" w:rsidR="00E60FE4" w:rsidRDefault="00E60FE4">
      <w:pPr>
        <w:rPr>
          <w:sz w:val="22"/>
          <w:u w:val="single"/>
        </w:rPr>
      </w:pPr>
    </w:p>
    <w:p w14:paraId="280688A3" w14:textId="77777777" w:rsidR="00E60FE4" w:rsidRDefault="00E60FE4">
      <w:pPr>
        <w:rPr>
          <w:sz w:val="22"/>
          <w:u w:val="single"/>
        </w:rPr>
      </w:pPr>
    </w:p>
    <w:p w14:paraId="1DB4A5D7" w14:textId="77777777" w:rsidR="00E60FE4" w:rsidRDefault="00E60FE4">
      <w:pPr>
        <w:rPr>
          <w:sz w:val="22"/>
          <w:u w:val="single"/>
        </w:rPr>
      </w:pPr>
    </w:p>
    <w:p w14:paraId="364AEDAA" w14:textId="77777777" w:rsidR="00E60FE4" w:rsidRDefault="00E60FE4">
      <w:pPr>
        <w:rPr>
          <w:sz w:val="22"/>
          <w:u w:val="single"/>
        </w:rPr>
      </w:pPr>
    </w:p>
    <w:p w14:paraId="738C7450" w14:textId="77777777" w:rsidR="009E0450" w:rsidRDefault="009E0450">
      <w:pPr>
        <w:rPr>
          <w:sz w:val="22"/>
          <w:u w:val="single"/>
        </w:rPr>
      </w:pPr>
    </w:p>
    <w:p w14:paraId="6E570DEE" w14:textId="77777777" w:rsidR="009E0450" w:rsidRDefault="009E0450">
      <w:pPr>
        <w:rPr>
          <w:sz w:val="22"/>
          <w:u w:val="single"/>
        </w:rPr>
      </w:pPr>
    </w:p>
    <w:p w14:paraId="1CBE60D2" w14:textId="77777777" w:rsidR="009E0450" w:rsidRDefault="009E0450">
      <w:pPr>
        <w:rPr>
          <w:sz w:val="22"/>
          <w:u w:val="single"/>
        </w:rPr>
      </w:pPr>
    </w:p>
    <w:p w14:paraId="15478470" w14:textId="77777777" w:rsidR="000722E9" w:rsidRDefault="000722E9">
      <w:pPr>
        <w:rPr>
          <w:sz w:val="22"/>
          <w:u w:val="single"/>
        </w:rPr>
      </w:pPr>
      <w:r>
        <w:rPr>
          <w:sz w:val="22"/>
          <w:u w:val="single"/>
        </w:rPr>
        <w:br w:type="page"/>
      </w:r>
    </w:p>
    <w:p w14:paraId="4E95076B" w14:textId="06D43024" w:rsidR="00E60FE4" w:rsidRDefault="00E60FE4">
      <w:pPr>
        <w:rPr>
          <w:sz w:val="22"/>
          <w:u w:val="single"/>
        </w:rPr>
      </w:pPr>
      <w:r>
        <w:rPr>
          <w:sz w:val="22"/>
          <w:u w:val="single"/>
        </w:rPr>
        <w:lastRenderedPageBreak/>
        <w:t xml:space="preserve">Artikel </w:t>
      </w:r>
      <w:bookmarkStart w:id="1" w:name="Definities"/>
      <w:bookmarkEnd w:id="0"/>
      <w:r w:rsidR="00AF2445">
        <w:rPr>
          <w:sz w:val="22"/>
          <w:u w:val="single"/>
        </w:rPr>
        <w:t xml:space="preserve">1 </w:t>
      </w:r>
      <w:r>
        <w:rPr>
          <w:sz w:val="22"/>
          <w:u w:val="single"/>
        </w:rPr>
        <w:t>Definities</w:t>
      </w:r>
      <w:bookmarkEnd w:id="1"/>
    </w:p>
    <w:p w14:paraId="464A7760" w14:textId="77777777" w:rsidR="00E60FE4" w:rsidRDefault="00E60FE4">
      <w:pPr>
        <w:rPr>
          <w:sz w:val="22"/>
          <w:u w:val="single"/>
        </w:rPr>
      </w:pPr>
    </w:p>
    <w:p w14:paraId="31D2801B" w14:textId="77777777" w:rsidR="00E60FE4" w:rsidRDefault="00E60FE4">
      <w:pPr>
        <w:rPr>
          <w:sz w:val="22"/>
        </w:rPr>
      </w:pPr>
      <w:r>
        <w:rPr>
          <w:sz w:val="22"/>
        </w:rPr>
        <w:t xml:space="preserve">In deze collectieve arbeidsovereenkomst wordt verstaan onder: </w:t>
      </w:r>
    </w:p>
    <w:p w14:paraId="73896AAA" w14:textId="77777777" w:rsidR="00E60FE4" w:rsidRDefault="00E60FE4">
      <w:pPr>
        <w:rPr>
          <w:sz w:val="22"/>
        </w:rPr>
      </w:pPr>
    </w:p>
    <w:tbl>
      <w:tblPr>
        <w:tblW w:w="0" w:type="auto"/>
        <w:tblLayout w:type="fixed"/>
        <w:tblCellMar>
          <w:left w:w="70" w:type="dxa"/>
          <w:right w:w="70" w:type="dxa"/>
        </w:tblCellMar>
        <w:tblLook w:val="0000" w:firstRow="0" w:lastRow="0" w:firstColumn="0" w:lastColumn="0" w:noHBand="0" w:noVBand="0"/>
      </w:tblPr>
      <w:tblGrid>
        <w:gridCol w:w="3614"/>
        <w:gridCol w:w="992"/>
        <w:gridCol w:w="4889"/>
      </w:tblGrid>
      <w:tr w:rsidR="00E60FE4" w14:paraId="7D87BCC7" w14:textId="77777777">
        <w:tc>
          <w:tcPr>
            <w:tcW w:w="3614" w:type="dxa"/>
          </w:tcPr>
          <w:p w14:paraId="79CDFA4F" w14:textId="77777777" w:rsidR="00E60FE4" w:rsidRDefault="00BC16DC">
            <w:pPr>
              <w:rPr>
                <w:sz w:val="22"/>
              </w:rPr>
            </w:pPr>
            <w:r>
              <w:rPr>
                <w:sz w:val="22"/>
              </w:rPr>
              <w:t>W</w:t>
            </w:r>
            <w:r w:rsidR="00E60FE4">
              <w:rPr>
                <w:sz w:val="22"/>
              </w:rPr>
              <w:t>erkgever</w:t>
            </w:r>
          </w:p>
        </w:tc>
        <w:tc>
          <w:tcPr>
            <w:tcW w:w="992" w:type="dxa"/>
          </w:tcPr>
          <w:p w14:paraId="6E08A0F5" w14:textId="77777777" w:rsidR="00E60FE4" w:rsidRDefault="00E60FE4">
            <w:pPr>
              <w:jc w:val="center"/>
              <w:rPr>
                <w:sz w:val="22"/>
              </w:rPr>
            </w:pPr>
            <w:r>
              <w:rPr>
                <w:sz w:val="22"/>
              </w:rPr>
              <w:t>-</w:t>
            </w:r>
          </w:p>
        </w:tc>
        <w:tc>
          <w:tcPr>
            <w:tcW w:w="4889" w:type="dxa"/>
          </w:tcPr>
          <w:p w14:paraId="5C13C55F" w14:textId="77777777" w:rsidR="00E60FE4" w:rsidRDefault="00E60FE4">
            <w:pPr>
              <w:rPr>
                <w:sz w:val="22"/>
              </w:rPr>
            </w:pPr>
            <w:r>
              <w:rPr>
                <w:sz w:val="22"/>
              </w:rPr>
              <w:t>de partij ter ene zijde;</w:t>
            </w:r>
          </w:p>
        </w:tc>
      </w:tr>
      <w:tr w:rsidR="00E60FE4" w14:paraId="2059C0B6" w14:textId="77777777">
        <w:tc>
          <w:tcPr>
            <w:tcW w:w="3614" w:type="dxa"/>
          </w:tcPr>
          <w:p w14:paraId="5B621461" w14:textId="77777777" w:rsidR="00E60FE4" w:rsidRDefault="00BC16DC">
            <w:pPr>
              <w:rPr>
                <w:sz w:val="22"/>
              </w:rPr>
            </w:pPr>
            <w:r>
              <w:rPr>
                <w:sz w:val="22"/>
              </w:rPr>
              <w:t>V</w:t>
            </w:r>
            <w:r w:rsidR="00E60FE4">
              <w:rPr>
                <w:sz w:val="22"/>
              </w:rPr>
              <w:t>akvereniging</w:t>
            </w:r>
          </w:p>
        </w:tc>
        <w:tc>
          <w:tcPr>
            <w:tcW w:w="992" w:type="dxa"/>
          </w:tcPr>
          <w:p w14:paraId="5CB4B144" w14:textId="77777777" w:rsidR="00E60FE4" w:rsidRDefault="00E60FE4">
            <w:pPr>
              <w:jc w:val="center"/>
              <w:rPr>
                <w:sz w:val="22"/>
              </w:rPr>
            </w:pPr>
            <w:r>
              <w:rPr>
                <w:sz w:val="22"/>
              </w:rPr>
              <w:t>-</w:t>
            </w:r>
          </w:p>
        </w:tc>
        <w:tc>
          <w:tcPr>
            <w:tcW w:w="4889" w:type="dxa"/>
          </w:tcPr>
          <w:p w14:paraId="1B016A5A" w14:textId="77777777" w:rsidR="00E60FE4" w:rsidRDefault="00FC031D" w:rsidP="00E13461">
            <w:pPr>
              <w:rPr>
                <w:sz w:val="22"/>
              </w:rPr>
            </w:pPr>
            <w:r>
              <w:rPr>
                <w:sz w:val="22"/>
              </w:rPr>
              <w:t xml:space="preserve">de </w:t>
            </w:r>
            <w:r w:rsidR="00E60FE4">
              <w:rPr>
                <w:sz w:val="22"/>
              </w:rPr>
              <w:t>partij ter andere zijde;</w:t>
            </w:r>
          </w:p>
        </w:tc>
      </w:tr>
      <w:tr w:rsidR="00E60FE4" w14:paraId="21A1AE35" w14:textId="77777777">
        <w:tc>
          <w:tcPr>
            <w:tcW w:w="3614" w:type="dxa"/>
          </w:tcPr>
          <w:p w14:paraId="2E42BA92" w14:textId="77777777" w:rsidR="00E60FE4" w:rsidRDefault="00BC16DC">
            <w:pPr>
              <w:rPr>
                <w:sz w:val="22"/>
              </w:rPr>
            </w:pPr>
            <w:r>
              <w:rPr>
                <w:sz w:val="22"/>
              </w:rPr>
              <w:t>W</w:t>
            </w:r>
            <w:r w:rsidR="00E60FE4">
              <w:rPr>
                <w:sz w:val="22"/>
              </w:rPr>
              <w:t>erknemer</w:t>
            </w:r>
          </w:p>
        </w:tc>
        <w:tc>
          <w:tcPr>
            <w:tcW w:w="992" w:type="dxa"/>
          </w:tcPr>
          <w:p w14:paraId="50FC2C35" w14:textId="77777777" w:rsidR="00E60FE4" w:rsidRDefault="00E60FE4">
            <w:pPr>
              <w:jc w:val="center"/>
              <w:rPr>
                <w:sz w:val="22"/>
              </w:rPr>
            </w:pPr>
            <w:r>
              <w:rPr>
                <w:sz w:val="22"/>
              </w:rPr>
              <w:t>-</w:t>
            </w:r>
          </w:p>
        </w:tc>
        <w:tc>
          <w:tcPr>
            <w:tcW w:w="4889" w:type="dxa"/>
          </w:tcPr>
          <w:p w14:paraId="7538DDCB" w14:textId="77777777" w:rsidR="00E60FE4" w:rsidRDefault="00E60FE4">
            <w:pPr>
              <w:rPr>
                <w:sz w:val="22"/>
              </w:rPr>
            </w:pPr>
            <w:r>
              <w:rPr>
                <w:sz w:val="22"/>
              </w:rPr>
              <w:t xml:space="preserve">de werknemer (m/v) in volledige dienst van de werkgever, waarvan de functie is opgenomen of behoort te zijn opgenomen in </w:t>
            </w:r>
            <w:hyperlink r:id="rId12" w:anchor="BIJLAGE II" w:history="1">
              <w:r w:rsidR="00271134">
                <w:rPr>
                  <w:sz w:val="22"/>
                </w:rPr>
                <w:t>Bijlage</w:t>
              </w:r>
              <w:r>
                <w:rPr>
                  <w:sz w:val="22"/>
                </w:rPr>
                <w:t xml:space="preserve"> II</w:t>
              </w:r>
            </w:hyperlink>
            <w:r>
              <w:rPr>
                <w:sz w:val="22"/>
              </w:rPr>
              <w:t xml:space="preserve"> van deze collectieve arbeidsovereenkomst;</w:t>
            </w:r>
          </w:p>
        </w:tc>
      </w:tr>
      <w:tr w:rsidR="00E60FE4" w14:paraId="33C76714" w14:textId="77777777">
        <w:tc>
          <w:tcPr>
            <w:tcW w:w="3614" w:type="dxa"/>
          </w:tcPr>
          <w:p w14:paraId="52A4EBAA" w14:textId="77777777" w:rsidR="00E60FE4" w:rsidRDefault="00BC16DC">
            <w:pPr>
              <w:rPr>
                <w:sz w:val="22"/>
              </w:rPr>
            </w:pPr>
            <w:r>
              <w:rPr>
                <w:sz w:val="22"/>
              </w:rPr>
              <w:t>E</w:t>
            </w:r>
            <w:r w:rsidR="00E60FE4">
              <w:rPr>
                <w:sz w:val="22"/>
              </w:rPr>
              <w:t>tmaal</w:t>
            </w:r>
          </w:p>
        </w:tc>
        <w:tc>
          <w:tcPr>
            <w:tcW w:w="992" w:type="dxa"/>
          </w:tcPr>
          <w:p w14:paraId="1BF1AC61" w14:textId="77777777" w:rsidR="00E60FE4" w:rsidRDefault="00E60FE4">
            <w:pPr>
              <w:jc w:val="center"/>
              <w:rPr>
                <w:sz w:val="22"/>
              </w:rPr>
            </w:pPr>
            <w:r>
              <w:rPr>
                <w:sz w:val="22"/>
              </w:rPr>
              <w:t>-</w:t>
            </w:r>
          </w:p>
        </w:tc>
        <w:tc>
          <w:tcPr>
            <w:tcW w:w="4889" w:type="dxa"/>
          </w:tcPr>
          <w:p w14:paraId="216ED3FD" w14:textId="77777777" w:rsidR="00E60FE4" w:rsidRDefault="00E60FE4">
            <w:pPr>
              <w:rPr>
                <w:sz w:val="22"/>
              </w:rPr>
            </w:pPr>
            <w:r>
              <w:rPr>
                <w:sz w:val="22"/>
              </w:rPr>
              <w:t>een kalenderdag;</w:t>
            </w:r>
          </w:p>
        </w:tc>
      </w:tr>
      <w:tr w:rsidR="00E60FE4" w14:paraId="154C7C5F" w14:textId="77777777">
        <w:tc>
          <w:tcPr>
            <w:tcW w:w="3614" w:type="dxa"/>
          </w:tcPr>
          <w:p w14:paraId="03CA3FC3" w14:textId="77777777" w:rsidR="00E60FE4" w:rsidRDefault="00BC16DC">
            <w:pPr>
              <w:rPr>
                <w:sz w:val="22"/>
              </w:rPr>
            </w:pPr>
            <w:r>
              <w:rPr>
                <w:sz w:val="22"/>
              </w:rPr>
              <w:t>W</w:t>
            </w:r>
            <w:r w:rsidR="00E60FE4">
              <w:rPr>
                <w:sz w:val="22"/>
              </w:rPr>
              <w:t>eek</w:t>
            </w:r>
          </w:p>
        </w:tc>
        <w:tc>
          <w:tcPr>
            <w:tcW w:w="992" w:type="dxa"/>
          </w:tcPr>
          <w:p w14:paraId="00FCD8FC" w14:textId="77777777" w:rsidR="00E60FE4" w:rsidRDefault="00E60FE4">
            <w:pPr>
              <w:jc w:val="center"/>
              <w:rPr>
                <w:sz w:val="22"/>
              </w:rPr>
            </w:pPr>
            <w:r>
              <w:rPr>
                <w:sz w:val="22"/>
              </w:rPr>
              <w:t>-</w:t>
            </w:r>
          </w:p>
        </w:tc>
        <w:tc>
          <w:tcPr>
            <w:tcW w:w="4889" w:type="dxa"/>
          </w:tcPr>
          <w:p w14:paraId="7F1CF769" w14:textId="77777777" w:rsidR="00E60FE4" w:rsidRDefault="00E60FE4">
            <w:pPr>
              <w:rPr>
                <w:sz w:val="22"/>
              </w:rPr>
            </w:pPr>
            <w:r>
              <w:rPr>
                <w:sz w:val="22"/>
              </w:rPr>
              <w:t>een periode van 7 etmalen waarvan het eerste aanvangt bij het begin van de desbetreffende dienstroosterperiode;</w:t>
            </w:r>
          </w:p>
        </w:tc>
      </w:tr>
      <w:tr w:rsidR="00E60FE4" w14:paraId="6F672A4E" w14:textId="77777777">
        <w:tc>
          <w:tcPr>
            <w:tcW w:w="3614" w:type="dxa"/>
          </w:tcPr>
          <w:p w14:paraId="324C05E1" w14:textId="77777777" w:rsidR="00E60FE4" w:rsidRDefault="00BC16DC">
            <w:pPr>
              <w:rPr>
                <w:sz w:val="22"/>
              </w:rPr>
            </w:pPr>
            <w:r>
              <w:rPr>
                <w:sz w:val="22"/>
              </w:rPr>
              <w:t>M</w:t>
            </w:r>
            <w:r w:rsidR="00E60FE4">
              <w:rPr>
                <w:sz w:val="22"/>
              </w:rPr>
              <w:t>aand</w:t>
            </w:r>
          </w:p>
        </w:tc>
        <w:tc>
          <w:tcPr>
            <w:tcW w:w="992" w:type="dxa"/>
          </w:tcPr>
          <w:p w14:paraId="298A5983" w14:textId="77777777" w:rsidR="00E60FE4" w:rsidRDefault="00E60FE4">
            <w:pPr>
              <w:jc w:val="center"/>
              <w:rPr>
                <w:sz w:val="22"/>
              </w:rPr>
            </w:pPr>
            <w:r>
              <w:rPr>
                <w:sz w:val="22"/>
              </w:rPr>
              <w:t>-</w:t>
            </w:r>
          </w:p>
        </w:tc>
        <w:tc>
          <w:tcPr>
            <w:tcW w:w="4889" w:type="dxa"/>
          </w:tcPr>
          <w:p w14:paraId="3B98C916" w14:textId="77777777" w:rsidR="00E60FE4" w:rsidRDefault="00E60FE4">
            <w:pPr>
              <w:rPr>
                <w:sz w:val="22"/>
              </w:rPr>
            </w:pPr>
            <w:r>
              <w:rPr>
                <w:sz w:val="22"/>
              </w:rPr>
              <w:t>een kalendermaand;</w:t>
            </w:r>
          </w:p>
        </w:tc>
      </w:tr>
      <w:tr w:rsidR="00E60FE4" w14:paraId="12CA7FE7" w14:textId="77777777">
        <w:tc>
          <w:tcPr>
            <w:tcW w:w="3614" w:type="dxa"/>
          </w:tcPr>
          <w:p w14:paraId="63CEDFF4" w14:textId="77777777" w:rsidR="00E60FE4" w:rsidRDefault="00BC16DC">
            <w:pPr>
              <w:rPr>
                <w:sz w:val="22"/>
              </w:rPr>
            </w:pPr>
            <w:r>
              <w:rPr>
                <w:sz w:val="22"/>
              </w:rPr>
              <w:t>D</w:t>
            </w:r>
            <w:r w:rsidR="00E60FE4">
              <w:rPr>
                <w:sz w:val="22"/>
              </w:rPr>
              <w:t>ienstrooster</w:t>
            </w:r>
          </w:p>
        </w:tc>
        <w:tc>
          <w:tcPr>
            <w:tcW w:w="992" w:type="dxa"/>
          </w:tcPr>
          <w:p w14:paraId="127289F5" w14:textId="77777777" w:rsidR="00E60FE4" w:rsidRDefault="00E60FE4">
            <w:pPr>
              <w:jc w:val="center"/>
              <w:rPr>
                <w:sz w:val="22"/>
              </w:rPr>
            </w:pPr>
            <w:r>
              <w:rPr>
                <w:sz w:val="22"/>
              </w:rPr>
              <w:t>-</w:t>
            </w:r>
          </w:p>
        </w:tc>
        <w:tc>
          <w:tcPr>
            <w:tcW w:w="4889" w:type="dxa"/>
          </w:tcPr>
          <w:p w14:paraId="4F232836" w14:textId="77777777" w:rsidR="00E60FE4" w:rsidRDefault="00E60FE4">
            <w:pPr>
              <w:rPr>
                <w:sz w:val="22"/>
              </w:rPr>
            </w:pPr>
            <w:r>
              <w:rPr>
                <w:sz w:val="22"/>
              </w:rPr>
              <w:t>een arbeidsregeling, aangevende op welke tijdstippen de werknemers normaliter hun werkzaamheden aanvangen, deze beëindigen en eventueel onderbreken;</w:t>
            </w:r>
          </w:p>
        </w:tc>
      </w:tr>
      <w:tr w:rsidR="00E60FE4" w14:paraId="09AAC3D3" w14:textId="77777777">
        <w:tc>
          <w:tcPr>
            <w:tcW w:w="3614" w:type="dxa"/>
          </w:tcPr>
          <w:p w14:paraId="7D99840D" w14:textId="77777777" w:rsidR="00E60FE4" w:rsidRDefault="00BC16DC">
            <w:pPr>
              <w:rPr>
                <w:sz w:val="22"/>
              </w:rPr>
            </w:pPr>
            <w:r>
              <w:rPr>
                <w:sz w:val="22"/>
              </w:rPr>
              <w:t>V</w:t>
            </w:r>
            <w:r w:rsidR="00E60FE4">
              <w:rPr>
                <w:sz w:val="22"/>
              </w:rPr>
              <w:t>olcontinudienst</w:t>
            </w:r>
          </w:p>
        </w:tc>
        <w:tc>
          <w:tcPr>
            <w:tcW w:w="992" w:type="dxa"/>
          </w:tcPr>
          <w:p w14:paraId="056BDD57" w14:textId="77777777" w:rsidR="00E60FE4" w:rsidRDefault="00E60FE4">
            <w:pPr>
              <w:jc w:val="center"/>
              <w:rPr>
                <w:sz w:val="22"/>
              </w:rPr>
            </w:pPr>
            <w:r>
              <w:rPr>
                <w:sz w:val="22"/>
              </w:rPr>
              <w:t>-</w:t>
            </w:r>
          </w:p>
        </w:tc>
        <w:tc>
          <w:tcPr>
            <w:tcW w:w="4889" w:type="dxa"/>
          </w:tcPr>
          <w:p w14:paraId="1616F467" w14:textId="77777777" w:rsidR="00E60FE4" w:rsidRDefault="00E60FE4">
            <w:pPr>
              <w:rPr>
                <w:sz w:val="22"/>
              </w:rPr>
            </w:pPr>
            <w:r>
              <w:rPr>
                <w:sz w:val="22"/>
              </w:rPr>
              <w:t>een 5- of 6 ploegendienst;</w:t>
            </w:r>
          </w:p>
        </w:tc>
      </w:tr>
      <w:tr w:rsidR="00E60FE4" w14:paraId="72245486" w14:textId="77777777">
        <w:tc>
          <w:tcPr>
            <w:tcW w:w="3614" w:type="dxa"/>
          </w:tcPr>
          <w:p w14:paraId="7727362A" w14:textId="77777777" w:rsidR="00E60FE4" w:rsidRDefault="00BC16DC">
            <w:pPr>
              <w:rPr>
                <w:sz w:val="22"/>
              </w:rPr>
            </w:pPr>
            <w:r>
              <w:rPr>
                <w:sz w:val="22"/>
              </w:rPr>
              <w:t>M</w:t>
            </w:r>
            <w:r w:rsidR="00E60FE4">
              <w:rPr>
                <w:sz w:val="22"/>
              </w:rPr>
              <w:t>aandsalaris</w:t>
            </w:r>
          </w:p>
        </w:tc>
        <w:tc>
          <w:tcPr>
            <w:tcW w:w="992" w:type="dxa"/>
          </w:tcPr>
          <w:p w14:paraId="3655D229" w14:textId="77777777" w:rsidR="00E60FE4" w:rsidRDefault="00E60FE4">
            <w:pPr>
              <w:jc w:val="center"/>
              <w:rPr>
                <w:sz w:val="22"/>
              </w:rPr>
            </w:pPr>
            <w:r>
              <w:rPr>
                <w:sz w:val="22"/>
              </w:rPr>
              <w:t>-</w:t>
            </w:r>
          </w:p>
        </w:tc>
        <w:tc>
          <w:tcPr>
            <w:tcW w:w="4889" w:type="dxa"/>
          </w:tcPr>
          <w:p w14:paraId="156C2DC3" w14:textId="77777777" w:rsidR="00E60FE4" w:rsidRDefault="00E60FE4">
            <w:pPr>
              <w:rPr>
                <w:sz w:val="22"/>
              </w:rPr>
            </w:pPr>
            <w:r>
              <w:rPr>
                <w:sz w:val="22"/>
              </w:rPr>
              <w:t xml:space="preserve">het salaris als geregeld in </w:t>
            </w:r>
            <w:r w:rsidR="00271134">
              <w:rPr>
                <w:sz w:val="22"/>
              </w:rPr>
              <w:t>Bijlage</w:t>
            </w:r>
            <w:r>
              <w:rPr>
                <w:sz w:val="22"/>
              </w:rPr>
              <w:t xml:space="preserve"> I van deze collectieve arbeidsovereenkomst;</w:t>
            </w:r>
          </w:p>
        </w:tc>
      </w:tr>
      <w:tr w:rsidR="00E60FE4" w14:paraId="02488E93" w14:textId="77777777">
        <w:tc>
          <w:tcPr>
            <w:tcW w:w="3614" w:type="dxa"/>
          </w:tcPr>
          <w:p w14:paraId="76CB8BD7" w14:textId="77777777" w:rsidR="00E60FE4" w:rsidRDefault="00BC16DC">
            <w:pPr>
              <w:rPr>
                <w:sz w:val="22"/>
              </w:rPr>
            </w:pPr>
            <w:r>
              <w:rPr>
                <w:sz w:val="22"/>
              </w:rPr>
              <w:t>M</w:t>
            </w:r>
            <w:r w:rsidR="00E60FE4">
              <w:rPr>
                <w:sz w:val="22"/>
              </w:rPr>
              <w:t>aandinkomen</w:t>
            </w:r>
          </w:p>
        </w:tc>
        <w:tc>
          <w:tcPr>
            <w:tcW w:w="992" w:type="dxa"/>
          </w:tcPr>
          <w:p w14:paraId="79C0BE59" w14:textId="77777777" w:rsidR="00E60FE4" w:rsidRDefault="00E60FE4">
            <w:pPr>
              <w:jc w:val="center"/>
              <w:rPr>
                <w:sz w:val="22"/>
              </w:rPr>
            </w:pPr>
            <w:r>
              <w:rPr>
                <w:sz w:val="22"/>
              </w:rPr>
              <w:t>-</w:t>
            </w:r>
          </w:p>
        </w:tc>
        <w:tc>
          <w:tcPr>
            <w:tcW w:w="4889" w:type="dxa"/>
          </w:tcPr>
          <w:p w14:paraId="72535749" w14:textId="77777777" w:rsidR="00E60FE4" w:rsidRDefault="00E60FE4">
            <w:pPr>
              <w:rPr>
                <w:sz w:val="22"/>
              </w:rPr>
            </w:pPr>
            <w:r>
              <w:rPr>
                <w:sz w:val="22"/>
              </w:rPr>
              <w:t xml:space="preserve">het schaalsalaris vermeerderd met eventuele bijzondere beloningen als bedoeld in </w:t>
            </w:r>
            <w:hyperlink r:id="rId13" w:anchor="Artikel 9" w:history="1">
              <w:r>
                <w:rPr>
                  <w:sz w:val="22"/>
                </w:rPr>
                <w:t>artikel 9</w:t>
              </w:r>
            </w:hyperlink>
            <w:r>
              <w:rPr>
                <w:sz w:val="22"/>
              </w:rPr>
              <w:t xml:space="preserve"> lid 2 met uitzondering van sub d en e maar wel met eventuele persoonlijke toeslag als bedoeld in </w:t>
            </w:r>
            <w:hyperlink r:id="rId14" w:anchor="Artikel 8" w:history="1">
              <w:r>
                <w:rPr>
                  <w:sz w:val="22"/>
                </w:rPr>
                <w:t>artikel 8</w:t>
              </w:r>
            </w:hyperlink>
            <w:r>
              <w:rPr>
                <w:sz w:val="22"/>
              </w:rPr>
              <w:t xml:space="preserve"> lid 4 onder c.</w:t>
            </w:r>
          </w:p>
        </w:tc>
      </w:tr>
      <w:tr w:rsidR="00E60FE4" w14:paraId="5C049041" w14:textId="77777777">
        <w:tc>
          <w:tcPr>
            <w:tcW w:w="3614" w:type="dxa"/>
          </w:tcPr>
          <w:p w14:paraId="3492450A" w14:textId="77777777" w:rsidR="00E60FE4" w:rsidRDefault="00E60FE4">
            <w:pPr>
              <w:rPr>
                <w:sz w:val="22"/>
              </w:rPr>
            </w:pPr>
            <w:r>
              <w:rPr>
                <w:sz w:val="22"/>
              </w:rPr>
              <w:t>Personeelsvertegenwoordiging</w:t>
            </w:r>
          </w:p>
        </w:tc>
        <w:tc>
          <w:tcPr>
            <w:tcW w:w="992" w:type="dxa"/>
          </w:tcPr>
          <w:p w14:paraId="6A6F6DD8" w14:textId="77777777" w:rsidR="00E60FE4" w:rsidRDefault="00E60FE4">
            <w:pPr>
              <w:jc w:val="center"/>
              <w:rPr>
                <w:sz w:val="22"/>
              </w:rPr>
            </w:pPr>
            <w:r>
              <w:rPr>
                <w:sz w:val="22"/>
              </w:rPr>
              <w:t>-</w:t>
            </w:r>
          </w:p>
        </w:tc>
        <w:tc>
          <w:tcPr>
            <w:tcW w:w="4889" w:type="dxa"/>
          </w:tcPr>
          <w:p w14:paraId="4FD5E6D0" w14:textId="77777777" w:rsidR="00E60FE4" w:rsidRDefault="00E60FE4">
            <w:pPr>
              <w:rPr>
                <w:sz w:val="22"/>
              </w:rPr>
            </w:pPr>
            <w:smartTag w:uri="urn:schemas-microsoft-com:office:smarttags" w:element="PersonName">
              <w:r>
                <w:rPr>
                  <w:sz w:val="22"/>
                </w:rPr>
                <w:t>Ondernemingsraad</w:t>
              </w:r>
            </w:smartTag>
            <w:r>
              <w:rPr>
                <w:sz w:val="22"/>
              </w:rPr>
              <w:t xml:space="preserve"> in de zin van de Wet op de Ondernemingsraden.</w:t>
            </w:r>
          </w:p>
        </w:tc>
      </w:tr>
    </w:tbl>
    <w:p w14:paraId="361EED86" w14:textId="77777777" w:rsidR="00E60FE4" w:rsidRDefault="00E60FE4">
      <w:pPr>
        <w:rPr>
          <w:sz w:val="22"/>
        </w:rPr>
      </w:pPr>
    </w:p>
    <w:p w14:paraId="5B8AF456" w14:textId="77777777" w:rsidR="00E60FE4" w:rsidRDefault="00E60FE4">
      <w:pPr>
        <w:rPr>
          <w:sz w:val="22"/>
        </w:rPr>
      </w:pPr>
      <w:bookmarkStart w:id="2" w:name="Artikel_1a"/>
    </w:p>
    <w:p w14:paraId="7CCC6C18" w14:textId="77777777" w:rsidR="00E60FE4" w:rsidRDefault="00E60FE4">
      <w:pPr>
        <w:pStyle w:val="Kop5"/>
        <w:rPr>
          <w:sz w:val="22"/>
        </w:rPr>
      </w:pPr>
      <w:r>
        <w:rPr>
          <w:sz w:val="22"/>
        </w:rPr>
        <w:t xml:space="preserve">Artikel </w:t>
      </w:r>
      <w:bookmarkStart w:id="3" w:name="Deeltijdwerk"/>
      <w:bookmarkEnd w:id="2"/>
      <w:r w:rsidR="00AF2445">
        <w:rPr>
          <w:sz w:val="22"/>
        </w:rPr>
        <w:t xml:space="preserve">1a </w:t>
      </w:r>
      <w:r>
        <w:rPr>
          <w:sz w:val="22"/>
        </w:rPr>
        <w:t>Deeltijdwerk</w:t>
      </w:r>
      <w:bookmarkEnd w:id="3"/>
    </w:p>
    <w:p w14:paraId="495BC14A" w14:textId="77777777" w:rsidR="00E60FE4" w:rsidRDefault="00E60FE4">
      <w:pPr>
        <w:rPr>
          <w:sz w:val="22"/>
        </w:rPr>
      </w:pPr>
    </w:p>
    <w:p w14:paraId="6013155D" w14:textId="77777777" w:rsidR="00D46180" w:rsidRDefault="00D46180">
      <w:pPr>
        <w:rPr>
          <w:sz w:val="22"/>
        </w:rPr>
      </w:pPr>
    </w:p>
    <w:p w14:paraId="572776B0" w14:textId="77777777" w:rsidR="00E60FE4" w:rsidRDefault="00E60FE4">
      <w:pPr>
        <w:jc w:val="both"/>
        <w:rPr>
          <w:sz w:val="22"/>
        </w:rPr>
      </w:pPr>
      <w:r>
        <w:rPr>
          <w:sz w:val="22"/>
        </w:rPr>
        <w:lastRenderedPageBreak/>
        <w:t>Indien op grond van individuele arbeidsovereenkomst of nadere afspraken de bedongen arbeid minder bedraagt dan de normale collectieve arbeidsovereenkomst naar rato van de individuele arbeidsduur van toepassing, tenzij bij de desbetreffende artikelen anders is vermeld.</w:t>
      </w:r>
    </w:p>
    <w:p w14:paraId="200118FA" w14:textId="77777777" w:rsidR="00E60FE4" w:rsidRDefault="00E60FE4">
      <w:pPr>
        <w:jc w:val="both"/>
        <w:rPr>
          <w:sz w:val="22"/>
        </w:rPr>
      </w:pPr>
    </w:p>
    <w:p w14:paraId="6527FCE5" w14:textId="77777777" w:rsidR="00E60FE4" w:rsidRDefault="00E60FE4">
      <w:pPr>
        <w:jc w:val="both"/>
        <w:rPr>
          <w:sz w:val="22"/>
        </w:rPr>
      </w:pPr>
      <w:r>
        <w:rPr>
          <w:sz w:val="22"/>
        </w:rPr>
        <w:t>Functies die zich naar het oordeel van de werkgever daarvoor lenen, zullen in deeltijd dienstverband kunnen worden vervuld.</w:t>
      </w:r>
    </w:p>
    <w:p w14:paraId="4A1DC15F" w14:textId="77777777" w:rsidR="00E60FE4" w:rsidRDefault="00E60FE4">
      <w:pPr>
        <w:jc w:val="both"/>
        <w:rPr>
          <w:sz w:val="22"/>
        </w:rPr>
      </w:pPr>
    </w:p>
    <w:p w14:paraId="72902DBA" w14:textId="77777777" w:rsidR="00E60FE4" w:rsidRDefault="00E60FE4">
      <w:pPr>
        <w:pStyle w:val="Plattetekst3"/>
        <w:jc w:val="both"/>
      </w:pPr>
      <w:r>
        <w:t>Een verzoek van een werknemer om zijn functie (tijdelijk) in een deeltijd dienstverband te mogen vervullen zal door de werkgever in overweging worden genomen. De beoordeling van een zodanig verzoek zal van geval tot geval geschieden.</w:t>
      </w:r>
    </w:p>
    <w:p w14:paraId="20373F12" w14:textId="77777777" w:rsidR="00E60FE4" w:rsidRDefault="00E60FE4">
      <w:pPr>
        <w:pStyle w:val="Plattetekst3"/>
        <w:jc w:val="both"/>
      </w:pPr>
    </w:p>
    <w:p w14:paraId="027B4AD1" w14:textId="77777777" w:rsidR="00E60FE4" w:rsidRDefault="00E60FE4">
      <w:pPr>
        <w:jc w:val="both"/>
        <w:rPr>
          <w:sz w:val="22"/>
        </w:rPr>
      </w:pPr>
      <w:r>
        <w:rPr>
          <w:sz w:val="22"/>
        </w:rPr>
        <w:t>Voorwaarde daarbij zal zijn dat door inwilliging de efficiency niet onevenredig wordt geschaad. De werknemer ontvangt binnen een maand een schriftelijke reactie op zijn verzoek.</w:t>
      </w:r>
    </w:p>
    <w:p w14:paraId="4EF1ED05" w14:textId="77777777" w:rsidR="00E60FE4" w:rsidRDefault="00E60FE4">
      <w:pPr>
        <w:rPr>
          <w:sz w:val="22"/>
        </w:rPr>
      </w:pPr>
    </w:p>
    <w:p w14:paraId="321EC265" w14:textId="77777777" w:rsidR="005A401D" w:rsidRDefault="005A401D">
      <w:pPr>
        <w:pStyle w:val="Kop6"/>
      </w:pPr>
      <w:bookmarkStart w:id="4" w:name="Artikel_2"/>
    </w:p>
    <w:p w14:paraId="6114648C" w14:textId="77777777" w:rsidR="005A401D" w:rsidRDefault="005A401D">
      <w:pPr>
        <w:rPr>
          <w:sz w:val="22"/>
          <w:u w:val="single"/>
        </w:rPr>
      </w:pPr>
      <w:r>
        <w:br w:type="page"/>
      </w:r>
    </w:p>
    <w:p w14:paraId="6662301D" w14:textId="77777777" w:rsidR="00E60FE4" w:rsidRDefault="00E60FE4">
      <w:pPr>
        <w:pStyle w:val="Kop6"/>
      </w:pPr>
      <w:r>
        <w:lastRenderedPageBreak/>
        <w:t xml:space="preserve">Artikel </w:t>
      </w:r>
      <w:bookmarkStart w:id="5" w:name="Algemene_verplichtingen_van_de_werkgever"/>
      <w:bookmarkEnd w:id="4"/>
      <w:r w:rsidR="00AF2445">
        <w:t xml:space="preserve">2 </w:t>
      </w:r>
      <w:r>
        <w:t>Algemene verplichtingen van de werkgever</w:t>
      </w:r>
      <w:bookmarkEnd w:id="5"/>
    </w:p>
    <w:p w14:paraId="5FDCBFE5" w14:textId="77777777" w:rsidR="00E60FE4" w:rsidRDefault="00E60FE4">
      <w:pPr>
        <w:rPr>
          <w:sz w:val="22"/>
        </w:rPr>
      </w:pPr>
    </w:p>
    <w:p w14:paraId="32BA9B98" w14:textId="77777777" w:rsidR="00E60FE4" w:rsidRDefault="00E60FE4">
      <w:pPr>
        <w:rPr>
          <w:sz w:val="22"/>
        </w:rPr>
      </w:pPr>
    </w:p>
    <w:p w14:paraId="3BEFE32C" w14:textId="77777777" w:rsidR="00E60FE4" w:rsidRDefault="00E60FE4">
      <w:pPr>
        <w:pStyle w:val="Kop7"/>
        <w:numPr>
          <w:ilvl w:val="0"/>
          <w:numId w:val="4"/>
        </w:numPr>
        <w:jc w:val="both"/>
        <w:rPr>
          <w:i w:val="0"/>
          <w:u w:val="none"/>
        </w:rPr>
      </w:pPr>
      <w:r>
        <w:rPr>
          <w:i w:val="0"/>
          <w:u w:val="none"/>
        </w:rPr>
        <w:t>De werkgever verplicht zich de collectieve arbeidsovereenkomst te goeder trouw te zullen nakomen.</w:t>
      </w:r>
    </w:p>
    <w:p w14:paraId="7CEAD75D" w14:textId="77777777" w:rsidR="00E60FE4" w:rsidRDefault="00E60FE4">
      <w:pPr>
        <w:jc w:val="both"/>
      </w:pPr>
    </w:p>
    <w:p w14:paraId="5854F675" w14:textId="77777777" w:rsidR="00E60FE4" w:rsidRDefault="00E60FE4">
      <w:pPr>
        <w:numPr>
          <w:ilvl w:val="0"/>
          <w:numId w:val="4"/>
        </w:numPr>
        <w:jc w:val="both"/>
      </w:pPr>
      <w:r>
        <w:rPr>
          <w:sz w:val="22"/>
        </w:rPr>
        <w:t>De werkgever verbindt zich geen werknemers in dienst te nemen of te houden op voorwaarden, welke in strijd zijn met het in deze collectieve arbeidsovereenkomst bepaalde.</w:t>
      </w:r>
    </w:p>
    <w:p w14:paraId="4E7FC117" w14:textId="77777777" w:rsidR="00E60FE4" w:rsidRDefault="00E60FE4">
      <w:pPr>
        <w:pStyle w:val="DefinitionTerm"/>
        <w:jc w:val="both"/>
      </w:pPr>
    </w:p>
    <w:p w14:paraId="161F805A" w14:textId="77777777" w:rsidR="00E60FE4" w:rsidRDefault="00E60FE4">
      <w:pPr>
        <w:pStyle w:val="Kop7"/>
        <w:numPr>
          <w:ilvl w:val="0"/>
          <w:numId w:val="4"/>
        </w:numPr>
        <w:rPr>
          <w:i w:val="0"/>
          <w:u w:val="none"/>
        </w:rPr>
      </w:pPr>
      <w:r>
        <w:rPr>
          <w:i w:val="0"/>
          <w:u w:val="none"/>
        </w:rPr>
        <w:t xml:space="preserve">De werkgever verplicht zich generlei actie te zullen voeren of te zullen steunen, welke ten doel heeft wijzigingen te brengen in de volgens deze collectieve arbeidsovereenkomst geregelde arbeidsvoorwaarden op een andere wijze dan neergelegd in de artikelen </w:t>
      </w:r>
      <w:hyperlink r:id="rId15" w:anchor="Artikel 19" w:history="1">
        <w:r>
          <w:rPr>
            <w:i w:val="0"/>
            <w:u w:val="none"/>
          </w:rPr>
          <w:t>19</w:t>
        </w:r>
      </w:hyperlink>
      <w:r>
        <w:rPr>
          <w:i w:val="0"/>
          <w:u w:val="none"/>
        </w:rPr>
        <w:t xml:space="preserve"> en </w:t>
      </w:r>
      <w:hyperlink r:id="rId16" w:anchor="Artikel 20" w:history="1">
        <w:r>
          <w:rPr>
            <w:i w:val="0"/>
            <w:u w:val="none"/>
          </w:rPr>
          <w:t>20</w:t>
        </w:r>
      </w:hyperlink>
      <w:r>
        <w:rPr>
          <w:i w:val="0"/>
          <w:u w:val="none"/>
        </w:rPr>
        <w:t>.</w:t>
      </w:r>
    </w:p>
    <w:p w14:paraId="518BACE0" w14:textId="77777777" w:rsidR="00E60FE4" w:rsidRDefault="00E60FE4">
      <w:pPr>
        <w:pStyle w:val="Kop7"/>
        <w:jc w:val="both"/>
        <w:rPr>
          <w:i w:val="0"/>
          <w:u w:val="none"/>
        </w:rPr>
      </w:pPr>
    </w:p>
    <w:p w14:paraId="7673DF58" w14:textId="77777777" w:rsidR="00E60FE4" w:rsidRPr="00A4161F" w:rsidRDefault="00E60FE4">
      <w:pPr>
        <w:numPr>
          <w:ilvl w:val="0"/>
          <w:numId w:val="4"/>
        </w:numPr>
        <w:jc w:val="both"/>
        <w:rPr>
          <w:i/>
          <w:sz w:val="22"/>
          <w:szCs w:val="22"/>
        </w:rPr>
      </w:pPr>
      <w:r w:rsidRPr="00A4161F">
        <w:rPr>
          <w:sz w:val="22"/>
          <w:szCs w:val="22"/>
        </w:rPr>
        <w:t>De werkgever zal in zijn onderneming geen arbeid doen verrichten door personen, die niet in zijn (loon)-dienst zijn wanneer dezelfde arbeid mede wordt verricht door eigen personeel. Het in dit lid gestelde zal niet van kracht zijn, indien de toepassing daarvan het bedrijfsbelang, naar het oordeel van de werkgever, zou schaden.</w:t>
      </w:r>
    </w:p>
    <w:p w14:paraId="564C283B" w14:textId="77777777" w:rsidR="00E60FE4" w:rsidRPr="00FC0E50" w:rsidRDefault="00E60FE4">
      <w:pPr>
        <w:pStyle w:val="Kop7"/>
        <w:jc w:val="both"/>
        <w:rPr>
          <w:i w:val="0"/>
          <w:szCs w:val="22"/>
          <w:u w:val="none"/>
        </w:rPr>
      </w:pPr>
    </w:p>
    <w:p w14:paraId="42B0439D" w14:textId="77777777" w:rsidR="00E60FE4" w:rsidRDefault="00E60FE4">
      <w:pPr>
        <w:pStyle w:val="Kop7"/>
        <w:numPr>
          <w:ilvl w:val="0"/>
          <w:numId w:val="4"/>
        </w:numPr>
        <w:jc w:val="both"/>
        <w:rPr>
          <w:i w:val="0"/>
          <w:u w:val="none"/>
        </w:rPr>
      </w:pPr>
      <w:r>
        <w:rPr>
          <w:i w:val="0"/>
          <w:u w:val="none"/>
        </w:rPr>
        <w:t xml:space="preserve">De werkgever zal met iedere werknemer schriftelijk een individuele arbeidsovereenkomst aangaan, waarin deze collectieve arbeidsovereenkomst van toepassing wordt verklaard. De werknemer </w:t>
      </w:r>
      <w:r>
        <w:rPr>
          <w:i w:val="0"/>
          <w:u w:val="none"/>
        </w:rPr>
        <w:lastRenderedPageBreak/>
        <w:t>ontvangt telkenmale uiterlijk 2 maanden na overeenstemming over de nota van wijzigingen een exemplaar van de collectieve arbeidsovereenkomst.</w:t>
      </w:r>
    </w:p>
    <w:p w14:paraId="7F1EB240" w14:textId="77777777" w:rsidR="00E60FE4" w:rsidRDefault="00E60FE4">
      <w:pPr>
        <w:pStyle w:val="Kop7"/>
      </w:pPr>
    </w:p>
    <w:p w14:paraId="57A947BF" w14:textId="77777777" w:rsidR="00E60FE4" w:rsidRPr="00706EAB" w:rsidRDefault="00E60FE4">
      <w:pPr>
        <w:pStyle w:val="Kop7"/>
        <w:numPr>
          <w:ilvl w:val="0"/>
          <w:numId w:val="4"/>
        </w:numPr>
        <w:rPr>
          <w:i w:val="0"/>
        </w:rPr>
      </w:pPr>
      <w:r w:rsidRPr="00706EAB">
        <w:rPr>
          <w:i w:val="0"/>
        </w:rPr>
        <w:t>Fusie, sluiting en reorganisatie</w:t>
      </w:r>
    </w:p>
    <w:p w14:paraId="14324607" w14:textId="77777777" w:rsidR="00E60FE4" w:rsidRDefault="00E60FE4">
      <w:pPr>
        <w:ind w:left="360"/>
        <w:rPr>
          <w:sz w:val="22"/>
        </w:rPr>
      </w:pPr>
      <w:r>
        <w:rPr>
          <w:sz w:val="22"/>
        </w:rPr>
        <w:t>In het kader van de verplichtingen, die voortvloeien uit respectievelijk de SER-fusiegedragsregels dient de werkgever, indien deze overweegt:</w:t>
      </w:r>
    </w:p>
    <w:p w14:paraId="67B533A3" w14:textId="77777777" w:rsidR="00E60FE4" w:rsidRDefault="00706EAB">
      <w:pPr>
        <w:numPr>
          <w:ilvl w:val="0"/>
          <w:numId w:val="5"/>
        </w:numPr>
        <w:rPr>
          <w:sz w:val="22"/>
        </w:rPr>
      </w:pPr>
      <w:r>
        <w:rPr>
          <w:sz w:val="22"/>
        </w:rPr>
        <w:t>een fusie aan te gaan;</w:t>
      </w:r>
    </w:p>
    <w:p w14:paraId="2D8ADDCA" w14:textId="77777777" w:rsidR="00E60FE4" w:rsidRDefault="00E60FE4">
      <w:pPr>
        <w:numPr>
          <w:ilvl w:val="0"/>
          <w:numId w:val="5"/>
        </w:numPr>
        <w:rPr>
          <w:sz w:val="22"/>
        </w:rPr>
      </w:pPr>
      <w:r>
        <w:rPr>
          <w:sz w:val="22"/>
        </w:rPr>
        <w:t>een bedrijf of een bedrijfsonderdeel te sluiten en/of</w:t>
      </w:r>
      <w:r w:rsidR="00706EAB">
        <w:rPr>
          <w:sz w:val="22"/>
        </w:rPr>
        <w:t>;</w:t>
      </w:r>
    </w:p>
    <w:p w14:paraId="436B6599" w14:textId="77777777" w:rsidR="00E60FE4" w:rsidRDefault="00E60FE4">
      <w:pPr>
        <w:numPr>
          <w:ilvl w:val="0"/>
          <w:numId w:val="5"/>
        </w:numPr>
        <w:rPr>
          <w:sz w:val="22"/>
        </w:rPr>
      </w:pPr>
      <w:r>
        <w:rPr>
          <w:sz w:val="22"/>
        </w:rPr>
        <w:t>de personeelsbezetting ingrijpend te herzien bij het nemen van zijn beslissing de sociale gevolgen te betrekken.</w:t>
      </w:r>
    </w:p>
    <w:p w14:paraId="0A2588E9" w14:textId="77777777" w:rsidR="00E60FE4" w:rsidRDefault="00E60FE4">
      <w:pPr>
        <w:pStyle w:val="Plattetekstinspringen2"/>
      </w:pPr>
      <w:r>
        <w:t xml:space="preserve">Daarbij zal werkgever, tenzij zwaarwichtige belangen van de onderneming of van de direct bij de onderneming betrokken belanghebbenden zich daartegen verzetten, zo spoedig mogelijk de betrokken werknemers inlichten </w:t>
      </w:r>
      <w:r w:rsidR="00AF2445">
        <w:t>over</w:t>
      </w:r>
      <w:r>
        <w:t xml:space="preserve"> de overwogen maatregelen. </w:t>
      </w:r>
    </w:p>
    <w:p w14:paraId="5D01FC74" w14:textId="77777777" w:rsidR="00E60FE4" w:rsidRDefault="00E60FE4">
      <w:pPr>
        <w:rPr>
          <w:sz w:val="22"/>
        </w:rPr>
      </w:pPr>
    </w:p>
    <w:p w14:paraId="303ED59E" w14:textId="77777777" w:rsidR="00E60FE4" w:rsidRDefault="00E60FE4">
      <w:pPr>
        <w:pStyle w:val="Kop8"/>
        <w:numPr>
          <w:ilvl w:val="0"/>
          <w:numId w:val="4"/>
        </w:numPr>
      </w:pPr>
      <w:r>
        <w:t xml:space="preserve">Organisatiebureaus </w:t>
      </w:r>
    </w:p>
    <w:p w14:paraId="7595E251" w14:textId="77777777" w:rsidR="00E60FE4" w:rsidRDefault="00E60FE4">
      <w:pPr>
        <w:pStyle w:val="Plattetekstinspringen2"/>
      </w:pPr>
      <w:r>
        <w:t>Werkgever zal - behoudens indien zwaarwichtige bedrijfsbelangen zich hiertegen verzetten - zodra besloten is een opdracht te geven aan een extern organisatiebureau, de werknemers hierover informeren, onder mededeling van de voorgenomen opdracht aan dat organisatiebureau. Tevens zal over de bovenstaande opdracht tussen werkgever en betrokken vakvereniging uitgebreid van gedachten gewisseld kunnen worden.</w:t>
      </w:r>
    </w:p>
    <w:p w14:paraId="1218280D" w14:textId="77777777" w:rsidR="00E60FE4" w:rsidRDefault="00E60FE4">
      <w:pPr>
        <w:rPr>
          <w:sz w:val="22"/>
        </w:rPr>
      </w:pPr>
    </w:p>
    <w:p w14:paraId="43C5407B" w14:textId="77777777" w:rsidR="00E60FE4" w:rsidRDefault="00E60FE4">
      <w:pPr>
        <w:pStyle w:val="Kop8"/>
        <w:numPr>
          <w:ilvl w:val="0"/>
          <w:numId w:val="4"/>
        </w:numPr>
      </w:pPr>
      <w:r>
        <w:t>Werkgelegenheid</w:t>
      </w:r>
    </w:p>
    <w:p w14:paraId="01478CA6" w14:textId="77777777" w:rsidR="00E60FE4" w:rsidRDefault="00E60FE4">
      <w:pPr>
        <w:numPr>
          <w:ilvl w:val="0"/>
          <w:numId w:val="6"/>
        </w:numPr>
        <w:jc w:val="both"/>
        <w:rPr>
          <w:sz w:val="22"/>
        </w:rPr>
      </w:pPr>
      <w:r>
        <w:rPr>
          <w:sz w:val="22"/>
        </w:rPr>
        <w:t>De werkgever zal tijdens de duur van deze collectieve arbeidsovereenkomst niet overgaan tot collectief ontslag van werknemers, die op het moment van afsluiting ervan in dienst zijn, respectievelijk tijdens de duur ervan worden aangenomen, tenzij bijzondere omstandigheden hiertoe noodzaken.</w:t>
      </w:r>
    </w:p>
    <w:p w14:paraId="30EB673D" w14:textId="77777777" w:rsidR="00E60FE4" w:rsidRDefault="00E60FE4">
      <w:pPr>
        <w:pStyle w:val="Plattetekstinspringen2"/>
      </w:pPr>
      <w:r>
        <w:lastRenderedPageBreak/>
        <w:t>In dat geval zal hij hiertoe niet besluiten dan na diepgaand en indringend overleg met de vakvereniging en de personeelsvertegenwoordiging. De werkgever streeft naar continuering van de arbeidsverhoudingen en zal aandacht besteden aan de kwantitatieve en kwalitatieve aspecten van de werkgelegenheid.</w:t>
      </w:r>
    </w:p>
    <w:p w14:paraId="51E46C12" w14:textId="77777777" w:rsidR="00E60FE4" w:rsidRDefault="00E60FE4">
      <w:pPr>
        <w:ind w:left="360"/>
        <w:rPr>
          <w:sz w:val="22"/>
        </w:rPr>
      </w:pPr>
    </w:p>
    <w:p w14:paraId="4312DCDF" w14:textId="77777777" w:rsidR="00E60FE4" w:rsidRDefault="00E60FE4">
      <w:pPr>
        <w:numPr>
          <w:ilvl w:val="0"/>
          <w:numId w:val="6"/>
        </w:numPr>
        <w:rPr>
          <w:sz w:val="22"/>
        </w:rPr>
      </w:pPr>
      <w:r>
        <w:rPr>
          <w:sz w:val="22"/>
        </w:rPr>
        <w:t>Rekening houdend met de uitgangspunten van een normale bedrijfsvoering zal:</w:t>
      </w:r>
    </w:p>
    <w:p w14:paraId="45B02F94" w14:textId="77777777" w:rsidR="00E60FE4" w:rsidRDefault="00E60FE4">
      <w:pPr>
        <w:rPr>
          <w:sz w:val="22"/>
        </w:rPr>
      </w:pPr>
    </w:p>
    <w:p w14:paraId="131E0F12" w14:textId="77777777" w:rsidR="00E60FE4" w:rsidRDefault="00E60FE4" w:rsidP="001646C3">
      <w:pPr>
        <w:pStyle w:val="Plattetekst3"/>
        <w:numPr>
          <w:ilvl w:val="0"/>
          <w:numId w:val="7"/>
        </w:numPr>
        <w:tabs>
          <w:tab w:val="clear" w:pos="360"/>
          <w:tab w:val="num" w:pos="720"/>
        </w:tabs>
        <w:ind w:left="720"/>
        <w:jc w:val="both"/>
      </w:pPr>
      <w:r>
        <w:t>de werkgever bij ontstaan van vacatures binnen de onderneming de werknemers in die onderneming eerst in de gelegenheid stellen hiernaar te solliciteren, alvorens wordt overgegaan tot een wervingsprocedure buiten de onderneming;</w:t>
      </w:r>
    </w:p>
    <w:p w14:paraId="0334D1E7" w14:textId="77777777" w:rsidR="00E60FE4" w:rsidRDefault="00E60FE4">
      <w:pPr>
        <w:rPr>
          <w:sz w:val="22"/>
        </w:rPr>
      </w:pPr>
    </w:p>
    <w:p w14:paraId="1C652C6A" w14:textId="77777777" w:rsidR="00E60FE4" w:rsidRDefault="00E60FE4" w:rsidP="001646C3">
      <w:pPr>
        <w:numPr>
          <w:ilvl w:val="0"/>
          <w:numId w:val="7"/>
        </w:numPr>
        <w:tabs>
          <w:tab w:val="clear" w:pos="360"/>
          <w:tab w:val="num" w:pos="720"/>
        </w:tabs>
        <w:ind w:left="720"/>
        <w:jc w:val="both"/>
        <w:rPr>
          <w:sz w:val="22"/>
        </w:rPr>
      </w:pPr>
      <w:r>
        <w:rPr>
          <w:sz w:val="22"/>
        </w:rPr>
        <w:t xml:space="preserve">de werkgever teneinde de inzichtelijkheid van de arbeidsmarkt te bevorderen, alle daarvoor relevante vacatures (volledige, deeltijd- en vacatures voor tijdelijke werkzaamheden) melden aan het desbetreffende </w:t>
      </w:r>
      <w:r w:rsidR="00C310E1">
        <w:rPr>
          <w:sz w:val="22"/>
        </w:rPr>
        <w:t>UWV Werkbedrijf</w:t>
      </w:r>
      <w:r>
        <w:rPr>
          <w:sz w:val="22"/>
        </w:rPr>
        <w:t xml:space="preserve"> c.q. afmelden;</w:t>
      </w:r>
    </w:p>
    <w:p w14:paraId="70659967" w14:textId="77777777" w:rsidR="00E60FE4" w:rsidRDefault="00E60FE4">
      <w:pPr>
        <w:ind w:left="360"/>
        <w:rPr>
          <w:sz w:val="22"/>
        </w:rPr>
      </w:pPr>
    </w:p>
    <w:p w14:paraId="04BAEC6C" w14:textId="77777777" w:rsidR="00E60FE4" w:rsidRDefault="00E60FE4" w:rsidP="001646C3">
      <w:pPr>
        <w:numPr>
          <w:ilvl w:val="0"/>
          <w:numId w:val="7"/>
        </w:numPr>
        <w:tabs>
          <w:tab w:val="clear" w:pos="360"/>
          <w:tab w:val="num" w:pos="720"/>
        </w:tabs>
        <w:ind w:left="720"/>
        <w:jc w:val="both"/>
        <w:rPr>
          <w:sz w:val="22"/>
        </w:rPr>
      </w:pPr>
      <w:r>
        <w:rPr>
          <w:sz w:val="22"/>
        </w:rPr>
        <w:t>de werkgever als onderdeel van het totale sociale beleid in de onderneming speciale aandacht schenken aan de tewerkstelling van werknemers uit de zogenaamde zwakke groeperingen op de arbeidsmarkt;</w:t>
      </w:r>
    </w:p>
    <w:p w14:paraId="120CA335" w14:textId="77777777" w:rsidR="00E60FE4" w:rsidRDefault="00E60FE4">
      <w:pPr>
        <w:ind w:left="360"/>
        <w:rPr>
          <w:sz w:val="22"/>
        </w:rPr>
      </w:pPr>
    </w:p>
    <w:p w14:paraId="09DDF608" w14:textId="77777777" w:rsidR="00E60FE4" w:rsidRPr="00DA34BE" w:rsidRDefault="00E60FE4" w:rsidP="00DA34BE">
      <w:pPr>
        <w:numPr>
          <w:ilvl w:val="0"/>
          <w:numId w:val="7"/>
        </w:numPr>
        <w:tabs>
          <w:tab w:val="clear" w:pos="360"/>
          <w:tab w:val="num" w:pos="1080"/>
        </w:tabs>
        <w:ind w:left="720" w:hanging="356"/>
        <w:rPr>
          <w:sz w:val="22"/>
        </w:rPr>
      </w:pPr>
      <w:r w:rsidRPr="00DA34BE">
        <w:rPr>
          <w:sz w:val="22"/>
        </w:rPr>
        <w:t xml:space="preserve">de werkgever in principe geen gebruik maken van particuliere uitzendbureaus. In situaties waarin dit onvermijdelijk is, zal de personeelsvertegenwoordiging hierover worden geïnformeerd </w:t>
      </w:r>
      <w:proofErr w:type="spellStart"/>
      <w:r w:rsidRPr="00DA34BE">
        <w:rPr>
          <w:sz w:val="22"/>
        </w:rPr>
        <w:t>on</w:t>
      </w:r>
      <w:r w:rsidR="00DA34BE">
        <w:rPr>
          <w:sz w:val="22"/>
        </w:rPr>
        <w:t>-</w:t>
      </w:r>
      <w:r w:rsidRPr="00DA34BE">
        <w:rPr>
          <w:sz w:val="22"/>
        </w:rPr>
        <w:t>verminderd</w:t>
      </w:r>
      <w:proofErr w:type="spellEnd"/>
      <w:r w:rsidRPr="00DA34BE">
        <w:rPr>
          <w:sz w:val="22"/>
        </w:rPr>
        <w:t xml:space="preserve"> de bevoegdheid van de vakverenigingen hierover inlichtingen te vragen. Wat betreft het inlenen van vreemde werknemers, zal de werkgever hiertoe </w:t>
      </w:r>
      <w:r w:rsidRPr="00DA34BE">
        <w:rPr>
          <w:sz w:val="22"/>
        </w:rPr>
        <w:lastRenderedPageBreak/>
        <w:t>niet overgaan dan na advies te hebben ingewonnen bij de personeelsvertegenwoordiging.</w:t>
      </w:r>
      <w:r w:rsidRPr="00DA34BE">
        <w:rPr>
          <w:sz w:val="22"/>
        </w:rPr>
        <w:br/>
      </w:r>
    </w:p>
    <w:p w14:paraId="2A4F5153" w14:textId="77777777" w:rsidR="00E60FE4" w:rsidRDefault="00E60FE4">
      <w:pPr>
        <w:numPr>
          <w:ilvl w:val="0"/>
          <w:numId w:val="6"/>
        </w:numPr>
        <w:jc w:val="both"/>
        <w:rPr>
          <w:sz w:val="22"/>
        </w:rPr>
      </w:pPr>
      <w:r>
        <w:rPr>
          <w:sz w:val="22"/>
        </w:rPr>
        <w:t xml:space="preserve">De werkgever zal de vakvereniging ten minste </w:t>
      </w:r>
      <w:r w:rsidR="00AF2445">
        <w:rPr>
          <w:sz w:val="22"/>
        </w:rPr>
        <w:t>eenmaal</w:t>
      </w:r>
      <w:r>
        <w:rPr>
          <w:sz w:val="22"/>
        </w:rPr>
        <w:t xml:space="preserve"> per jaar informeren omtrent de algemene gang van zaken in de onderneming. Hierbij zal in het bijzonder aandacht worden besteed aan </w:t>
      </w:r>
      <w:r w:rsidR="00AF2445">
        <w:rPr>
          <w:sz w:val="22"/>
        </w:rPr>
        <w:t xml:space="preserve">de </w:t>
      </w:r>
      <w:r>
        <w:rPr>
          <w:sz w:val="22"/>
        </w:rPr>
        <w:t>ontwikkeling van de werkgelegenheid en de bedrijfsveiligheid.</w:t>
      </w:r>
    </w:p>
    <w:p w14:paraId="3FEF956C" w14:textId="77777777" w:rsidR="00E60FE4" w:rsidRDefault="00E60FE4">
      <w:pPr>
        <w:rPr>
          <w:sz w:val="22"/>
        </w:rPr>
      </w:pPr>
    </w:p>
    <w:p w14:paraId="654439E2" w14:textId="77777777" w:rsidR="00E60FE4" w:rsidRDefault="00E60FE4">
      <w:pPr>
        <w:numPr>
          <w:ilvl w:val="0"/>
          <w:numId w:val="6"/>
        </w:numPr>
        <w:rPr>
          <w:sz w:val="22"/>
        </w:rPr>
      </w:pPr>
      <w:r>
        <w:rPr>
          <w:sz w:val="22"/>
        </w:rPr>
        <w:t>Ter voorkoming van ziekte en arbeidsongeschiktheid in verband met de arbeid treft de werkgever maatregelen. Deze maatregelen betreffen onder meer:</w:t>
      </w:r>
    </w:p>
    <w:p w14:paraId="056D714A" w14:textId="77777777" w:rsidR="00E60FE4" w:rsidRDefault="00E60FE4">
      <w:pPr>
        <w:numPr>
          <w:ilvl w:val="0"/>
          <w:numId w:val="8"/>
        </w:numPr>
        <w:rPr>
          <w:sz w:val="22"/>
        </w:rPr>
      </w:pPr>
      <w:r>
        <w:rPr>
          <w:sz w:val="22"/>
        </w:rPr>
        <w:t>Het voeren van een verzuimregistratie waarvan de uitkomsten worden geanalyseerd en tenminste jaarlijks met de ond</w:t>
      </w:r>
      <w:r w:rsidR="00706EAB">
        <w:rPr>
          <w:sz w:val="22"/>
        </w:rPr>
        <w:t>ernemingsraad worden besproken.</w:t>
      </w:r>
    </w:p>
    <w:p w14:paraId="529FE3B9" w14:textId="77777777" w:rsidR="00E60FE4" w:rsidRDefault="00E60FE4">
      <w:pPr>
        <w:numPr>
          <w:ilvl w:val="0"/>
          <w:numId w:val="8"/>
        </w:numPr>
        <w:rPr>
          <w:sz w:val="22"/>
        </w:rPr>
      </w:pPr>
      <w:r>
        <w:rPr>
          <w:sz w:val="22"/>
        </w:rPr>
        <w:t>Het voortzetten en waar mogelijk verbeteren van het beleid met betrekking tot de kwaliteit van de arb</w:t>
      </w:r>
      <w:r w:rsidR="00706EAB">
        <w:rPr>
          <w:sz w:val="22"/>
        </w:rPr>
        <w:t>eid en de arbeidsomstandigheden.</w:t>
      </w:r>
    </w:p>
    <w:p w14:paraId="5AF000C1" w14:textId="77777777" w:rsidR="00E60FE4" w:rsidRDefault="00E60FE4">
      <w:pPr>
        <w:numPr>
          <w:ilvl w:val="0"/>
          <w:numId w:val="8"/>
        </w:numPr>
        <w:rPr>
          <w:sz w:val="22"/>
        </w:rPr>
      </w:pPr>
      <w:r>
        <w:rPr>
          <w:sz w:val="22"/>
        </w:rPr>
        <w:t>Het houden van een p</w:t>
      </w:r>
      <w:r w:rsidR="00706EAB">
        <w:rPr>
          <w:sz w:val="22"/>
        </w:rPr>
        <w:t>eriodiek geneeskundig onderzoek.</w:t>
      </w:r>
    </w:p>
    <w:p w14:paraId="4459D011" w14:textId="77777777" w:rsidR="00E60FE4" w:rsidRDefault="00E60FE4">
      <w:pPr>
        <w:ind w:left="360"/>
        <w:rPr>
          <w:sz w:val="22"/>
        </w:rPr>
      </w:pPr>
    </w:p>
    <w:p w14:paraId="449001DB" w14:textId="77777777" w:rsidR="00E60FE4" w:rsidRDefault="00E60FE4">
      <w:pPr>
        <w:ind w:left="360"/>
        <w:rPr>
          <w:sz w:val="22"/>
        </w:rPr>
      </w:pPr>
      <w:r>
        <w:rPr>
          <w:sz w:val="22"/>
        </w:rPr>
        <w:t xml:space="preserve">Om </w:t>
      </w:r>
      <w:r w:rsidR="00AF2445">
        <w:rPr>
          <w:sz w:val="22"/>
        </w:rPr>
        <w:t>re-integratie</w:t>
      </w:r>
      <w:r>
        <w:rPr>
          <w:sz w:val="22"/>
        </w:rPr>
        <w:t xml:space="preserve"> van de zieke werknemer te bevorderen, zal de werkgever</w:t>
      </w:r>
      <w:r w:rsidR="0017603A">
        <w:rPr>
          <w:sz w:val="22"/>
        </w:rPr>
        <w:t xml:space="preserve"> conform de Wet Poortwachter</w:t>
      </w:r>
      <w:r>
        <w:rPr>
          <w:sz w:val="22"/>
        </w:rPr>
        <w:t>:</w:t>
      </w:r>
    </w:p>
    <w:p w14:paraId="63A3F4B1" w14:textId="77777777" w:rsidR="00E60FE4" w:rsidRDefault="00E60FE4">
      <w:pPr>
        <w:pStyle w:val="Plattetekstinspringen2"/>
        <w:numPr>
          <w:ilvl w:val="0"/>
          <w:numId w:val="5"/>
        </w:numPr>
      </w:pPr>
      <w:r>
        <w:t xml:space="preserve">in principe na een aaneengesloten ziekteperiode van </w:t>
      </w:r>
      <w:r w:rsidR="00C310E1">
        <w:t>6</w:t>
      </w:r>
      <w:r>
        <w:t xml:space="preserve"> weken en na contact met de werknemer, de </w:t>
      </w:r>
      <w:r w:rsidR="00C310E1">
        <w:t>Arbodienst</w:t>
      </w:r>
      <w:r>
        <w:t>en/of de bedrijfsarts een prognose opstellen om te bezien op welke termijn en in welke mate de werknemer de werkzaamheden kan hervatten in de eigen of een andere functie</w:t>
      </w:r>
      <w:r w:rsidR="00706EAB">
        <w:t>.</w:t>
      </w:r>
    </w:p>
    <w:p w14:paraId="23EF04BE" w14:textId="77777777" w:rsidR="002B1B86" w:rsidRDefault="002B1B86">
      <w:pPr>
        <w:pStyle w:val="Plattetekstinspringen2"/>
        <w:numPr>
          <w:ilvl w:val="0"/>
          <w:numId w:val="5"/>
        </w:numPr>
      </w:pPr>
      <w:r>
        <w:rPr>
          <w:szCs w:val="22"/>
        </w:rPr>
        <w:t>n</w:t>
      </w:r>
      <w:r w:rsidRPr="00706EAB">
        <w:rPr>
          <w:szCs w:val="22"/>
        </w:rPr>
        <w:t xml:space="preserve">a een aaneengesloten ziekteperiode van 8 weken overleggen met de werknemer en de bedrijfsarts om een Plan van Aanpak  vast te stellen, </w:t>
      </w:r>
      <w:r w:rsidRPr="00706EAB">
        <w:rPr>
          <w:szCs w:val="22"/>
        </w:rPr>
        <w:lastRenderedPageBreak/>
        <w:t>waarbij onder meer aanpassingen van de werkplek en/of de werkzaamheden, dan wel herplaatsing of om-, her- en bijscholing aan de orde kunnen komen</w:t>
      </w:r>
    </w:p>
    <w:p w14:paraId="2395A9B8" w14:textId="77777777" w:rsidR="00706EAB" w:rsidRDefault="00706EAB" w:rsidP="00706EAB">
      <w:pPr>
        <w:pStyle w:val="Plattetekstinspringen2"/>
        <w:ind w:left="720"/>
      </w:pPr>
    </w:p>
    <w:p w14:paraId="3F9CB044" w14:textId="77777777" w:rsidR="00E60FE4" w:rsidRDefault="00E60FE4">
      <w:pPr>
        <w:numPr>
          <w:ilvl w:val="0"/>
          <w:numId w:val="6"/>
        </w:numPr>
        <w:jc w:val="both"/>
        <w:rPr>
          <w:sz w:val="22"/>
          <w:szCs w:val="22"/>
        </w:rPr>
      </w:pPr>
      <w:r w:rsidRPr="00706EAB">
        <w:rPr>
          <w:sz w:val="22"/>
          <w:szCs w:val="22"/>
        </w:rPr>
        <w:t xml:space="preserve"> De werkgever voert een beleid dat is gericht op het tegengaan van ongewenste omgangsvormen. In dit verband zal de werkgever een vertrouwenspersoon aanwijzen.</w:t>
      </w:r>
    </w:p>
    <w:p w14:paraId="7922F1EC" w14:textId="77777777" w:rsidR="00706EAB" w:rsidRPr="00706EAB" w:rsidRDefault="00706EAB" w:rsidP="00706EAB">
      <w:pPr>
        <w:ind w:left="360"/>
        <w:jc w:val="both"/>
        <w:rPr>
          <w:sz w:val="22"/>
          <w:szCs w:val="22"/>
        </w:rPr>
      </w:pPr>
    </w:p>
    <w:p w14:paraId="4CA7E70A" w14:textId="77777777" w:rsidR="00E60FE4" w:rsidRDefault="00E60FE4">
      <w:pPr>
        <w:rPr>
          <w:sz w:val="22"/>
          <w:u w:val="single"/>
        </w:rPr>
      </w:pPr>
      <w:bookmarkStart w:id="6" w:name="Artikel_3"/>
      <w:r>
        <w:rPr>
          <w:sz w:val="22"/>
          <w:u w:val="single"/>
        </w:rPr>
        <w:t xml:space="preserve">Artikel </w:t>
      </w:r>
      <w:bookmarkStart w:id="7" w:name="Algemene_verplichtingen_van_de_vakvereni"/>
      <w:bookmarkEnd w:id="6"/>
      <w:r w:rsidR="00AF2445">
        <w:rPr>
          <w:sz w:val="22"/>
          <w:u w:val="single"/>
        </w:rPr>
        <w:t xml:space="preserve">3 </w:t>
      </w:r>
      <w:r>
        <w:rPr>
          <w:sz w:val="22"/>
          <w:u w:val="single"/>
        </w:rPr>
        <w:t xml:space="preserve">Algemene verplichtingen van de vakvereniging </w:t>
      </w:r>
      <w:bookmarkEnd w:id="7"/>
    </w:p>
    <w:p w14:paraId="605751A8" w14:textId="77777777" w:rsidR="00E60FE4" w:rsidRDefault="00E60FE4">
      <w:pPr>
        <w:rPr>
          <w:sz w:val="22"/>
          <w:u w:val="single"/>
        </w:rPr>
      </w:pPr>
    </w:p>
    <w:p w14:paraId="10E490DF" w14:textId="77777777" w:rsidR="00E60FE4" w:rsidRDefault="00E60FE4">
      <w:pPr>
        <w:rPr>
          <w:sz w:val="22"/>
          <w:u w:val="single"/>
        </w:rPr>
      </w:pPr>
    </w:p>
    <w:p w14:paraId="2B9671A3" w14:textId="77777777" w:rsidR="00E60FE4" w:rsidRDefault="00E60FE4">
      <w:pPr>
        <w:numPr>
          <w:ilvl w:val="0"/>
          <w:numId w:val="9"/>
        </w:numPr>
        <w:jc w:val="both"/>
        <w:rPr>
          <w:sz w:val="22"/>
        </w:rPr>
      </w:pPr>
      <w:r>
        <w:rPr>
          <w:sz w:val="22"/>
        </w:rPr>
        <w:t>De vakvereniging verplichten zich deze collectieve arbeidsovereenkomst te goeder trouw te zullen nakomen.</w:t>
      </w:r>
    </w:p>
    <w:p w14:paraId="45923DA6" w14:textId="77777777" w:rsidR="00E60FE4" w:rsidRDefault="00E60FE4">
      <w:pPr>
        <w:jc w:val="both"/>
        <w:rPr>
          <w:sz w:val="22"/>
        </w:rPr>
      </w:pPr>
    </w:p>
    <w:p w14:paraId="1653F56E" w14:textId="77777777" w:rsidR="00E60FE4" w:rsidRDefault="00E60FE4">
      <w:pPr>
        <w:numPr>
          <w:ilvl w:val="0"/>
          <w:numId w:val="9"/>
        </w:numPr>
        <w:jc w:val="both"/>
        <w:rPr>
          <w:sz w:val="22"/>
        </w:rPr>
      </w:pPr>
      <w:r>
        <w:rPr>
          <w:sz w:val="22"/>
        </w:rPr>
        <w:t xml:space="preserve">De vakvereniging verbinden zich met alle hun ten dienste staande middelen nakoming van deze overeenkomst door hun leden te zullen bevorderen, generlei actie te zullen voeren of te zullen bevorderen, welke beoogt wijziging te brengen in deze overeenkomst, op een andere wijze dan omschreven in de artikelen </w:t>
      </w:r>
      <w:hyperlink r:id="rId17" w:anchor="Artikel 19" w:history="1">
        <w:r>
          <w:rPr>
            <w:sz w:val="22"/>
          </w:rPr>
          <w:t>19</w:t>
        </w:r>
      </w:hyperlink>
      <w:r>
        <w:rPr>
          <w:sz w:val="22"/>
        </w:rPr>
        <w:t xml:space="preserve"> en </w:t>
      </w:r>
      <w:hyperlink r:id="rId18" w:anchor="Artikel 20" w:history="1">
        <w:r>
          <w:rPr>
            <w:sz w:val="22"/>
          </w:rPr>
          <w:t>20</w:t>
        </w:r>
      </w:hyperlink>
      <w:r>
        <w:rPr>
          <w:sz w:val="22"/>
        </w:rPr>
        <w:t>.</w:t>
      </w:r>
    </w:p>
    <w:p w14:paraId="2DFB348F" w14:textId="77777777" w:rsidR="00E60FE4" w:rsidRDefault="00E60FE4">
      <w:pPr>
        <w:jc w:val="both"/>
        <w:rPr>
          <w:sz w:val="22"/>
        </w:rPr>
      </w:pPr>
    </w:p>
    <w:p w14:paraId="191C2340" w14:textId="77777777" w:rsidR="00E60FE4" w:rsidRDefault="00E60FE4">
      <w:pPr>
        <w:numPr>
          <w:ilvl w:val="0"/>
          <w:numId w:val="9"/>
        </w:numPr>
        <w:jc w:val="both"/>
        <w:rPr>
          <w:sz w:val="22"/>
        </w:rPr>
      </w:pPr>
      <w:r>
        <w:rPr>
          <w:sz w:val="22"/>
        </w:rPr>
        <w:t>De vakvereniging verplichten zich te zullen bevorderen dat hun leden een individuele arbeidsovereenkomst tekenen op de grondslag van deze collectieve arbeidsovereenkomst en het eventueel geldende bedrijfsreglement.</w:t>
      </w:r>
    </w:p>
    <w:p w14:paraId="678104CC" w14:textId="77777777" w:rsidR="00204AFD" w:rsidRDefault="00204AFD">
      <w:pPr>
        <w:rPr>
          <w:sz w:val="22"/>
          <w:u w:val="single"/>
        </w:rPr>
      </w:pPr>
      <w:bookmarkStart w:id="8" w:name="Artikel_4"/>
    </w:p>
    <w:p w14:paraId="5BA1E8F0" w14:textId="77777777" w:rsidR="00706EAB" w:rsidRDefault="00706EAB">
      <w:pPr>
        <w:rPr>
          <w:sz w:val="22"/>
          <w:u w:val="single"/>
        </w:rPr>
      </w:pPr>
      <w:r>
        <w:rPr>
          <w:sz w:val="22"/>
          <w:u w:val="single"/>
        </w:rPr>
        <w:br w:type="page"/>
      </w:r>
    </w:p>
    <w:p w14:paraId="6D722F6D" w14:textId="77777777" w:rsidR="00204AFD" w:rsidRDefault="00204AFD">
      <w:pPr>
        <w:rPr>
          <w:sz w:val="22"/>
          <w:u w:val="single"/>
        </w:rPr>
      </w:pPr>
    </w:p>
    <w:p w14:paraId="50926C8C" w14:textId="77777777" w:rsidR="00E60FE4" w:rsidRDefault="00E60FE4">
      <w:pPr>
        <w:rPr>
          <w:sz w:val="22"/>
          <w:u w:val="single"/>
        </w:rPr>
      </w:pPr>
      <w:r>
        <w:rPr>
          <w:sz w:val="22"/>
          <w:u w:val="single"/>
        </w:rPr>
        <w:t xml:space="preserve">Artikel </w:t>
      </w:r>
      <w:bookmarkStart w:id="9" w:name="Algemene_verplichtingen_van_de_werknemer"/>
      <w:bookmarkEnd w:id="8"/>
      <w:r w:rsidR="00AF2445">
        <w:rPr>
          <w:sz w:val="22"/>
          <w:u w:val="single"/>
        </w:rPr>
        <w:t xml:space="preserve">4 </w:t>
      </w:r>
      <w:r>
        <w:rPr>
          <w:sz w:val="22"/>
          <w:u w:val="single"/>
        </w:rPr>
        <w:t xml:space="preserve">Algemene verplichtingen van de werknemer </w:t>
      </w:r>
      <w:bookmarkEnd w:id="9"/>
    </w:p>
    <w:p w14:paraId="1C5B0BC1" w14:textId="77777777" w:rsidR="00E60FE4" w:rsidRDefault="00E60FE4">
      <w:pPr>
        <w:rPr>
          <w:sz w:val="22"/>
          <w:u w:val="single"/>
        </w:rPr>
      </w:pPr>
    </w:p>
    <w:p w14:paraId="6BDEBD3B" w14:textId="77777777" w:rsidR="00E60FE4" w:rsidRDefault="00E60FE4">
      <w:pPr>
        <w:rPr>
          <w:sz w:val="22"/>
          <w:u w:val="single"/>
        </w:rPr>
      </w:pPr>
    </w:p>
    <w:p w14:paraId="5B0E83A2" w14:textId="77777777" w:rsidR="00E60FE4" w:rsidRDefault="00E60FE4">
      <w:pPr>
        <w:numPr>
          <w:ilvl w:val="0"/>
          <w:numId w:val="10"/>
        </w:numPr>
        <w:jc w:val="both"/>
        <w:rPr>
          <w:sz w:val="22"/>
        </w:rPr>
      </w:pPr>
      <w:r>
        <w:rPr>
          <w:sz w:val="22"/>
        </w:rPr>
        <w:t>De werknemer is gehouden de belangen van het bedrijf van de werkgever als een goed werknemer te behartigen, ook indien geen uitdrukkelijke opdracht daartoe is gegeven.</w:t>
      </w:r>
    </w:p>
    <w:p w14:paraId="56DCB9CA" w14:textId="77777777" w:rsidR="00E60FE4" w:rsidRDefault="00E60FE4">
      <w:pPr>
        <w:rPr>
          <w:sz w:val="22"/>
        </w:rPr>
      </w:pPr>
    </w:p>
    <w:p w14:paraId="6CD04F59" w14:textId="77777777" w:rsidR="00E60FE4" w:rsidRDefault="00E60FE4">
      <w:pPr>
        <w:numPr>
          <w:ilvl w:val="0"/>
          <w:numId w:val="10"/>
        </w:numPr>
        <w:jc w:val="both"/>
        <w:rPr>
          <w:sz w:val="22"/>
        </w:rPr>
      </w:pPr>
      <w:r>
        <w:rPr>
          <w:sz w:val="22"/>
        </w:rPr>
        <w:t>De werknemer is gehouden alle door hem of namens de werkgever opgedragen werkzaamheden, voor</w:t>
      </w:r>
      <w:r w:rsidR="008570CE">
        <w:rPr>
          <w:sz w:val="22"/>
        </w:rPr>
        <w:t xml:space="preserve"> </w:t>
      </w:r>
      <w:r>
        <w:rPr>
          <w:sz w:val="22"/>
        </w:rPr>
        <w:t>zover deze redelijkerwijs van hem kunnen worden verlangd, zo goed mogelijk uit te voeren en daarbij alle verstrekte aanwijzingen en voorschriften in acht te nemen.</w:t>
      </w:r>
    </w:p>
    <w:p w14:paraId="0E8108CA" w14:textId="77777777" w:rsidR="00E60FE4" w:rsidRDefault="00E60FE4">
      <w:pPr>
        <w:jc w:val="both"/>
        <w:rPr>
          <w:sz w:val="22"/>
        </w:rPr>
      </w:pPr>
    </w:p>
    <w:p w14:paraId="073ADFD0" w14:textId="77777777" w:rsidR="00E60FE4" w:rsidRDefault="00E60FE4">
      <w:pPr>
        <w:numPr>
          <w:ilvl w:val="0"/>
          <w:numId w:val="10"/>
        </w:numPr>
        <w:jc w:val="both"/>
        <w:rPr>
          <w:sz w:val="22"/>
        </w:rPr>
      </w:pPr>
      <w:r>
        <w:rPr>
          <w:sz w:val="22"/>
        </w:rPr>
        <w:t>De werknemer is gehouden voor wat zijn dienst- en schafttijd betreft, de bepalingen van de op de daarvoor bestemde plaatsen in het bedrijf van de werkgever aanwezige arbeidslijst in acht te nemen.</w:t>
      </w:r>
    </w:p>
    <w:p w14:paraId="78A8EB67" w14:textId="77777777" w:rsidR="00E60FE4" w:rsidRDefault="00E60FE4">
      <w:pPr>
        <w:rPr>
          <w:sz w:val="22"/>
        </w:rPr>
      </w:pPr>
    </w:p>
    <w:p w14:paraId="035BBB25" w14:textId="77777777" w:rsidR="00E60FE4" w:rsidRDefault="00E60FE4" w:rsidP="00DA34BE">
      <w:pPr>
        <w:ind w:left="360"/>
        <w:rPr>
          <w:sz w:val="22"/>
        </w:rPr>
      </w:pPr>
      <w:r w:rsidRPr="00E749A8">
        <w:rPr>
          <w:sz w:val="22"/>
        </w:rPr>
        <w:t xml:space="preserve">De werknemer is gehouden, ook buiten de op </w:t>
      </w:r>
      <w:r w:rsidR="007C7F39" w:rsidRPr="00E749A8">
        <w:rPr>
          <w:sz w:val="22"/>
        </w:rPr>
        <w:t>het dienstrooster</w:t>
      </w:r>
      <w:r w:rsidRPr="00E749A8">
        <w:rPr>
          <w:sz w:val="22"/>
        </w:rPr>
        <w:t xml:space="preserve"> aangegeven uren arbeid te verrichten, voor</w:t>
      </w:r>
      <w:r w:rsidR="008570CE" w:rsidRPr="00E749A8">
        <w:rPr>
          <w:sz w:val="22"/>
        </w:rPr>
        <w:t xml:space="preserve"> </w:t>
      </w:r>
      <w:r w:rsidRPr="00E749A8">
        <w:rPr>
          <w:sz w:val="22"/>
        </w:rPr>
        <w:t>zover de desbetreffende wettelijke voorschriften en de bepalingen van deze collectieve arbeidsovereenkomst in acht worden genomen. De werknemer van 5</w:t>
      </w:r>
      <w:r w:rsidR="00805606" w:rsidRPr="00E749A8">
        <w:rPr>
          <w:sz w:val="22"/>
        </w:rPr>
        <w:t>7</w:t>
      </w:r>
      <w:r w:rsidRPr="00E749A8">
        <w:rPr>
          <w:sz w:val="22"/>
        </w:rPr>
        <w:t xml:space="preserve"> jaar en ouder </w:t>
      </w:r>
      <w:r w:rsidR="00E749A8" w:rsidRPr="00E749A8">
        <w:rPr>
          <w:sz w:val="22"/>
        </w:rPr>
        <w:t>(was 5</w:t>
      </w:r>
      <w:r w:rsidR="00E749A8">
        <w:rPr>
          <w:sz w:val="22"/>
        </w:rPr>
        <w:t xml:space="preserve">5 </w:t>
      </w:r>
      <w:r w:rsidR="00E749A8" w:rsidRPr="00E749A8">
        <w:rPr>
          <w:sz w:val="22"/>
        </w:rPr>
        <w:t>jaar)</w:t>
      </w:r>
      <w:r w:rsidR="00896914" w:rsidRPr="00E749A8">
        <w:rPr>
          <w:sz w:val="22"/>
        </w:rPr>
        <w:t xml:space="preserve"> </w:t>
      </w:r>
      <w:r w:rsidRPr="00E749A8">
        <w:rPr>
          <w:sz w:val="22"/>
        </w:rPr>
        <w:t>kan echter niet worden verplicht tot overwerk en consignatiedienst.</w:t>
      </w:r>
      <w:r w:rsidR="00896914" w:rsidRPr="00E749A8">
        <w:rPr>
          <w:sz w:val="22"/>
        </w:rPr>
        <w:t xml:space="preserve"> </w:t>
      </w:r>
    </w:p>
    <w:p w14:paraId="71271D21" w14:textId="77777777" w:rsidR="00DA34BE" w:rsidRPr="00E749A8" w:rsidRDefault="00DA34BE" w:rsidP="00DA34BE">
      <w:pPr>
        <w:ind w:left="360"/>
        <w:rPr>
          <w:sz w:val="22"/>
        </w:rPr>
      </w:pPr>
    </w:p>
    <w:p w14:paraId="04957F04" w14:textId="77777777" w:rsidR="00E60FE4" w:rsidRDefault="00E60FE4">
      <w:pPr>
        <w:numPr>
          <w:ilvl w:val="0"/>
          <w:numId w:val="10"/>
        </w:numPr>
        <w:jc w:val="both"/>
        <w:rPr>
          <w:sz w:val="22"/>
        </w:rPr>
      </w:pPr>
      <w:r>
        <w:rPr>
          <w:sz w:val="22"/>
        </w:rPr>
        <w:t>De werknemer is gehouden, indien de werkgever dit noodzakelijk acht, in ploegendienst te werken, voor</w:t>
      </w:r>
      <w:r w:rsidR="008570CE">
        <w:rPr>
          <w:sz w:val="22"/>
        </w:rPr>
        <w:t xml:space="preserve"> </w:t>
      </w:r>
      <w:r>
        <w:rPr>
          <w:sz w:val="22"/>
        </w:rPr>
        <w:t>zover deze zich schriftelijk bij individuele arbeidsovereenkomst daartoe heeft verplicht.</w:t>
      </w:r>
    </w:p>
    <w:p w14:paraId="76367206" w14:textId="77777777" w:rsidR="00E60FE4" w:rsidRDefault="00E60FE4">
      <w:pPr>
        <w:jc w:val="both"/>
        <w:rPr>
          <w:sz w:val="22"/>
        </w:rPr>
      </w:pPr>
    </w:p>
    <w:p w14:paraId="21C14B84" w14:textId="77777777" w:rsidR="00E60FE4" w:rsidRDefault="00E60FE4">
      <w:pPr>
        <w:numPr>
          <w:ilvl w:val="0"/>
          <w:numId w:val="10"/>
        </w:numPr>
        <w:jc w:val="both"/>
        <w:rPr>
          <w:sz w:val="22"/>
        </w:rPr>
      </w:pPr>
      <w:r>
        <w:rPr>
          <w:sz w:val="22"/>
        </w:rPr>
        <w:lastRenderedPageBreak/>
        <w:t xml:space="preserve">De werknemer is </w:t>
      </w:r>
      <w:r w:rsidR="004173CE">
        <w:rPr>
          <w:sz w:val="22"/>
        </w:rPr>
        <w:t>medeverantwoordelijk</w:t>
      </w:r>
      <w:r>
        <w:rPr>
          <w:sz w:val="22"/>
        </w:rPr>
        <w:t xml:space="preserve"> voor de orde, veiligheid en de zedelijkheid in het bedrijf van de werkgever en gehouden tot naleving van de desbetreffende aanwijzingen en voorschriften door of namens de werkgever gegeven.</w:t>
      </w:r>
    </w:p>
    <w:p w14:paraId="0F7AB9D5" w14:textId="77777777" w:rsidR="00E60FE4" w:rsidRDefault="00E60FE4">
      <w:pPr>
        <w:rPr>
          <w:sz w:val="22"/>
        </w:rPr>
      </w:pPr>
    </w:p>
    <w:p w14:paraId="7237E0AA" w14:textId="77777777" w:rsidR="00E60FE4" w:rsidRDefault="00E60FE4">
      <w:pPr>
        <w:numPr>
          <w:ilvl w:val="0"/>
          <w:numId w:val="10"/>
        </w:numPr>
        <w:rPr>
          <w:sz w:val="22"/>
        </w:rPr>
      </w:pPr>
      <w:r>
        <w:rPr>
          <w:sz w:val="22"/>
        </w:rPr>
        <w:t>Indien de werkgever daartegen bezwaar maakt, is het de werknemer verboden enigerlei arbeid voor derden te verrichten of als zelfstandige een nevenbedrijf te voeren.</w:t>
      </w:r>
      <w:r>
        <w:rPr>
          <w:sz w:val="22"/>
        </w:rPr>
        <w:br/>
        <w:t>De werkgever is bevoegd een werknemer, die dit verbod overtreedt, zonder behoud van salaris te schorsen en in geval van herhaling op staande voet te ontslaan.</w:t>
      </w:r>
      <w:r>
        <w:rPr>
          <w:sz w:val="22"/>
        </w:rPr>
        <w:br/>
        <w:t>De werknemer, die arbeidsongeschikt wordt ten</w:t>
      </w:r>
      <w:r w:rsidR="008570CE">
        <w:rPr>
          <w:sz w:val="22"/>
        </w:rPr>
        <w:t xml:space="preserve"> </w:t>
      </w:r>
      <w:r>
        <w:rPr>
          <w:sz w:val="22"/>
        </w:rPr>
        <w:t xml:space="preserve">gevolge van de hier bedoelde werkzaamheden, verliest elke aanspraak op de in </w:t>
      </w:r>
      <w:hyperlink r:id="rId19" w:anchor="Artikel 14" w:history="1">
        <w:r>
          <w:rPr>
            <w:sz w:val="22"/>
          </w:rPr>
          <w:t>artikel 14</w:t>
        </w:r>
      </w:hyperlink>
      <w:r>
        <w:rPr>
          <w:sz w:val="22"/>
        </w:rPr>
        <w:t xml:space="preserve"> geregelde aanvullingen op de wettelijke uitkeringen ingeval van arbeidsongeschiktheid.</w:t>
      </w:r>
    </w:p>
    <w:p w14:paraId="64B2D41D" w14:textId="77777777" w:rsidR="00E60FE4" w:rsidRDefault="00E60FE4">
      <w:pPr>
        <w:rPr>
          <w:sz w:val="22"/>
        </w:rPr>
      </w:pPr>
    </w:p>
    <w:p w14:paraId="3B804E34" w14:textId="77777777" w:rsidR="00E60FE4" w:rsidRDefault="00E60FE4">
      <w:pPr>
        <w:numPr>
          <w:ilvl w:val="0"/>
          <w:numId w:val="10"/>
        </w:numPr>
        <w:jc w:val="both"/>
        <w:rPr>
          <w:sz w:val="22"/>
        </w:rPr>
      </w:pPr>
      <w:r>
        <w:rPr>
          <w:sz w:val="22"/>
        </w:rPr>
        <w:t>De werknemer is gehouden tot geheimhouding ten aanzien van alles wat hem ten</w:t>
      </w:r>
      <w:r w:rsidR="008570CE">
        <w:rPr>
          <w:sz w:val="22"/>
        </w:rPr>
        <w:t xml:space="preserve"> </w:t>
      </w:r>
      <w:r>
        <w:rPr>
          <w:sz w:val="22"/>
        </w:rPr>
        <w:t xml:space="preserve">gevolge van zijn dienstbetrekking bekend wordt, </w:t>
      </w:r>
      <w:r w:rsidR="00AF2445">
        <w:rPr>
          <w:sz w:val="22"/>
        </w:rPr>
        <w:t>zoals</w:t>
      </w:r>
      <w:r>
        <w:rPr>
          <w:sz w:val="22"/>
        </w:rPr>
        <w:t xml:space="preserve"> gegevens omtrent de inrichting van het bedrijf, de grondstoffen, de bewerking daarvan en de producten. Deze verplichting geldt ook na beëindiging van de dienstbetrekking.</w:t>
      </w:r>
    </w:p>
    <w:p w14:paraId="4444E96C" w14:textId="77777777" w:rsidR="00E60FE4" w:rsidRDefault="00E60FE4">
      <w:pPr>
        <w:jc w:val="both"/>
        <w:rPr>
          <w:sz w:val="22"/>
        </w:rPr>
      </w:pPr>
    </w:p>
    <w:p w14:paraId="22BBA77B" w14:textId="77777777" w:rsidR="00E60FE4" w:rsidRDefault="00E60FE4">
      <w:pPr>
        <w:numPr>
          <w:ilvl w:val="0"/>
          <w:numId w:val="10"/>
        </w:numPr>
        <w:jc w:val="both"/>
        <w:rPr>
          <w:sz w:val="22"/>
        </w:rPr>
      </w:pPr>
      <w:r>
        <w:rPr>
          <w:sz w:val="22"/>
        </w:rPr>
        <w:t>De werknemer, die voornemens is een verbintenis jegens de overheid aan te gaan, zal daartoe vooraf de werkgever schriftelijk informeren.</w:t>
      </w:r>
    </w:p>
    <w:p w14:paraId="1414EBF5" w14:textId="77777777" w:rsidR="00E60FE4" w:rsidRDefault="00E60FE4">
      <w:pPr>
        <w:jc w:val="both"/>
        <w:rPr>
          <w:sz w:val="22"/>
        </w:rPr>
      </w:pPr>
    </w:p>
    <w:p w14:paraId="01ACDA6B" w14:textId="77777777" w:rsidR="00E60FE4" w:rsidRDefault="00E60FE4">
      <w:pPr>
        <w:numPr>
          <w:ilvl w:val="0"/>
          <w:numId w:val="10"/>
        </w:numPr>
        <w:jc w:val="both"/>
        <w:rPr>
          <w:sz w:val="22"/>
        </w:rPr>
      </w:pPr>
      <w:r>
        <w:rPr>
          <w:sz w:val="22"/>
        </w:rPr>
        <w:t>De werknemer is gehouden zich, indien de werkgever zulks wenst, te laten onderzoeken door een door de werkgever - op diens kosten - aan te wijzen arts.</w:t>
      </w:r>
    </w:p>
    <w:p w14:paraId="5F43E820" w14:textId="77777777" w:rsidR="00E60FE4" w:rsidRDefault="00E60FE4">
      <w:pPr>
        <w:rPr>
          <w:sz w:val="22"/>
        </w:rPr>
      </w:pPr>
    </w:p>
    <w:p w14:paraId="4B2D08BD" w14:textId="77777777" w:rsidR="00E60FE4" w:rsidRDefault="00E60FE4">
      <w:pPr>
        <w:numPr>
          <w:ilvl w:val="0"/>
          <w:numId w:val="10"/>
        </w:numPr>
        <w:jc w:val="both"/>
        <w:rPr>
          <w:sz w:val="22"/>
        </w:rPr>
      </w:pPr>
      <w:r>
        <w:rPr>
          <w:sz w:val="22"/>
        </w:rPr>
        <w:t>De werknemer is gehouden een individuele arbeidsovereenkomst te tekenen, waarbij deze collectieve arbeidsovereenkomst van toepassing wordt verklaard.</w:t>
      </w:r>
    </w:p>
    <w:p w14:paraId="19B527D5" w14:textId="77777777" w:rsidR="00E60FE4" w:rsidRDefault="00E60FE4">
      <w:pPr>
        <w:rPr>
          <w:sz w:val="22"/>
        </w:rPr>
      </w:pPr>
    </w:p>
    <w:p w14:paraId="55C5E2CE" w14:textId="77777777" w:rsidR="00E60FE4" w:rsidRDefault="00E60FE4">
      <w:pPr>
        <w:numPr>
          <w:ilvl w:val="0"/>
          <w:numId w:val="10"/>
        </w:numPr>
        <w:jc w:val="both"/>
        <w:rPr>
          <w:sz w:val="22"/>
        </w:rPr>
      </w:pPr>
      <w:r>
        <w:rPr>
          <w:sz w:val="22"/>
        </w:rPr>
        <w:t>De werknemer, is, voor</w:t>
      </w:r>
      <w:r w:rsidR="008570CE">
        <w:rPr>
          <w:sz w:val="22"/>
        </w:rPr>
        <w:t xml:space="preserve"> </w:t>
      </w:r>
      <w:r>
        <w:rPr>
          <w:sz w:val="22"/>
        </w:rPr>
        <w:t>zover in overeenstemming met de desbetreffende bepalingen, verplicht deel te nemen aan de in artikel 15 bedoelde pensioenregeling.</w:t>
      </w:r>
    </w:p>
    <w:p w14:paraId="239ADD2B" w14:textId="77777777" w:rsidR="00E60FE4" w:rsidRDefault="00E60FE4">
      <w:pPr>
        <w:rPr>
          <w:sz w:val="22"/>
        </w:rPr>
      </w:pPr>
    </w:p>
    <w:p w14:paraId="0723766B" w14:textId="77777777" w:rsidR="00E60FE4" w:rsidRDefault="00E60FE4">
      <w:pPr>
        <w:rPr>
          <w:sz w:val="22"/>
        </w:rPr>
      </w:pPr>
      <w:bookmarkStart w:id="10" w:name="Artikel_5"/>
    </w:p>
    <w:p w14:paraId="76829865" w14:textId="77777777" w:rsidR="00706EAB" w:rsidRDefault="00706EAB">
      <w:pPr>
        <w:rPr>
          <w:sz w:val="22"/>
          <w:u w:val="single"/>
        </w:rPr>
      </w:pPr>
      <w:r>
        <w:br w:type="page"/>
      </w:r>
    </w:p>
    <w:p w14:paraId="0B1D5D5F" w14:textId="77777777" w:rsidR="00E60FE4" w:rsidRDefault="00E60FE4">
      <w:pPr>
        <w:pStyle w:val="Kop6"/>
      </w:pPr>
      <w:r>
        <w:lastRenderedPageBreak/>
        <w:t xml:space="preserve">Artikel </w:t>
      </w:r>
      <w:bookmarkStart w:id="11" w:name="Aanneming_en_ontslag"/>
      <w:bookmarkEnd w:id="10"/>
      <w:r w:rsidR="00AF2445">
        <w:t xml:space="preserve">5 </w:t>
      </w:r>
      <w:r>
        <w:t>Aanneming en ontslag</w:t>
      </w:r>
      <w:bookmarkEnd w:id="11"/>
      <w:r>
        <w:t xml:space="preserve"> </w:t>
      </w:r>
    </w:p>
    <w:p w14:paraId="0093B09A" w14:textId="77777777" w:rsidR="00E60FE4" w:rsidRDefault="00E60FE4">
      <w:pPr>
        <w:rPr>
          <w:sz w:val="22"/>
        </w:rPr>
      </w:pPr>
    </w:p>
    <w:p w14:paraId="3CEAA211" w14:textId="77777777" w:rsidR="00E60FE4" w:rsidRDefault="00E60FE4">
      <w:pPr>
        <w:rPr>
          <w:sz w:val="22"/>
        </w:rPr>
      </w:pPr>
    </w:p>
    <w:p w14:paraId="105840C5" w14:textId="77777777" w:rsidR="00E60FE4" w:rsidRDefault="00865C77" w:rsidP="006A3534">
      <w:pPr>
        <w:ind w:left="720" w:hanging="720"/>
        <w:rPr>
          <w:sz w:val="22"/>
        </w:rPr>
      </w:pPr>
      <w:r>
        <w:rPr>
          <w:sz w:val="22"/>
        </w:rPr>
        <w:t>1.</w:t>
      </w:r>
      <w:r w:rsidR="00706EAB">
        <w:rPr>
          <w:sz w:val="22"/>
        </w:rPr>
        <w:tab/>
      </w:r>
      <w:r w:rsidR="00E60FE4">
        <w:rPr>
          <w:sz w:val="22"/>
        </w:rPr>
        <w:t xml:space="preserve">Bij het aangaan van de dienstbetrekking </w:t>
      </w:r>
      <w:r w:rsidR="002960A5">
        <w:rPr>
          <w:sz w:val="22"/>
        </w:rPr>
        <w:t xml:space="preserve">van 6 maanden of langer, </w:t>
      </w:r>
      <w:r w:rsidR="00E60FE4">
        <w:rPr>
          <w:sz w:val="22"/>
        </w:rPr>
        <w:t>geldt wederzijds een proeftijd van twee maanden, tenzij in de individuele arbeidsovereenkomst een andere regeling wordt getroffen.</w:t>
      </w:r>
    </w:p>
    <w:p w14:paraId="24B9754C" w14:textId="77777777" w:rsidR="005E1DDD" w:rsidRDefault="005E1DDD">
      <w:pPr>
        <w:rPr>
          <w:sz w:val="22"/>
        </w:rPr>
      </w:pPr>
    </w:p>
    <w:p w14:paraId="79D5B322" w14:textId="77777777" w:rsidR="00E60FE4" w:rsidRDefault="00865C77" w:rsidP="00706EAB">
      <w:pPr>
        <w:ind w:left="720" w:hanging="720"/>
        <w:rPr>
          <w:sz w:val="22"/>
        </w:rPr>
      </w:pPr>
      <w:r>
        <w:rPr>
          <w:sz w:val="22"/>
        </w:rPr>
        <w:t>2.</w:t>
      </w:r>
      <w:r w:rsidR="00706EAB">
        <w:rPr>
          <w:sz w:val="22"/>
        </w:rPr>
        <w:tab/>
      </w:r>
      <w:r w:rsidR="00E60FE4">
        <w:rPr>
          <w:sz w:val="22"/>
        </w:rPr>
        <w:t>Een dienstverband kan worden aangegaan:</w:t>
      </w:r>
      <w:r w:rsidR="00E60FE4">
        <w:rPr>
          <w:sz w:val="22"/>
        </w:rPr>
        <w:br/>
        <w:t>a. voor onbepaalde tijd</w:t>
      </w:r>
      <w:r w:rsidR="00706EAB">
        <w:rPr>
          <w:sz w:val="22"/>
        </w:rPr>
        <w:t>;</w:t>
      </w:r>
      <w:r w:rsidR="00706EAB">
        <w:rPr>
          <w:sz w:val="22"/>
        </w:rPr>
        <w:br/>
      </w:r>
      <w:r w:rsidR="00E60FE4">
        <w:rPr>
          <w:sz w:val="22"/>
        </w:rPr>
        <w:t>b. voor een bepaalde tijdsduur</w:t>
      </w:r>
      <w:r w:rsidR="00706EAB">
        <w:rPr>
          <w:sz w:val="22"/>
        </w:rPr>
        <w:t>;</w:t>
      </w:r>
      <w:r w:rsidR="00E60FE4">
        <w:rPr>
          <w:sz w:val="22"/>
        </w:rPr>
        <w:br/>
        <w:t>c. voor het verrichten van een bepaald karwei</w:t>
      </w:r>
      <w:r w:rsidR="00706EAB">
        <w:rPr>
          <w:sz w:val="22"/>
        </w:rPr>
        <w:t>;</w:t>
      </w:r>
      <w:r w:rsidR="00E60FE4">
        <w:rPr>
          <w:sz w:val="22"/>
        </w:rPr>
        <w:br/>
        <w:t>d. voor het verrichten van werkzaamheden van tijdelijke aard.</w:t>
      </w:r>
    </w:p>
    <w:p w14:paraId="164606FB" w14:textId="77777777" w:rsidR="004173CE" w:rsidRDefault="004173CE">
      <w:pPr>
        <w:pStyle w:val="Plattetekstinspringen3"/>
        <w:jc w:val="both"/>
      </w:pPr>
    </w:p>
    <w:p w14:paraId="178686C1" w14:textId="77777777" w:rsidR="00E60FE4" w:rsidRDefault="00E60FE4">
      <w:pPr>
        <w:pStyle w:val="Plattetekstinspringen3"/>
        <w:jc w:val="both"/>
      </w:pPr>
      <w:r>
        <w:t xml:space="preserve">Indien in de individuele arbeidsovereenkomst niet anders wordt bepaald, wordt het dienstverband geacht voor onbepaalde tijd te zijn aangegaan. Indien één der dienstverbanden onder b, c en d genoemd langer dan een </w:t>
      </w:r>
      <w:r w:rsidR="005E1DDD">
        <w:t>12 maanden</w:t>
      </w:r>
      <w:r>
        <w:t xml:space="preserve"> heeft geduurd, wordt het geacht te zijn gewijzigd in een dienstverband voor onbepaalde tijd. Het bepaalde in artikel 672 B.W. is van overeenkomstige toepassing.</w:t>
      </w:r>
    </w:p>
    <w:p w14:paraId="1EEC5D1A" w14:textId="77777777" w:rsidR="00E60FE4" w:rsidRDefault="00E60FE4">
      <w:pPr>
        <w:rPr>
          <w:sz w:val="22"/>
        </w:rPr>
      </w:pPr>
    </w:p>
    <w:p w14:paraId="6CBC70C1" w14:textId="77777777" w:rsidR="00E60FE4" w:rsidRDefault="00865C77" w:rsidP="00706EAB">
      <w:pPr>
        <w:ind w:left="360" w:hanging="360"/>
        <w:jc w:val="both"/>
        <w:rPr>
          <w:sz w:val="22"/>
        </w:rPr>
      </w:pPr>
      <w:r>
        <w:rPr>
          <w:sz w:val="22"/>
        </w:rPr>
        <w:t>3.</w:t>
      </w:r>
      <w:r w:rsidR="00706EAB">
        <w:rPr>
          <w:sz w:val="22"/>
        </w:rPr>
        <w:tab/>
      </w:r>
      <w:r w:rsidR="00E60FE4">
        <w:rPr>
          <w:sz w:val="22"/>
        </w:rPr>
        <w:t xml:space="preserve">In geval van ontslag op staande voet wegens een dringende reden volgens de artikelen 678 of 679 B.W. alsmede tijdens of bij het beëindigen van de proeftijd, kan het dienstverband onmiddellijk </w:t>
      </w:r>
    </w:p>
    <w:p w14:paraId="143E92CD" w14:textId="77777777" w:rsidR="00E60FE4" w:rsidRDefault="00E60FE4">
      <w:pPr>
        <w:ind w:left="360"/>
        <w:rPr>
          <w:sz w:val="22"/>
        </w:rPr>
      </w:pPr>
      <w:r>
        <w:rPr>
          <w:sz w:val="22"/>
        </w:rPr>
        <w:t>worden beëindigd.</w:t>
      </w:r>
      <w:r>
        <w:rPr>
          <w:sz w:val="22"/>
        </w:rPr>
        <w:br/>
        <w:t>Gedurende de proeftijd is het in artikel 670 van het B.W. bepaalde niet van toepassing.</w:t>
      </w:r>
    </w:p>
    <w:p w14:paraId="3F929186" w14:textId="77777777" w:rsidR="00E60FE4" w:rsidRDefault="00E60FE4">
      <w:pPr>
        <w:ind w:left="360"/>
        <w:rPr>
          <w:sz w:val="22"/>
        </w:rPr>
      </w:pPr>
    </w:p>
    <w:p w14:paraId="74E58D5B" w14:textId="77777777" w:rsidR="00E60FE4" w:rsidRDefault="00706EAB" w:rsidP="00706EAB">
      <w:pPr>
        <w:ind w:left="350" w:hanging="350"/>
        <w:jc w:val="both"/>
        <w:rPr>
          <w:sz w:val="22"/>
        </w:rPr>
      </w:pPr>
      <w:r>
        <w:rPr>
          <w:sz w:val="22"/>
        </w:rPr>
        <w:lastRenderedPageBreak/>
        <w:t>4</w:t>
      </w:r>
      <w:r>
        <w:rPr>
          <w:sz w:val="22"/>
        </w:rPr>
        <w:tab/>
      </w:r>
      <w:r w:rsidR="00E60FE4">
        <w:rPr>
          <w:sz w:val="22"/>
        </w:rPr>
        <w:t xml:space="preserve">Een dienstverband voor een bepaalde tijdsduur eindigt op het tijdstip genoemd in de individuele </w:t>
      </w:r>
      <w:r>
        <w:rPr>
          <w:sz w:val="22"/>
        </w:rPr>
        <w:br/>
      </w:r>
      <w:r w:rsidR="00E60FE4">
        <w:rPr>
          <w:sz w:val="22"/>
        </w:rPr>
        <w:t>arbeidsovereenkomst. Indien de dienstbetrekking wederom voor een bepaalde tijd wordt voortgezet, dient de werkgever dit tenminste één week voordien schriftelijk te bevestigen aan de werknemer.</w:t>
      </w:r>
      <w:r w:rsidR="00E60FE4">
        <w:rPr>
          <w:sz w:val="22"/>
        </w:rPr>
        <w:br/>
      </w:r>
    </w:p>
    <w:p w14:paraId="256CC76F" w14:textId="77777777" w:rsidR="00E60FE4" w:rsidRDefault="00865C77" w:rsidP="00706EAB">
      <w:pPr>
        <w:ind w:left="350" w:hanging="350"/>
        <w:rPr>
          <w:sz w:val="22"/>
        </w:rPr>
      </w:pPr>
      <w:r>
        <w:rPr>
          <w:sz w:val="22"/>
        </w:rPr>
        <w:t>5.</w:t>
      </w:r>
      <w:r w:rsidR="00706EAB">
        <w:rPr>
          <w:sz w:val="22"/>
        </w:rPr>
        <w:tab/>
      </w:r>
      <w:r>
        <w:rPr>
          <w:sz w:val="22"/>
        </w:rPr>
        <w:t xml:space="preserve"> </w:t>
      </w:r>
      <w:r w:rsidR="00E60FE4">
        <w:rPr>
          <w:sz w:val="22"/>
        </w:rPr>
        <w:t>Een dienstverband voor het verrichten van een bepaald karwei eindigt bij het gereedkomen van het karwei, waarvoor het dienstverband werd aangegaan.</w:t>
      </w:r>
      <w:r w:rsidR="00E60FE4">
        <w:rPr>
          <w:sz w:val="22"/>
        </w:rPr>
        <w:br/>
        <w:t>Een dienstverband voor het verrichten van werkzaamheden van tijdelijke aard eindigt door opzegging door de werkgever of de werknemer met een termijn van één dag, welk termijn na een dienstverband van twee maanden wordt verlengd tot zeven dagen.</w:t>
      </w:r>
      <w:r w:rsidR="00E60FE4">
        <w:rPr>
          <w:sz w:val="22"/>
        </w:rPr>
        <w:br/>
      </w:r>
    </w:p>
    <w:p w14:paraId="592BAC0A" w14:textId="77777777" w:rsidR="00E60FE4" w:rsidRDefault="00865C77" w:rsidP="00706EAB">
      <w:pPr>
        <w:ind w:left="350" w:hanging="350"/>
        <w:jc w:val="both"/>
        <w:rPr>
          <w:sz w:val="22"/>
        </w:rPr>
      </w:pPr>
      <w:r>
        <w:rPr>
          <w:sz w:val="22"/>
        </w:rPr>
        <w:t>6.</w:t>
      </w:r>
      <w:r w:rsidR="00706EAB">
        <w:rPr>
          <w:sz w:val="22"/>
        </w:rPr>
        <w:tab/>
      </w:r>
      <w:r w:rsidR="00E60FE4">
        <w:rPr>
          <w:sz w:val="22"/>
        </w:rPr>
        <w:t xml:space="preserve">Een dienstverband voor onbepaalde tijd eindigt door opzegging door de werkgever of door de werknemer met inachtneming van de termijn als genoemd in </w:t>
      </w:r>
      <w:r w:rsidR="00D541DE">
        <w:rPr>
          <w:sz w:val="22"/>
        </w:rPr>
        <w:t xml:space="preserve">artikel </w:t>
      </w:r>
      <w:r w:rsidR="00E60FE4">
        <w:rPr>
          <w:sz w:val="22"/>
        </w:rPr>
        <w:t>672 B.W.; de opzegtermijn bedraagt echter tenminste een maand en de opzegging dient zodanig te zijn dat het einde van het dienstverband samenvalt met het einde van een maand.</w:t>
      </w:r>
    </w:p>
    <w:p w14:paraId="7B73D6BE" w14:textId="77777777" w:rsidR="00E60FE4" w:rsidRDefault="00E60FE4">
      <w:pPr>
        <w:rPr>
          <w:sz w:val="22"/>
        </w:rPr>
      </w:pPr>
    </w:p>
    <w:p w14:paraId="2602326F" w14:textId="77777777" w:rsidR="00E60FE4" w:rsidRDefault="00865C77" w:rsidP="00706EAB">
      <w:pPr>
        <w:ind w:left="350" w:hanging="350"/>
        <w:jc w:val="both"/>
        <w:rPr>
          <w:sz w:val="22"/>
        </w:rPr>
      </w:pPr>
      <w:r>
        <w:rPr>
          <w:sz w:val="22"/>
        </w:rPr>
        <w:t>7.</w:t>
      </w:r>
      <w:r w:rsidR="00706EAB">
        <w:rPr>
          <w:sz w:val="22"/>
        </w:rPr>
        <w:tab/>
      </w:r>
      <w:r w:rsidR="00E60FE4">
        <w:rPr>
          <w:sz w:val="22"/>
        </w:rPr>
        <w:t xml:space="preserve">Ongeacht het in de vorige leden bepaalde, eindigt elk dienstverband van rechtswege zonder opzegging op de dag </w:t>
      </w:r>
      <w:r w:rsidR="00341333">
        <w:rPr>
          <w:sz w:val="22"/>
        </w:rPr>
        <w:t xml:space="preserve">waarop </w:t>
      </w:r>
      <w:r w:rsidR="00E60FE4">
        <w:rPr>
          <w:sz w:val="22"/>
        </w:rPr>
        <w:t xml:space="preserve">de werknemer de </w:t>
      </w:r>
      <w:r w:rsidR="00BD4A0C">
        <w:rPr>
          <w:sz w:val="22"/>
        </w:rPr>
        <w:t>AOW-gerechtigde leeftijd</w:t>
      </w:r>
      <w:r w:rsidR="00341333">
        <w:rPr>
          <w:sz w:val="22"/>
        </w:rPr>
        <w:t xml:space="preserve"> </w:t>
      </w:r>
      <w:r w:rsidR="00E60FE4">
        <w:rPr>
          <w:sz w:val="22"/>
        </w:rPr>
        <w:t xml:space="preserve">bereikt. Op een dienstverband voor onbepaalde tijd dat is aangegaan met een werknemer </w:t>
      </w:r>
      <w:r w:rsidR="00341333">
        <w:rPr>
          <w:sz w:val="22"/>
        </w:rPr>
        <w:t xml:space="preserve">die de AOW-gerechtigde leeftijd heeft bereikt </w:t>
      </w:r>
      <w:r w:rsidR="00E60FE4">
        <w:rPr>
          <w:sz w:val="22"/>
        </w:rPr>
        <w:t xml:space="preserve">of op een voortgezet dienstverband met een werknemer die </w:t>
      </w:r>
      <w:r w:rsidR="00341333">
        <w:rPr>
          <w:sz w:val="22"/>
        </w:rPr>
        <w:t xml:space="preserve">AOW-gerechtigde leeftijd </w:t>
      </w:r>
      <w:r w:rsidR="00E60FE4">
        <w:rPr>
          <w:sz w:val="22"/>
        </w:rPr>
        <w:t>bereikt heeft, geldt. in afwijking van het in artikel. 672 B.W. bepaalde, een opzeggingstermijn van één week.</w:t>
      </w:r>
    </w:p>
    <w:p w14:paraId="3D558618" w14:textId="77777777" w:rsidR="00204AFD" w:rsidRDefault="00204AFD">
      <w:pPr>
        <w:rPr>
          <w:sz w:val="22"/>
          <w:u w:val="single"/>
        </w:rPr>
      </w:pPr>
      <w:bookmarkStart w:id="12" w:name="Artikel_6"/>
    </w:p>
    <w:p w14:paraId="15062249" w14:textId="77777777" w:rsidR="00204AFD" w:rsidRDefault="00204AFD">
      <w:pPr>
        <w:rPr>
          <w:sz w:val="22"/>
          <w:u w:val="single"/>
        </w:rPr>
      </w:pPr>
    </w:p>
    <w:p w14:paraId="275DFCA6" w14:textId="77777777" w:rsidR="00E60FE4" w:rsidRDefault="00E60FE4">
      <w:pPr>
        <w:rPr>
          <w:sz w:val="22"/>
          <w:u w:val="single"/>
        </w:rPr>
      </w:pPr>
      <w:r>
        <w:rPr>
          <w:sz w:val="22"/>
          <w:u w:val="single"/>
        </w:rPr>
        <w:t xml:space="preserve">Artikel </w:t>
      </w:r>
      <w:bookmarkStart w:id="13" w:name="Dienstrooster_en_arbeidsduur"/>
      <w:bookmarkEnd w:id="12"/>
      <w:r w:rsidR="00AF2445">
        <w:rPr>
          <w:sz w:val="22"/>
          <w:u w:val="single"/>
        </w:rPr>
        <w:t xml:space="preserve">6 </w:t>
      </w:r>
      <w:r>
        <w:rPr>
          <w:sz w:val="22"/>
          <w:u w:val="single"/>
        </w:rPr>
        <w:t>Dienstrooster en arbeidsduur</w:t>
      </w:r>
      <w:bookmarkEnd w:id="13"/>
      <w:r>
        <w:rPr>
          <w:sz w:val="22"/>
          <w:u w:val="single"/>
        </w:rPr>
        <w:t xml:space="preserve"> </w:t>
      </w:r>
    </w:p>
    <w:p w14:paraId="5BB233A3" w14:textId="77777777" w:rsidR="00E60FE4" w:rsidRDefault="00E60FE4">
      <w:pPr>
        <w:rPr>
          <w:sz w:val="22"/>
        </w:rPr>
      </w:pPr>
    </w:p>
    <w:p w14:paraId="5E73CB0E" w14:textId="77777777" w:rsidR="00E60FE4" w:rsidRDefault="00E60FE4">
      <w:pPr>
        <w:rPr>
          <w:sz w:val="22"/>
        </w:rPr>
      </w:pPr>
    </w:p>
    <w:p w14:paraId="1B41C5EF" w14:textId="77777777" w:rsidR="00E60FE4" w:rsidRDefault="00E60FE4">
      <w:pPr>
        <w:numPr>
          <w:ilvl w:val="0"/>
          <w:numId w:val="12"/>
        </w:numPr>
        <w:rPr>
          <w:sz w:val="22"/>
        </w:rPr>
      </w:pPr>
      <w:r>
        <w:rPr>
          <w:sz w:val="22"/>
        </w:rPr>
        <w:t xml:space="preserve">Iedere </w:t>
      </w:r>
      <w:r w:rsidR="00AF2445">
        <w:rPr>
          <w:sz w:val="22"/>
        </w:rPr>
        <w:t xml:space="preserve">werknemer </w:t>
      </w:r>
      <w:r>
        <w:rPr>
          <w:sz w:val="22"/>
        </w:rPr>
        <w:t>werkt volgens één van de volgende dienstroosters:</w:t>
      </w:r>
    </w:p>
    <w:p w14:paraId="4553203D" w14:textId="77777777" w:rsidR="00E60FE4" w:rsidRDefault="00E60FE4" w:rsidP="001646C3">
      <w:pPr>
        <w:numPr>
          <w:ilvl w:val="0"/>
          <w:numId w:val="13"/>
        </w:numPr>
        <w:tabs>
          <w:tab w:val="clear" w:pos="360"/>
          <w:tab w:val="num" w:pos="720"/>
        </w:tabs>
        <w:ind w:left="720"/>
        <w:rPr>
          <w:sz w:val="22"/>
        </w:rPr>
      </w:pPr>
      <w:r>
        <w:rPr>
          <w:sz w:val="22"/>
        </w:rPr>
        <w:t>een dagdienstrooster dat een tijdvak van 1 week omvat en een normale arbeidsduur aangeeft van 40 uur per week;</w:t>
      </w:r>
    </w:p>
    <w:p w14:paraId="2108A9C4" w14:textId="77777777" w:rsidR="00E60FE4" w:rsidRDefault="00E60FE4">
      <w:pPr>
        <w:rPr>
          <w:sz w:val="22"/>
        </w:rPr>
      </w:pPr>
    </w:p>
    <w:p w14:paraId="6465835E" w14:textId="77777777" w:rsidR="00E60FE4" w:rsidRDefault="00E60FE4" w:rsidP="001646C3">
      <w:pPr>
        <w:numPr>
          <w:ilvl w:val="0"/>
          <w:numId w:val="13"/>
        </w:numPr>
        <w:tabs>
          <w:tab w:val="clear" w:pos="360"/>
          <w:tab w:val="num" w:pos="720"/>
        </w:tabs>
        <w:ind w:left="720"/>
        <w:rPr>
          <w:sz w:val="22"/>
        </w:rPr>
      </w:pPr>
      <w:r>
        <w:rPr>
          <w:sz w:val="22"/>
        </w:rPr>
        <w:t>een 2-ploegendienstrooster al dan niet met arbeidsuren op zaterdag, dat een tijdvak van 2 aaneengesloten weken omvat en een normale arbeidsduur aangeeft van gemiddeld 40 uur per week.</w:t>
      </w:r>
    </w:p>
    <w:p w14:paraId="256D8BB6" w14:textId="77777777" w:rsidR="00E60FE4" w:rsidRDefault="00E60FE4">
      <w:pPr>
        <w:rPr>
          <w:sz w:val="22"/>
        </w:rPr>
      </w:pPr>
    </w:p>
    <w:p w14:paraId="7695816E" w14:textId="77777777" w:rsidR="00E60FE4" w:rsidRDefault="00E60FE4" w:rsidP="001646C3">
      <w:pPr>
        <w:numPr>
          <w:ilvl w:val="0"/>
          <w:numId w:val="13"/>
        </w:numPr>
        <w:tabs>
          <w:tab w:val="clear" w:pos="360"/>
          <w:tab w:val="num" w:pos="720"/>
        </w:tabs>
        <w:ind w:left="720"/>
        <w:rPr>
          <w:sz w:val="22"/>
        </w:rPr>
      </w:pPr>
      <w:r>
        <w:rPr>
          <w:sz w:val="22"/>
        </w:rPr>
        <w:t>een 3-ploegendienstrooster dat een tijdvak van 3 aaneengesloten weken omvat en een normale arbeidsduur aangeeft van gemiddeld 40 uur per week en waarbij afwisselend wordt gewerkt in een ochtend-, middag- resp. nachtdienst;</w:t>
      </w:r>
    </w:p>
    <w:p w14:paraId="609361A1" w14:textId="77777777" w:rsidR="00E60FE4" w:rsidRDefault="00E60FE4">
      <w:pPr>
        <w:ind w:left="360"/>
        <w:rPr>
          <w:sz w:val="22"/>
        </w:rPr>
      </w:pPr>
      <w:r>
        <w:rPr>
          <w:sz w:val="22"/>
        </w:rPr>
        <w:br/>
        <w:t>D.</w:t>
      </w:r>
      <w:r w:rsidR="00706EAB">
        <w:rPr>
          <w:sz w:val="22"/>
        </w:rPr>
        <w:tab/>
      </w:r>
      <w:r>
        <w:rPr>
          <w:sz w:val="22"/>
        </w:rPr>
        <w:t>een volcontinudienstrooster dat een arbeidsduur aangeeft van gemiddeld 36,8 uur per week.</w:t>
      </w:r>
    </w:p>
    <w:p w14:paraId="11154352" w14:textId="77777777" w:rsidR="00E60FE4" w:rsidRDefault="00E60FE4">
      <w:pPr>
        <w:rPr>
          <w:sz w:val="22"/>
        </w:rPr>
      </w:pPr>
    </w:p>
    <w:p w14:paraId="77C44E7E" w14:textId="77777777" w:rsidR="00E60FE4" w:rsidRDefault="00E60FE4">
      <w:pPr>
        <w:numPr>
          <w:ilvl w:val="0"/>
          <w:numId w:val="12"/>
        </w:numPr>
        <w:jc w:val="both"/>
        <w:rPr>
          <w:sz w:val="22"/>
        </w:rPr>
      </w:pPr>
      <w:r>
        <w:rPr>
          <w:sz w:val="22"/>
        </w:rPr>
        <w:t>Incidentele overschrijdingen van de normale dagelijkse arbeidsduur van een half uur of minder, worden geacht deel uit te maken van de in lid 1 bedoelde werkweek.</w:t>
      </w:r>
    </w:p>
    <w:p w14:paraId="41043055" w14:textId="77777777" w:rsidR="00E60FE4" w:rsidRDefault="00E60FE4">
      <w:pPr>
        <w:rPr>
          <w:sz w:val="22"/>
        </w:rPr>
      </w:pPr>
    </w:p>
    <w:p w14:paraId="58BF10C2" w14:textId="77777777" w:rsidR="002D77C7" w:rsidRDefault="00E60FE4">
      <w:pPr>
        <w:numPr>
          <w:ilvl w:val="0"/>
          <w:numId w:val="12"/>
        </w:numPr>
        <w:rPr>
          <w:sz w:val="22"/>
        </w:rPr>
      </w:pPr>
      <w:r>
        <w:rPr>
          <w:sz w:val="22"/>
        </w:rPr>
        <w:t>A.</w:t>
      </w:r>
      <w:r w:rsidR="002D77C7">
        <w:rPr>
          <w:sz w:val="22"/>
        </w:rPr>
        <w:tab/>
      </w:r>
      <w:r>
        <w:rPr>
          <w:sz w:val="22"/>
        </w:rPr>
        <w:t xml:space="preserve">In een dagdienst wordt normaliter gewerkt op de eerste 5 werkdagen van de week tussen </w:t>
      </w:r>
    </w:p>
    <w:p w14:paraId="34F2C130" w14:textId="77777777" w:rsidR="002D77C7" w:rsidRDefault="00E60FE4" w:rsidP="002D77C7">
      <w:pPr>
        <w:ind w:left="720"/>
        <w:rPr>
          <w:sz w:val="22"/>
        </w:rPr>
      </w:pPr>
      <w:r>
        <w:rPr>
          <w:sz w:val="22"/>
        </w:rPr>
        <w:t>07.30 uur</w:t>
      </w:r>
      <w:r w:rsidR="004173CE">
        <w:rPr>
          <w:sz w:val="22"/>
        </w:rPr>
        <w:t xml:space="preserve"> </w:t>
      </w:r>
      <w:r>
        <w:rPr>
          <w:sz w:val="22"/>
        </w:rPr>
        <w:t>en 17.30 uur;</w:t>
      </w:r>
      <w:r>
        <w:rPr>
          <w:sz w:val="22"/>
        </w:rPr>
        <w:br/>
        <w:t xml:space="preserve">In geval van werken in tropenroosters, liggen voornoemde tijden </w:t>
      </w:r>
      <w:r w:rsidR="002D77C7">
        <w:rPr>
          <w:sz w:val="22"/>
        </w:rPr>
        <w:t xml:space="preserve">tussen </w:t>
      </w:r>
      <w:r w:rsidR="002D77C7">
        <w:rPr>
          <w:sz w:val="22"/>
        </w:rPr>
        <w:lastRenderedPageBreak/>
        <w:t>07.00 uur en 17.30 uur.</w:t>
      </w:r>
      <w:r w:rsidR="002D77C7">
        <w:rPr>
          <w:sz w:val="22"/>
        </w:rPr>
        <w:br/>
      </w:r>
    </w:p>
    <w:p w14:paraId="5FEA18B1" w14:textId="77777777" w:rsidR="002D77C7" w:rsidRDefault="002D77C7" w:rsidP="002D77C7">
      <w:pPr>
        <w:ind w:left="720" w:hanging="294"/>
        <w:rPr>
          <w:sz w:val="22"/>
        </w:rPr>
      </w:pPr>
      <w:r>
        <w:rPr>
          <w:sz w:val="22"/>
        </w:rPr>
        <w:t>B.</w:t>
      </w:r>
      <w:r>
        <w:rPr>
          <w:sz w:val="22"/>
        </w:rPr>
        <w:tab/>
      </w:r>
      <w:r w:rsidR="00E60FE4">
        <w:rPr>
          <w:sz w:val="22"/>
        </w:rPr>
        <w:t>In 2-ploegendienst wordt normaliter op de eerste 5 of op de 6 werkdagen van de week gewerkt, waarbij de werknemers afwisselend in een ochtenddienst en een middagdienst of nachtdienst respectievelijk in een dagdienst en e</w:t>
      </w:r>
      <w:r>
        <w:rPr>
          <w:sz w:val="22"/>
        </w:rPr>
        <w:t>en nachtdienst zijn ingedeeld;</w:t>
      </w:r>
      <w:r>
        <w:rPr>
          <w:sz w:val="22"/>
        </w:rPr>
        <w:br/>
      </w:r>
    </w:p>
    <w:p w14:paraId="32C2185E" w14:textId="77777777" w:rsidR="002D77C7" w:rsidRDefault="00E60FE4" w:rsidP="002D77C7">
      <w:pPr>
        <w:ind w:left="720" w:hanging="294"/>
        <w:rPr>
          <w:sz w:val="22"/>
        </w:rPr>
      </w:pPr>
      <w:r>
        <w:rPr>
          <w:sz w:val="22"/>
        </w:rPr>
        <w:t>C.</w:t>
      </w:r>
      <w:r w:rsidR="002D77C7">
        <w:rPr>
          <w:sz w:val="22"/>
        </w:rPr>
        <w:tab/>
      </w:r>
      <w:r>
        <w:rPr>
          <w:sz w:val="22"/>
        </w:rPr>
        <w:t>in 3-ploegendienst wordt normaliter op 6 dagen van de week gewerkt, waarbij de werknemers afwisselend in een ochtenddienst, middagdienst</w:t>
      </w:r>
      <w:r w:rsidR="002D77C7">
        <w:rPr>
          <w:sz w:val="22"/>
        </w:rPr>
        <w:t xml:space="preserve"> en nachtdienst zijn ingedeeld;</w:t>
      </w:r>
    </w:p>
    <w:p w14:paraId="5B2D8E5C" w14:textId="77777777" w:rsidR="002D77C7" w:rsidRDefault="002D77C7" w:rsidP="002D77C7">
      <w:pPr>
        <w:ind w:left="720" w:hanging="294"/>
        <w:rPr>
          <w:sz w:val="22"/>
        </w:rPr>
      </w:pPr>
    </w:p>
    <w:p w14:paraId="7DBB52CF" w14:textId="77777777" w:rsidR="00E60FE4" w:rsidRDefault="00E60FE4" w:rsidP="002D77C7">
      <w:pPr>
        <w:ind w:left="720" w:hanging="294"/>
        <w:rPr>
          <w:sz w:val="22"/>
        </w:rPr>
      </w:pPr>
      <w:r>
        <w:rPr>
          <w:sz w:val="22"/>
        </w:rPr>
        <w:t>D.</w:t>
      </w:r>
      <w:r w:rsidR="00706EAB">
        <w:rPr>
          <w:sz w:val="22"/>
        </w:rPr>
        <w:tab/>
      </w:r>
      <w:r>
        <w:rPr>
          <w:sz w:val="22"/>
        </w:rPr>
        <w:t>in de volcontinudienst wordt normaliter op alle dagen van de week gewerkt, waarbij afwisselend in een ochtenddienst, middagdienst, nachtdienst en dagdienst wordt gewerkt, onderbroken door roostervrije dagen.</w:t>
      </w:r>
    </w:p>
    <w:p w14:paraId="1664C4EA" w14:textId="77777777" w:rsidR="00E60FE4" w:rsidRDefault="00E60FE4">
      <w:pPr>
        <w:rPr>
          <w:sz w:val="22"/>
        </w:rPr>
      </w:pPr>
    </w:p>
    <w:p w14:paraId="32E30645" w14:textId="77777777" w:rsidR="00E60FE4" w:rsidRDefault="00E60FE4">
      <w:pPr>
        <w:numPr>
          <w:ilvl w:val="0"/>
          <w:numId w:val="12"/>
        </w:numPr>
        <w:rPr>
          <w:sz w:val="22"/>
        </w:rPr>
      </w:pPr>
      <w:r>
        <w:rPr>
          <w:sz w:val="22"/>
        </w:rPr>
        <w:t>Iedere werknemer ontvangt van de werkgever mededeling van het dienstrooster, waarin hij zijn werkzaamheden verricht.</w:t>
      </w:r>
    </w:p>
    <w:p w14:paraId="4A7466EC" w14:textId="77777777" w:rsidR="00E60FE4" w:rsidRDefault="00E60FE4">
      <w:pPr>
        <w:pStyle w:val="Plattetekstinspringen2"/>
      </w:pPr>
      <w:r>
        <w:t>Overplaatsing naar een ander soort dienstrooster wordt geacht te zijn ingegaan aan het begin van de week, volgend op die waarin de overplaatsing plaatsvindt. Tewerkstelling op een roostervrije dag wordt nimmer beschouwd als een overplaatsing. De werkgever zal ernaar streven om ploegwisseling tot het minimaal mogelijke te beperken.</w:t>
      </w:r>
    </w:p>
    <w:p w14:paraId="6E9D4E1D" w14:textId="77777777" w:rsidR="00E60FE4" w:rsidRDefault="00E60FE4">
      <w:pPr>
        <w:rPr>
          <w:sz w:val="22"/>
        </w:rPr>
      </w:pPr>
    </w:p>
    <w:p w14:paraId="23CA9B55" w14:textId="77777777" w:rsidR="00E60FE4" w:rsidRDefault="00E60FE4">
      <w:pPr>
        <w:numPr>
          <w:ilvl w:val="0"/>
          <w:numId w:val="12"/>
        </w:numPr>
        <w:jc w:val="both"/>
        <w:rPr>
          <w:sz w:val="22"/>
        </w:rPr>
      </w:pPr>
      <w:r>
        <w:rPr>
          <w:sz w:val="22"/>
        </w:rPr>
        <w:t>Over algemene roosterwijzigingen behoeft de werkgever de instemming van de personeelsvertegenwoordiging en zal de werkgever daarmee met de betrokken werknemers overleg plegen. Onverminderd de bevoegdheid van de betrokken vakverenigingen om daarover met de werkgever te overleggen.</w:t>
      </w:r>
    </w:p>
    <w:p w14:paraId="2EB5DBD4" w14:textId="77777777" w:rsidR="00E60FE4" w:rsidRDefault="00E60FE4">
      <w:pPr>
        <w:rPr>
          <w:sz w:val="22"/>
        </w:rPr>
      </w:pPr>
    </w:p>
    <w:p w14:paraId="11BF2697" w14:textId="77777777" w:rsidR="00C40619" w:rsidRPr="00C40619" w:rsidRDefault="00E60FE4" w:rsidP="00C40619">
      <w:pPr>
        <w:numPr>
          <w:ilvl w:val="0"/>
          <w:numId w:val="12"/>
        </w:numPr>
        <w:tabs>
          <w:tab w:val="clear" w:pos="360"/>
        </w:tabs>
        <w:ind w:left="426" w:hanging="426"/>
        <w:jc w:val="both"/>
      </w:pPr>
      <w:r w:rsidRPr="00C40619">
        <w:rPr>
          <w:sz w:val="22"/>
          <w:szCs w:val="22"/>
        </w:rPr>
        <w:t>A.</w:t>
      </w:r>
      <w:r w:rsidR="00C40619">
        <w:tab/>
      </w:r>
      <w:r w:rsidRPr="00C40619">
        <w:rPr>
          <w:sz w:val="22"/>
        </w:rPr>
        <w:t>Aan de werknemers in niet-volcontinudienst worden jaarlijks 15 roostervrije dagen toegekend,</w:t>
      </w:r>
      <w:r w:rsidR="00C40619">
        <w:rPr>
          <w:sz w:val="22"/>
        </w:rPr>
        <w:t xml:space="preserve"> </w:t>
      </w:r>
    </w:p>
    <w:p w14:paraId="6D3828C6" w14:textId="77777777" w:rsidR="00C40619" w:rsidRDefault="00E60FE4" w:rsidP="00C40619">
      <w:pPr>
        <w:ind w:left="720"/>
        <w:rPr>
          <w:sz w:val="22"/>
        </w:rPr>
      </w:pPr>
      <w:r w:rsidRPr="00C40619">
        <w:rPr>
          <w:sz w:val="22"/>
        </w:rPr>
        <w:t>waarvan er 7 door de werkgever kunnen worden vastgesteld in 14 blokken van 4 uur; de werknemer die dit wenst kan deze roostervrije tijd ook in 28 blokken van elk 2 uur opnemen. Over de wijze van opnemen wordt overleg gepleegd en de gekozen vorm vastgelegd in een jaarrooster. Inroosteren vindt niet plaats in de school(zomer)vakantieperiode (van ca. 8 weken).Aan de werknemer in volcontinudienst worden 8 roostervrije dagen toegekend door middel</w:t>
      </w:r>
      <w:r w:rsidR="00C40619">
        <w:rPr>
          <w:sz w:val="22"/>
        </w:rPr>
        <w:t xml:space="preserve"> </w:t>
      </w:r>
      <w:r w:rsidRPr="00C40619">
        <w:rPr>
          <w:sz w:val="22"/>
        </w:rPr>
        <w:t>van het vervallen van dagdienst-roosterdagen.</w:t>
      </w:r>
    </w:p>
    <w:p w14:paraId="1E811D6E" w14:textId="77777777" w:rsidR="007630CB" w:rsidRDefault="00E60FE4" w:rsidP="007630CB">
      <w:pPr>
        <w:ind w:left="709" w:hanging="283"/>
        <w:rPr>
          <w:sz w:val="22"/>
          <w:szCs w:val="22"/>
        </w:rPr>
      </w:pPr>
      <w:r w:rsidRPr="00C40619">
        <w:rPr>
          <w:sz w:val="22"/>
          <w:szCs w:val="22"/>
        </w:rPr>
        <w:t>B.</w:t>
      </w:r>
      <w:r w:rsidR="00C40619">
        <w:rPr>
          <w:sz w:val="22"/>
          <w:szCs w:val="22"/>
        </w:rPr>
        <w:tab/>
      </w:r>
      <w:r w:rsidRPr="00C40619">
        <w:rPr>
          <w:sz w:val="22"/>
          <w:szCs w:val="22"/>
        </w:rPr>
        <w:t>De werknemer dient voor 31 december van een voorafgaand jaar aan te geven of en in hoeverre hij deze dagen wenst te genieten.</w:t>
      </w:r>
      <w:r w:rsidRPr="00C40619">
        <w:rPr>
          <w:sz w:val="22"/>
          <w:szCs w:val="22"/>
        </w:rPr>
        <w:br/>
        <w:t>Voor elke gehele dag welke een werknemer niet wenst te genieten, zal de werkgever een uitbetaling doen in de maand januari van het betreffende jaar, van 5% van het maandsalaris van januari inclusief eventuele ploegentoeslag per niet op te nemen gehele dagen.</w:t>
      </w:r>
      <w:r w:rsidRPr="00C40619">
        <w:rPr>
          <w:sz w:val="22"/>
          <w:szCs w:val="22"/>
        </w:rPr>
        <w:br/>
        <w:t>De werknemer mag met ingang van 1 januari 1991 ook ervoor kiezen roostervrije dagen te sparen teneinde deze dagen op te nemen voorafgaand aan flexibel vroegpensioen of Pensioen. Bij tussentijds vertrek wordt het spaarsaldo uitbetaald.</w:t>
      </w:r>
    </w:p>
    <w:p w14:paraId="5A52D535" w14:textId="77777777" w:rsidR="007630CB" w:rsidRDefault="00DA34BE" w:rsidP="007630CB">
      <w:pPr>
        <w:ind w:left="709" w:hanging="283"/>
        <w:rPr>
          <w:sz w:val="22"/>
          <w:szCs w:val="22"/>
        </w:rPr>
      </w:pPr>
      <w:r>
        <w:rPr>
          <w:sz w:val="22"/>
          <w:szCs w:val="22"/>
        </w:rPr>
        <w:t>C.</w:t>
      </w:r>
      <w:r>
        <w:rPr>
          <w:sz w:val="22"/>
          <w:szCs w:val="22"/>
        </w:rPr>
        <w:tab/>
      </w:r>
      <w:r w:rsidR="00E60FE4" w:rsidRPr="00C40619">
        <w:rPr>
          <w:sz w:val="22"/>
          <w:szCs w:val="22"/>
        </w:rPr>
        <w:t xml:space="preserve">De werknemer mag met ingang van 1 april 2000 ook ervoor kiezen maximaal 10 roostervrije dagen per kalenderjaar te kopen of te verkopen. Gekochte dagen dienen binnen het betreffende kalenderjaar te worden opgenomen. </w:t>
      </w:r>
    </w:p>
    <w:p w14:paraId="36CA40B3" w14:textId="77777777" w:rsidR="00E60FE4" w:rsidRPr="00C40619" w:rsidRDefault="00DA34BE" w:rsidP="007630CB">
      <w:pPr>
        <w:ind w:left="709" w:hanging="283"/>
        <w:rPr>
          <w:sz w:val="22"/>
          <w:szCs w:val="22"/>
        </w:rPr>
      </w:pPr>
      <w:r>
        <w:rPr>
          <w:sz w:val="22"/>
          <w:szCs w:val="22"/>
        </w:rPr>
        <w:t>D</w:t>
      </w:r>
      <w:r>
        <w:rPr>
          <w:sz w:val="22"/>
          <w:szCs w:val="22"/>
        </w:rPr>
        <w:tab/>
      </w:r>
      <w:r w:rsidR="00E60FE4" w:rsidRPr="00C40619">
        <w:rPr>
          <w:sz w:val="22"/>
          <w:szCs w:val="22"/>
        </w:rPr>
        <w:t>Indien en voor</w:t>
      </w:r>
      <w:r w:rsidR="008570CE">
        <w:rPr>
          <w:sz w:val="22"/>
          <w:szCs w:val="22"/>
        </w:rPr>
        <w:t xml:space="preserve"> </w:t>
      </w:r>
      <w:r w:rsidR="00E60FE4" w:rsidRPr="00C40619">
        <w:rPr>
          <w:sz w:val="22"/>
          <w:szCs w:val="22"/>
        </w:rPr>
        <w:t>zover de werknemer deze roostervrije dag(en) wenst te genieten zullen de data daarvoor tevoren in overleg met de chef worden vastgelegd.</w:t>
      </w:r>
    </w:p>
    <w:p w14:paraId="0820E2D4" w14:textId="77777777" w:rsidR="00E60FE4" w:rsidRDefault="00E60FE4"/>
    <w:p w14:paraId="70AAA3A6" w14:textId="77777777" w:rsidR="00E60FE4" w:rsidRDefault="00E60FE4">
      <w:pPr>
        <w:numPr>
          <w:ilvl w:val="0"/>
          <w:numId w:val="12"/>
        </w:numPr>
        <w:jc w:val="both"/>
        <w:rPr>
          <w:sz w:val="22"/>
        </w:rPr>
      </w:pPr>
      <w:r>
        <w:rPr>
          <w:sz w:val="22"/>
        </w:rPr>
        <w:t xml:space="preserve">Werknemers kunnen </w:t>
      </w:r>
      <w:r w:rsidR="006C453E">
        <w:rPr>
          <w:sz w:val="22"/>
        </w:rPr>
        <w:t xml:space="preserve">5 jaar voorafgaand aan de AOW-gerechtigde leeftijd (was 60 jaar) </w:t>
      </w:r>
      <w:r>
        <w:rPr>
          <w:sz w:val="22"/>
        </w:rPr>
        <w:t xml:space="preserve">op basis van vrijwilligheid per jaar 32 uur extra vrije tijd opnemen tegen 85% van het per dag herleide maandinkomen. De vaststelling van deze vrije tijd geschiedt in overleg met de werkgever. Niet-opgenomen vrije tijd vervalt per desbetreffend jaar. Vanaf </w:t>
      </w:r>
      <w:r w:rsidR="006C453E">
        <w:rPr>
          <w:sz w:val="22"/>
        </w:rPr>
        <w:t xml:space="preserve">4 jaar voorafgaand aan </w:t>
      </w:r>
      <w:r w:rsidR="00896914">
        <w:rPr>
          <w:sz w:val="22"/>
        </w:rPr>
        <w:t xml:space="preserve">de AOW-gerechtigde leeftijd minus 4 jaar (was </w:t>
      </w:r>
      <w:r>
        <w:rPr>
          <w:sz w:val="22"/>
        </w:rPr>
        <w:t>61 jaar</w:t>
      </w:r>
      <w:r w:rsidR="00896914">
        <w:rPr>
          <w:sz w:val="22"/>
        </w:rPr>
        <w:t>)</w:t>
      </w:r>
      <w:r>
        <w:rPr>
          <w:sz w:val="22"/>
        </w:rPr>
        <w:t xml:space="preserve"> bedraagt dit aantal uren 64 per jaar.</w:t>
      </w:r>
    </w:p>
    <w:p w14:paraId="5D54FFD4" w14:textId="77777777" w:rsidR="00204AFD" w:rsidRDefault="00204AFD">
      <w:pPr>
        <w:rPr>
          <w:sz w:val="22"/>
          <w:u w:val="single"/>
        </w:rPr>
      </w:pPr>
      <w:bookmarkStart w:id="14" w:name="Artikel_7"/>
    </w:p>
    <w:p w14:paraId="20E750D8" w14:textId="77777777" w:rsidR="00E60FE4" w:rsidRDefault="00E60FE4">
      <w:pPr>
        <w:rPr>
          <w:sz w:val="22"/>
          <w:u w:val="single"/>
        </w:rPr>
      </w:pPr>
      <w:r>
        <w:rPr>
          <w:sz w:val="22"/>
          <w:u w:val="single"/>
        </w:rPr>
        <w:t xml:space="preserve">Artikel </w:t>
      </w:r>
      <w:bookmarkStart w:id="15" w:name="Salarisgroepen_en_salarisschalen"/>
      <w:bookmarkEnd w:id="14"/>
      <w:r w:rsidR="00AF2445">
        <w:rPr>
          <w:sz w:val="22"/>
          <w:u w:val="single"/>
        </w:rPr>
        <w:t xml:space="preserve">7 </w:t>
      </w:r>
      <w:r>
        <w:rPr>
          <w:sz w:val="22"/>
          <w:u w:val="single"/>
        </w:rPr>
        <w:t xml:space="preserve">Salarisgroepen en salarisschalen </w:t>
      </w:r>
      <w:bookmarkEnd w:id="15"/>
    </w:p>
    <w:p w14:paraId="6515265D" w14:textId="77777777" w:rsidR="00E60FE4" w:rsidRDefault="00E60FE4">
      <w:pPr>
        <w:rPr>
          <w:sz w:val="22"/>
        </w:rPr>
      </w:pPr>
    </w:p>
    <w:p w14:paraId="776DAAF4" w14:textId="77777777" w:rsidR="00E60FE4" w:rsidRDefault="00E60FE4">
      <w:pPr>
        <w:rPr>
          <w:sz w:val="22"/>
        </w:rPr>
      </w:pPr>
    </w:p>
    <w:p w14:paraId="4544456E" w14:textId="77777777" w:rsidR="00550C3B" w:rsidRDefault="00E60FE4">
      <w:pPr>
        <w:pStyle w:val="Plattetekst3"/>
        <w:numPr>
          <w:ilvl w:val="0"/>
          <w:numId w:val="14"/>
        </w:numPr>
        <w:jc w:val="both"/>
      </w:pPr>
      <w:r>
        <w:t>A.</w:t>
      </w:r>
      <w:r w:rsidR="00550C3B">
        <w:tab/>
      </w:r>
      <w:r>
        <w:t>De werknemers zijn c.q. worden op basis van de door hen uitgeoefende functies ingedeeld in</w:t>
      </w:r>
    </w:p>
    <w:p w14:paraId="6728714A" w14:textId="77777777" w:rsidR="00E60FE4" w:rsidRDefault="00E60FE4" w:rsidP="00550C3B">
      <w:pPr>
        <w:pStyle w:val="Plattetekst3"/>
        <w:ind w:left="780"/>
        <w:jc w:val="both"/>
      </w:pPr>
      <w:r>
        <w:t>salarisgroepen. Elke salarisgroep omvat een schaal gebaseerd op leeftijd en een schaal gebaseerd op functiejaren.</w:t>
      </w:r>
      <w:r w:rsidR="00550C3B">
        <w:t xml:space="preserve"> </w:t>
      </w:r>
      <w:r>
        <w:t xml:space="preserve">Voor de leerplichtige werknemers geldt het bepaalde in </w:t>
      </w:r>
      <w:hyperlink r:id="rId20" w:anchor="Artikel 17" w:history="1">
        <w:r>
          <w:t>artikel 17</w:t>
        </w:r>
      </w:hyperlink>
      <w:r>
        <w:t>.</w:t>
      </w:r>
    </w:p>
    <w:p w14:paraId="158F060B" w14:textId="77777777" w:rsidR="00E60FE4" w:rsidRDefault="00E60FE4">
      <w:pPr>
        <w:pStyle w:val="Plattetekst3"/>
      </w:pPr>
    </w:p>
    <w:p w14:paraId="2AE78586" w14:textId="77777777" w:rsidR="00E60FE4" w:rsidRDefault="00E60FE4" w:rsidP="00550C3B">
      <w:pPr>
        <w:pStyle w:val="Plattetekstinspringen3"/>
        <w:ind w:left="720" w:hanging="360"/>
        <w:jc w:val="both"/>
      </w:pPr>
      <w:r>
        <w:t>B.</w:t>
      </w:r>
      <w:r w:rsidR="00550C3B">
        <w:tab/>
      </w:r>
      <w:r>
        <w:t>De leeftijd</w:t>
      </w:r>
      <w:r w:rsidR="008570CE">
        <w:t xml:space="preserve"> </w:t>
      </w:r>
      <w:r>
        <w:t>schaal geldt met dien verstande dat aan werknemers van 16 jaar en ouder, die werkzaamheden verrichten, welke ook door de werknemers, waarop de hiervo</w:t>
      </w:r>
      <w:r w:rsidR="004173CE">
        <w:t>o</w:t>
      </w:r>
      <w:r>
        <w:t>r</w:t>
      </w:r>
      <w:r w:rsidR="004173CE">
        <w:t xml:space="preserve"> </w:t>
      </w:r>
      <w:r>
        <w:t>en vermelde functiejarenschaal van toepassing is, worden verricht en die daarvoor, naar het oordeel van de werkgever, gezien hun vakbekwaamheid en prestaties, in aanmerking komen, een salaris mag worden betaald dat ten hoogste gelijk is aan het salaris geldende voor hun eigen leeftijd vermeerderd met 2 jaren.</w:t>
      </w:r>
    </w:p>
    <w:p w14:paraId="0EFA41FF" w14:textId="77777777" w:rsidR="00E60FE4" w:rsidRDefault="00E60FE4">
      <w:pPr>
        <w:pStyle w:val="Plattetekstinspringen3"/>
      </w:pPr>
    </w:p>
    <w:p w14:paraId="31C27EB9" w14:textId="77777777" w:rsidR="00550C3B" w:rsidRDefault="00E60FE4" w:rsidP="00550C3B">
      <w:pPr>
        <w:numPr>
          <w:ilvl w:val="0"/>
          <w:numId w:val="14"/>
        </w:numPr>
        <w:tabs>
          <w:tab w:val="clear" w:pos="360"/>
        </w:tabs>
        <w:ind w:left="284" w:hanging="284"/>
        <w:jc w:val="both"/>
        <w:rPr>
          <w:sz w:val="22"/>
        </w:rPr>
      </w:pPr>
      <w:r>
        <w:rPr>
          <w:sz w:val="22"/>
        </w:rPr>
        <w:t>A.</w:t>
      </w:r>
      <w:r w:rsidR="00550C3B">
        <w:rPr>
          <w:sz w:val="22"/>
        </w:rPr>
        <w:tab/>
      </w:r>
      <w:r>
        <w:rPr>
          <w:sz w:val="22"/>
        </w:rPr>
        <w:t xml:space="preserve">Werknemers, die over de kundigheden en ervaring beschikken, welke voor de vervulling van een </w:t>
      </w:r>
      <w:r w:rsidR="00550C3B">
        <w:rPr>
          <w:sz w:val="22"/>
        </w:rPr>
        <w:br/>
      </w:r>
      <w:r w:rsidR="00550C3B">
        <w:rPr>
          <w:sz w:val="22"/>
        </w:rPr>
        <w:lastRenderedPageBreak/>
        <w:tab/>
      </w:r>
      <w:r>
        <w:rPr>
          <w:sz w:val="22"/>
        </w:rPr>
        <w:t xml:space="preserve">bepaalde functie zijn vereist, worden bij tewerkstelling in die functie in de overeengekomen </w:t>
      </w:r>
      <w:r w:rsidR="00550C3B">
        <w:rPr>
          <w:sz w:val="22"/>
        </w:rPr>
        <w:br/>
      </w:r>
      <w:r w:rsidR="00550C3B">
        <w:rPr>
          <w:sz w:val="22"/>
        </w:rPr>
        <w:tab/>
      </w:r>
      <w:r>
        <w:rPr>
          <w:sz w:val="22"/>
        </w:rPr>
        <w:t>salarisgroep en salarisschaal geplaatst, met inachtneming van het in b en c van dit lid bepaalde.</w:t>
      </w:r>
      <w:r>
        <w:rPr>
          <w:sz w:val="22"/>
        </w:rPr>
        <w:br/>
      </w:r>
      <w:r>
        <w:rPr>
          <w:sz w:val="22"/>
        </w:rPr>
        <w:br/>
        <w:t xml:space="preserve">B. </w:t>
      </w:r>
      <w:r w:rsidR="00550C3B">
        <w:rPr>
          <w:sz w:val="22"/>
        </w:rPr>
        <w:tab/>
      </w:r>
      <w:r>
        <w:rPr>
          <w:sz w:val="22"/>
        </w:rPr>
        <w:t xml:space="preserve">Werknemers, die beloond worden volgens de functiejarenschaal en die bij hun indiensttreding of </w:t>
      </w:r>
    </w:p>
    <w:p w14:paraId="0D8443B2" w14:textId="77777777" w:rsidR="00E60FE4" w:rsidRDefault="00E60FE4" w:rsidP="00550C3B">
      <w:pPr>
        <w:ind w:left="720"/>
        <w:jc w:val="both"/>
        <w:rPr>
          <w:sz w:val="22"/>
        </w:rPr>
      </w:pPr>
      <w:r>
        <w:rPr>
          <w:sz w:val="22"/>
        </w:rPr>
        <w:t>bij plaatsing in een hogere functie nog niet over de kundigheden en ervaring beschikken, welke voor de vervulling van hun functie zijn vereist, kunnen gedurende een beperkte tijd in een lagere salarisschaal worden ingedeeld dan met hun functie overeenkomt.</w:t>
      </w:r>
    </w:p>
    <w:p w14:paraId="2625B7E4" w14:textId="77777777" w:rsidR="00550C3B" w:rsidRDefault="00E60FE4" w:rsidP="00550C3B">
      <w:pPr>
        <w:ind w:left="720"/>
        <w:rPr>
          <w:sz w:val="22"/>
        </w:rPr>
      </w:pPr>
      <w:r>
        <w:rPr>
          <w:sz w:val="22"/>
        </w:rPr>
        <w:t>De duur van deze periode zal ten hoogste 3 maanden bedragen, met dien verstande, dat deze termijn met maximaal 3 maanden kan worden verlengd.</w:t>
      </w:r>
    </w:p>
    <w:p w14:paraId="100C7076" w14:textId="77777777" w:rsidR="00550C3B" w:rsidRDefault="00550C3B" w:rsidP="00550C3B">
      <w:pPr>
        <w:ind w:left="720"/>
        <w:rPr>
          <w:sz w:val="22"/>
        </w:rPr>
      </w:pPr>
    </w:p>
    <w:p w14:paraId="48430F0C" w14:textId="77777777" w:rsidR="00E60FE4" w:rsidRDefault="00E60FE4" w:rsidP="00550C3B">
      <w:pPr>
        <w:ind w:left="720" w:hanging="436"/>
        <w:rPr>
          <w:sz w:val="22"/>
        </w:rPr>
      </w:pPr>
      <w:r>
        <w:rPr>
          <w:sz w:val="22"/>
        </w:rPr>
        <w:t xml:space="preserve">C. </w:t>
      </w:r>
      <w:r w:rsidR="00550C3B">
        <w:rPr>
          <w:sz w:val="22"/>
        </w:rPr>
        <w:tab/>
      </w:r>
      <w:r>
        <w:rPr>
          <w:sz w:val="22"/>
        </w:rPr>
        <w:t>Werknemers, die tijdelijk een functie waarnemen, welke hoger is ingedeeld dan hun eigen functie, blijven ingedeeld in de salarisgroep en de salarisschaal welke met hun eigen functie overeenkomt.</w:t>
      </w:r>
      <w:r w:rsidR="00550C3B">
        <w:rPr>
          <w:sz w:val="22"/>
        </w:rPr>
        <w:t xml:space="preserve"> </w:t>
      </w:r>
      <w:r>
        <w:rPr>
          <w:sz w:val="22"/>
        </w:rPr>
        <w:t xml:space="preserve">Deze werknemers worden behoudens het bepaalde in </w:t>
      </w:r>
      <w:hyperlink r:id="rId21" w:anchor="Artikel 8" w:history="1">
        <w:r>
          <w:rPr>
            <w:sz w:val="22"/>
          </w:rPr>
          <w:t>artikel 8</w:t>
        </w:r>
      </w:hyperlink>
      <w:r>
        <w:rPr>
          <w:sz w:val="22"/>
        </w:rPr>
        <w:t xml:space="preserve"> lid 5b extra beloond volgens het in artikel 8 lid 5a bepaalde.</w:t>
      </w:r>
    </w:p>
    <w:p w14:paraId="4FA51155" w14:textId="77777777" w:rsidR="00E60FE4" w:rsidRDefault="00E60FE4">
      <w:pPr>
        <w:rPr>
          <w:sz w:val="22"/>
        </w:rPr>
      </w:pPr>
    </w:p>
    <w:p w14:paraId="0A96B8C8" w14:textId="77777777" w:rsidR="00F20589" w:rsidRDefault="00E60FE4" w:rsidP="00DA34BE">
      <w:pPr>
        <w:numPr>
          <w:ilvl w:val="0"/>
          <w:numId w:val="14"/>
        </w:numPr>
        <w:tabs>
          <w:tab w:val="clear" w:pos="360"/>
          <w:tab w:val="num" w:pos="284"/>
        </w:tabs>
        <w:jc w:val="both"/>
        <w:rPr>
          <w:sz w:val="22"/>
        </w:rPr>
      </w:pPr>
      <w:r>
        <w:rPr>
          <w:sz w:val="22"/>
        </w:rPr>
        <w:t>A.</w:t>
      </w:r>
      <w:r w:rsidR="00F20589">
        <w:rPr>
          <w:sz w:val="22"/>
        </w:rPr>
        <w:tab/>
      </w:r>
      <w:r>
        <w:rPr>
          <w:sz w:val="22"/>
        </w:rPr>
        <w:t xml:space="preserve">Werknemers, die worden geplaatst in een hoger ingedeelde functie en over de voor die functie </w:t>
      </w:r>
    </w:p>
    <w:p w14:paraId="533B8E65" w14:textId="77777777" w:rsidR="00F20589" w:rsidRDefault="00E60FE4" w:rsidP="00F20589">
      <w:pPr>
        <w:ind w:left="720"/>
        <w:jc w:val="both"/>
        <w:rPr>
          <w:sz w:val="22"/>
        </w:rPr>
      </w:pPr>
      <w:r>
        <w:rPr>
          <w:sz w:val="22"/>
        </w:rPr>
        <w:t>vereiste kundigheden en ervaring beschikken, worden in de overeenkomende hogere salarisschaal ingedeeld met ingang van de maand volgend op die waarin de plaatsing in de hogere functie heeft plaatsgevonden.</w:t>
      </w:r>
    </w:p>
    <w:p w14:paraId="2ED2AC4F" w14:textId="77777777" w:rsidR="00F20589" w:rsidRDefault="00F20589" w:rsidP="00F20589">
      <w:pPr>
        <w:ind w:left="720"/>
        <w:jc w:val="both"/>
        <w:rPr>
          <w:sz w:val="22"/>
        </w:rPr>
      </w:pPr>
    </w:p>
    <w:p w14:paraId="63291097" w14:textId="77777777" w:rsidR="00F20589" w:rsidRPr="00F20589" w:rsidRDefault="00A6612F" w:rsidP="00F20589">
      <w:pPr>
        <w:ind w:left="720" w:hanging="436"/>
        <w:jc w:val="both"/>
        <w:rPr>
          <w:sz w:val="22"/>
        </w:rPr>
      </w:pPr>
      <w:r>
        <w:rPr>
          <w:sz w:val="22"/>
        </w:rPr>
        <w:lastRenderedPageBreak/>
        <w:t>B.</w:t>
      </w:r>
      <w:r>
        <w:rPr>
          <w:sz w:val="22"/>
        </w:rPr>
        <w:tab/>
      </w:r>
      <w:r w:rsidR="00E60FE4" w:rsidRPr="00F20589">
        <w:rPr>
          <w:sz w:val="22"/>
        </w:rPr>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396E4C0B" w14:textId="77777777" w:rsidR="00F20589" w:rsidRPr="00F20589" w:rsidRDefault="00F20589" w:rsidP="00F20589">
      <w:pPr>
        <w:jc w:val="both"/>
        <w:rPr>
          <w:sz w:val="22"/>
        </w:rPr>
      </w:pPr>
    </w:p>
    <w:p w14:paraId="57681E02" w14:textId="77777777" w:rsidR="00E60FE4" w:rsidRPr="00F20589" w:rsidRDefault="00E60FE4" w:rsidP="00F20589">
      <w:pPr>
        <w:ind w:left="720" w:hanging="436"/>
        <w:jc w:val="both"/>
        <w:rPr>
          <w:sz w:val="22"/>
        </w:rPr>
      </w:pPr>
      <w:r w:rsidRPr="00F20589">
        <w:rPr>
          <w:sz w:val="22"/>
        </w:rPr>
        <w:t>C.</w:t>
      </w:r>
      <w:r w:rsidR="00F20589">
        <w:rPr>
          <w:sz w:val="22"/>
        </w:rPr>
        <w:tab/>
      </w:r>
      <w:r w:rsidRPr="00F20589">
        <w:rPr>
          <w:sz w:val="22"/>
        </w:rPr>
        <w:t>Werknemers, die als gevolg van bedrijfsomstandigheden of als gevolg van het opheffen van functies, in een lager ingedeelde functie zullen worden geplaatst blijven gedurende de lopende en de daarop volgende zes maanden hun oorspronkelijke schaalsalaris behouden. Werknemers van</w:t>
      </w:r>
      <w:r w:rsidR="00F1767B">
        <w:rPr>
          <w:sz w:val="22"/>
        </w:rPr>
        <w:t xml:space="preserve"> 62 jaar en ouder (was</w:t>
      </w:r>
      <w:r w:rsidRPr="00F20589">
        <w:rPr>
          <w:sz w:val="22"/>
        </w:rPr>
        <w:t xml:space="preserve"> 60 jaar en ouder</w:t>
      </w:r>
      <w:r w:rsidR="00F1767B">
        <w:rPr>
          <w:sz w:val="22"/>
        </w:rPr>
        <w:t>)</w:t>
      </w:r>
      <w:r w:rsidRPr="00F20589">
        <w:rPr>
          <w:sz w:val="22"/>
        </w:rPr>
        <w:t>, die als gevolg van bovenstaande in een lager ingedeelde functie worden geplaatst, ontvangen voor het tekort een persoonlijke toeslag.</w:t>
      </w:r>
    </w:p>
    <w:p w14:paraId="50540EAA" w14:textId="77777777" w:rsidR="00E60FE4" w:rsidRDefault="00E60FE4" w:rsidP="00F20589">
      <w:pPr>
        <w:ind w:left="720"/>
        <w:rPr>
          <w:sz w:val="22"/>
        </w:rPr>
      </w:pPr>
      <w:r>
        <w:rPr>
          <w:sz w:val="22"/>
        </w:rPr>
        <w:t>Deze toeslag maakt geen deel uit van het schaalsalaris, maar zal wel meegroeien met algemene inkomensaanpassingen.</w:t>
      </w:r>
      <w:r w:rsidR="00F20589">
        <w:rPr>
          <w:sz w:val="22"/>
        </w:rPr>
        <w:t xml:space="preserve"> </w:t>
      </w:r>
      <w:r>
        <w:rPr>
          <w:sz w:val="22"/>
        </w:rPr>
        <w:t xml:space="preserve">Het bepaalde in </w:t>
      </w:r>
      <w:hyperlink r:id="rId22" w:anchor="Artikel 8" w:history="1">
        <w:r>
          <w:rPr>
            <w:sz w:val="22"/>
          </w:rPr>
          <w:t>artikel 8</w:t>
        </w:r>
      </w:hyperlink>
      <w:r>
        <w:rPr>
          <w:sz w:val="22"/>
        </w:rPr>
        <w:t xml:space="preserve"> lid 3c en 4c is van toepassing.</w:t>
      </w:r>
    </w:p>
    <w:p w14:paraId="43C364BA" w14:textId="77777777" w:rsidR="00E60FE4" w:rsidRDefault="00E60FE4">
      <w:pPr>
        <w:ind w:left="360"/>
        <w:rPr>
          <w:sz w:val="22"/>
        </w:rPr>
      </w:pPr>
    </w:p>
    <w:p w14:paraId="39FC0CA9" w14:textId="77777777" w:rsidR="00E60FE4" w:rsidRDefault="00E60FE4">
      <w:pPr>
        <w:pStyle w:val="Plattetekst3"/>
        <w:numPr>
          <w:ilvl w:val="0"/>
          <w:numId w:val="14"/>
        </w:numPr>
        <w:jc w:val="both"/>
      </w:pPr>
      <w:r>
        <w:t xml:space="preserve">Iedere werknemer ontvangt schriftelijk mededeling van de salarisgroep, waarin zijn functie is </w:t>
      </w:r>
    </w:p>
    <w:p w14:paraId="157E881D" w14:textId="77777777" w:rsidR="00E60FE4" w:rsidRDefault="00E60FE4">
      <w:pPr>
        <w:pStyle w:val="Plattetekst3"/>
        <w:ind w:left="360"/>
        <w:jc w:val="both"/>
      </w:pPr>
      <w:r>
        <w:t>ingedeeld, van zijn schaalsalaris en eventueel van het aantal functiejaren, waarop zijn schaalsalaris is gebaseerd.</w:t>
      </w:r>
    </w:p>
    <w:p w14:paraId="32387669" w14:textId="77777777" w:rsidR="00E60FE4" w:rsidRDefault="00E60FE4">
      <w:pPr>
        <w:rPr>
          <w:sz w:val="22"/>
        </w:rPr>
      </w:pPr>
      <w:r>
        <w:rPr>
          <w:sz w:val="22"/>
        </w:rPr>
        <w:t> </w:t>
      </w:r>
    </w:p>
    <w:p w14:paraId="3B2364A0" w14:textId="77777777" w:rsidR="00204AFD" w:rsidRDefault="00204AFD">
      <w:pPr>
        <w:rPr>
          <w:sz w:val="22"/>
          <w:u w:val="single"/>
        </w:rPr>
      </w:pPr>
      <w:bookmarkStart w:id="16" w:name="Artikel_8"/>
    </w:p>
    <w:p w14:paraId="17ECDE26" w14:textId="77777777" w:rsidR="00E60FE4" w:rsidRDefault="00E60FE4">
      <w:pPr>
        <w:rPr>
          <w:sz w:val="22"/>
          <w:u w:val="single"/>
        </w:rPr>
      </w:pPr>
      <w:r>
        <w:rPr>
          <w:sz w:val="22"/>
          <w:u w:val="single"/>
        </w:rPr>
        <w:t xml:space="preserve">Artikel </w:t>
      </w:r>
      <w:bookmarkStart w:id="17" w:name="Toepassing_van_de_salarisschalen"/>
      <w:bookmarkEnd w:id="16"/>
      <w:r w:rsidR="00AF2445">
        <w:rPr>
          <w:sz w:val="22"/>
          <w:u w:val="single"/>
        </w:rPr>
        <w:t xml:space="preserve">8 </w:t>
      </w:r>
      <w:r>
        <w:rPr>
          <w:sz w:val="22"/>
          <w:u w:val="single"/>
        </w:rPr>
        <w:t xml:space="preserve">Toepassing van de salarisschalen </w:t>
      </w:r>
      <w:bookmarkEnd w:id="17"/>
    </w:p>
    <w:p w14:paraId="751325F4" w14:textId="77777777" w:rsidR="00E60FE4" w:rsidRDefault="00E60FE4">
      <w:pPr>
        <w:rPr>
          <w:sz w:val="22"/>
        </w:rPr>
      </w:pPr>
    </w:p>
    <w:p w14:paraId="7AA3ECC9" w14:textId="77777777" w:rsidR="00E60FE4" w:rsidRDefault="00E60FE4">
      <w:pPr>
        <w:rPr>
          <w:sz w:val="22"/>
        </w:rPr>
      </w:pPr>
    </w:p>
    <w:p w14:paraId="7DBFD1A1" w14:textId="77777777" w:rsidR="005029E2" w:rsidRDefault="00E60FE4">
      <w:pPr>
        <w:pStyle w:val="Plattetekst3"/>
        <w:numPr>
          <w:ilvl w:val="0"/>
          <w:numId w:val="15"/>
        </w:numPr>
      </w:pPr>
      <w:r>
        <w:t>A.</w:t>
      </w:r>
      <w:r w:rsidR="005029E2">
        <w:tab/>
      </w:r>
      <w:r>
        <w:t xml:space="preserve">De schaalsalarissen van de werknemers, die het maximum van de schaal nog niet hebben bereikt, </w:t>
      </w:r>
    </w:p>
    <w:p w14:paraId="42D9FC02" w14:textId="77777777" w:rsidR="00E60FE4" w:rsidRDefault="00E60FE4" w:rsidP="005029E2">
      <w:pPr>
        <w:pStyle w:val="Plattetekst3"/>
        <w:ind w:left="720"/>
      </w:pPr>
      <w:r>
        <w:lastRenderedPageBreak/>
        <w:t xml:space="preserve">worden </w:t>
      </w:r>
      <w:r w:rsidR="00AF2445">
        <w:t>eenmaal</w:t>
      </w:r>
      <w:r>
        <w:t xml:space="preserve"> per jaar en wel met ingang van 1 januari opnieuw vastgesteld. Voor werknemers, die de maximum leeftijd nog niet hebben overschreden, geschiedt deze salarisvaststelling per 1 januari respectievelijk per 1 juli.</w:t>
      </w:r>
      <w:r>
        <w:br/>
      </w:r>
    </w:p>
    <w:p w14:paraId="3FA5AF92" w14:textId="77777777" w:rsidR="005029E2" w:rsidRDefault="00E60FE4" w:rsidP="005029E2">
      <w:pPr>
        <w:pStyle w:val="Plattetekst3"/>
        <w:ind w:left="720" w:hanging="360"/>
        <w:jc w:val="both"/>
      </w:pPr>
      <w:r>
        <w:t>B.</w:t>
      </w:r>
      <w:r w:rsidR="005029E2">
        <w:tab/>
      </w:r>
      <w:r>
        <w:t xml:space="preserve">Tussentijdse herzieningen vinden slechts plaats bij indeling in een andere salarisschaal op grond </w:t>
      </w:r>
      <w:r w:rsidR="005029E2">
        <w:br/>
      </w:r>
      <w:r>
        <w:t xml:space="preserve">van het bepaalde in </w:t>
      </w:r>
      <w:hyperlink r:id="rId23" w:anchor="Artikel 7" w:history="1">
        <w:r>
          <w:t>artikel 7</w:t>
        </w:r>
      </w:hyperlink>
      <w:r>
        <w:t xml:space="preserve"> lid 3 onder a, b of c, alsmede ten aanzien van werknemers, die op grond van het in </w:t>
      </w:r>
      <w:hyperlink r:id="rId24" w:anchor="Artikel 7" w:history="1">
        <w:r>
          <w:t>artikel 7</w:t>
        </w:r>
      </w:hyperlink>
      <w:r>
        <w:t xml:space="preserve"> lid 2 onder b bepaalde nog in een lagere salarisschaal zijn ingedeeld dan met hun functie overeenkomt.</w:t>
      </w:r>
    </w:p>
    <w:p w14:paraId="524D3B85" w14:textId="77777777" w:rsidR="005029E2" w:rsidRDefault="005029E2" w:rsidP="005029E2">
      <w:pPr>
        <w:pStyle w:val="Plattetekst3"/>
        <w:ind w:left="720" w:hanging="360"/>
        <w:jc w:val="both"/>
      </w:pPr>
    </w:p>
    <w:p w14:paraId="77F14218" w14:textId="77777777" w:rsidR="00E60FE4" w:rsidRDefault="00E60FE4" w:rsidP="005029E2">
      <w:pPr>
        <w:pStyle w:val="Plattetekst3"/>
        <w:ind w:left="720" w:hanging="360"/>
        <w:jc w:val="both"/>
      </w:pPr>
      <w:r>
        <w:t xml:space="preserve">C. </w:t>
      </w:r>
      <w:r w:rsidR="00DA34BE">
        <w:tab/>
        <w:t>W</w:t>
      </w:r>
      <w:r>
        <w:t xml:space="preserve">erknemers die 3 jaar op het maximum van hun salarisschaal beloond zijn geweest, worden beloond op 1% boven het schaalmaximum. Werknemers die 6 jaar op het maximum van hun salarisschaal beloond zijn geweest, worden beloond op 2% boven het schaalmaximum. </w:t>
      </w:r>
      <w:r w:rsidR="006E4700">
        <w:t>Werknemers die 9 jaar op het maximum van hun salarisschaal beloond zijn geweest, word</w:t>
      </w:r>
      <w:r w:rsidR="00110C56">
        <w:t>en beloond op 3% van het schaalmaximum.</w:t>
      </w:r>
      <w:r w:rsidR="006E4700">
        <w:t xml:space="preserve"> </w:t>
      </w:r>
      <w:r>
        <w:t>Als beginpunt voor het vaststellen van de 3-jaars, resp. 6-jaars-periode</w:t>
      </w:r>
      <w:r w:rsidR="00B36E46">
        <w:t>, resp. 9-jaarsperiode</w:t>
      </w:r>
      <w:r>
        <w:t xml:space="preserve"> wordt uitgegaan van 1 januari 1995, waardoor voor het eerst op 1 januari 1998 deze extra salarisuitloop effectief kan worden. Deze extra salarisuitloop wordt beschouwd als normaal onderdeel van het schaalsalaris; ook bij indeling in een lagere of hogere salarisschaal wordt deze extra uitloop behandeld als normaal onderdeel van het salaris.</w:t>
      </w:r>
    </w:p>
    <w:p w14:paraId="7D817851" w14:textId="77777777" w:rsidR="00E60FE4" w:rsidRDefault="00E60FE4">
      <w:pPr>
        <w:pStyle w:val="Plattetekst3"/>
      </w:pPr>
    </w:p>
    <w:p w14:paraId="6AF1C751" w14:textId="77777777" w:rsidR="00092BF3" w:rsidRDefault="00E60FE4" w:rsidP="00092BF3">
      <w:pPr>
        <w:pStyle w:val="Plattetekst3"/>
        <w:numPr>
          <w:ilvl w:val="0"/>
          <w:numId w:val="15"/>
        </w:numPr>
        <w:tabs>
          <w:tab w:val="clear" w:pos="360"/>
        </w:tabs>
        <w:ind w:left="426" w:hanging="426"/>
        <w:jc w:val="both"/>
      </w:pPr>
      <w:r>
        <w:t>A.</w:t>
      </w:r>
      <w:r w:rsidR="00092BF3">
        <w:t xml:space="preserve"> </w:t>
      </w:r>
      <w:r>
        <w:t>Voor werknemers, die beloond worden volgens de leeftijd</w:t>
      </w:r>
      <w:r w:rsidR="008570CE">
        <w:t xml:space="preserve"> </w:t>
      </w:r>
      <w:r>
        <w:t xml:space="preserve">schaal, wordt het schaalsalaris per 1 </w:t>
      </w:r>
    </w:p>
    <w:p w14:paraId="58784D0F" w14:textId="77777777" w:rsidR="00092BF3" w:rsidRDefault="00AF2445" w:rsidP="00092BF3">
      <w:pPr>
        <w:pStyle w:val="Plattetekst3"/>
        <w:ind w:left="720"/>
        <w:jc w:val="both"/>
      </w:pPr>
      <w:r>
        <w:lastRenderedPageBreak/>
        <w:t>Januari</w:t>
      </w:r>
      <w:r w:rsidR="00E60FE4">
        <w:t xml:space="preserve"> respectievelijk per 1 juli bepaald aan de hand van hun leeftijd in volle jaren, met dien verstande dat hierbij de verjaardag van de betrokken werknemer binnen het tijdvak van 6 maanden na deze data maatgevend is.</w:t>
      </w:r>
    </w:p>
    <w:p w14:paraId="1A31222D" w14:textId="77777777" w:rsidR="00092BF3" w:rsidRDefault="00092BF3" w:rsidP="00092BF3">
      <w:pPr>
        <w:pStyle w:val="Plattetekst3"/>
        <w:ind w:left="720"/>
        <w:jc w:val="both"/>
      </w:pPr>
    </w:p>
    <w:p w14:paraId="69F8D723" w14:textId="77777777" w:rsidR="00092BF3" w:rsidRDefault="00E60FE4" w:rsidP="00092BF3">
      <w:pPr>
        <w:pStyle w:val="Plattetekst3"/>
        <w:ind w:left="720" w:hanging="294"/>
        <w:jc w:val="both"/>
      </w:pPr>
      <w:r>
        <w:t>B. Werknemers, die beloond worden volgens de functiejarenschaal, ontvangen het schaalsalaris dat overeenkomt met het aantal jaren op 1 januari dat zij na het bereiken van de maximum leeftijd onafgebroken in de functiejarenschaal ingedeeld zijn geweest. Met dien verstande dat indien de overgang van leeftijd</w:t>
      </w:r>
      <w:r w:rsidR="008570CE">
        <w:t xml:space="preserve"> </w:t>
      </w:r>
      <w:r>
        <w:t>schaal naar functiejarenschaal vóór 1 september plaatsvindt, alsnog per 1 januari een functiejarenverhoging kan plaatsvinden.</w:t>
      </w:r>
    </w:p>
    <w:p w14:paraId="0A623BCD" w14:textId="77777777" w:rsidR="00092BF3" w:rsidRDefault="00092BF3" w:rsidP="00092BF3">
      <w:pPr>
        <w:pStyle w:val="Plattetekst3"/>
        <w:ind w:left="720" w:hanging="294"/>
        <w:jc w:val="both"/>
      </w:pPr>
    </w:p>
    <w:p w14:paraId="759CD207" w14:textId="77777777" w:rsidR="00E60FE4" w:rsidRDefault="00E60FE4" w:rsidP="00092BF3">
      <w:pPr>
        <w:pStyle w:val="Plattetekst3"/>
        <w:ind w:left="720" w:hanging="294"/>
        <w:jc w:val="both"/>
      </w:pPr>
      <w:r>
        <w:t>C. Indien werknemers in de loop van het jaar in dienst zijn getreden, zal het aantal functiejaren met ingang van 1 januari daaraanvolgend met 1 worden verhoogd indien de indiensttreding heeft plaatsgevonden vóór 1 juli.</w:t>
      </w:r>
    </w:p>
    <w:p w14:paraId="1C325D57" w14:textId="77777777" w:rsidR="00E60FE4" w:rsidRDefault="00E60FE4" w:rsidP="00092BF3">
      <w:pPr>
        <w:pStyle w:val="Plattetekst3"/>
        <w:ind w:left="720"/>
        <w:jc w:val="both"/>
      </w:pPr>
      <w:r>
        <w:t>In geval van promotie op of na 1 juli kan bij wijze van uitzondering de toekenning van de functiejarenverhoging één jaar later plaatsvinden dan in dit artikel geregeld.</w:t>
      </w:r>
    </w:p>
    <w:p w14:paraId="5333A3C1" w14:textId="77777777" w:rsidR="00E60FE4" w:rsidRDefault="00E60FE4">
      <w:pPr>
        <w:pStyle w:val="Plattetekst3"/>
      </w:pPr>
    </w:p>
    <w:p w14:paraId="7F1DF216" w14:textId="77777777" w:rsidR="00A557AA" w:rsidRDefault="00E60FE4" w:rsidP="00A557AA">
      <w:pPr>
        <w:pStyle w:val="Plattetekst3"/>
        <w:numPr>
          <w:ilvl w:val="0"/>
          <w:numId w:val="15"/>
        </w:numPr>
        <w:jc w:val="both"/>
      </w:pPr>
      <w:r>
        <w:t xml:space="preserve">In afwijking van het in lid 2 onder b van dit artikel bepaalde kan aan werknemers die </w:t>
      </w:r>
      <w:r w:rsidR="00AF2445">
        <w:t>het</w:t>
      </w:r>
      <w:r>
        <w:t xml:space="preserve"> daar bedoelde maximum leeftijd hebben overschreden, uitsluitend in de volgende gevallen een groter aantal functiejaren worden toegekend:</w:t>
      </w:r>
    </w:p>
    <w:p w14:paraId="3ADD2111" w14:textId="77777777" w:rsidR="00A557AA" w:rsidRDefault="00A557AA" w:rsidP="00A557AA">
      <w:pPr>
        <w:pStyle w:val="Plattetekst3"/>
        <w:ind w:firstLine="360"/>
        <w:jc w:val="both"/>
      </w:pPr>
    </w:p>
    <w:p w14:paraId="504A5261" w14:textId="77777777" w:rsidR="00A557AA" w:rsidRDefault="00E60FE4" w:rsidP="00A557AA">
      <w:pPr>
        <w:pStyle w:val="Plattetekst3"/>
        <w:ind w:left="720" w:hanging="360"/>
      </w:pPr>
      <w:r>
        <w:lastRenderedPageBreak/>
        <w:t>A.</w:t>
      </w:r>
      <w:r w:rsidR="00A557AA">
        <w:tab/>
      </w:r>
      <w:r>
        <w:t>Indien een werknemer in een hogere salarisschaal wordt ingedeeld, worden hem zoveel functiejaren toegekend als nodig zijn om de in lid 4 onder a van dit artikel bedoelde salarisverhoging</w:t>
      </w:r>
      <w:r w:rsidR="00A557AA">
        <w:t xml:space="preserve"> </w:t>
      </w:r>
      <w:r>
        <w:t>mogelijk te maken.</w:t>
      </w:r>
    </w:p>
    <w:p w14:paraId="4E473ED6" w14:textId="77777777" w:rsidR="00A557AA" w:rsidRDefault="00A557AA" w:rsidP="00A557AA">
      <w:pPr>
        <w:pStyle w:val="Plattetekst3"/>
        <w:ind w:left="720" w:hanging="360"/>
      </w:pPr>
    </w:p>
    <w:p w14:paraId="1E426B4A" w14:textId="77777777" w:rsidR="00A557AA" w:rsidRDefault="00E60FE4" w:rsidP="00A557AA">
      <w:pPr>
        <w:pStyle w:val="Plattetekst3"/>
        <w:ind w:left="720" w:hanging="360"/>
      </w:pPr>
      <w:r>
        <w:t>B.</w:t>
      </w:r>
      <w:r w:rsidR="00A557AA">
        <w:tab/>
      </w:r>
      <w:r>
        <w:t xml:space="preserve">Indien een werknemer om aan hem zelf toe te rekenen redenen als bedoeld in </w:t>
      </w:r>
      <w:hyperlink r:id="rId25" w:anchor="Artikel 7" w:history="1">
        <w:r>
          <w:t>artikel 7</w:t>
        </w:r>
      </w:hyperlink>
      <w:r>
        <w:t xml:space="preserve"> lid 3 onder b in een lagere salarisschaal wordt ingedeeld, kunnen hem ten hoogste zoveel functiejaren worden toegekend als in verband met de in lid 5 onder b van dit artikel genoemde salarisverlaging nodig zijn.</w:t>
      </w:r>
    </w:p>
    <w:p w14:paraId="751ABDA9" w14:textId="77777777" w:rsidR="00A557AA" w:rsidRDefault="00A557AA" w:rsidP="00A557AA">
      <w:pPr>
        <w:pStyle w:val="Plattetekst3"/>
        <w:ind w:left="720" w:hanging="360"/>
      </w:pPr>
    </w:p>
    <w:p w14:paraId="1DEAFD0C" w14:textId="77777777" w:rsidR="00367A30" w:rsidRDefault="00E60FE4" w:rsidP="00A557AA">
      <w:pPr>
        <w:pStyle w:val="Plattetekst3"/>
        <w:ind w:left="720" w:hanging="360"/>
      </w:pPr>
      <w:r>
        <w:t>C.</w:t>
      </w:r>
      <w:r w:rsidR="00A557AA">
        <w:tab/>
      </w:r>
      <w:r>
        <w:t xml:space="preserve">Indien een werknemer als gevolg van bedrijfsomstandigheden of als gevolg van het opheffen van functies als bedoeld in </w:t>
      </w:r>
      <w:hyperlink r:id="rId26" w:anchor="Artikel 7" w:history="1">
        <w:r>
          <w:t>artikel 7</w:t>
        </w:r>
      </w:hyperlink>
      <w:r>
        <w:t xml:space="preserve"> lid 3c in een lagere salarisschaal wordt ingedeeld, worden hem zoveel functiejaren toegekend als nodig zijn om de in lid 4 onder c van dit artikel bedoelde salarisvermindering te realiseren.</w:t>
      </w:r>
    </w:p>
    <w:p w14:paraId="5AFA8A8D" w14:textId="77777777" w:rsidR="00367A30" w:rsidRDefault="00367A30" w:rsidP="00A557AA">
      <w:pPr>
        <w:pStyle w:val="Plattetekst3"/>
        <w:ind w:left="720" w:hanging="360"/>
      </w:pPr>
    </w:p>
    <w:p w14:paraId="58A23137" w14:textId="77777777" w:rsidR="00E60FE4" w:rsidRDefault="00E60FE4" w:rsidP="00A557AA">
      <w:pPr>
        <w:pStyle w:val="Plattetekst3"/>
        <w:ind w:left="720" w:hanging="360"/>
      </w:pPr>
      <w:r>
        <w:t>D.</w:t>
      </w:r>
      <w:r w:rsidR="00367A30">
        <w:tab/>
      </w:r>
      <w:r>
        <w:t>Indien een nieuwe werknemer in een functie elders zoveel in de functie bruikbare ervaring heeft verkregen dat het op grond daarvan niet redelijk zou zijn hem op basis van 0 functiejaren te belonen, kunnen hem in overeenstemming met die ervaring functiejaren worden toegekend.</w:t>
      </w:r>
    </w:p>
    <w:p w14:paraId="6146FDB2" w14:textId="77777777" w:rsidR="00E60FE4" w:rsidRDefault="00E60FE4">
      <w:pPr>
        <w:pStyle w:val="Plattetekst3"/>
      </w:pPr>
    </w:p>
    <w:p w14:paraId="7B7F7305" w14:textId="77777777" w:rsidR="00367A30" w:rsidRDefault="00E60FE4" w:rsidP="00367A30">
      <w:pPr>
        <w:pStyle w:val="Plattetekst3"/>
        <w:numPr>
          <w:ilvl w:val="0"/>
          <w:numId w:val="15"/>
        </w:numPr>
        <w:tabs>
          <w:tab w:val="clear" w:pos="360"/>
        </w:tabs>
        <w:ind w:left="426" w:hanging="426"/>
        <w:jc w:val="both"/>
      </w:pPr>
      <w:r>
        <w:t>A.</w:t>
      </w:r>
      <w:r w:rsidR="00367A30">
        <w:tab/>
      </w:r>
      <w:r>
        <w:t xml:space="preserve">Bij indeling in een hogere salarisschaal van een werknemer, die de in die salarisschaal </w:t>
      </w:r>
      <w:r w:rsidR="00367A30">
        <w:br/>
        <w:t xml:space="preserve">     </w:t>
      </w:r>
      <w:r>
        <w:t>voorkomende maximum leeftijd heeft overschreden, bedraagt de verhoging van het schaalsalaris</w:t>
      </w:r>
    </w:p>
    <w:p w14:paraId="636C9374" w14:textId="77777777" w:rsidR="00367A30" w:rsidRDefault="00E60FE4" w:rsidP="00367A30">
      <w:pPr>
        <w:pStyle w:val="Plattetekst3"/>
        <w:ind w:left="720"/>
        <w:jc w:val="both"/>
      </w:pPr>
      <w:r>
        <w:t xml:space="preserve">de helft van het verschil tussen de schaalsalarissen bij 0 functiejaren van de twee betrokken salarisschalen c.q. zoveel meer als nodig is om het </w:t>
      </w:r>
      <w:r>
        <w:lastRenderedPageBreak/>
        <w:t>nieuwe schaalsalaris in overeenstemming te brengen met het schaalsalaris vermeld bij het eerstkomende hogere functiejaar in de hogere salarisschaal.</w:t>
      </w:r>
    </w:p>
    <w:p w14:paraId="5761C718" w14:textId="77777777" w:rsidR="00367A30" w:rsidRDefault="00367A30" w:rsidP="00367A30">
      <w:pPr>
        <w:pStyle w:val="Plattetekst3"/>
        <w:ind w:left="720"/>
        <w:jc w:val="both"/>
      </w:pPr>
    </w:p>
    <w:p w14:paraId="5D1FCA85" w14:textId="77777777" w:rsidR="00367A30" w:rsidRDefault="00E60FE4" w:rsidP="00367A30">
      <w:pPr>
        <w:pStyle w:val="Plattetekst3"/>
        <w:ind w:left="720" w:hanging="294"/>
        <w:jc w:val="both"/>
      </w:pPr>
      <w:r>
        <w:t xml:space="preserve">B. Bij indeling in een lagere salarisschaal om aan hem zelf toe te rekenen redenen als bedoeld in </w:t>
      </w:r>
      <w:hyperlink r:id="rId27" w:anchor="Artikel 7" w:history="1">
        <w:r>
          <w:t>artikel 7</w:t>
        </w:r>
      </w:hyperlink>
      <w:r>
        <w:t xml:space="preserve"> lid 3 onder b van een werknemer, die de in die salarisschaal voorkomende maximum leeftijd heeft overschreden, bedraagt de verlaging van het schaalsalaris het verschil tussen de schaalsalarissen bij 0 functiejaren van de twee betrokken salarisschalen c.q. zoveel meer als nodig is om het nieuwe schaalsalaris in overeenstemming te brengen met het schaalsalaris vermeld bij het eerstkomende lagere functiejaar in de lagere salarisschaal.</w:t>
      </w:r>
    </w:p>
    <w:p w14:paraId="27A93240" w14:textId="77777777" w:rsidR="00367A30" w:rsidRDefault="00367A30" w:rsidP="00367A30">
      <w:pPr>
        <w:pStyle w:val="Plattetekst3"/>
        <w:ind w:left="720" w:hanging="294"/>
        <w:jc w:val="both"/>
      </w:pPr>
    </w:p>
    <w:p w14:paraId="20F9843D" w14:textId="77777777" w:rsidR="00E60FE4" w:rsidRDefault="00E60FE4" w:rsidP="00367A30">
      <w:pPr>
        <w:pStyle w:val="Plattetekst3"/>
        <w:ind w:left="720" w:hanging="294"/>
        <w:jc w:val="both"/>
      </w:pPr>
      <w:r>
        <w:t xml:space="preserve">C. Bij indeling in een lagere salarisschaal als gevolg van bedrijfsomstandigheden of als gevolg van het opheffen van functies als bedoeld in </w:t>
      </w:r>
      <w:hyperlink r:id="rId28" w:anchor="Artikel 7" w:history="1">
        <w:r>
          <w:t>artikel 7</w:t>
        </w:r>
      </w:hyperlink>
      <w:r>
        <w:t xml:space="preserve"> lid 3c van een werknemer die de in die schaal voorkomende maximum leeftijd heeft overschreden, wordt hem via inschaling een schaalsalaris toegekend, dat zo min mogelijk onder zijn oorspronkelijke schaalsalaris ligt.</w:t>
      </w:r>
    </w:p>
    <w:p w14:paraId="1F52DA79" w14:textId="77777777" w:rsidR="00E60FE4" w:rsidRDefault="00E60FE4" w:rsidP="00367A30">
      <w:pPr>
        <w:pStyle w:val="Plattetekst3"/>
        <w:ind w:left="720"/>
      </w:pPr>
      <w:r>
        <w:t>Indien het toekennen van functiejaren als bedoeld in lid 3 onder c niet toereikend is, wordt het tekort omgezet in een persoonlijke toeslag.</w:t>
      </w:r>
    </w:p>
    <w:p w14:paraId="48942448" w14:textId="77777777" w:rsidR="00E60FE4" w:rsidRDefault="00E60FE4" w:rsidP="00367A30">
      <w:pPr>
        <w:pStyle w:val="Plattetekst3"/>
        <w:ind w:left="720"/>
      </w:pPr>
      <w:r>
        <w:t xml:space="preserve">Dit bedrag maakt geen deel uit van het schaalsalaris en stijgt niet mede met verhogingen van de schaalsalarissen. Werknemers van </w:t>
      </w:r>
      <w:r w:rsidR="00055F78">
        <w:t xml:space="preserve">62 jaar en ouder (was </w:t>
      </w:r>
      <w:r>
        <w:t>60 jaar en ouder</w:t>
      </w:r>
      <w:r w:rsidR="00055F78">
        <w:t>)</w:t>
      </w:r>
      <w:r>
        <w:t>, die als gevolg van het bovenstaande in een lagere salarisschaal worden geplaatst en voor wie het toekennen van functiejaren niet toereikend is, ontvangen voor een tekort een persoonlijke toeslag. Deze toeslag maakt geen deel uit van het schaalsalaris, maar zal wel meegroeien met de algemene salarisverhogingen.</w:t>
      </w:r>
      <w:r>
        <w:br/>
      </w:r>
      <w:r>
        <w:lastRenderedPageBreak/>
        <w:br/>
        <w:t>Bij herindeling in een hogere salarisschaal c.q. bij de toekenning van de verhoging ingevolge de functiejarenschaal wordt de toeslag evenveel verminderd als het schaalsalaris stijgt.</w:t>
      </w:r>
    </w:p>
    <w:p w14:paraId="7640AD34" w14:textId="77777777" w:rsidR="00E60FE4" w:rsidRDefault="00E60FE4">
      <w:pPr>
        <w:pStyle w:val="Plattetekst3"/>
      </w:pPr>
    </w:p>
    <w:p w14:paraId="2A4195EF" w14:textId="77777777" w:rsidR="00367A30" w:rsidRDefault="00E60FE4">
      <w:pPr>
        <w:pStyle w:val="Plattetekst3"/>
        <w:numPr>
          <w:ilvl w:val="0"/>
          <w:numId w:val="15"/>
        </w:numPr>
      </w:pPr>
      <w:r>
        <w:t xml:space="preserve">A. </w:t>
      </w:r>
      <w:r w:rsidR="00367A30">
        <w:tab/>
      </w:r>
      <w:r>
        <w:t xml:space="preserve">De werknemer, die een functie waarneemt welke hoger is ingedeeld dan zijn eigen functie, </w:t>
      </w:r>
    </w:p>
    <w:p w14:paraId="3121B6FC" w14:textId="77777777" w:rsidR="00E60FE4" w:rsidRDefault="00E60FE4" w:rsidP="00367A30">
      <w:pPr>
        <w:pStyle w:val="Plattetekst3"/>
        <w:ind w:left="720"/>
      </w:pPr>
      <w:r>
        <w:t>ontvangt per volledig waargenomen dienst een toeslag op zijn maandsalaris. Deze toeslag bedraagt 0,5% van zijn schaalsalaris, met dien verstande dat per maand de hier</w:t>
      </w:r>
      <w:r w:rsidR="008570CE">
        <w:t xml:space="preserve"> </w:t>
      </w:r>
      <w:r>
        <w:t>bedoelde toeslag over ten hoogste 20 diensten wordt toegekend en het bedrag van de toeslag het verschil tussen de desbetreffende schaalsalarissen bij 0 functiejaren niet zal overschrijden.</w:t>
      </w:r>
      <w:r>
        <w:br/>
        <w:t>B. Het in dit lid bepaalde is niet van toepassing op werknemers bij wier functie</w:t>
      </w:r>
      <w:r w:rsidR="008570CE">
        <w:t xml:space="preserve"> </w:t>
      </w:r>
      <w:r>
        <w:t>indeling reeds met waarneming in een hogere functie is rekening gehouden.</w:t>
      </w:r>
    </w:p>
    <w:p w14:paraId="7575AE1F" w14:textId="77777777" w:rsidR="00E60FE4" w:rsidRDefault="00E60FE4">
      <w:pPr>
        <w:pStyle w:val="Plattetekst3"/>
      </w:pPr>
    </w:p>
    <w:p w14:paraId="3EA5CD87" w14:textId="77777777" w:rsidR="00E60FE4" w:rsidRDefault="00E60FE4">
      <w:pPr>
        <w:pStyle w:val="Plattetekst3"/>
        <w:numPr>
          <w:ilvl w:val="0"/>
          <w:numId w:val="15"/>
        </w:numPr>
        <w:jc w:val="both"/>
      </w:pPr>
      <w:r>
        <w:t xml:space="preserve">Het maandinkomen van hen, die door gebreken niet meer hun oorspronkelijke functie kunnen vervullen, alsmede het maandinkomen van voor de vervulling van hun functie minder validen, zal door de werkgever, in afwijking van het in dit artikel en in </w:t>
      </w:r>
      <w:hyperlink r:id="rId29" w:anchor="Artikel 7" w:history="1">
        <w:r>
          <w:t>artikel 7</w:t>
        </w:r>
      </w:hyperlink>
      <w:r>
        <w:t xml:space="preserve"> bepaalde, rekening houdende met het aantal dienstjaren, naar redelijkheid worden vastgesteld, waarbij rekening wordt gehouden met eventuele uitkeringen krachtens de sociale verzekeringswetgeving.</w:t>
      </w:r>
    </w:p>
    <w:p w14:paraId="79CA8E07" w14:textId="77777777" w:rsidR="00E60FE4" w:rsidRDefault="00E60FE4">
      <w:pPr>
        <w:pStyle w:val="Plattetekst3"/>
        <w:jc w:val="both"/>
      </w:pPr>
    </w:p>
    <w:p w14:paraId="6AB7A883" w14:textId="77777777" w:rsidR="00E60FE4" w:rsidRDefault="00E60FE4">
      <w:pPr>
        <w:pStyle w:val="Plattetekst3"/>
        <w:numPr>
          <w:ilvl w:val="0"/>
          <w:numId w:val="15"/>
        </w:numPr>
        <w:jc w:val="both"/>
      </w:pPr>
      <w:r>
        <w:t>Voor elke volle dienst of gedeelte van een dienst gedurende welke een werknemer in een maand niet heeft gewerkt wegens ziekte, ongeval, afwe</w:t>
      </w:r>
      <w:r>
        <w:lastRenderedPageBreak/>
        <w:t>zigheid zonder behoud van salaris, militaire dienst, schorsing zonder behoud van salaris, onvrijwillige werkloosheid, willekeurig verzuim of wegens indiensttreding of ontslag, wordt het maandinkomen met een evenredig deel verminderd.</w:t>
      </w:r>
    </w:p>
    <w:p w14:paraId="22C8A11A" w14:textId="77777777" w:rsidR="00E60FE4" w:rsidRDefault="00E60FE4">
      <w:pPr>
        <w:pStyle w:val="Plattetekst3"/>
        <w:jc w:val="both"/>
      </w:pPr>
    </w:p>
    <w:p w14:paraId="05D9316C" w14:textId="77777777" w:rsidR="00E60FE4" w:rsidRDefault="00E60FE4">
      <w:pPr>
        <w:pStyle w:val="Plattetekst3"/>
        <w:numPr>
          <w:ilvl w:val="0"/>
          <w:numId w:val="15"/>
        </w:numPr>
        <w:jc w:val="both"/>
      </w:pPr>
      <w:r>
        <w:t>De vastgestelde maandinkomens zullen uiterlijk op het laatste etmaal van de maand op bank- of girorekening van de werknemer beschikbaar zijn.</w:t>
      </w:r>
    </w:p>
    <w:p w14:paraId="7849C0F1" w14:textId="77777777" w:rsidR="00204AFD" w:rsidRDefault="00204AFD">
      <w:pPr>
        <w:rPr>
          <w:sz w:val="22"/>
          <w:u w:val="single"/>
        </w:rPr>
      </w:pPr>
      <w:bookmarkStart w:id="18" w:name="Artikel_9"/>
    </w:p>
    <w:p w14:paraId="407BCD0B" w14:textId="77777777" w:rsidR="00204AFD" w:rsidRDefault="00204AFD">
      <w:pPr>
        <w:rPr>
          <w:sz w:val="22"/>
          <w:u w:val="single"/>
        </w:rPr>
      </w:pPr>
    </w:p>
    <w:p w14:paraId="6876039F" w14:textId="1DD5BB06" w:rsidR="00706EAB" w:rsidRDefault="00706EAB">
      <w:pPr>
        <w:rPr>
          <w:sz w:val="22"/>
          <w:u w:val="single"/>
        </w:rPr>
      </w:pPr>
    </w:p>
    <w:p w14:paraId="1275E8CB" w14:textId="77777777" w:rsidR="00E60FE4" w:rsidRDefault="00E60FE4">
      <w:pPr>
        <w:rPr>
          <w:sz w:val="22"/>
          <w:u w:val="single"/>
        </w:rPr>
      </w:pPr>
      <w:r>
        <w:rPr>
          <w:sz w:val="22"/>
          <w:u w:val="single"/>
        </w:rPr>
        <w:t xml:space="preserve">Artikel </w:t>
      </w:r>
      <w:bookmarkStart w:id="19" w:name="Bijzondere_beloningen"/>
      <w:bookmarkEnd w:id="18"/>
      <w:r w:rsidR="00AF2445">
        <w:rPr>
          <w:sz w:val="22"/>
          <w:u w:val="single"/>
        </w:rPr>
        <w:t xml:space="preserve">9 </w:t>
      </w:r>
      <w:r>
        <w:rPr>
          <w:sz w:val="22"/>
          <w:u w:val="single"/>
        </w:rPr>
        <w:t>Bijzondere beloningen</w:t>
      </w:r>
      <w:bookmarkEnd w:id="19"/>
    </w:p>
    <w:p w14:paraId="50707B27" w14:textId="77777777" w:rsidR="00E60FE4" w:rsidRDefault="00E60FE4">
      <w:pPr>
        <w:rPr>
          <w:sz w:val="22"/>
        </w:rPr>
      </w:pPr>
    </w:p>
    <w:p w14:paraId="063164FB" w14:textId="77777777" w:rsidR="00E60FE4" w:rsidRDefault="00E60FE4">
      <w:pPr>
        <w:rPr>
          <w:sz w:val="22"/>
        </w:rPr>
      </w:pPr>
    </w:p>
    <w:p w14:paraId="2FFBB48C" w14:textId="77777777" w:rsidR="00E60FE4" w:rsidRPr="007B1163" w:rsidRDefault="00E60FE4" w:rsidP="00D46CBD">
      <w:pPr>
        <w:numPr>
          <w:ilvl w:val="0"/>
          <w:numId w:val="34"/>
        </w:numPr>
        <w:rPr>
          <w:sz w:val="22"/>
        </w:rPr>
      </w:pPr>
      <w:r w:rsidRPr="007B1163">
        <w:rPr>
          <w:sz w:val="22"/>
        </w:rPr>
        <w:t xml:space="preserve">Algemeen </w:t>
      </w:r>
    </w:p>
    <w:p w14:paraId="664A1DA6" w14:textId="77777777" w:rsidR="00E60FE4" w:rsidRDefault="00E60FE4" w:rsidP="00D46CBD">
      <w:pPr>
        <w:ind w:left="360"/>
        <w:jc w:val="both"/>
        <w:rPr>
          <w:sz w:val="22"/>
        </w:rPr>
      </w:pPr>
      <w:r>
        <w:rPr>
          <w:sz w:val="22"/>
        </w:rPr>
        <w:t xml:space="preserve">De maandinkomens, bepaald op grond van de artikelen </w:t>
      </w:r>
      <w:hyperlink r:id="rId30" w:anchor="Artikel 7" w:history="1">
        <w:r>
          <w:rPr>
            <w:sz w:val="22"/>
          </w:rPr>
          <w:t>7</w:t>
        </w:r>
      </w:hyperlink>
      <w:r>
        <w:rPr>
          <w:sz w:val="22"/>
        </w:rPr>
        <w:t xml:space="preserve"> en </w:t>
      </w:r>
      <w:hyperlink r:id="rId31" w:anchor="Artikel 8" w:history="1">
        <w:r>
          <w:rPr>
            <w:sz w:val="22"/>
          </w:rPr>
          <w:t>8</w:t>
        </w:r>
      </w:hyperlink>
      <w:r>
        <w:rPr>
          <w:sz w:val="22"/>
        </w:rPr>
        <w:t>, worden geacht een normale beloning te zijn voor een normale functievervulling in dagdienst gedurende een maand. Bijzondere beloningen in de vorm van toeslagen op het maandinkomen of in de vorm van incidentele extra beloningen worden slechts toegekend indien een groter beroep op de werknemer wordt gedaan dan uit een normale functievervulling in dagdienst voortvloeit. Onder normale functievervulling worden mede verstaan incidentele overschrijdingen van de normale dagelijkse arbeidsduur van een half uur of minder.</w:t>
      </w:r>
    </w:p>
    <w:p w14:paraId="44604B63" w14:textId="77777777" w:rsidR="00E60FE4" w:rsidRDefault="00E60FE4">
      <w:pPr>
        <w:ind w:left="720"/>
        <w:rPr>
          <w:sz w:val="22"/>
        </w:rPr>
      </w:pPr>
    </w:p>
    <w:p w14:paraId="3D38E5E3" w14:textId="77777777" w:rsidR="00E60FE4" w:rsidRPr="007B1163" w:rsidRDefault="00E60FE4" w:rsidP="00D46CBD">
      <w:pPr>
        <w:numPr>
          <w:ilvl w:val="0"/>
          <w:numId w:val="34"/>
        </w:numPr>
        <w:rPr>
          <w:sz w:val="22"/>
        </w:rPr>
      </w:pPr>
      <w:r w:rsidRPr="007B1163">
        <w:rPr>
          <w:sz w:val="22"/>
        </w:rPr>
        <w:t xml:space="preserve">Beloning ploegenarbeid </w:t>
      </w:r>
    </w:p>
    <w:p w14:paraId="4AD815E6" w14:textId="77777777" w:rsidR="00D46CBD" w:rsidRDefault="00E60FE4" w:rsidP="00D46CBD">
      <w:pPr>
        <w:numPr>
          <w:ilvl w:val="0"/>
          <w:numId w:val="16"/>
        </w:numPr>
        <w:tabs>
          <w:tab w:val="clear" w:pos="1080"/>
          <w:tab w:val="num" w:pos="1156"/>
        </w:tabs>
        <w:ind w:left="1156" w:hanging="796"/>
        <w:rPr>
          <w:sz w:val="22"/>
        </w:rPr>
      </w:pPr>
      <w:r>
        <w:rPr>
          <w:sz w:val="22"/>
        </w:rPr>
        <w:t>Voor de volcontinudienst geldt een toeslag van 2</w:t>
      </w:r>
      <w:r w:rsidR="00AF2445">
        <w:rPr>
          <w:sz w:val="22"/>
        </w:rPr>
        <w:t>8½ %</w:t>
      </w:r>
      <w:r>
        <w:rPr>
          <w:sz w:val="22"/>
        </w:rPr>
        <w:t xml:space="preserve"> op het schaalsalaris.</w:t>
      </w:r>
    </w:p>
    <w:p w14:paraId="5ECCE9A0" w14:textId="77777777" w:rsidR="00D46CBD" w:rsidRDefault="00D46CBD" w:rsidP="00D46CBD">
      <w:pPr>
        <w:ind w:left="360"/>
        <w:rPr>
          <w:sz w:val="22"/>
        </w:rPr>
      </w:pPr>
    </w:p>
    <w:p w14:paraId="762B8D7E" w14:textId="77777777" w:rsidR="00D46CBD" w:rsidRDefault="00E60FE4" w:rsidP="00D46CBD">
      <w:pPr>
        <w:numPr>
          <w:ilvl w:val="0"/>
          <w:numId w:val="16"/>
        </w:numPr>
        <w:tabs>
          <w:tab w:val="clear" w:pos="1080"/>
          <w:tab w:val="num" w:pos="1156"/>
        </w:tabs>
        <w:ind w:left="1156" w:hanging="796"/>
        <w:rPr>
          <w:sz w:val="22"/>
        </w:rPr>
      </w:pPr>
      <w:r>
        <w:rPr>
          <w:sz w:val="22"/>
        </w:rPr>
        <w:lastRenderedPageBreak/>
        <w:t>Voor de 2-ploegendienst (al dan niet met arbeidsuren op zaterdag) geldt een toeslag van 1</w:t>
      </w:r>
      <w:r w:rsidR="00AF2445">
        <w:rPr>
          <w:sz w:val="22"/>
        </w:rPr>
        <w:t>1½ %</w:t>
      </w:r>
      <w:r>
        <w:rPr>
          <w:sz w:val="22"/>
        </w:rPr>
        <w:t xml:space="preserve"> op het schaalsalaris.</w:t>
      </w:r>
    </w:p>
    <w:p w14:paraId="7FE009F7" w14:textId="77777777" w:rsidR="00D46CBD" w:rsidRDefault="00D46CBD" w:rsidP="00D46CBD">
      <w:pPr>
        <w:rPr>
          <w:sz w:val="22"/>
        </w:rPr>
      </w:pPr>
    </w:p>
    <w:p w14:paraId="50EB37D9" w14:textId="77777777" w:rsidR="00D46CBD" w:rsidRDefault="00E60FE4" w:rsidP="00D46CBD">
      <w:pPr>
        <w:numPr>
          <w:ilvl w:val="0"/>
          <w:numId w:val="16"/>
        </w:numPr>
        <w:tabs>
          <w:tab w:val="clear" w:pos="1080"/>
          <w:tab w:val="num" w:pos="1156"/>
        </w:tabs>
        <w:ind w:left="1156" w:hanging="796"/>
        <w:rPr>
          <w:sz w:val="22"/>
        </w:rPr>
      </w:pPr>
      <w:r>
        <w:rPr>
          <w:sz w:val="22"/>
        </w:rPr>
        <w:t>Voor de 3-ploegendienst geldt een toeslag van 19% op het schaalsalaris.</w:t>
      </w:r>
    </w:p>
    <w:p w14:paraId="6ACA680E" w14:textId="77777777" w:rsidR="00D46CBD" w:rsidRDefault="00D46CBD" w:rsidP="00D46CBD">
      <w:pPr>
        <w:rPr>
          <w:sz w:val="22"/>
        </w:rPr>
      </w:pPr>
    </w:p>
    <w:p w14:paraId="7206D453" w14:textId="77777777" w:rsidR="00D46CBD" w:rsidRDefault="00E60FE4" w:rsidP="00D46CBD">
      <w:pPr>
        <w:numPr>
          <w:ilvl w:val="0"/>
          <w:numId w:val="16"/>
        </w:numPr>
        <w:tabs>
          <w:tab w:val="clear" w:pos="1080"/>
          <w:tab w:val="num" w:pos="1156"/>
        </w:tabs>
        <w:ind w:left="1156" w:hanging="796"/>
        <w:rPr>
          <w:sz w:val="22"/>
        </w:rPr>
      </w:pPr>
      <w:r>
        <w:rPr>
          <w:sz w:val="22"/>
        </w:rPr>
        <w:t>De beloning van roosterarbeid op feestdagen geschiedt uitsluitend volgens de bepalingen van artikel 10.</w:t>
      </w:r>
    </w:p>
    <w:p w14:paraId="0B0C5C15" w14:textId="77777777" w:rsidR="00D46CBD" w:rsidRDefault="00D46CBD" w:rsidP="00D46CBD">
      <w:pPr>
        <w:rPr>
          <w:sz w:val="22"/>
        </w:rPr>
      </w:pPr>
    </w:p>
    <w:p w14:paraId="743542B4" w14:textId="77777777" w:rsidR="00D46CBD" w:rsidRDefault="00E60FE4" w:rsidP="00D46CBD">
      <w:pPr>
        <w:numPr>
          <w:ilvl w:val="0"/>
          <w:numId w:val="16"/>
        </w:numPr>
        <w:tabs>
          <w:tab w:val="clear" w:pos="1080"/>
          <w:tab w:val="num" w:pos="1156"/>
        </w:tabs>
        <w:ind w:left="1156" w:hanging="796"/>
        <w:rPr>
          <w:sz w:val="22"/>
        </w:rPr>
      </w:pPr>
      <w:r>
        <w:rPr>
          <w:sz w:val="22"/>
        </w:rPr>
        <w:t>Werknemers in dagdienst, die moeten invallen in ploegendienst, worden beloond volgens lid 3d van dit artikel, totdat zij in ploegendienst worden geplaatst.</w:t>
      </w:r>
    </w:p>
    <w:p w14:paraId="3A4CF29F" w14:textId="77777777" w:rsidR="00D46CBD" w:rsidRDefault="00D46CBD" w:rsidP="00D46CBD">
      <w:pPr>
        <w:rPr>
          <w:sz w:val="22"/>
        </w:rPr>
      </w:pPr>
    </w:p>
    <w:p w14:paraId="350481B9" w14:textId="77777777" w:rsidR="00E60FE4" w:rsidRDefault="00E60FE4" w:rsidP="00D46CBD">
      <w:pPr>
        <w:numPr>
          <w:ilvl w:val="0"/>
          <w:numId w:val="16"/>
        </w:numPr>
        <w:tabs>
          <w:tab w:val="clear" w:pos="1080"/>
          <w:tab w:val="num" w:pos="1156"/>
        </w:tabs>
        <w:ind w:left="1156" w:hanging="796"/>
        <w:rPr>
          <w:sz w:val="22"/>
        </w:rPr>
      </w:pPr>
      <w:r>
        <w:rPr>
          <w:sz w:val="22"/>
        </w:rPr>
        <w:t xml:space="preserve">Werknemers jonger dan </w:t>
      </w:r>
      <w:r w:rsidR="00F1767B">
        <w:rPr>
          <w:sz w:val="22"/>
        </w:rPr>
        <w:t xml:space="preserve">62 jaar (was </w:t>
      </w:r>
      <w:r>
        <w:rPr>
          <w:sz w:val="22"/>
        </w:rPr>
        <w:t>60 jaar</w:t>
      </w:r>
      <w:r w:rsidR="00F1767B">
        <w:rPr>
          <w:sz w:val="22"/>
        </w:rPr>
        <w:t>)</w:t>
      </w:r>
      <w:r>
        <w:rPr>
          <w:sz w:val="22"/>
        </w:rPr>
        <w:t>, die anders dan door eigen toedoen, dan wel op eigen verzoek worden overgeplaatst uit de ploegendienst naar een met een lager percentage beloond dienstrooster, ontvangen in</w:t>
      </w:r>
      <w:r w:rsidR="0044044A">
        <w:rPr>
          <w:sz w:val="22"/>
        </w:rPr>
        <w:t xml:space="preserve"> </w:t>
      </w:r>
      <w:r>
        <w:rPr>
          <w:sz w:val="22"/>
        </w:rPr>
        <w:t xml:space="preserve">afwijking van het bepaalde onder a, b en c van dit lid: </w:t>
      </w:r>
    </w:p>
    <w:p w14:paraId="08F16662" w14:textId="77777777" w:rsidR="00E60FE4" w:rsidRDefault="00E60FE4" w:rsidP="00D46CBD">
      <w:pPr>
        <w:ind w:left="1440" w:hanging="284"/>
        <w:rPr>
          <w:sz w:val="22"/>
        </w:rPr>
      </w:pPr>
      <w:r>
        <w:rPr>
          <w:sz w:val="22"/>
        </w:rPr>
        <w:t xml:space="preserve">1. </w:t>
      </w:r>
      <w:r w:rsidR="0044044A">
        <w:rPr>
          <w:sz w:val="22"/>
        </w:rPr>
        <w:tab/>
      </w:r>
      <w:r>
        <w:rPr>
          <w:sz w:val="22"/>
        </w:rPr>
        <w:t>indien zij korter dan 6 maanden in ploegendienst hebben gewerkt: de bij het oorspronkelijke dienstrooster behorende ploegentoeslag tot het eind van de lopende maand;</w:t>
      </w:r>
    </w:p>
    <w:p w14:paraId="2FF17EB7" w14:textId="77777777" w:rsidR="00E60FE4" w:rsidRDefault="00E60FE4" w:rsidP="00D46CBD">
      <w:pPr>
        <w:ind w:left="1440" w:hanging="284"/>
        <w:rPr>
          <w:sz w:val="22"/>
        </w:rPr>
      </w:pPr>
      <w:r>
        <w:rPr>
          <w:sz w:val="22"/>
        </w:rPr>
        <w:t>2.</w:t>
      </w:r>
      <w:r w:rsidR="00D46CBD">
        <w:rPr>
          <w:sz w:val="22"/>
        </w:rPr>
        <w:tab/>
      </w:r>
      <w:r>
        <w:rPr>
          <w:sz w:val="22"/>
        </w:rPr>
        <w:t>indien zij langer dan 6 maanden, doch korter dan 3 jaar in ploegendienst hebben gewerkt:</w:t>
      </w:r>
    </w:p>
    <w:p w14:paraId="5E970666" w14:textId="77777777" w:rsidR="00E60FE4" w:rsidRDefault="00E60FE4" w:rsidP="00D46CBD">
      <w:pPr>
        <w:ind w:left="1440"/>
        <w:rPr>
          <w:sz w:val="22"/>
        </w:rPr>
      </w:pPr>
      <w:r>
        <w:rPr>
          <w:sz w:val="22"/>
        </w:rPr>
        <w:t>de ploegentoeslag behorende bij het oorspronkelijke dienstrooster gedurende de lopende en de daaropvolgende maand:</w:t>
      </w:r>
    </w:p>
    <w:p w14:paraId="62DD61AD" w14:textId="77777777" w:rsidR="00E60FE4" w:rsidRDefault="00E60FE4" w:rsidP="00D46CBD">
      <w:pPr>
        <w:ind w:left="1440" w:hanging="306"/>
        <w:rPr>
          <w:sz w:val="22"/>
        </w:rPr>
      </w:pPr>
      <w:r>
        <w:rPr>
          <w:sz w:val="22"/>
        </w:rPr>
        <w:t>3.</w:t>
      </w:r>
      <w:r w:rsidR="00D46CBD">
        <w:rPr>
          <w:sz w:val="22"/>
        </w:rPr>
        <w:tab/>
      </w:r>
      <w:r>
        <w:rPr>
          <w:sz w:val="22"/>
        </w:rPr>
        <w:t xml:space="preserve">indien zij langer dan 3 jaar doch korter dan 5 jaar in ploegendienst hebben gewerkt: de ploegentoeslag behorende bij het oorspronkelijke dienstrooster, gedurende de lopende en de daaropvolgende </w:t>
      </w:r>
      <w:r>
        <w:rPr>
          <w:sz w:val="22"/>
        </w:rPr>
        <w:lastRenderedPageBreak/>
        <w:t>maand plus gedurende:</w:t>
      </w:r>
      <w:r>
        <w:rPr>
          <w:sz w:val="22"/>
        </w:rPr>
        <w:br/>
        <w:t>2 maanden 80%</w:t>
      </w:r>
      <w:r>
        <w:rPr>
          <w:sz w:val="22"/>
        </w:rPr>
        <w:br/>
        <w:t>2 maanden 60%</w:t>
      </w:r>
      <w:r>
        <w:rPr>
          <w:sz w:val="22"/>
        </w:rPr>
        <w:br/>
        <w:t>1 maand 40%</w:t>
      </w:r>
      <w:r>
        <w:rPr>
          <w:sz w:val="22"/>
        </w:rPr>
        <w:br/>
        <w:t>1 maand 20%</w:t>
      </w:r>
      <w:r w:rsidR="0044044A">
        <w:rPr>
          <w:sz w:val="22"/>
        </w:rPr>
        <w:t xml:space="preserve"> </w:t>
      </w:r>
      <w:r>
        <w:rPr>
          <w:sz w:val="22"/>
        </w:rPr>
        <w:t xml:space="preserve">van deze ploegentoeslag; </w:t>
      </w:r>
    </w:p>
    <w:p w14:paraId="61F915E4" w14:textId="77777777" w:rsidR="00E60FE4" w:rsidRDefault="00E60FE4" w:rsidP="00D46CBD">
      <w:pPr>
        <w:ind w:left="1434" w:hanging="300"/>
        <w:rPr>
          <w:sz w:val="22"/>
        </w:rPr>
      </w:pPr>
      <w:r>
        <w:rPr>
          <w:sz w:val="22"/>
        </w:rPr>
        <w:t>4.</w:t>
      </w:r>
      <w:r w:rsidR="00D46CBD">
        <w:rPr>
          <w:sz w:val="22"/>
        </w:rPr>
        <w:tab/>
      </w:r>
      <w:r>
        <w:rPr>
          <w:sz w:val="22"/>
        </w:rPr>
        <w:t>indien zij langer dan 5 jaar in ploegendienst hebben gewerkt: de ploegentoeslag behorende bij het oorspronkelijke dienstrooster gedurende de lopende en de daaropvolgende maand plus gedurende:</w:t>
      </w:r>
    </w:p>
    <w:p w14:paraId="2BC9C92F" w14:textId="77777777" w:rsidR="00D46CBD" w:rsidRDefault="00E60FE4" w:rsidP="00D46CBD">
      <w:pPr>
        <w:ind w:left="1434"/>
        <w:rPr>
          <w:sz w:val="22"/>
        </w:rPr>
      </w:pPr>
      <w:r>
        <w:rPr>
          <w:sz w:val="22"/>
        </w:rPr>
        <w:t>4 maanden 80%</w:t>
      </w:r>
      <w:r>
        <w:rPr>
          <w:sz w:val="22"/>
        </w:rPr>
        <w:br/>
        <w:t>4 maanden 60%</w:t>
      </w:r>
      <w:r>
        <w:rPr>
          <w:sz w:val="22"/>
        </w:rPr>
        <w:br/>
        <w:t>3 maanden 40%</w:t>
      </w:r>
      <w:r>
        <w:rPr>
          <w:sz w:val="22"/>
        </w:rPr>
        <w:br/>
        <w:t>3 maanden 20%</w:t>
      </w:r>
      <w:r w:rsidR="0044044A">
        <w:rPr>
          <w:sz w:val="22"/>
        </w:rPr>
        <w:t xml:space="preserve"> </w:t>
      </w:r>
      <w:r>
        <w:rPr>
          <w:sz w:val="22"/>
        </w:rPr>
        <w:t>van deze ploegentoeslag.</w:t>
      </w:r>
      <w:r>
        <w:rPr>
          <w:sz w:val="22"/>
        </w:rPr>
        <w:br/>
        <w:t>Bij de toepassing van deze afbouwregeling wordt de oorspronkelijke ploegentoeslag gefixeerd op het geldbedrag ten tijde van de overplaatsing.</w:t>
      </w:r>
    </w:p>
    <w:p w14:paraId="7737E57D" w14:textId="77777777" w:rsidR="00D46CBD" w:rsidRDefault="00D46CBD" w:rsidP="00D46CBD">
      <w:pPr>
        <w:ind w:left="1434"/>
        <w:rPr>
          <w:sz w:val="22"/>
        </w:rPr>
      </w:pPr>
    </w:p>
    <w:p w14:paraId="366BEF50" w14:textId="77777777" w:rsidR="00E60FE4" w:rsidRDefault="00E60FE4" w:rsidP="00D46CBD">
      <w:pPr>
        <w:ind w:left="1434" w:hanging="1008"/>
        <w:rPr>
          <w:sz w:val="22"/>
        </w:rPr>
      </w:pPr>
      <w:r>
        <w:rPr>
          <w:sz w:val="22"/>
        </w:rPr>
        <w:t xml:space="preserve">G. </w:t>
      </w:r>
      <w:r w:rsidR="00D46CBD">
        <w:rPr>
          <w:sz w:val="22"/>
        </w:rPr>
        <w:tab/>
      </w:r>
      <w:r>
        <w:rPr>
          <w:sz w:val="22"/>
        </w:rPr>
        <w:t xml:space="preserve">werknemers van </w:t>
      </w:r>
      <w:r w:rsidR="00F1767B">
        <w:rPr>
          <w:sz w:val="22"/>
        </w:rPr>
        <w:t xml:space="preserve">62 jaar en ouder (was </w:t>
      </w:r>
      <w:r>
        <w:rPr>
          <w:sz w:val="22"/>
        </w:rPr>
        <w:t>60 jaar en ouder</w:t>
      </w:r>
      <w:r w:rsidR="00F1767B">
        <w:rPr>
          <w:sz w:val="22"/>
        </w:rPr>
        <w:t>)</w:t>
      </w:r>
      <w:r>
        <w:rPr>
          <w:sz w:val="22"/>
        </w:rPr>
        <w:t xml:space="preserve">, die in opdracht van het bedrijf worden overgeplaatst uit de ploegendienst, maar nu met een lager percentage beloond dienstrooster, behouden het bedrag van de bij het oorspronkelijke dienstrooster behorende toeslag welke mee zal groeien met de algemene salarisaanpassingen zoals vermeld in </w:t>
      </w:r>
      <w:hyperlink r:id="rId32" w:anchor="BIJLAGE I" w:history="1">
        <w:r w:rsidR="00802F04">
          <w:rPr>
            <w:sz w:val="22"/>
          </w:rPr>
          <w:t>b</w:t>
        </w:r>
        <w:r>
          <w:rPr>
            <w:sz w:val="22"/>
          </w:rPr>
          <w:t>ijlage I</w:t>
        </w:r>
      </w:hyperlink>
      <w:r>
        <w:rPr>
          <w:sz w:val="22"/>
        </w:rPr>
        <w:t>.</w:t>
      </w:r>
    </w:p>
    <w:p w14:paraId="65C89020" w14:textId="77777777" w:rsidR="00B51BF7" w:rsidRDefault="00B51BF7">
      <w:pPr>
        <w:rPr>
          <w:sz w:val="22"/>
        </w:rPr>
      </w:pPr>
      <w:r>
        <w:rPr>
          <w:sz w:val="22"/>
        </w:rPr>
        <w:br w:type="page"/>
      </w:r>
    </w:p>
    <w:p w14:paraId="5A4E0114" w14:textId="77777777" w:rsidR="00E60FE4" w:rsidRDefault="00E60FE4">
      <w:pPr>
        <w:ind w:left="720"/>
        <w:rPr>
          <w:sz w:val="22"/>
        </w:rPr>
      </w:pPr>
    </w:p>
    <w:p w14:paraId="7D8C33DA" w14:textId="77777777" w:rsidR="00E60FE4" w:rsidRPr="007B1163" w:rsidRDefault="00E60FE4" w:rsidP="00D46CBD">
      <w:pPr>
        <w:numPr>
          <w:ilvl w:val="0"/>
          <w:numId w:val="34"/>
        </w:numPr>
        <w:rPr>
          <w:sz w:val="22"/>
        </w:rPr>
      </w:pPr>
      <w:r w:rsidRPr="007B1163">
        <w:rPr>
          <w:sz w:val="22"/>
        </w:rPr>
        <w:t xml:space="preserve">Beloning van afwijkingen van het dienstrooster </w:t>
      </w:r>
    </w:p>
    <w:p w14:paraId="06AE3F5D" w14:textId="77777777" w:rsidR="00D46CBD" w:rsidRDefault="00E60FE4" w:rsidP="00D46CBD">
      <w:pPr>
        <w:ind w:left="360"/>
        <w:jc w:val="both"/>
        <w:rPr>
          <w:sz w:val="22"/>
        </w:rPr>
      </w:pPr>
      <w:r w:rsidRPr="007B1163">
        <w:rPr>
          <w:sz w:val="22"/>
        </w:rPr>
        <w:t>A.</w:t>
      </w:r>
      <w:r w:rsidR="00D46CBD" w:rsidRPr="007B1163">
        <w:rPr>
          <w:sz w:val="22"/>
        </w:rPr>
        <w:tab/>
      </w:r>
      <w:r w:rsidRPr="007B1163">
        <w:rPr>
          <w:sz w:val="22"/>
        </w:rPr>
        <w:t>Wanneer in opdracht van de werkgever</w:t>
      </w:r>
      <w:r>
        <w:rPr>
          <w:sz w:val="22"/>
        </w:rPr>
        <w:t xml:space="preserve"> arbeid is verricht waardoor de normale dagelijkse </w:t>
      </w:r>
    </w:p>
    <w:p w14:paraId="65C18E5A" w14:textId="77777777" w:rsidR="00D46CBD" w:rsidRDefault="00D46CBD" w:rsidP="00D46CBD">
      <w:pPr>
        <w:ind w:left="360"/>
        <w:jc w:val="both"/>
        <w:rPr>
          <w:sz w:val="22"/>
        </w:rPr>
      </w:pPr>
      <w:r>
        <w:rPr>
          <w:sz w:val="22"/>
        </w:rPr>
        <w:tab/>
      </w:r>
      <w:r w:rsidR="00E60FE4">
        <w:rPr>
          <w:sz w:val="22"/>
        </w:rPr>
        <w:t>arbeidsduur volgens dienstrooster wordt overschreden, geldt de volgende regeling.</w:t>
      </w:r>
    </w:p>
    <w:p w14:paraId="4D7EFC0B" w14:textId="77777777" w:rsidR="00D46CBD" w:rsidRDefault="00D46CBD" w:rsidP="00D46CBD">
      <w:pPr>
        <w:ind w:left="360"/>
        <w:jc w:val="both"/>
        <w:rPr>
          <w:sz w:val="22"/>
        </w:rPr>
      </w:pPr>
    </w:p>
    <w:p w14:paraId="1B981AAC" w14:textId="77777777" w:rsidR="00D46CBD" w:rsidRDefault="00E60FE4" w:rsidP="00D46CBD">
      <w:pPr>
        <w:ind w:left="720" w:hanging="436"/>
        <w:jc w:val="both"/>
        <w:rPr>
          <w:sz w:val="22"/>
        </w:rPr>
      </w:pPr>
      <w:r>
        <w:rPr>
          <w:sz w:val="22"/>
        </w:rPr>
        <w:t>B.</w:t>
      </w:r>
      <w:r w:rsidR="00D46CBD">
        <w:rPr>
          <w:sz w:val="22"/>
        </w:rPr>
        <w:tab/>
      </w:r>
      <w:r>
        <w:rPr>
          <w:sz w:val="22"/>
        </w:rPr>
        <w:t>Niet als overwerk wordt beschouwd wanneer een niet-volcontinu</w:t>
      </w:r>
      <w:r w:rsidR="008570CE">
        <w:rPr>
          <w:sz w:val="22"/>
        </w:rPr>
        <w:t xml:space="preserve"> </w:t>
      </w:r>
      <w:r>
        <w:rPr>
          <w:sz w:val="22"/>
        </w:rPr>
        <w:t xml:space="preserve">werknemer door onvoorziene omstandigheden toch tijdens de ingeroosterde roostervrije uren - zoals vermeld in </w:t>
      </w:r>
      <w:hyperlink r:id="rId33" w:anchor="Artikel 6" w:history="1">
        <w:r>
          <w:rPr>
            <w:sz w:val="22"/>
          </w:rPr>
          <w:t>artikel 6</w:t>
        </w:r>
      </w:hyperlink>
      <w:r>
        <w:rPr>
          <w:sz w:val="22"/>
        </w:rPr>
        <w:t xml:space="preserve"> lid 6 onder a. - dient door te werken. In dat geval zal de betrokken werknemer de doorgewerkte tijd (op basis van tijd voor tijd) uiterlijk in de week erna als roostervrije uren kunnen genieten. Het tijdstip waarop hij deze uren kan genieten wordt vastgesteld in overleg met zijn directe leidinggevende. </w:t>
      </w:r>
    </w:p>
    <w:p w14:paraId="354408CF" w14:textId="77777777" w:rsidR="00D46CBD" w:rsidRDefault="00D46CBD" w:rsidP="00D46CBD">
      <w:pPr>
        <w:ind w:left="720" w:hanging="436"/>
        <w:jc w:val="both"/>
        <w:rPr>
          <w:sz w:val="22"/>
        </w:rPr>
      </w:pPr>
    </w:p>
    <w:p w14:paraId="0E12BC40" w14:textId="77777777" w:rsidR="00E60FE4" w:rsidRDefault="00E60FE4" w:rsidP="00D46CBD">
      <w:pPr>
        <w:ind w:left="720" w:hanging="436"/>
        <w:jc w:val="both"/>
        <w:rPr>
          <w:sz w:val="22"/>
        </w:rPr>
      </w:pPr>
      <w:r>
        <w:rPr>
          <w:sz w:val="22"/>
        </w:rPr>
        <w:t>C.</w:t>
      </w:r>
      <w:r w:rsidR="00D46CBD">
        <w:rPr>
          <w:sz w:val="22"/>
        </w:rPr>
        <w:tab/>
      </w:r>
      <w:r>
        <w:rPr>
          <w:sz w:val="22"/>
        </w:rPr>
        <w:t xml:space="preserve">Overwerk </w:t>
      </w:r>
    </w:p>
    <w:p w14:paraId="7FCCAEED" w14:textId="77777777" w:rsidR="00E60FE4" w:rsidRDefault="00E60FE4" w:rsidP="00F14E1B">
      <w:pPr>
        <w:ind w:left="720"/>
        <w:rPr>
          <w:sz w:val="22"/>
        </w:rPr>
      </w:pPr>
      <w:r>
        <w:rPr>
          <w:sz w:val="22"/>
        </w:rPr>
        <w:t>De hiervoor bedoelde overschrijdingen van de arbeidsduur zullen, indien de bedrijfsomstandigheden dit naar het oordeel van de werkgever toelaten, bij voorkeur worden gecompenseerd in vrije tijd.</w:t>
      </w:r>
      <w:r w:rsidR="00806CFC">
        <w:rPr>
          <w:sz w:val="22"/>
        </w:rPr>
        <w:t xml:space="preserve"> </w:t>
      </w:r>
      <w:r>
        <w:rPr>
          <w:sz w:val="22"/>
        </w:rPr>
        <w:t>Deze vervangende vrije tijd moet binnen de 3 maanden volgende op die waarin het overwerk is verricht worden opgenomen.</w:t>
      </w:r>
      <w:r>
        <w:rPr>
          <w:sz w:val="22"/>
        </w:rPr>
        <w:br/>
        <w:t>Voor ander overwerk dan ter omvang van twee uren, dire</w:t>
      </w:r>
      <w:r w:rsidR="008570CE">
        <w:rPr>
          <w:sz w:val="22"/>
        </w:rPr>
        <w:t>c</w:t>
      </w:r>
      <w:r>
        <w:rPr>
          <w:sz w:val="22"/>
        </w:rPr>
        <w:t>t aansluitend aan het normale rooster, wordt in elk geval de compensatie in vrije tijd toegekend.</w:t>
      </w:r>
    </w:p>
    <w:p w14:paraId="6A5FA578" w14:textId="77777777" w:rsidR="00E60FE4" w:rsidRDefault="00E60FE4">
      <w:pPr>
        <w:ind w:left="720"/>
        <w:jc w:val="both"/>
        <w:rPr>
          <w:sz w:val="22"/>
        </w:rPr>
      </w:pPr>
      <w:r>
        <w:rPr>
          <w:sz w:val="22"/>
        </w:rPr>
        <w:t xml:space="preserve">Deze vrije tijd mag echter niet worden opgenomen op zaterdagen, zondagen of feestdagen, behalve voor de volcontinudienst indien de betrokken werknemer op een roostervrije zaterdag of zondag arbeid heeft verricht; in dit laatste geval zal de compenserende vrije tijd voor zover de </w:t>
      </w:r>
      <w:r>
        <w:rPr>
          <w:sz w:val="22"/>
        </w:rPr>
        <w:lastRenderedPageBreak/>
        <w:t>bedrijfsomstandigheden zulks toelaten wel op zaterdag respectievelijk op zondag worden opgenomen.</w:t>
      </w:r>
      <w:r>
        <w:rPr>
          <w:sz w:val="22"/>
        </w:rPr>
        <w:br/>
        <w:t>Opgenomen compenserende vrije tijd wordt op de onder c genoemde beloning in mindering gebracht en wel:</w:t>
      </w:r>
    </w:p>
    <w:p w14:paraId="725BD1AB" w14:textId="77777777" w:rsidR="00D46CBD" w:rsidRDefault="00E60FE4" w:rsidP="00D46CBD">
      <w:pPr>
        <w:ind w:left="709"/>
        <w:rPr>
          <w:sz w:val="22"/>
        </w:rPr>
      </w:pPr>
      <w:r>
        <w:rPr>
          <w:sz w:val="22"/>
        </w:rPr>
        <w:t xml:space="preserve">voor uren opgenomen op maandag t/m vrijdag : 0,58% </w:t>
      </w:r>
      <w:r>
        <w:rPr>
          <w:sz w:val="22"/>
        </w:rPr>
        <w:br/>
        <w:t>voor uren opgenomen op zaterdag : 0,87%</w:t>
      </w:r>
      <w:r>
        <w:rPr>
          <w:sz w:val="22"/>
        </w:rPr>
        <w:br/>
        <w:t>voor uren opgenomen op zondag : 1,16%</w:t>
      </w:r>
      <w:r w:rsidR="00F14E1B">
        <w:rPr>
          <w:sz w:val="22"/>
        </w:rPr>
        <w:t>.</w:t>
      </w:r>
    </w:p>
    <w:p w14:paraId="47878E99" w14:textId="77777777" w:rsidR="00F14E1B" w:rsidRDefault="00F14E1B" w:rsidP="00D46CBD">
      <w:pPr>
        <w:ind w:left="709"/>
        <w:rPr>
          <w:sz w:val="22"/>
        </w:rPr>
      </w:pPr>
      <w:r>
        <w:rPr>
          <w:sz w:val="22"/>
        </w:rPr>
        <w:t>Indien de werknemer zulks wenst, moet het overwerk worden uitbetaald.</w:t>
      </w:r>
    </w:p>
    <w:p w14:paraId="367658A0" w14:textId="77777777" w:rsidR="00D46CBD" w:rsidRDefault="00D46CBD" w:rsidP="00D46CBD">
      <w:pPr>
        <w:ind w:left="709"/>
        <w:rPr>
          <w:sz w:val="22"/>
        </w:rPr>
      </w:pPr>
    </w:p>
    <w:p w14:paraId="7532D22E" w14:textId="77777777" w:rsidR="00E60FE4" w:rsidRDefault="00D46CBD" w:rsidP="00D46CBD">
      <w:pPr>
        <w:ind w:left="709" w:hanging="425"/>
        <w:rPr>
          <w:sz w:val="22"/>
        </w:rPr>
      </w:pPr>
      <w:r>
        <w:rPr>
          <w:sz w:val="22"/>
        </w:rPr>
        <w:t>D.</w:t>
      </w:r>
      <w:r>
        <w:rPr>
          <w:sz w:val="22"/>
        </w:rPr>
        <w:tab/>
      </w:r>
      <w:r w:rsidR="00E60FE4">
        <w:rPr>
          <w:sz w:val="22"/>
        </w:rPr>
        <w:t xml:space="preserve">Het inkomen </w:t>
      </w:r>
    </w:p>
    <w:p w14:paraId="39B629AB" w14:textId="77777777" w:rsidR="00E60FE4" w:rsidRDefault="00E60FE4">
      <w:pPr>
        <w:ind w:left="720"/>
        <w:jc w:val="both"/>
        <w:rPr>
          <w:sz w:val="22"/>
        </w:rPr>
      </w:pPr>
      <w:r>
        <w:rPr>
          <w:sz w:val="22"/>
        </w:rPr>
        <w:t>Het inkomen voor de hier bedoelde overschrijdingen, bedraagt inclusief het doorbetaalde salaris over de op maandag tot en met vrijdag vallende feestdagen, de volgende percentages van het schaalsalaris:</w:t>
      </w:r>
    </w:p>
    <w:p w14:paraId="1C6961CF" w14:textId="77777777" w:rsidR="00E60FE4" w:rsidRDefault="00E60FE4">
      <w:pPr>
        <w:ind w:left="720"/>
        <w:rPr>
          <w:sz w:val="22"/>
        </w:rPr>
      </w:pPr>
      <w:r>
        <w:rPr>
          <w:sz w:val="22"/>
        </w:rPr>
        <w:t>1. uren op maandag t/m vrijdag 24.00 uur : 0,89%</w:t>
      </w:r>
    </w:p>
    <w:p w14:paraId="11DA1021" w14:textId="77777777" w:rsidR="00E60FE4" w:rsidRDefault="00E60FE4">
      <w:pPr>
        <w:ind w:left="720"/>
        <w:rPr>
          <w:sz w:val="22"/>
        </w:rPr>
      </w:pPr>
      <w:r>
        <w:rPr>
          <w:sz w:val="22"/>
        </w:rPr>
        <w:t>2. uren vanaf zaterdag 00.00 uur en op zondagen : 1,18%</w:t>
      </w:r>
    </w:p>
    <w:p w14:paraId="75A971DD" w14:textId="77777777" w:rsidR="00E60FE4" w:rsidRDefault="00E60FE4">
      <w:pPr>
        <w:ind w:left="720"/>
        <w:rPr>
          <w:sz w:val="22"/>
        </w:rPr>
      </w:pPr>
      <w:r>
        <w:rPr>
          <w:sz w:val="22"/>
        </w:rPr>
        <w:t xml:space="preserve">3. uren op </w:t>
      </w:r>
      <w:r w:rsidR="00AF2445">
        <w:rPr>
          <w:sz w:val="22"/>
        </w:rPr>
        <w:t>feestdagen:</w:t>
      </w:r>
      <w:r>
        <w:rPr>
          <w:sz w:val="22"/>
        </w:rPr>
        <w:t xml:space="preserve"> 1,78%</w:t>
      </w:r>
    </w:p>
    <w:p w14:paraId="00822E1D" w14:textId="77777777" w:rsidR="00E60FE4" w:rsidRDefault="00E60FE4">
      <w:pPr>
        <w:ind w:left="720"/>
        <w:rPr>
          <w:sz w:val="22"/>
        </w:rPr>
      </w:pPr>
      <w:r>
        <w:rPr>
          <w:sz w:val="22"/>
        </w:rPr>
        <w:t>4. uren op roostervrije dagen van personeel in volcontinudienst</w:t>
      </w:r>
      <w:r>
        <w:rPr>
          <w:sz w:val="22"/>
        </w:rPr>
        <w:br/>
        <w:t>a. op maandag tot en met vrijdag 1,18</w:t>
      </w:r>
      <w:r>
        <w:rPr>
          <w:sz w:val="22"/>
        </w:rPr>
        <w:br/>
        <w:t xml:space="preserve"> b. op zaterdagen 1,48%</w:t>
      </w:r>
      <w:r>
        <w:rPr>
          <w:sz w:val="22"/>
        </w:rPr>
        <w:br/>
        <w:t xml:space="preserve"> c. op zondagen 1,78%</w:t>
      </w:r>
      <w:r>
        <w:rPr>
          <w:sz w:val="22"/>
        </w:rPr>
        <w:br/>
        <w:t xml:space="preserve"> d. op </w:t>
      </w:r>
      <w:r w:rsidR="00AF2445">
        <w:rPr>
          <w:sz w:val="22"/>
        </w:rPr>
        <w:t>feestdagen:</w:t>
      </w:r>
      <w:r>
        <w:rPr>
          <w:sz w:val="22"/>
        </w:rPr>
        <w:t xml:space="preserve"> 2,36% </w:t>
      </w:r>
    </w:p>
    <w:p w14:paraId="1D2FC7B5" w14:textId="77777777" w:rsidR="00E60FE4" w:rsidRDefault="00E60FE4">
      <w:pPr>
        <w:ind w:left="720"/>
        <w:jc w:val="both"/>
        <w:rPr>
          <w:sz w:val="22"/>
        </w:rPr>
      </w:pPr>
      <w:r>
        <w:rPr>
          <w:sz w:val="22"/>
        </w:rPr>
        <w:t>In alle onder punt 4 bedoelde gevallen te vermeerderen met een vergoeding voor extra opkomen per gewerkte roostervrije dag, ten bedrage van 1,5% van het schaalsalaris.</w:t>
      </w:r>
    </w:p>
    <w:p w14:paraId="4D0D34EF" w14:textId="77777777" w:rsidR="00E60FE4" w:rsidRDefault="00E60FE4">
      <w:pPr>
        <w:ind w:left="720"/>
        <w:jc w:val="both"/>
        <w:rPr>
          <w:sz w:val="22"/>
        </w:rPr>
      </w:pPr>
      <w:r>
        <w:rPr>
          <w:sz w:val="22"/>
        </w:rPr>
        <w:lastRenderedPageBreak/>
        <w:t>Het verrichten van arbeid op de aan de eigen dienst voorafgaande of aansluitende en deze dienst overschrijdende uren wordt uitsluitend beloond volgens de percentages onder de punten 1 tot en met 3 van dit lid c.</w:t>
      </w:r>
    </w:p>
    <w:p w14:paraId="0EB4936D" w14:textId="77777777" w:rsidR="0044044A" w:rsidRDefault="0044044A">
      <w:pPr>
        <w:ind w:left="720"/>
        <w:jc w:val="both"/>
        <w:rPr>
          <w:sz w:val="22"/>
        </w:rPr>
      </w:pPr>
    </w:p>
    <w:p w14:paraId="40886941" w14:textId="77777777" w:rsidR="00E60FE4" w:rsidRDefault="00E60FE4" w:rsidP="00D46CBD">
      <w:pPr>
        <w:ind w:left="720" w:hanging="436"/>
        <w:rPr>
          <w:sz w:val="22"/>
        </w:rPr>
      </w:pPr>
      <w:r>
        <w:rPr>
          <w:sz w:val="22"/>
        </w:rPr>
        <w:t xml:space="preserve">E. </w:t>
      </w:r>
      <w:r w:rsidR="00D46CBD">
        <w:rPr>
          <w:sz w:val="22"/>
        </w:rPr>
        <w:tab/>
      </w:r>
      <w:r>
        <w:rPr>
          <w:sz w:val="22"/>
        </w:rPr>
        <w:t xml:space="preserve">Verschoven uren </w:t>
      </w:r>
    </w:p>
    <w:p w14:paraId="4C3AC658" w14:textId="77777777" w:rsidR="00E60FE4" w:rsidRDefault="00E60FE4" w:rsidP="00E665D6">
      <w:pPr>
        <w:ind w:left="993" w:hanging="284"/>
        <w:jc w:val="both"/>
        <w:rPr>
          <w:sz w:val="22"/>
        </w:rPr>
      </w:pPr>
      <w:r>
        <w:rPr>
          <w:sz w:val="22"/>
        </w:rPr>
        <w:t xml:space="preserve">1. </w:t>
      </w:r>
      <w:r w:rsidR="00E665D6">
        <w:rPr>
          <w:sz w:val="22"/>
        </w:rPr>
        <w:t xml:space="preserve"> </w:t>
      </w:r>
      <w:r>
        <w:rPr>
          <w:sz w:val="22"/>
        </w:rPr>
        <w:t xml:space="preserve">Indien in opdracht van de werkgever arbeid wordt verricht op tijden welke gelegen zijn buiten de tijdstippen als bedoeld in </w:t>
      </w:r>
      <w:hyperlink r:id="rId34" w:anchor="Artikel 6" w:history="1">
        <w:r>
          <w:rPr>
            <w:sz w:val="22"/>
          </w:rPr>
          <w:t>artikel 6</w:t>
        </w:r>
      </w:hyperlink>
      <w:r>
        <w:rPr>
          <w:sz w:val="22"/>
        </w:rPr>
        <w:t xml:space="preserve"> lid 3a c.q. buiten de tijdstippen, waarop de wisseling van ploeg plaatsvindt, zonder dat daardoor de normale dagelijkse arbeidsduur volgens het dienstrooster wordt overschreden, wordt daarvoor een toeslag op het maandsalaris gegeven.</w:t>
      </w:r>
      <w:r>
        <w:rPr>
          <w:sz w:val="22"/>
        </w:rPr>
        <w:br/>
        <w:t>Deze toeslag bedraagt per uur op maandag tot en met zaterdag 0,29%, op zondag 0,58% en op feestdagen 1,16% van het schaalsalaris.</w:t>
      </w:r>
    </w:p>
    <w:p w14:paraId="05D7EEBF" w14:textId="77777777" w:rsidR="00D46CBD" w:rsidRDefault="00E60FE4" w:rsidP="00D46CBD">
      <w:pPr>
        <w:ind w:left="993" w:hanging="284"/>
        <w:jc w:val="both"/>
        <w:rPr>
          <w:sz w:val="22"/>
        </w:rPr>
      </w:pPr>
      <w:r>
        <w:rPr>
          <w:sz w:val="22"/>
        </w:rPr>
        <w:t xml:space="preserve">2. Werknemers in ploegendienst, die anders dan door eigen toedoen overgeplaatst worden naar een andere ploeg of dienst, ontvangen daarvoor in afwijking van het onder d punt 1 van dit lid bepaalde, per overgang een eenmalige toeslag van 1,75% van het schaalsalaris. Bij terugplaatsing wordt deze toeslag opnieuw betaald, een en ander met inachtneming van het in </w:t>
      </w:r>
      <w:hyperlink r:id="rId35" w:anchor="Artikel 6" w:history="1">
        <w:r>
          <w:rPr>
            <w:sz w:val="22"/>
          </w:rPr>
          <w:t>artikel 6</w:t>
        </w:r>
      </w:hyperlink>
      <w:r>
        <w:rPr>
          <w:sz w:val="22"/>
        </w:rPr>
        <w:t xml:space="preserve"> lid 4 bepaalde. Deze toeslag wordt niet betaald indien vanuit een in het rooster verwerkte dagdienst naar een ochtenddienst wordt overgeplaatst; in dat geval vindt betaling plaats volgens punt 1 van dit sub</w:t>
      </w:r>
      <w:r w:rsidR="008570CE">
        <w:rPr>
          <w:sz w:val="22"/>
        </w:rPr>
        <w:t xml:space="preserve"> </w:t>
      </w:r>
      <w:r>
        <w:rPr>
          <w:sz w:val="22"/>
        </w:rPr>
        <w:t>lid (verschoven urentoeslag).</w:t>
      </w:r>
    </w:p>
    <w:p w14:paraId="47EEC185" w14:textId="77777777" w:rsidR="00E60FE4" w:rsidRDefault="00E60FE4" w:rsidP="00D46CBD">
      <w:pPr>
        <w:ind w:left="709" w:hanging="425"/>
        <w:jc w:val="both"/>
        <w:rPr>
          <w:sz w:val="22"/>
        </w:rPr>
      </w:pPr>
      <w:r>
        <w:rPr>
          <w:sz w:val="22"/>
        </w:rPr>
        <w:t xml:space="preserve">F. </w:t>
      </w:r>
      <w:r w:rsidR="00B51BF7">
        <w:rPr>
          <w:sz w:val="22"/>
        </w:rPr>
        <w:tab/>
      </w:r>
      <w:r>
        <w:rPr>
          <w:sz w:val="22"/>
        </w:rPr>
        <w:t>Incidenteel gewerkte uren op maandag tussen 00.00 en 06.00 uur door niet-</w:t>
      </w:r>
      <w:r w:rsidR="00D46CBD">
        <w:rPr>
          <w:sz w:val="22"/>
        </w:rPr>
        <w:t>v</w:t>
      </w:r>
      <w:r>
        <w:rPr>
          <w:sz w:val="22"/>
        </w:rPr>
        <w:t>olcontinudienstpersoneel worden extra beloond met een toeslag van 0,58% van het schaalsalaris.</w:t>
      </w:r>
    </w:p>
    <w:p w14:paraId="2D82E4A2" w14:textId="77777777" w:rsidR="00E60FE4" w:rsidRDefault="00E60FE4">
      <w:pPr>
        <w:ind w:left="720"/>
        <w:jc w:val="both"/>
        <w:rPr>
          <w:sz w:val="22"/>
        </w:rPr>
      </w:pPr>
      <w:r>
        <w:rPr>
          <w:sz w:val="22"/>
        </w:rPr>
        <w:t xml:space="preserve">g. Indien een werknemer als gevolg van de in lid 3 sub d1 en 2 geregelde afwijkingen minder uren werkt dan hij volgens zijn oorspronkelijke </w:t>
      </w:r>
      <w:r>
        <w:rPr>
          <w:sz w:val="22"/>
        </w:rPr>
        <w:lastRenderedPageBreak/>
        <w:t>dienstrooster had moeten werken, zal dit urentekort niet behoeven te worden ingehaald.</w:t>
      </w:r>
    </w:p>
    <w:p w14:paraId="1189E21D" w14:textId="77777777" w:rsidR="00E60FE4" w:rsidRDefault="00E60FE4">
      <w:pPr>
        <w:ind w:left="720"/>
        <w:rPr>
          <w:sz w:val="22"/>
        </w:rPr>
      </w:pPr>
    </w:p>
    <w:p w14:paraId="71B41C0B" w14:textId="77777777" w:rsidR="00E60FE4" w:rsidRPr="007B1163" w:rsidRDefault="00E60FE4" w:rsidP="00D46CBD">
      <w:pPr>
        <w:numPr>
          <w:ilvl w:val="0"/>
          <w:numId w:val="34"/>
        </w:numPr>
        <w:rPr>
          <w:sz w:val="22"/>
        </w:rPr>
      </w:pPr>
      <w:bookmarkStart w:id="20" w:name="_GoBack"/>
      <w:r w:rsidRPr="007B1163">
        <w:rPr>
          <w:sz w:val="22"/>
        </w:rPr>
        <w:t>Slaapuren</w:t>
      </w:r>
      <w:bookmarkEnd w:id="20"/>
      <w:r w:rsidRPr="007B1163">
        <w:rPr>
          <w:sz w:val="22"/>
        </w:rPr>
        <w:t xml:space="preserve"> </w:t>
      </w:r>
    </w:p>
    <w:p w14:paraId="25A4C3F7" w14:textId="77777777" w:rsidR="00E60FE4" w:rsidRDefault="00E60FE4" w:rsidP="00D46CBD">
      <w:pPr>
        <w:ind w:left="720" w:hanging="360"/>
        <w:jc w:val="both"/>
        <w:rPr>
          <w:sz w:val="22"/>
        </w:rPr>
      </w:pPr>
      <w:r>
        <w:rPr>
          <w:sz w:val="22"/>
        </w:rPr>
        <w:t>A.</w:t>
      </w:r>
      <w:r w:rsidR="00D46CBD">
        <w:rPr>
          <w:sz w:val="22"/>
        </w:rPr>
        <w:tab/>
      </w:r>
      <w:r>
        <w:rPr>
          <w:sz w:val="22"/>
        </w:rPr>
        <w:t xml:space="preserve">Onverminderd het in lid 3a, b en c bepaalde behoeft de werknemer in dagdienst, voor wie de normale arbeidsduur wordt overschreden op uren die vallen tussen 22.00 uur en de aanvang van de dagdienst en voor wie bedoelde overschrijding vóór 05.00 uur 's </w:t>
      </w:r>
      <w:proofErr w:type="spellStart"/>
      <w:r>
        <w:rPr>
          <w:sz w:val="22"/>
        </w:rPr>
        <w:t>ochtends</w:t>
      </w:r>
      <w:proofErr w:type="spellEnd"/>
      <w:r>
        <w:rPr>
          <w:sz w:val="22"/>
        </w:rPr>
        <w:t xml:space="preserve"> is begonnen, niet eerder met zijn normale arbeid te beginnen dan nadat hij binnen 12 uur na het einde van het overwerk zoveel uren plus 1 uur heeft verzuimd als het aantal hier bedoelde overschrijdingen heeft bedragen met een maximum van 8 uren.</w:t>
      </w:r>
      <w:r w:rsidR="008570CE">
        <w:rPr>
          <w:sz w:val="22"/>
        </w:rPr>
        <w:t xml:space="preserve"> </w:t>
      </w:r>
      <w:r>
        <w:rPr>
          <w:sz w:val="22"/>
        </w:rPr>
        <w:t>Deze slaapuren kunnen uitsluitend worden opgenomen tussen de aanvang en het einde van de dagdienst volgende op de hier</w:t>
      </w:r>
      <w:r w:rsidR="008570CE">
        <w:rPr>
          <w:sz w:val="22"/>
        </w:rPr>
        <w:t xml:space="preserve"> </w:t>
      </w:r>
      <w:r>
        <w:rPr>
          <w:sz w:val="22"/>
        </w:rPr>
        <w:t>bedoelde overschrijding.</w:t>
      </w:r>
    </w:p>
    <w:p w14:paraId="3CFE98D9" w14:textId="77777777" w:rsidR="00D46CBD" w:rsidRDefault="00E60FE4" w:rsidP="00D46CBD">
      <w:pPr>
        <w:ind w:left="720"/>
        <w:rPr>
          <w:sz w:val="22"/>
        </w:rPr>
      </w:pPr>
      <w:r>
        <w:rPr>
          <w:sz w:val="22"/>
        </w:rPr>
        <w:t>Niet of niet tijdig opgenomen slaapuren vervallen zonder dat de werkgever gehouden is tot betaling van enige vergoeding.</w:t>
      </w:r>
    </w:p>
    <w:p w14:paraId="0E3A8691" w14:textId="77777777" w:rsidR="00D46CBD" w:rsidRDefault="00D46CBD" w:rsidP="00D46CBD">
      <w:pPr>
        <w:ind w:left="720"/>
        <w:rPr>
          <w:sz w:val="22"/>
        </w:rPr>
      </w:pPr>
    </w:p>
    <w:p w14:paraId="764911F5" w14:textId="77777777" w:rsidR="00E60FE4" w:rsidRDefault="00E60FE4" w:rsidP="00D46CBD">
      <w:pPr>
        <w:ind w:left="720" w:hanging="294"/>
        <w:rPr>
          <w:sz w:val="22"/>
        </w:rPr>
      </w:pPr>
      <w:r>
        <w:rPr>
          <w:sz w:val="22"/>
        </w:rPr>
        <w:t>B.</w:t>
      </w:r>
      <w:r w:rsidR="00D46CBD">
        <w:rPr>
          <w:sz w:val="22"/>
        </w:rPr>
        <w:tab/>
      </w:r>
      <w:r>
        <w:rPr>
          <w:sz w:val="22"/>
        </w:rPr>
        <w:t>De werknemer in ploegendienst, die in aansluiting op zijn roosterdienst overwerk moet verrichten gedurende meer dan 4 uur, heeft recht op doorbetaald verzuim over de uren, waarmede deze 4 overuren worden overschreden.</w:t>
      </w:r>
      <w:r w:rsidR="00E665D6">
        <w:rPr>
          <w:sz w:val="22"/>
        </w:rPr>
        <w:t xml:space="preserve"> </w:t>
      </w:r>
      <w:r>
        <w:rPr>
          <w:sz w:val="22"/>
        </w:rPr>
        <w:t>Als het overwerk van een werknemer in ploegendienst 4 uur of korter duurt dan wel zijn eerstvolgende dienst later dan 9 uur na het beëindigen van deze arbeid aanvangt, ontstaat geen recht op slaapuren.</w:t>
      </w:r>
    </w:p>
    <w:p w14:paraId="6C42E76D" w14:textId="77777777" w:rsidR="00E60FE4" w:rsidRDefault="00E60FE4">
      <w:pPr>
        <w:ind w:left="720"/>
        <w:rPr>
          <w:sz w:val="22"/>
        </w:rPr>
      </w:pPr>
    </w:p>
    <w:p w14:paraId="5DB53183" w14:textId="77777777" w:rsidR="00E60FE4" w:rsidRPr="007B1163" w:rsidRDefault="00E60FE4" w:rsidP="00D46CBD">
      <w:pPr>
        <w:numPr>
          <w:ilvl w:val="0"/>
          <w:numId w:val="34"/>
        </w:numPr>
        <w:rPr>
          <w:sz w:val="22"/>
        </w:rPr>
      </w:pPr>
      <w:r w:rsidRPr="007B1163">
        <w:rPr>
          <w:sz w:val="22"/>
        </w:rPr>
        <w:t xml:space="preserve">Vergoeding voor consignatie en extra opkomst </w:t>
      </w:r>
    </w:p>
    <w:p w14:paraId="0B39649B" w14:textId="77777777" w:rsidR="00E60FE4" w:rsidRDefault="00E60FE4">
      <w:pPr>
        <w:numPr>
          <w:ilvl w:val="0"/>
          <w:numId w:val="17"/>
        </w:numPr>
        <w:rPr>
          <w:sz w:val="22"/>
        </w:rPr>
      </w:pPr>
      <w:r>
        <w:rPr>
          <w:sz w:val="22"/>
        </w:rPr>
        <w:t xml:space="preserve">Indien een werknemer in opdracht of op verzoek van de werkgever geconsigneerd is, ontvangt hij daarvoor per dag een vergoeding over </w:t>
      </w:r>
      <w:r>
        <w:rPr>
          <w:sz w:val="22"/>
        </w:rPr>
        <w:lastRenderedPageBreak/>
        <w:t>het schaalsalaris van:</w:t>
      </w:r>
      <w:r>
        <w:rPr>
          <w:sz w:val="22"/>
        </w:rPr>
        <w:br/>
        <w:t>0,5% op maandag tot en met vrijdag</w:t>
      </w:r>
      <w:r>
        <w:rPr>
          <w:sz w:val="22"/>
        </w:rPr>
        <w:br/>
        <w:t>2 % op zaterdag</w:t>
      </w:r>
      <w:r>
        <w:rPr>
          <w:sz w:val="22"/>
        </w:rPr>
        <w:br/>
        <w:t xml:space="preserve">2,5% op zon- en feestdagen. </w:t>
      </w:r>
    </w:p>
    <w:p w14:paraId="33D54502" w14:textId="77777777" w:rsidR="00D46CBD" w:rsidRDefault="00D46CBD" w:rsidP="00D46CBD">
      <w:pPr>
        <w:ind w:left="720"/>
        <w:rPr>
          <w:sz w:val="22"/>
        </w:rPr>
      </w:pPr>
    </w:p>
    <w:p w14:paraId="17C52822" w14:textId="77777777" w:rsidR="00E60FE4" w:rsidRDefault="00E60FE4" w:rsidP="00E665D6">
      <w:pPr>
        <w:ind w:left="1080" w:hanging="371"/>
        <w:rPr>
          <w:sz w:val="22"/>
        </w:rPr>
      </w:pPr>
      <w:r>
        <w:rPr>
          <w:sz w:val="22"/>
        </w:rPr>
        <w:t>B. Indien een werknemer in opdracht of op verzoek van de werkgever voor het verrichten van overwerk in een etmaal een extra reis van huis naar het bedrijf moet maken, ontvangt hij een vergoeding over het schaalsalaris van:</w:t>
      </w:r>
      <w:r>
        <w:rPr>
          <w:sz w:val="22"/>
        </w:rPr>
        <w:br/>
        <w:t>1,50% op maandag tot en met zaterdag</w:t>
      </w:r>
      <w:r>
        <w:rPr>
          <w:sz w:val="22"/>
        </w:rPr>
        <w:br/>
        <w:t>2,00% op zondag</w:t>
      </w:r>
      <w:r>
        <w:rPr>
          <w:sz w:val="22"/>
        </w:rPr>
        <w:br/>
        <w:t>3,00% op feestdagen</w:t>
      </w:r>
      <w:r>
        <w:rPr>
          <w:sz w:val="22"/>
        </w:rPr>
        <w:br/>
        <w:t>Werknemers die tijdens consignatie extra opkomen op het werk, ontvangen voor die opkomst tenminste de overwerkbeloning van één uur.</w:t>
      </w:r>
    </w:p>
    <w:p w14:paraId="01A161FE" w14:textId="77777777" w:rsidR="00E60FE4" w:rsidRDefault="00E60FE4">
      <w:pPr>
        <w:ind w:left="720"/>
        <w:rPr>
          <w:sz w:val="22"/>
        </w:rPr>
      </w:pPr>
      <w:r>
        <w:rPr>
          <w:sz w:val="22"/>
        </w:rPr>
        <w:t>Wettelijk voorgeschreven rusttijd nodig geworden door overschrijding van de arbeidstijd, wordt tot een maximum van een half uur als overwerk betaald, tenzij het in lid 5 onder a van dit artikel bepaalde van toepassing is.</w:t>
      </w:r>
    </w:p>
    <w:p w14:paraId="2739053F" w14:textId="77777777" w:rsidR="00E60FE4" w:rsidRDefault="00E60FE4">
      <w:pPr>
        <w:rPr>
          <w:sz w:val="22"/>
        </w:rPr>
      </w:pPr>
    </w:p>
    <w:p w14:paraId="518B0FAA" w14:textId="77777777" w:rsidR="00E60FE4" w:rsidRDefault="00E60FE4">
      <w:pPr>
        <w:pStyle w:val="Kop6"/>
      </w:pPr>
      <w:bookmarkStart w:id="21" w:name="Artikel_10"/>
      <w:r>
        <w:t xml:space="preserve">Artikel </w:t>
      </w:r>
      <w:bookmarkStart w:id="22" w:name="Zon__en_feestdagen"/>
      <w:bookmarkEnd w:id="21"/>
      <w:r w:rsidR="00AF2445">
        <w:t xml:space="preserve">10 </w:t>
      </w:r>
      <w:r>
        <w:t>Zon- en feestdagen</w:t>
      </w:r>
      <w:bookmarkEnd w:id="22"/>
    </w:p>
    <w:p w14:paraId="5EE4C090" w14:textId="77777777" w:rsidR="00E60FE4" w:rsidRDefault="00E60FE4">
      <w:pPr>
        <w:rPr>
          <w:sz w:val="22"/>
        </w:rPr>
      </w:pPr>
    </w:p>
    <w:p w14:paraId="08BC47B5" w14:textId="77777777" w:rsidR="00E60FE4" w:rsidRDefault="00E60FE4">
      <w:pPr>
        <w:rPr>
          <w:sz w:val="22"/>
        </w:rPr>
      </w:pPr>
    </w:p>
    <w:p w14:paraId="3A1793BE" w14:textId="77777777" w:rsidR="00E60FE4" w:rsidRDefault="00E60FE4">
      <w:pPr>
        <w:numPr>
          <w:ilvl w:val="0"/>
          <w:numId w:val="18"/>
        </w:numPr>
        <w:rPr>
          <w:sz w:val="22"/>
        </w:rPr>
      </w:pPr>
      <w:r>
        <w:rPr>
          <w:sz w:val="22"/>
        </w:rPr>
        <w:t>Onder feestdagen worden in deze collectieve arbeidsovereenkomst verstaan:</w:t>
      </w:r>
      <w:r>
        <w:rPr>
          <w:sz w:val="22"/>
        </w:rPr>
        <w:br/>
      </w:r>
      <w:r>
        <w:rPr>
          <w:sz w:val="22"/>
        </w:rPr>
        <w:br/>
        <w:t xml:space="preserve">Nieuwjaarsdag, de beide </w:t>
      </w:r>
      <w:r w:rsidR="00AF2445">
        <w:rPr>
          <w:sz w:val="22"/>
        </w:rPr>
        <w:t>Paasdagen</w:t>
      </w:r>
      <w:r>
        <w:rPr>
          <w:sz w:val="22"/>
        </w:rPr>
        <w:t xml:space="preserve">, 30 april, 5 mei, </w:t>
      </w:r>
      <w:r w:rsidR="00AF2445">
        <w:rPr>
          <w:sz w:val="22"/>
        </w:rPr>
        <w:t>Hemelvaartsdag</w:t>
      </w:r>
      <w:r>
        <w:rPr>
          <w:sz w:val="22"/>
        </w:rPr>
        <w:t>, de beide Pinksterdagen en de beide Kerstdagen.</w:t>
      </w:r>
    </w:p>
    <w:p w14:paraId="358BA136" w14:textId="77777777" w:rsidR="00E60FE4" w:rsidRDefault="00E60FE4">
      <w:pPr>
        <w:rPr>
          <w:sz w:val="22"/>
        </w:rPr>
      </w:pPr>
    </w:p>
    <w:p w14:paraId="48B46F81" w14:textId="77777777" w:rsidR="00E60FE4" w:rsidRDefault="00E60FE4">
      <w:pPr>
        <w:numPr>
          <w:ilvl w:val="0"/>
          <w:numId w:val="18"/>
        </w:numPr>
        <w:jc w:val="both"/>
        <w:rPr>
          <w:sz w:val="22"/>
        </w:rPr>
      </w:pPr>
      <w:r>
        <w:rPr>
          <w:sz w:val="22"/>
        </w:rPr>
        <w:t>Voor de toepassing van dit artikel en de andere artikelen van deze collectieve arbeidsovereenkomst worden de zon en feestdagen geacht te lopen van 00.00 tot 24.00 uur.</w:t>
      </w:r>
    </w:p>
    <w:p w14:paraId="4D268E5D" w14:textId="77777777" w:rsidR="00E60FE4" w:rsidRDefault="00E60FE4">
      <w:pPr>
        <w:rPr>
          <w:sz w:val="22"/>
        </w:rPr>
      </w:pPr>
    </w:p>
    <w:p w14:paraId="5B307234" w14:textId="77777777" w:rsidR="00E60FE4" w:rsidRDefault="00E60FE4">
      <w:pPr>
        <w:numPr>
          <w:ilvl w:val="0"/>
          <w:numId w:val="18"/>
        </w:numPr>
        <w:jc w:val="both"/>
        <w:rPr>
          <w:sz w:val="22"/>
        </w:rPr>
      </w:pPr>
      <w:r>
        <w:rPr>
          <w:sz w:val="22"/>
        </w:rPr>
        <w:t>Op zon- en feestdagen wordt als regel niet gewerkt, tenzij het arbeid in volcontinudienst betreft volgens het geldende dienstrooster.</w:t>
      </w:r>
    </w:p>
    <w:p w14:paraId="6C9A2EB9" w14:textId="77777777" w:rsidR="00E60FE4" w:rsidRDefault="00E60FE4">
      <w:pPr>
        <w:rPr>
          <w:sz w:val="22"/>
        </w:rPr>
      </w:pPr>
    </w:p>
    <w:p w14:paraId="71FF5661" w14:textId="77777777" w:rsidR="00E60FE4" w:rsidRDefault="00E60FE4">
      <w:pPr>
        <w:numPr>
          <w:ilvl w:val="0"/>
          <w:numId w:val="18"/>
        </w:numPr>
        <w:rPr>
          <w:sz w:val="22"/>
        </w:rPr>
      </w:pPr>
      <w:r>
        <w:rPr>
          <w:sz w:val="22"/>
        </w:rPr>
        <w:t>Werknemers in 3-ploegendienst hebben te allen tijde recht op evenveel uren vrij als zij volgens dienstrooster op een feestdag, als bedoeld in lid 1 van dit artikel, zouden hebben moeten werken.</w:t>
      </w:r>
      <w:r>
        <w:rPr>
          <w:sz w:val="22"/>
        </w:rPr>
        <w:br/>
        <w:t>Ten aanzien van het vrijaf geven voor de nachtdienst is het de werkgever geoorloofd, hetzij incidenteel, hetzij permanent, een zodanige regeling te treffen dat de nachtdienst vrijaf heeft:</w:t>
      </w:r>
      <w:r>
        <w:rPr>
          <w:sz w:val="22"/>
        </w:rPr>
        <w:br/>
        <w:t>- óf de wacht aanvangende op de avond voor de feestdag</w:t>
      </w:r>
      <w:r>
        <w:rPr>
          <w:sz w:val="22"/>
        </w:rPr>
        <w:br/>
        <w:t>- óf de wacht aanvangende op de avond van de feestdag</w:t>
      </w:r>
      <w:r>
        <w:rPr>
          <w:sz w:val="22"/>
        </w:rPr>
        <w:br/>
        <w:t>Voor de op een feestdag als voren bedoelde gewerkte uren, alsmede voor de gewerkte uren in de nachtdienst voorafgaande aan een feestdag, zal dan echter een toeslag van 0,58% van het schaalsalaris worden betaald.</w:t>
      </w:r>
    </w:p>
    <w:p w14:paraId="6BA1CC15" w14:textId="77777777" w:rsidR="00E60FE4" w:rsidRDefault="00E60FE4">
      <w:pPr>
        <w:rPr>
          <w:sz w:val="22"/>
        </w:rPr>
      </w:pPr>
    </w:p>
    <w:p w14:paraId="391F43C8" w14:textId="77777777" w:rsidR="00E60FE4" w:rsidRDefault="00E60FE4">
      <w:pPr>
        <w:pStyle w:val="Plattetekst3"/>
        <w:numPr>
          <w:ilvl w:val="0"/>
          <w:numId w:val="18"/>
        </w:numPr>
        <w:jc w:val="both"/>
      </w:pPr>
      <w:r>
        <w:t xml:space="preserve">Arbeid in volcontinudienst, volgens dienstrooster verricht op een feestdag, wordt uitsluitend extra </w:t>
      </w:r>
    </w:p>
    <w:p w14:paraId="7F7816C2" w14:textId="77777777" w:rsidR="00E60FE4" w:rsidRDefault="00E60FE4">
      <w:pPr>
        <w:pStyle w:val="Plattetekst3"/>
        <w:ind w:firstLine="360"/>
      </w:pPr>
      <w:r>
        <w:t>beloond met een toeslag van 1,16% van het schaalsalaris per op de feestdag gewerkt uur.</w:t>
      </w:r>
    </w:p>
    <w:p w14:paraId="3D0E1F24" w14:textId="77777777" w:rsidR="00E60FE4" w:rsidRDefault="00E60FE4">
      <w:pPr>
        <w:pStyle w:val="Plattetekst3"/>
      </w:pPr>
    </w:p>
    <w:p w14:paraId="61CD7BEC" w14:textId="77777777" w:rsidR="00E60FE4" w:rsidRDefault="00E60FE4">
      <w:pPr>
        <w:pStyle w:val="Plattetekst3"/>
        <w:numPr>
          <w:ilvl w:val="0"/>
          <w:numId w:val="18"/>
        </w:numPr>
        <w:jc w:val="both"/>
      </w:pPr>
      <w:r>
        <w:lastRenderedPageBreak/>
        <w:t>Indien een niet op zaterdag of zondag vallende feestdag voor werknemers in volcontinudienst samenvalt met een opgenomen roostervrije dag, ontvangen deze werknemers een compensatie ten bedrage van 4,64% van hun schaalsalaris.</w:t>
      </w:r>
    </w:p>
    <w:p w14:paraId="2317F064" w14:textId="77777777" w:rsidR="00E60FE4" w:rsidRDefault="00E60FE4">
      <w:pPr>
        <w:pStyle w:val="Plattetekst3"/>
      </w:pPr>
    </w:p>
    <w:p w14:paraId="686DF621" w14:textId="77777777" w:rsidR="00204AFD" w:rsidRDefault="00E60FE4">
      <w:pPr>
        <w:pStyle w:val="Plattetekst3"/>
        <w:numPr>
          <w:ilvl w:val="0"/>
          <w:numId w:val="18"/>
        </w:numPr>
      </w:pPr>
      <w:r>
        <w:t>Niet-christelijke religieuze feestdagen gelden niet als feestdag in de zin van dit artikel. Op deze dagen kan de werknemer in overleg vakantiedagen of onbetaald verlof opnemen indien de bedrijfsomstandigheden dit toelaten.</w:t>
      </w:r>
    </w:p>
    <w:p w14:paraId="5D884CF8" w14:textId="77777777" w:rsidR="00204AFD" w:rsidRDefault="00204AFD" w:rsidP="00204AFD">
      <w:pPr>
        <w:pStyle w:val="Plattetekst3"/>
      </w:pPr>
    </w:p>
    <w:p w14:paraId="50FD9F08" w14:textId="77777777" w:rsidR="00E60FE4" w:rsidRDefault="00E60FE4" w:rsidP="00204AFD">
      <w:pPr>
        <w:pStyle w:val="Plattetekst3"/>
      </w:pPr>
      <w:r>
        <w:t> </w:t>
      </w:r>
    </w:p>
    <w:p w14:paraId="2CCAE70D" w14:textId="77777777" w:rsidR="00E60FE4" w:rsidRDefault="00E60FE4">
      <w:pPr>
        <w:pStyle w:val="Kop6"/>
      </w:pPr>
      <w:bookmarkStart w:id="23" w:name="Artikel_11"/>
      <w:r>
        <w:t xml:space="preserve">Artikel </w:t>
      </w:r>
      <w:bookmarkStart w:id="24" w:name="Afwezigheid"/>
      <w:bookmarkEnd w:id="23"/>
      <w:r w:rsidR="00AF2445">
        <w:t xml:space="preserve">11 </w:t>
      </w:r>
      <w:r>
        <w:t>Afwezigheid</w:t>
      </w:r>
      <w:bookmarkEnd w:id="24"/>
    </w:p>
    <w:p w14:paraId="7F0E9BD6" w14:textId="77777777" w:rsidR="00E60FE4" w:rsidRDefault="00E60FE4">
      <w:pPr>
        <w:rPr>
          <w:sz w:val="22"/>
        </w:rPr>
      </w:pPr>
    </w:p>
    <w:p w14:paraId="6E7D50D5" w14:textId="77777777" w:rsidR="00E60FE4" w:rsidRDefault="00E60FE4">
      <w:pPr>
        <w:rPr>
          <w:sz w:val="22"/>
        </w:rPr>
      </w:pPr>
      <w:r>
        <w:rPr>
          <w:sz w:val="22"/>
        </w:rPr>
        <w:t>In afwijking en met uitsluiting van het bepaalde in artikel 62</w:t>
      </w:r>
      <w:r w:rsidR="00A45713">
        <w:rPr>
          <w:sz w:val="22"/>
        </w:rPr>
        <w:t>8</w:t>
      </w:r>
      <w:r>
        <w:rPr>
          <w:sz w:val="22"/>
        </w:rPr>
        <w:t xml:space="preserve"> en 62</w:t>
      </w:r>
      <w:r w:rsidR="00A45713">
        <w:rPr>
          <w:sz w:val="22"/>
        </w:rPr>
        <w:t>9</w:t>
      </w:r>
      <w:r>
        <w:rPr>
          <w:sz w:val="22"/>
        </w:rPr>
        <w:t xml:space="preserve"> B.W. geldt het volgende: </w:t>
      </w:r>
    </w:p>
    <w:p w14:paraId="5892F164" w14:textId="77777777" w:rsidR="00E60FE4" w:rsidRDefault="00E60FE4">
      <w:pPr>
        <w:rPr>
          <w:sz w:val="22"/>
        </w:rPr>
      </w:pPr>
    </w:p>
    <w:p w14:paraId="18436677" w14:textId="77777777" w:rsidR="00E60FE4" w:rsidRDefault="00E60FE4">
      <w:pPr>
        <w:numPr>
          <w:ilvl w:val="0"/>
          <w:numId w:val="19"/>
        </w:numPr>
        <w:rPr>
          <w:sz w:val="22"/>
        </w:rPr>
      </w:pPr>
      <w:r>
        <w:rPr>
          <w:sz w:val="22"/>
        </w:rPr>
        <w:t>Bij arbeidsongeschiktheid van de werknemers is het in artikel 14 bepaalde van toepassing.</w:t>
      </w:r>
    </w:p>
    <w:p w14:paraId="6CBEB49A" w14:textId="77777777" w:rsidR="00B51BF7" w:rsidRDefault="00E60FE4" w:rsidP="00144055">
      <w:pPr>
        <w:pStyle w:val="Plattetekst3"/>
        <w:numPr>
          <w:ilvl w:val="0"/>
          <w:numId w:val="19"/>
        </w:numPr>
        <w:tabs>
          <w:tab w:val="clear" w:pos="360"/>
        </w:tabs>
      </w:pPr>
      <w:r>
        <w:t>In de volgende gevallen heeft de werknemer, indien hij door de betreffende gebeurtenis de bedongen arbeid noodzakelijkerwijs niet heeft kunnen verrichten, aanspraak op verzuim met behoud van salaris gedurende de voor</w:t>
      </w:r>
      <w:r w:rsidR="00B51BF7">
        <w:t xml:space="preserve"> ieder geval gestelde tijd.</w:t>
      </w:r>
      <w:r w:rsidR="00B51BF7">
        <w:br/>
      </w:r>
      <w:r w:rsidR="00B51BF7">
        <w:br/>
        <w:t>A.</w:t>
      </w:r>
      <w:r w:rsidR="00B51BF7">
        <w:tab/>
        <w:t>b</w:t>
      </w:r>
      <w:r>
        <w:t>ij ondertrouw van de w</w:t>
      </w:r>
      <w:r w:rsidR="00B51BF7">
        <w:t>erknemer gedurende één dag;</w:t>
      </w:r>
      <w:r w:rsidR="00B51BF7">
        <w:br/>
      </w:r>
      <w:r w:rsidR="00B51BF7">
        <w:br/>
        <w:t>B.</w:t>
      </w:r>
      <w:r w:rsidR="00B51BF7">
        <w:tab/>
      </w:r>
      <w:r>
        <w:t xml:space="preserve">bij huwelijk van de werknemer gedurende twee dagen; </w:t>
      </w:r>
      <w:r>
        <w:br/>
      </w:r>
      <w:r>
        <w:br/>
        <w:t xml:space="preserve">C. </w:t>
      </w:r>
      <w:r w:rsidR="00B51BF7">
        <w:tab/>
        <w:t>b</w:t>
      </w:r>
      <w:r>
        <w:t xml:space="preserve">ij huwelijk van één der ouders, kinderen, kleinkinderen, broers, </w:t>
      </w:r>
      <w:r>
        <w:lastRenderedPageBreak/>
        <w:t xml:space="preserve">zusters, zwagers of </w:t>
      </w:r>
      <w:r w:rsidR="00B51BF7">
        <w:br/>
      </w:r>
      <w:r w:rsidR="00B51BF7">
        <w:tab/>
      </w:r>
      <w:r>
        <w:t xml:space="preserve">schoonzusters </w:t>
      </w:r>
      <w:r w:rsidR="00B51BF7">
        <w:t>g</w:t>
      </w:r>
      <w:r>
        <w:t>edurende één dag;</w:t>
      </w:r>
      <w:r>
        <w:br/>
      </w:r>
      <w:r>
        <w:br/>
        <w:t>D.</w:t>
      </w:r>
      <w:r w:rsidR="00B51BF7">
        <w:tab/>
      </w:r>
      <w:r>
        <w:t xml:space="preserve">bij priesterwijding van een zoon of bij de Grote Professie van een kind of pleegkind gedurende </w:t>
      </w:r>
    </w:p>
    <w:p w14:paraId="6B235BD3" w14:textId="77777777" w:rsidR="00B51BF7" w:rsidRDefault="00B51BF7" w:rsidP="00B51BF7">
      <w:pPr>
        <w:pStyle w:val="Plattetekst3"/>
        <w:ind w:left="360"/>
      </w:pPr>
      <w:r>
        <w:tab/>
      </w:r>
      <w:r w:rsidR="00E60FE4">
        <w:t xml:space="preserve">één </w:t>
      </w:r>
      <w:r w:rsidR="0008646D">
        <w:t xml:space="preserve"> </w:t>
      </w:r>
      <w:r w:rsidR="00E60FE4">
        <w:t>dag;</w:t>
      </w:r>
      <w:r w:rsidR="00E60FE4">
        <w:br/>
      </w:r>
      <w:r w:rsidR="00E60FE4">
        <w:br/>
        <w:t>E.</w:t>
      </w:r>
      <w:r>
        <w:tab/>
      </w:r>
      <w:r w:rsidR="00E60FE4">
        <w:t>bij 25-, 40- en 50-jarige bruiloft van de werknemer, zijn ouders of schoonouders resp. bij 60-</w:t>
      </w:r>
      <w:r>
        <w:br/>
      </w:r>
      <w:r>
        <w:tab/>
      </w:r>
      <w:r w:rsidR="00E60FE4">
        <w:t>jarige bruiloft van grootouders gedurende de dag, waarop de viering plaatsvindt;</w:t>
      </w:r>
      <w:r w:rsidR="00E60FE4">
        <w:br/>
      </w:r>
      <w:r w:rsidR="00E60FE4">
        <w:br/>
        <w:t>F.</w:t>
      </w:r>
      <w:r>
        <w:tab/>
      </w:r>
      <w:r w:rsidR="00E60FE4">
        <w:t xml:space="preserve">bij bevalling van de echtgenote, gedurende twee dagen, alsmede de tijd voor het laten inschrijven </w:t>
      </w:r>
    </w:p>
    <w:p w14:paraId="46868C70" w14:textId="77777777" w:rsidR="00144055" w:rsidRDefault="00B51BF7" w:rsidP="00B51BF7">
      <w:pPr>
        <w:pStyle w:val="Plattetekst3"/>
        <w:ind w:left="360"/>
      </w:pPr>
      <w:r>
        <w:tab/>
      </w:r>
      <w:r w:rsidR="00E60FE4">
        <w:t>van het kind bij de burgerlijke stand;</w:t>
      </w:r>
      <w:r w:rsidR="00E60FE4">
        <w:br/>
      </w:r>
      <w:r w:rsidR="00E60FE4">
        <w:br/>
        <w:t xml:space="preserve">G. </w:t>
      </w:r>
      <w:r>
        <w:tab/>
        <w:t>b</w:t>
      </w:r>
      <w:r w:rsidR="00E60FE4">
        <w:t xml:space="preserve">ij overlijden van de </w:t>
      </w:r>
      <w:proofErr w:type="spellStart"/>
      <w:r w:rsidR="00E60FE4">
        <w:t>echtgeno</w:t>
      </w:r>
      <w:proofErr w:type="spellEnd"/>
      <w:r w:rsidR="00E60FE4">
        <w:t xml:space="preserve">(o)t(e), alsmede van eigen, inwonende (te weten tot het gezin </w:t>
      </w:r>
      <w:r>
        <w:br/>
      </w:r>
      <w:r>
        <w:tab/>
      </w:r>
      <w:r w:rsidR="00E60FE4">
        <w:t>behorende) kinderen van de dag van het overlijden tot en met de dag van de begrafenis;</w:t>
      </w:r>
      <w:r w:rsidR="00E60FE4">
        <w:br/>
      </w:r>
      <w:r w:rsidR="00E60FE4">
        <w:br/>
      </w:r>
      <w:r w:rsidR="00144055">
        <w:t>H.</w:t>
      </w:r>
      <w:r w:rsidR="00144055">
        <w:tab/>
      </w:r>
      <w:r w:rsidR="00E60FE4">
        <w:t>bij overlijden van één der ouders, schoonouders, eigen of aangehuwde kinderen, alsmede van</w:t>
      </w:r>
      <w:r>
        <w:t xml:space="preserve"> </w:t>
      </w:r>
      <w:r>
        <w:br/>
      </w:r>
      <w:r>
        <w:tab/>
        <w:t>a</w:t>
      </w:r>
      <w:r w:rsidR="00E60FE4">
        <w:t>ndere inwonende familieleden gedurende één dag, alsmede gedurende één dag bij de begrafenis,</w:t>
      </w:r>
      <w:r>
        <w:t xml:space="preserve"> </w:t>
      </w:r>
      <w:r>
        <w:br/>
      </w:r>
      <w:r>
        <w:tab/>
      </w:r>
      <w:r w:rsidR="00E60FE4">
        <w:t xml:space="preserve">indien de plechtigheid wordt bijgewoond, met dien verstande dat aan de werknemer die ten </w:t>
      </w:r>
      <w:r>
        <w:br/>
      </w:r>
      <w:r>
        <w:tab/>
      </w:r>
      <w:r w:rsidR="00E60FE4">
        <w:t xml:space="preserve">genoegen van de werkgever kan aantonen, dat hij met de regeling van </w:t>
      </w:r>
      <w:r w:rsidR="00E60FE4">
        <w:lastRenderedPageBreak/>
        <w:t xml:space="preserve">de begrafenis is belast, </w:t>
      </w:r>
      <w:r>
        <w:br/>
      </w:r>
      <w:r>
        <w:tab/>
      </w:r>
      <w:r w:rsidR="00E60FE4">
        <w:t xml:space="preserve">verzuim met behoud van salaris zal worden verleend van de dag van overlijden tot en met de dag </w:t>
      </w:r>
      <w:r>
        <w:br/>
      </w:r>
      <w:r>
        <w:tab/>
      </w:r>
      <w:r w:rsidR="00E60FE4">
        <w:t>der begrafenis, doch te</w:t>
      </w:r>
      <w:r w:rsidR="00144055">
        <w:t>n hoogste gedurende vier dagen;</w:t>
      </w:r>
      <w:r w:rsidR="00144055">
        <w:br/>
      </w:r>
    </w:p>
    <w:p w14:paraId="32C675FC" w14:textId="77777777" w:rsidR="00144055" w:rsidRDefault="00E60FE4" w:rsidP="00144055">
      <w:pPr>
        <w:pStyle w:val="Plattetekst3"/>
        <w:ind w:left="720" w:hanging="294"/>
      </w:pPr>
      <w:r>
        <w:t xml:space="preserve">I. </w:t>
      </w:r>
      <w:r w:rsidR="00144055">
        <w:tab/>
      </w:r>
      <w:r>
        <w:t>bij begrafenis van één der broers, zusters, zwagers, schoonzusters, grootouders of kleinkinderen gedurende één dag, indien de plechtigheid wordt bijgewoond;</w:t>
      </w:r>
      <w:r w:rsidR="00144055">
        <w:br/>
      </w:r>
    </w:p>
    <w:p w14:paraId="02A92176" w14:textId="77777777" w:rsidR="00144055" w:rsidRDefault="00B51BF7" w:rsidP="00144055">
      <w:pPr>
        <w:pStyle w:val="Plattetekst3"/>
        <w:ind w:left="720" w:hanging="294"/>
      </w:pPr>
      <w:r>
        <w:t>J.</w:t>
      </w:r>
      <w:r>
        <w:tab/>
      </w:r>
      <w:r w:rsidR="00E60FE4">
        <w:t>bij militaire inspectie of bij het vervullen van andere militaire verplichtingen voor zover door de overheid geen vergoeding wordt verleend gedurende de daarvoor benodigde tijdsduur met een maximum van één dag;</w:t>
      </w:r>
      <w:r w:rsidR="00144055">
        <w:br/>
      </w:r>
    </w:p>
    <w:p w14:paraId="2D756856" w14:textId="77777777" w:rsidR="00144055" w:rsidRDefault="00E60FE4" w:rsidP="00144055">
      <w:pPr>
        <w:pStyle w:val="Plattetekst3"/>
        <w:ind w:left="720" w:hanging="294"/>
      </w:pPr>
      <w:r>
        <w:t>K.</w:t>
      </w:r>
      <w:r w:rsidR="00C0013D">
        <w:tab/>
      </w:r>
      <w:r>
        <w:t>bij de uitoefening van de kiesbevoegdheid of bij het vervullen van andere buiten de schuld van de werknemer opgelegde burgerlijke verplichtingen, voor zover daarvoor door de overheid geen vergoeding wordt verleend, voor zover nodig gedurende maximaal 2 uur;</w:t>
      </w:r>
      <w:r w:rsidR="00144055">
        <w:br/>
      </w:r>
    </w:p>
    <w:p w14:paraId="0C307521" w14:textId="77777777" w:rsidR="00144055" w:rsidRDefault="00E60FE4" w:rsidP="00144055">
      <w:pPr>
        <w:pStyle w:val="Plattetekst3"/>
        <w:ind w:left="720" w:hanging="294"/>
      </w:pPr>
      <w:r>
        <w:t>L.</w:t>
      </w:r>
      <w:r w:rsidR="00C0013D">
        <w:tab/>
      </w:r>
      <w:r>
        <w:t xml:space="preserve">in dit lid worden onder zwagers en schoonzusters uitsluitend verstaan broers en zusters van de </w:t>
      </w:r>
      <w:proofErr w:type="spellStart"/>
      <w:r>
        <w:t>echtgeno</w:t>
      </w:r>
      <w:proofErr w:type="spellEnd"/>
      <w:r>
        <w:t>(o)t(te) van de werknemer zolang als zijn (haar) huwelijk in stand blijft;</w:t>
      </w:r>
      <w:r w:rsidR="00144055">
        <w:br/>
      </w:r>
    </w:p>
    <w:p w14:paraId="3A0A1ADA" w14:textId="77777777" w:rsidR="00144055" w:rsidRDefault="00E60FE4" w:rsidP="00144055">
      <w:pPr>
        <w:pStyle w:val="Plattetekst3"/>
        <w:ind w:left="720" w:hanging="294"/>
      </w:pPr>
      <w:r>
        <w:t>M.</w:t>
      </w:r>
      <w:r w:rsidR="00802F04">
        <w:tab/>
      </w:r>
      <w:r>
        <w:t xml:space="preserve">het wettelijk zwangerschaps- en bevallingsverlof wordt middels betaald bijzonder verlof vooraf en/of aansluitend aangevuld tot een totaal van 16 weken, flexibel te benutten, evenwel met de eis van een minimum van 4 weken voor de bevalling. Voorwaarde is dat aansluitend </w:t>
      </w:r>
      <w:r>
        <w:lastRenderedPageBreak/>
        <w:t>het dienstverband wordt voortgezet;</w:t>
      </w:r>
      <w:r w:rsidR="00144055">
        <w:br/>
      </w:r>
    </w:p>
    <w:p w14:paraId="30B4E8F3" w14:textId="77777777" w:rsidR="00E60FE4" w:rsidRDefault="00E60FE4" w:rsidP="00144055">
      <w:pPr>
        <w:pStyle w:val="Plattetekst3"/>
        <w:ind w:left="720" w:hanging="294"/>
      </w:pPr>
      <w:r>
        <w:t>N.</w:t>
      </w:r>
      <w:r w:rsidR="00C0013D">
        <w:tab/>
      </w:r>
      <w:r>
        <w:t>de sub-leden e t/m i en l van dit lid 2 worden op soortgelijke wijze toegepast ingeval van duurzaam samenwonen van twee ongehuwde personen.</w:t>
      </w:r>
    </w:p>
    <w:p w14:paraId="27597E42" w14:textId="77777777" w:rsidR="00E60FE4" w:rsidRDefault="00E60FE4">
      <w:pPr>
        <w:pStyle w:val="Plattetekst3"/>
      </w:pPr>
    </w:p>
    <w:p w14:paraId="2F4D647F" w14:textId="77777777" w:rsidR="00E60FE4" w:rsidRDefault="00E60FE4">
      <w:pPr>
        <w:pStyle w:val="Plattetekst3"/>
        <w:numPr>
          <w:ilvl w:val="0"/>
          <w:numId w:val="19"/>
        </w:numPr>
        <w:jc w:val="both"/>
      </w:pPr>
      <w:r>
        <w:t>Onder bijzondere omstandigheden kan de werkgever betaald verzuim toestaan in andere gevallen dan hierboven vermeld c.q. langer verzuim toestaan dan in de hierboven genoemde gevallen vermeld, indien hij de afwezigheid van de werknemer wegens zodanige omstandigheden gerechtvaardigd acht.</w:t>
      </w:r>
    </w:p>
    <w:p w14:paraId="471530A8" w14:textId="77777777" w:rsidR="00E60FE4" w:rsidRDefault="00E60FE4">
      <w:pPr>
        <w:pStyle w:val="Plattetekst3"/>
      </w:pPr>
    </w:p>
    <w:p w14:paraId="12F872AD" w14:textId="77777777" w:rsidR="00550320" w:rsidRDefault="00E60FE4" w:rsidP="00550320">
      <w:pPr>
        <w:pStyle w:val="Plattetekst3"/>
        <w:numPr>
          <w:ilvl w:val="0"/>
          <w:numId w:val="19"/>
        </w:numPr>
        <w:jc w:val="both"/>
      </w:pPr>
      <w:r>
        <w:t>Het bepaalde in artikel 628 B.W. met betrekking tot de doorbetaling van salaris is in de daar</w:t>
      </w:r>
      <w:r w:rsidR="008570CE">
        <w:t xml:space="preserve"> </w:t>
      </w:r>
      <w:r>
        <w:t>bedoelde gevallen van kracht in zoverre dat de werkgever niet gehouden is salaris door te betalen in de volgende gevallen:</w:t>
      </w:r>
    </w:p>
    <w:p w14:paraId="605421ED" w14:textId="77777777" w:rsidR="00550320" w:rsidRDefault="00550320" w:rsidP="00550320">
      <w:pPr>
        <w:pStyle w:val="Plattetekst3"/>
        <w:jc w:val="both"/>
      </w:pPr>
    </w:p>
    <w:p w14:paraId="16A65B17" w14:textId="77777777" w:rsidR="00550320" w:rsidRDefault="00E60FE4" w:rsidP="00550320">
      <w:pPr>
        <w:pStyle w:val="Plattetekst3"/>
        <w:ind w:left="780" w:hanging="420"/>
        <w:jc w:val="both"/>
      </w:pPr>
      <w:r>
        <w:t>A.</w:t>
      </w:r>
      <w:r w:rsidR="00550320">
        <w:tab/>
      </w:r>
      <w:r>
        <w:t>de invoering van een verkorte werkweek (een zogenaamde nul</w:t>
      </w:r>
      <w:r w:rsidR="008570CE">
        <w:t xml:space="preserve"> </w:t>
      </w:r>
      <w:r>
        <w:t>urenweek daaronder begrepen), mits de werkgever voor de invoering de volgens artikel 8 van het Buitengewoon Besluit Arbeidsverhoudingen vereiste vergunning heeft verkregen;</w:t>
      </w:r>
    </w:p>
    <w:p w14:paraId="07013A9B" w14:textId="77777777" w:rsidR="00E60FE4" w:rsidRDefault="00E60FE4" w:rsidP="00550320">
      <w:pPr>
        <w:pStyle w:val="Plattetekst3"/>
        <w:ind w:left="780" w:hanging="420"/>
        <w:jc w:val="both"/>
      </w:pPr>
      <w:r>
        <w:t>B.</w:t>
      </w:r>
      <w:r w:rsidR="00550320">
        <w:tab/>
      </w:r>
      <w:r>
        <w:t>de verlening van de vergunning tot het aanhouden van een verkorte werkweek (een zogenaamde nu</w:t>
      </w:r>
      <w:r w:rsidR="008570CE">
        <w:t xml:space="preserve"> </w:t>
      </w:r>
      <w:r>
        <w:t>lurenweek daaronder begrepen), mits wanneer het betreft een verlenging, die ten aanzien van de aantallen erbij betrokken werknemers en/of het aantal uren dat verkort zal worden gewerkt, afwijkt van de oorspronkelijke vergunning, en wanneer het betreft een verlening, waarbij de oorspronkelijke vergunning ongewijzigd wordt overgenomen.</w:t>
      </w:r>
    </w:p>
    <w:p w14:paraId="5531F717" w14:textId="77777777" w:rsidR="00E60FE4" w:rsidRDefault="00E60FE4" w:rsidP="00550320">
      <w:pPr>
        <w:pStyle w:val="Plattetekstinspringen2"/>
        <w:ind w:left="780"/>
      </w:pPr>
      <w:r>
        <w:lastRenderedPageBreak/>
        <w:t>In de gevallen, waarin het salaris moet worden doorbetaald, wordt daaronder verstaan het maandinkomen, tenzij een afwijkende regeling wordt getroffen.</w:t>
      </w:r>
    </w:p>
    <w:p w14:paraId="78E122B1" w14:textId="77777777" w:rsidR="00E60FE4" w:rsidRDefault="00204AFD">
      <w:pPr>
        <w:rPr>
          <w:sz w:val="22"/>
        </w:rPr>
      </w:pPr>
      <w:r>
        <w:rPr>
          <w:sz w:val="22"/>
        </w:rPr>
        <w:t>\</w:t>
      </w:r>
      <w:r w:rsidR="00E60FE4">
        <w:rPr>
          <w:sz w:val="22"/>
        </w:rPr>
        <w:t> </w:t>
      </w:r>
    </w:p>
    <w:p w14:paraId="6FFCCB5F" w14:textId="77777777" w:rsidR="00E60FE4" w:rsidRDefault="00E60FE4">
      <w:pPr>
        <w:pStyle w:val="Kop6"/>
      </w:pPr>
      <w:bookmarkStart w:id="25" w:name="Artikel_12"/>
      <w:r>
        <w:t xml:space="preserve">Artikel </w:t>
      </w:r>
      <w:bookmarkStart w:id="26" w:name="Vakantie"/>
      <w:bookmarkEnd w:id="25"/>
      <w:r w:rsidR="00AF2445">
        <w:t xml:space="preserve">12 </w:t>
      </w:r>
      <w:r>
        <w:t>Vakantie</w:t>
      </w:r>
      <w:bookmarkEnd w:id="26"/>
    </w:p>
    <w:p w14:paraId="5012EB14" w14:textId="77777777" w:rsidR="00E60FE4" w:rsidRDefault="00E60FE4">
      <w:pPr>
        <w:rPr>
          <w:sz w:val="22"/>
        </w:rPr>
      </w:pPr>
    </w:p>
    <w:p w14:paraId="00D149F1" w14:textId="77777777" w:rsidR="00E60FE4" w:rsidRDefault="00E60FE4">
      <w:pPr>
        <w:rPr>
          <w:sz w:val="22"/>
        </w:rPr>
      </w:pPr>
    </w:p>
    <w:p w14:paraId="780E56B3" w14:textId="77777777" w:rsidR="002C3B24" w:rsidRDefault="00E60FE4">
      <w:pPr>
        <w:numPr>
          <w:ilvl w:val="0"/>
          <w:numId w:val="20"/>
        </w:numPr>
        <w:rPr>
          <w:sz w:val="22"/>
        </w:rPr>
      </w:pPr>
      <w:r>
        <w:rPr>
          <w:sz w:val="22"/>
        </w:rPr>
        <w:t>A.</w:t>
      </w:r>
      <w:r w:rsidR="002C3B24">
        <w:rPr>
          <w:sz w:val="22"/>
        </w:rPr>
        <w:tab/>
      </w:r>
      <w:r>
        <w:rPr>
          <w:sz w:val="22"/>
        </w:rPr>
        <w:t>De werknemer heeft per vakantiejaar recht op een vakantie van respectievelijk in totaal:</w:t>
      </w:r>
    </w:p>
    <w:p w14:paraId="5920FB0D" w14:textId="77777777" w:rsidR="00E60FE4" w:rsidRDefault="00E60FE4" w:rsidP="002C3B24">
      <w:pPr>
        <w:ind w:left="720"/>
        <w:rPr>
          <w:sz w:val="22"/>
        </w:rPr>
      </w:pPr>
      <w:r>
        <w:rPr>
          <w:sz w:val="22"/>
        </w:rPr>
        <w:t>- 25 dagen c.q. diensten, indien de werknemer 18 jaar of ouder is;</w:t>
      </w:r>
      <w:r>
        <w:rPr>
          <w:sz w:val="22"/>
        </w:rPr>
        <w:br/>
        <w:t>- 26 dagen c.q. diensten, indien de werknemer 40 jaar of ouder is;</w:t>
      </w:r>
      <w:r>
        <w:rPr>
          <w:sz w:val="22"/>
        </w:rPr>
        <w:br/>
        <w:t>- 27 dagen c.q. diensten, indien de werknemer 45 jaar of ouder is;</w:t>
      </w:r>
      <w:r>
        <w:rPr>
          <w:sz w:val="22"/>
        </w:rPr>
        <w:br/>
        <w:t>- 28 dagen c.q. diensten, indien de werknemer 50 jaar of ouder is;</w:t>
      </w:r>
      <w:r>
        <w:rPr>
          <w:sz w:val="22"/>
        </w:rPr>
        <w:br/>
        <w:t>- 29 dagen c.q. diensten, indien de werknemer 55 jaar of ouder is;</w:t>
      </w:r>
      <w:r>
        <w:rPr>
          <w:sz w:val="22"/>
        </w:rPr>
        <w:br/>
        <w:t>- 31 dagen c.q. diensten, indien de werknemer 60 jaar of ouder is.</w:t>
      </w:r>
    </w:p>
    <w:p w14:paraId="614C0800" w14:textId="77777777" w:rsidR="00E60FE4" w:rsidRDefault="00E60FE4">
      <w:pPr>
        <w:rPr>
          <w:sz w:val="22"/>
        </w:rPr>
      </w:pPr>
    </w:p>
    <w:p w14:paraId="3CDBBF84" w14:textId="77777777" w:rsidR="002C3B24" w:rsidRDefault="00E60FE4">
      <w:pPr>
        <w:pStyle w:val="Plattetekstinspringen3"/>
      </w:pPr>
      <w:r>
        <w:t xml:space="preserve">B. </w:t>
      </w:r>
      <w:r w:rsidR="002C3B24">
        <w:tab/>
      </w:r>
      <w:r>
        <w:t xml:space="preserve">Het vakantiejaar loopt van 1 januari tot 31 december van het lopende jaar. </w:t>
      </w:r>
    </w:p>
    <w:p w14:paraId="554F0AC9" w14:textId="77777777" w:rsidR="002C3B24" w:rsidRDefault="002C3B24">
      <w:pPr>
        <w:pStyle w:val="Plattetekstinspringen3"/>
      </w:pPr>
    </w:p>
    <w:p w14:paraId="545DA712" w14:textId="77777777" w:rsidR="002C3B24" w:rsidRDefault="00E60FE4" w:rsidP="002C3B24">
      <w:pPr>
        <w:pStyle w:val="Plattetekstinspringen3"/>
        <w:ind w:left="720" w:hanging="360"/>
      </w:pPr>
      <w:r>
        <w:t xml:space="preserve">C. </w:t>
      </w:r>
      <w:r w:rsidR="002C3B24">
        <w:tab/>
      </w:r>
      <w:r>
        <w:t>Indien de werknemer nog geen vol vakantiejaar in dienst van de werkgever is, geldt dat per maand dienstverband 1/12 gedeelte van het voor hen volgens lid 1a van dit artikel geldende vakantierecht verworven wordt.</w:t>
      </w:r>
    </w:p>
    <w:p w14:paraId="27DF4684" w14:textId="77777777" w:rsidR="002C3B24" w:rsidRDefault="002C3B24" w:rsidP="002C3B24">
      <w:pPr>
        <w:pStyle w:val="Plattetekstinspringen3"/>
        <w:ind w:left="720" w:hanging="360"/>
      </w:pPr>
    </w:p>
    <w:p w14:paraId="3BA0FBC9" w14:textId="77777777" w:rsidR="002C3B24" w:rsidRDefault="00E60FE4" w:rsidP="002C3B24">
      <w:pPr>
        <w:pStyle w:val="Plattetekstinspringen3"/>
        <w:ind w:left="720" w:hanging="360"/>
      </w:pPr>
      <w:r>
        <w:t xml:space="preserve">D. In afwijking van het bepaalde onder a c.q. c van dit lid zal, indien het dienstverband korter dan </w:t>
      </w:r>
      <w:r w:rsidR="008570CE">
        <w:t>éé</w:t>
      </w:r>
      <w:r>
        <w:t>n maand heeft geduurd, de werknemer een zuiver proportioneel recht op vakantie krijgen.</w:t>
      </w:r>
      <w:r w:rsidR="002C3B24">
        <w:br/>
      </w:r>
    </w:p>
    <w:p w14:paraId="29E832F3" w14:textId="77777777" w:rsidR="00E60FE4" w:rsidRDefault="00E60FE4" w:rsidP="002C3B24">
      <w:pPr>
        <w:pStyle w:val="Plattetekstinspringen3"/>
        <w:ind w:left="720" w:hanging="360"/>
      </w:pPr>
      <w:r>
        <w:lastRenderedPageBreak/>
        <w:t>E. Van de vakantie zullen 3 weken aaneengesloten worden genoten.</w:t>
      </w:r>
      <w:r>
        <w:br/>
      </w:r>
    </w:p>
    <w:p w14:paraId="4BF76174" w14:textId="77777777" w:rsidR="00E60FE4" w:rsidRDefault="00E60FE4">
      <w:pPr>
        <w:pStyle w:val="Plattetekstinspringen2"/>
      </w:pPr>
      <w:r>
        <w:t>In afwijking van het in de vorige alinea bepaalde zal de jeugdige werknemer, die op 1 juni van enig jaar de leeftijd van 18 jaar nog niet heeft bereikt, desverlangd een aaneengesloten vakantie van tweemaal één week of twee opeenvolgende weken worden verleend.</w:t>
      </w:r>
    </w:p>
    <w:p w14:paraId="6C627C6D" w14:textId="77777777" w:rsidR="00E60FE4" w:rsidRDefault="00E60FE4">
      <w:pPr>
        <w:ind w:left="360"/>
        <w:rPr>
          <w:sz w:val="22"/>
        </w:rPr>
      </w:pPr>
    </w:p>
    <w:p w14:paraId="194C40E9" w14:textId="77777777" w:rsidR="00E60FE4" w:rsidRDefault="00E60FE4">
      <w:pPr>
        <w:numPr>
          <w:ilvl w:val="0"/>
          <w:numId w:val="20"/>
        </w:numPr>
        <w:jc w:val="both"/>
        <w:rPr>
          <w:sz w:val="22"/>
        </w:rPr>
      </w:pPr>
      <w:r>
        <w:rPr>
          <w:sz w:val="22"/>
        </w:rPr>
        <w:t>In afwijking van de in lid 1a genoemde vakantie hebben niet leerplichtige werknemers, die op 1 juni de leeftijd van 18 jaar nog niet hebben bereikt, recht op in totaal 25 dagen c.q. diensten vakantie.</w:t>
      </w:r>
      <w:r>
        <w:rPr>
          <w:sz w:val="22"/>
        </w:rPr>
        <w:br/>
        <w:t xml:space="preserve">Voor leerplichtige werknemers geldt het bepaalde in </w:t>
      </w:r>
      <w:bookmarkStart w:id="27" w:name="_Hlt46125349"/>
      <w:r>
        <w:rPr>
          <w:sz w:val="22"/>
        </w:rPr>
        <w:fldChar w:fldCharType="begin"/>
      </w:r>
      <w:r w:rsidR="008B4678">
        <w:rPr>
          <w:sz w:val="22"/>
        </w:rPr>
        <w:instrText>HYPERLINK "C:\\Users\\k.iddekinge\\AppData\\Local\\Microsoft\\Windows\\Temporary Internet Files\\Content.Outlook\\YQMXE9ZV\\CAO 1998 2000.html" \l "Artikel 17"</w:instrText>
      </w:r>
      <w:r>
        <w:rPr>
          <w:sz w:val="22"/>
        </w:rPr>
        <w:fldChar w:fldCharType="separate"/>
      </w:r>
      <w:r>
        <w:rPr>
          <w:sz w:val="22"/>
        </w:rPr>
        <w:t>artikel 17</w:t>
      </w:r>
      <w:r>
        <w:rPr>
          <w:sz w:val="22"/>
        </w:rPr>
        <w:fldChar w:fldCharType="end"/>
      </w:r>
      <w:bookmarkEnd w:id="27"/>
      <w:r>
        <w:rPr>
          <w:sz w:val="22"/>
        </w:rPr>
        <w:t>.</w:t>
      </w:r>
    </w:p>
    <w:p w14:paraId="1D62DFEC" w14:textId="77777777" w:rsidR="00E60FE4" w:rsidRDefault="00E60FE4">
      <w:pPr>
        <w:rPr>
          <w:sz w:val="22"/>
        </w:rPr>
      </w:pPr>
    </w:p>
    <w:p w14:paraId="753519D4" w14:textId="77777777" w:rsidR="00E60FE4" w:rsidRDefault="00E60FE4">
      <w:pPr>
        <w:numPr>
          <w:ilvl w:val="0"/>
          <w:numId w:val="20"/>
        </w:numPr>
        <w:jc w:val="both"/>
        <w:rPr>
          <w:sz w:val="22"/>
        </w:rPr>
      </w:pPr>
      <w:r>
        <w:rPr>
          <w:sz w:val="22"/>
        </w:rPr>
        <w:t>De peildatum voor de vaststelling van de leeftijd is het vakantiejaar waarin hij de in lid 1 onder a. gemelde leeftijden bereikt.</w:t>
      </w:r>
    </w:p>
    <w:p w14:paraId="112CC398" w14:textId="77777777" w:rsidR="00E60FE4" w:rsidRDefault="00E60FE4">
      <w:pPr>
        <w:rPr>
          <w:sz w:val="22"/>
        </w:rPr>
      </w:pPr>
    </w:p>
    <w:p w14:paraId="7D584F25" w14:textId="77777777" w:rsidR="00E60FE4" w:rsidRDefault="00E60FE4">
      <w:pPr>
        <w:numPr>
          <w:ilvl w:val="0"/>
          <w:numId w:val="20"/>
        </w:numPr>
        <w:jc w:val="both"/>
        <w:rPr>
          <w:sz w:val="22"/>
        </w:rPr>
      </w:pPr>
      <w:r>
        <w:rPr>
          <w:sz w:val="22"/>
        </w:rPr>
        <w:t>De werkgever bepaalt -na overleg met de werknemer- het tijdstip, waarop de aaneengesloten vakantie zal worden genoten. Bij geen overeenstemming tussen werkgever en werknemer beslist de werkgever, in overleg met de personeelsvertegenwoordiging. In de periode rond de bevalling van de partner van de werknemer wordt de opname van aaneengesloten vakantie van 2 weken toegestaan, tenzij uitzonderlijke bedrijfsomstandigheden dit verhinderen.</w:t>
      </w:r>
    </w:p>
    <w:p w14:paraId="3FE12FBC" w14:textId="77777777" w:rsidR="00E60FE4" w:rsidRDefault="00E60FE4">
      <w:pPr>
        <w:jc w:val="both"/>
        <w:rPr>
          <w:sz w:val="22"/>
        </w:rPr>
      </w:pPr>
    </w:p>
    <w:p w14:paraId="3CF10B59" w14:textId="77777777" w:rsidR="00E60FE4" w:rsidRDefault="00E60FE4" w:rsidP="0067054F">
      <w:pPr>
        <w:pStyle w:val="Plattetekstinspringen3"/>
        <w:ind w:left="720" w:hanging="360"/>
        <w:jc w:val="both"/>
      </w:pPr>
      <w:r>
        <w:t xml:space="preserve">A. </w:t>
      </w:r>
      <w:r w:rsidR="0067054F">
        <w:tab/>
      </w:r>
      <w:r>
        <w:t>Snipperdagen kunnen worden genoten op een datum naar keuze van de werknemer, met dien verstande echter dat de werkgever, wanneer een zo groot aantal werknemers een bepaalde dag zou uitkiezen, dat de goede gang van het bedrijf er door in gevaar zou komen, bevoegd is de keuze van de werknemer te weigeren.</w:t>
      </w:r>
    </w:p>
    <w:p w14:paraId="064D3D30" w14:textId="77777777" w:rsidR="0067054F" w:rsidRDefault="00E60FE4" w:rsidP="0067054F">
      <w:pPr>
        <w:pStyle w:val="Plattetekstinspringen3"/>
        <w:ind w:left="720"/>
      </w:pPr>
      <w:r>
        <w:lastRenderedPageBreak/>
        <w:t>De werkgever is bevoegd een termijn van maximaal 5 dagen te stellen, binnen welke een verzoek tot het verkrijgen van een snipperdag moet worden gedaan.</w:t>
      </w:r>
      <w:r w:rsidR="0067054F">
        <w:t xml:space="preserve"> </w:t>
      </w:r>
      <w:r>
        <w:t xml:space="preserve">Aan een werknemer, werkzaam in de nachtdienst, zullen - met inachtneming van het hiervoor bepaalde - op zijn verzoek slechts snipperdagen worden toegestaan, wanneer het bedrijfsbelang zich daartegen niet verzet, met dien verstande dat in de nachtdienst van zaterdag op zondag niet meer dan drie snipperdagen per jaar mag </w:t>
      </w:r>
      <w:r w:rsidR="0067054F">
        <w:t>worden opgenomen.</w:t>
      </w:r>
      <w:r w:rsidR="0067054F">
        <w:br/>
      </w:r>
    </w:p>
    <w:p w14:paraId="5C310479" w14:textId="77777777" w:rsidR="00E60FE4" w:rsidRDefault="00E60FE4" w:rsidP="0067054F">
      <w:pPr>
        <w:pStyle w:val="Plattetekstinspringen3"/>
        <w:ind w:left="720" w:hanging="360"/>
        <w:jc w:val="both"/>
      </w:pPr>
      <w:r>
        <w:t xml:space="preserve">B. </w:t>
      </w:r>
      <w:r w:rsidR="0067054F">
        <w:tab/>
      </w:r>
      <w:r>
        <w:t xml:space="preserve">De werkgever kan van de in sub. a vermelde snipperdagen ten hoogste 2 dagen als vaste snipperdagen aanwijzen, welke aanwijzing voor 1 februari van het betreffende kalenderjaar in overleg met de </w:t>
      </w:r>
      <w:smartTag w:uri="urn:schemas-microsoft-com:office:smarttags" w:element="PersonName">
        <w:r>
          <w:t>Ondernemingsraad</w:t>
        </w:r>
      </w:smartTag>
      <w:r>
        <w:t xml:space="preserve"> geschiedt.</w:t>
      </w:r>
    </w:p>
    <w:p w14:paraId="5F856BF9" w14:textId="77777777" w:rsidR="00E66D7A" w:rsidRDefault="00E66D7A" w:rsidP="0067054F">
      <w:pPr>
        <w:pStyle w:val="Plattetekstinspringen3"/>
        <w:ind w:left="720" w:hanging="360"/>
        <w:jc w:val="both"/>
      </w:pPr>
    </w:p>
    <w:p w14:paraId="1C8C1D61" w14:textId="77777777" w:rsidR="0067054F" w:rsidRDefault="00E60FE4" w:rsidP="0067054F">
      <w:pPr>
        <w:pStyle w:val="Plattetekst3"/>
      </w:pPr>
      <w:r>
        <w:t>5.</w:t>
      </w:r>
      <w:r w:rsidR="0067054F">
        <w:t xml:space="preserve">   </w:t>
      </w:r>
      <w:r>
        <w:t>Het niet verwerven van vakantierechten gedurende onderbreking der werkzaamheden.</w:t>
      </w:r>
    </w:p>
    <w:p w14:paraId="464FD79F" w14:textId="77777777" w:rsidR="00E66D7A" w:rsidRDefault="00E66D7A" w:rsidP="0067054F">
      <w:pPr>
        <w:pStyle w:val="Plattetekst3"/>
      </w:pPr>
    </w:p>
    <w:p w14:paraId="000FD03F" w14:textId="77777777" w:rsidR="00E66D7A" w:rsidRDefault="00E66D7A" w:rsidP="00E505D5">
      <w:pPr>
        <w:tabs>
          <w:tab w:val="left" w:pos="357"/>
        </w:tabs>
        <w:ind w:left="357" w:hanging="357"/>
        <w:rPr>
          <w:sz w:val="22"/>
          <w:szCs w:val="22"/>
        </w:rPr>
      </w:pPr>
      <w:r>
        <w:tab/>
      </w:r>
      <w:r w:rsidR="00E60FE4">
        <w:t xml:space="preserve">A. </w:t>
      </w:r>
      <w:r w:rsidR="0067054F">
        <w:tab/>
      </w:r>
      <w:r w:rsidR="00E60FE4" w:rsidRPr="00E66D7A">
        <w:rPr>
          <w:sz w:val="22"/>
          <w:szCs w:val="22"/>
        </w:rPr>
        <w:t xml:space="preserve">De werknemer verwerft geen vakantierechten over de tijd gedurende welke hij wegens het niet </w:t>
      </w:r>
    </w:p>
    <w:p w14:paraId="79B4C06C" w14:textId="77777777" w:rsidR="00E66D7A" w:rsidRDefault="00E66D7A" w:rsidP="00E505D5">
      <w:pPr>
        <w:tabs>
          <w:tab w:val="left" w:pos="357"/>
        </w:tabs>
        <w:ind w:left="357" w:hanging="357"/>
        <w:rPr>
          <w:sz w:val="22"/>
          <w:szCs w:val="22"/>
        </w:rPr>
      </w:pPr>
      <w:r>
        <w:rPr>
          <w:sz w:val="22"/>
          <w:szCs w:val="22"/>
        </w:rPr>
        <w:tab/>
      </w:r>
      <w:r>
        <w:rPr>
          <w:sz w:val="22"/>
          <w:szCs w:val="22"/>
        </w:rPr>
        <w:tab/>
      </w:r>
      <w:r w:rsidR="00E60FE4" w:rsidRPr="00E66D7A">
        <w:rPr>
          <w:sz w:val="22"/>
          <w:szCs w:val="22"/>
        </w:rPr>
        <w:t>verrichten van zijn werkzaamheden geen aanspraak op in geld vastgesteld salaris heeft</w:t>
      </w:r>
      <w:r w:rsidR="00E505D5" w:rsidRPr="00E66D7A">
        <w:rPr>
          <w:sz w:val="22"/>
          <w:szCs w:val="22"/>
        </w:rPr>
        <w:t xml:space="preserve"> tenzij één </w:t>
      </w:r>
    </w:p>
    <w:p w14:paraId="2646F0A4" w14:textId="77777777" w:rsidR="00043C59" w:rsidRDefault="00E66D7A" w:rsidP="00E142AF">
      <w:pPr>
        <w:tabs>
          <w:tab w:val="left" w:pos="357"/>
        </w:tabs>
        <w:ind w:left="357" w:hanging="357"/>
        <w:rPr>
          <w:sz w:val="22"/>
        </w:rPr>
      </w:pPr>
      <w:r>
        <w:rPr>
          <w:sz w:val="22"/>
          <w:szCs w:val="22"/>
        </w:rPr>
        <w:tab/>
      </w:r>
      <w:r>
        <w:rPr>
          <w:sz w:val="22"/>
          <w:szCs w:val="22"/>
        </w:rPr>
        <w:tab/>
      </w:r>
      <w:r w:rsidR="00E505D5" w:rsidRPr="00E66D7A">
        <w:rPr>
          <w:sz w:val="22"/>
          <w:szCs w:val="22"/>
        </w:rPr>
        <w:t>van de situaties zoals genoemd in artikel 7:635 BW zich voordoet.</w:t>
      </w:r>
      <w:r w:rsidR="00E60FE4">
        <w:rPr>
          <w:sz w:val="22"/>
        </w:rPr>
        <w:t xml:space="preserve"> </w:t>
      </w:r>
      <w:r w:rsidR="0067054F">
        <w:rPr>
          <w:sz w:val="22"/>
        </w:rPr>
        <w:tab/>
      </w:r>
    </w:p>
    <w:p w14:paraId="0A8A7901" w14:textId="77777777" w:rsidR="00043C59" w:rsidRDefault="00E60FE4" w:rsidP="00043C59">
      <w:pPr>
        <w:ind w:left="1134" w:hanging="414"/>
        <w:rPr>
          <w:sz w:val="22"/>
        </w:rPr>
      </w:pPr>
      <w:r>
        <w:rPr>
          <w:sz w:val="22"/>
        </w:rPr>
        <w:t xml:space="preserve">. </w:t>
      </w:r>
      <w:r w:rsidR="00043C59">
        <w:rPr>
          <w:sz w:val="22"/>
        </w:rPr>
        <w:tab/>
      </w:r>
    </w:p>
    <w:p w14:paraId="7D50E264" w14:textId="77777777" w:rsidR="00E60FE4" w:rsidRDefault="00E505D5" w:rsidP="00043C59">
      <w:pPr>
        <w:ind w:left="720" w:hanging="360"/>
        <w:rPr>
          <w:sz w:val="22"/>
        </w:rPr>
      </w:pPr>
      <w:r>
        <w:rPr>
          <w:sz w:val="22"/>
        </w:rPr>
        <w:t>B</w:t>
      </w:r>
      <w:r w:rsidR="00E60FE4">
        <w:rPr>
          <w:sz w:val="22"/>
        </w:rPr>
        <w:t xml:space="preserve">. </w:t>
      </w:r>
      <w:r w:rsidR="00043C59">
        <w:rPr>
          <w:sz w:val="22"/>
        </w:rPr>
        <w:tab/>
      </w:r>
      <w:r w:rsidR="00E60FE4">
        <w:rPr>
          <w:sz w:val="22"/>
        </w:rPr>
        <w:t>De niet-leerplichtige werknemer, die op 1 mei van het kalenderjaar de leeftijd van 18 jaar nog niet heeft bereikt, verwerft vakantierechten over de tijd, welke hij besteedt aan het volgen van onderricht, waartoe de werkgever hem krachtens de wet in de gelegenheid moet stellen.</w:t>
      </w:r>
    </w:p>
    <w:p w14:paraId="230A1E06" w14:textId="77777777" w:rsidR="00E60FE4" w:rsidRDefault="00E60FE4">
      <w:pPr>
        <w:rPr>
          <w:sz w:val="22"/>
        </w:rPr>
      </w:pPr>
    </w:p>
    <w:p w14:paraId="562EA438" w14:textId="77777777" w:rsidR="00E60FE4" w:rsidRDefault="00E60FE4">
      <w:pPr>
        <w:rPr>
          <w:sz w:val="22"/>
        </w:rPr>
      </w:pPr>
      <w:r>
        <w:rPr>
          <w:sz w:val="22"/>
        </w:rPr>
        <w:t>6.  Samenvallen van vakantierechten met bepaalde dagen, waarop geen arbeid wordt verricht.</w:t>
      </w:r>
    </w:p>
    <w:p w14:paraId="565EE297" w14:textId="77777777" w:rsidR="00043C59" w:rsidRDefault="00E60FE4" w:rsidP="00943D9B">
      <w:pPr>
        <w:ind w:left="284"/>
        <w:jc w:val="both"/>
        <w:rPr>
          <w:sz w:val="22"/>
        </w:rPr>
      </w:pPr>
      <w:r>
        <w:rPr>
          <w:sz w:val="22"/>
        </w:rPr>
        <w:br/>
        <w:t>A.</w:t>
      </w:r>
      <w:r w:rsidR="00043C59">
        <w:rPr>
          <w:sz w:val="22"/>
        </w:rPr>
        <w:tab/>
      </w:r>
      <w:r>
        <w:rPr>
          <w:sz w:val="22"/>
        </w:rPr>
        <w:t xml:space="preserve">Dagen, waarop de werknemer geen arbeid verricht om een der redenen genoemd in lid 6 sub b </w:t>
      </w:r>
      <w:r w:rsidR="00043C59">
        <w:rPr>
          <w:sz w:val="22"/>
        </w:rPr>
        <w:br/>
      </w:r>
      <w:r w:rsidR="00043C59">
        <w:rPr>
          <w:sz w:val="22"/>
        </w:rPr>
        <w:tab/>
      </w:r>
      <w:r>
        <w:rPr>
          <w:sz w:val="22"/>
        </w:rPr>
        <w:t xml:space="preserve">onder 1 en sub c, alsmede in </w:t>
      </w:r>
      <w:hyperlink r:id="rId36" w:anchor="Artikel 11" w:history="1">
        <w:r>
          <w:rPr>
            <w:sz w:val="22"/>
          </w:rPr>
          <w:t>artikel 11</w:t>
        </w:r>
      </w:hyperlink>
      <w:r>
        <w:rPr>
          <w:sz w:val="22"/>
        </w:rPr>
        <w:t xml:space="preserve"> lid 2 sub f, g, h, i en k gelden niet als vakantiedagen.</w:t>
      </w:r>
    </w:p>
    <w:p w14:paraId="1127AA6D" w14:textId="77777777" w:rsidR="00043C59" w:rsidRDefault="00043C59" w:rsidP="00943D9B">
      <w:pPr>
        <w:ind w:left="284"/>
        <w:jc w:val="both"/>
        <w:rPr>
          <w:sz w:val="22"/>
        </w:rPr>
      </w:pPr>
    </w:p>
    <w:p w14:paraId="39C1DCD5" w14:textId="77777777" w:rsidR="00E60FE4" w:rsidRDefault="00E60FE4" w:rsidP="00F84CD3">
      <w:pPr>
        <w:ind w:left="709" w:hanging="283"/>
        <w:jc w:val="both"/>
        <w:rPr>
          <w:sz w:val="22"/>
        </w:rPr>
      </w:pPr>
      <w:r>
        <w:rPr>
          <w:sz w:val="22"/>
        </w:rPr>
        <w:t>B.</w:t>
      </w:r>
      <w:r w:rsidR="00043C59">
        <w:rPr>
          <w:sz w:val="22"/>
        </w:rPr>
        <w:tab/>
      </w:r>
      <w:r>
        <w:rPr>
          <w:sz w:val="22"/>
        </w:rPr>
        <w:t xml:space="preserve">Indien een der sub a genoemde verhinderingen echter eerst intreedt tijdens een vastgestelde vakantie- of snipperdag, zullen de dagen, waarop die verhindering zich voordoet, wel als vakantiedagen worden geteld, indien de werknemer niet vóór de aanvang van die vastgestelde vakantie- of snipperdag aan de werkgever heeft medegedeeld, dat die verhindering zich zou voordoen. In afwijking hiervan is het in de gevallen van </w:t>
      </w:r>
      <w:hyperlink r:id="rId37" w:anchor="Artikel 15" w:history="1">
        <w:r>
          <w:rPr>
            <w:sz w:val="22"/>
          </w:rPr>
          <w:t>artikel 11</w:t>
        </w:r>
      </w:hyperlink>
      <w:r>
        <w:rPr>
          <w:sz w:val="22"/>
        </w:rPr>
        <w:t xml:space="preserve"> lid 2 sub f, g, h, i en k ook mogelijk de mededeling te doen onmiddellijk na afloop van de vakantie- of snipperdag. Dit vereiste van voorafgaande mededeling geldt evenmin indien de verhindering te wijten is aan ziekte van de werknemer, deze ziekte krachtens de bepalingen van de Ziektewet is vastgesteld en de werknemer aannemelijk kan maken dat hij zodanig in zijn bewegingsvrijheid was beperkt, dat de bedoeling van de vakantie in genen ten dele tot haar recht kon komen.</w:t>
      </w:r>
    </w:p>
    <w:p w14:paraId="5D41AAEC" w14:textId="77777777" w:rsidR="00E60FE4" w:rsidRDefault="00E60FE4">
      <w:pPr>
        <w:ind w:left="720"/>
        <w:jc w:val="both"/>
        <w:rPr>
          <w:sz w:val="22"/>
        </w:rPr>
      </w:pPr>
    </w:p>
    <w:p w14:paraId="3B470DE1" w14:textId="3E8F786A" w:rsidR="00E60FE4" w:rsidRDefault="00E60FE4" w:rsidP="00C0013D">
      <w:pPr>
        <w:pStyle w:val="Plattetekst2"/>
      </w:pPr>
      <w:r>
        <w:t xml:space="preserve">7. </w:t>
      </w:r>
      <w:r w:rsidR="00F84CD3">
        <w:t xml:space="preserve">   </w:t>
      </w:r>
      <w:r w:rsidR="00943D9B">
        <w:t xml:space="preserve"> </w:t>
      </w:r>
      <w:r>
        <w:t xml:space="preserve">De werkgever en werknemer stellen in onderling overleg vast, op welk tijdstip de aan de werknemer </w:t>
      </w:r>
      <w:r w:rsidR="00C0013D">
        <w:br/>
        <w:t xml:space="preserve">    </w:t>
      </w:r>
      <w:r w:rsidR="00F84CD3">
        <w:t xml:space="preserve">   </w:t>
      </w:r>
      <w:r w:rsidR="00C0013D">
        <w:t xml:space="preserve">  </w:t>
      </w:r>
      <w:r>
        <w:t>ingevolge het sub a en b bepaalde nog toekomende vakantie- of sn</w:t>
      </w:r>
      <w:r w:rsidR="00C0013D">
        <w:t xml:space="preserve">ipperdagen alsnog zullen worden </w:t>
      </w:r>
      <w:r w:rsidR="00C0013D">
        <w:br/>
        <w:t xml:space="preserve">      </w:t>
      </w:r>
      <w:r w:rsidR="00F84CD3">
        <w:t xml:space="preserve">   </w:t>
      </w:r>
      <w:r>
        <w:t>genoten.</w:t>
      </w:r>
    </w:p>
    <w:p w14:paraId="2FEC4B07" w14:textId="77777777" w:rsidR="00E60FE4" w:rsidRDefault="00E60FE4">
      <w:pPr>
        <w:rPr>
          <w:sz w:val="22"/>
        </w:rPr>
      </w:pPr>
    </w:p>
    <w:p w14:paraId="170720AA" w14:textId="77777777" w:rsidR="00E60FE4" w:rsidRDefault="00943D9B">
      <w:pPr>
        <w:numPr>
          <w:ilvl w:val="0"/>
          <w:numId w:val="18"/>
        </w:numPr>
        <w:jc w:val="both"/>
        <w:rPr>
          <w:sz w:val="22"/>
        </w:rPr>
      </w:pPr>
      <w:r>
        <w:rPr>
          <w:sz w:val="22"/>
        </w:rPr>
        <w:t xml:space="preserve"> </w:t>
      </w:r>
      <w:r w:rsidR="00E60FE4">
        <w:rPr>
          <w:sz w:val="22"/>
        </w:rPr>
        <w:t xml:space="preserve">De werknemer heeft voor elke vakantiedag en elke snipperdag recht op een vergoeding van het </w:t>
      </w:r>
    </w:p>
    <w:p w14:paraId="077CDA6D" w14:textId="77777777" w:rsidR="00E60FE4" w:rsidRDefault="00943D9B" w:rsidP="00943D9B">
      <w:pPr>
        <w:ind w:firstLine="284"/>
        <w:rPr>
          <w:sz w:val="22"/>
        </w:rPr>
      </w:pPr>
      <w:r>
        <w:rPr>
          <w:sz w:val="22"/>
        </w:rPr>
        <w:t xml:space="preserve">  </w:t>
      </w:r>
      <w:r w:rsidR="00E60FE4">
        <w:rPr>
          <w:sz w:val="22"/>
        </w:rPr>
        <w:t>gederfde maandinkomen.</w:t>
      </w:r>
    </w:p>
    <w:p w14:paraId="5BD431B5" w14:textId="77777777" w:rsidR="00E60FE4" w:rsidRDefault="00E60FE4">
      <w:pPr>
        <w:rPr>
          <w:sz w:val="22"/>
        </w:rPr>
      </w:pPr>
    </w:p>
    <w:p w14:paraId="7683C9BD" w14:textId="77777777" w:rsidR="00043C59" w:rsidRDefault="00E60FE4" w:rsidP="00043C59">
      <w:pPr>
        <w:ind w:left="720" w:hanging="294"/>
        <w:jc w:val="both"/>
        <w:rPr>
          <w:sz w:val="22"/>
        </w:rPr>
      </w:pPr>
      <w:r>
        <w:rPr>
          <w:sz w:val="22"/>
        </w:rPr>
        <w:t>A.</w:t>
      </w:r>
      <w:r w:rsidR="00043C59">
        <w:rPr>
          <w:sz w:val="22"/>
        </w:rPr>
        <w:tab/>
      </w:r>
      <w:r>
        <w:rPr>
          <w:sz w:val="22"/>
        </w:rPr>
        <w:t>Bij aangezegde beëindiging van het dienstverband in de loop van het jaar wordt aan de betrokken werknemer voor de hem eventueel nog toekomende vakantie, berekend op grond van lid 1 van dit artikel, een vergoeding in geld gegeven berekend op ba</w:t>
      </w:r>
      <w:r w:rsidR="00043C59">
        <w:rPr>
          <w:sz w:val="22"/>
        </w:rPr>
        <w:t>sis van het bepaalde in lid 8.</w:t>
      </w:r>
      <w:r w:rsidR="00043C59">
        <w:rPr>
          <w:sz w:val="22"/>
        </w:rPr>
        <w:br/>
      </w:r>
    </w:p>
    <w:p w14:paraId="38DF4176" w14:textId="77777777" w:rsidR="00043C59" w:rsidRDefault="00DA34BE" w:rsidP="00043C59">
      <w:pPr>
        <w:ind w:left="720" w:hanging="294"/>
        <w:jc w:val="both"/>
        <w:rPr>
          <w:sz w:val="22"/>
        </w:rPr>
      </w:pPr>
      <w:r>
        <w:rPr>
          <w:sz w:val="22"/>
        </w:rPr>
        <w:t>B.</w:t>
      </w:r>
      <w:r>
        <w:rPr>
          <w:sz w:val="22"/>
        </w:rPr>
        <w:tab/>
      </w:r>
      <w:r w:rsidR="00E60FE4">
        <w:rPr>
          <w:sz w:val="22"/>
        </w:rPr>
        <w:t>De opzeggingstermijn zal niet eenzijdig worden bestemd voor het opnemen van vakantie.</w:t>
      </w:r>
      <w:r w:rsidR="00043C59">
        <w:rPr>
          <w:sz w:val="22"/>
        </w:rPr>
        <w:br/>
      </w:r>
    </w:p>
    <w:p w14:paraId="67DF11A0" w14:textId="77777777" w:rsidR="00E60FE4" w:rsidRDefault="00DA34BE" w:rsidP="00043C59">
      <w:pPr>
        <w:ind w:left="720" w:hanging="294"/>
        <w:jc w:val="both"/>
        <w:rPr>
          <w:sz w:val="22"/>
        </w:rPr>
      </w:pPr>
      <w:r>
        <w:rPr>
          <w:sz w:val="22"/>
        </w:rPr>
        <w:t>C.</w:t>
      </w:r>
      <w:r>
        <w:rPr>
          <w:sz w:val="22"/>
        </w:rPr>
        <w:tab/>
      </w:r>
      <w:r w:rsidR="00E60FE4">
        <w:rPr>
          <w:sz w:val="22"/>
        </w:rPr>
        <w:t>De werkgever reikt de werknemer bij het einde van de dienstbetrekking een verklaring uit, waaruit blijkt de duur van de vakantie zonder behoud van salaris, welke de werknemer op dat tijdstip nog toekomt.</w:t>
      </w:r>
    </w:p>
    <w:p w14:paraId="73B40515" w14:textId="77777777" w:rsidR="00E60FE4" w:rsidRDefault="00E60FE4">
      <w:pPr>
        <w:rPr>
          <w:sz w:val="22"/>
        </w:rPr>
      </w:pPr>
    </w:p>
    <w:p w14:paraId="5C33EE4A" w14:textId="77777777" w:rsidR="00E60FE4" w:rsidRDefault="00E60FE4">
      <w:pPr>
        <w:pStyle w:val="Plattetekst3"/>
        <w:numPr>
          <w:ilvl w:val="0"/>
          <w:numId w:val="18"/>
        </w:numPr>
      </w:pPr>
      <w:r>
        <w:t>Bij vorige werkgever(s) verworven vakantierechten</w:t>
      </w:r>
      <w:r>
        <w:br/>
        <w:t>De werknemer dient bij de aanvang van de dienstbetrekking de werkgever mede te delen hoeveel rechten op vakantie hij bij zijn vorige werkgever(s) verworven doch niet in natura genoten heeft, opdat de werkgever weet op hoeveel verlofdagen zonder behoud van salaris de werknemer aanspraak kan maken.</w:t>
      </w:r>
    </w:p>
    <w:p w14:paraId="4F4969DE" w14:textId="77777777" w:rsidR="00E60FE4" w:rsidRDefault="00E60FE4">
      <w:pPr>
        <w:pStyle w:val="Plattetekst3"/>
      </w:pPr>
    </w:p>
    <w:p w14:paraId="4E6F5372" w14:textId="77777777" w:rsidR="00E60FE4" w:rsidRDefault="00E60FE4">
      <w:pPr>
        <w:pStyle w:val="Plattetekst3"/>
        <w:numPr>
          <w:ilvl w:val="0"/>
          <w:numId w:val="18"/>
        </w:numPr>
      </w:pPr>
      <w:r>
        <w:t>Vervangende schadevergoeding</w:t>
      </w:r>
      <w:r>
        <w:br/>
        <w:t>Rechten op het genieten van vakantiedagen kunnen behoudens het in lid 9 sub a bedoelde geval nimmer worden vervangen door een schadevergoeding in geld.</w:t>
      </w:r>
    </w:p>
    <w:p w14:paraId="1FE1288A" w14:textId="77777777" w:rsidR="00E60FE4" w:rsidRDefault="00E60FE4">
      <w:pPr>
        <w:pStyle w:val="Plattetekst3"/>
      </w:pPr>
    </w:p>
    <w:p w14:paraId="1BDCEDBB" w14:textId="77777777" w:rsidR="009C33C4" w:rsidRDefault="00E60FE4">
      <w:pPr>
        <w:pStyle w:val="Plattetekst3"/>
        <w:numPr>
          <w:ilvl w:val="0"/>
          <w:numId w:val="18"/>
        </w:numPr>
      </w:pPr>
      <w:r>
        <w:t>Uitvoeringsbepalingen</w:t>
      </w:r>
    </w:p>
    <w:p w14:paraId="0598F03C" w14:textId="77777777" w:rsidR="009C33C4" w:rsidRDefault="009C33C4" w:rsidP="009C33C4">
      <w:pPr>
        <w:pStyle w:val="Plattetekst3"/>
      </w:pPr>
    </w:p>
    <w:p w14:paraId="5744E458" w14:textId="77777777" w:rsidR="009C33C4" w:rsidRDefault="00E60FE4" w:rsidP="009C33C4">
      <w:pPr>
        <w:pStyle w:val="Plattetekst3"/>
        <w:ind w:left="720" w:hanging="360"/>
      </w:pPr>
      <w:r>
        <w:t>A.</w:t>
      </w:r>
      <w:r w:rsidR="009C33C4">
        <w:tab/>
      </w:r>
      <w:r>
        <w:t>De werknemer in volcontinue</w:t>
      </w:r>
      <w:r w:rsidR="008570CE">
        <w:t xml:space="preserve"> </w:t>
      </w:r>
      <w:r>
        <w:t>dienst kan in zijn vakantie niet meer dan 6 zaterdagen en 6 zondagen opnemen. De zaterdagen en de zondagen worden voor wat betreft de toepassing van dit artikel, geacht te lopen van 06.00 uur tot de volgende dag 06.00 uur.</w:t>
      </w:r>
      <w:r w:rsidR="009C33C4">
        <w:br/>
      </w:r>
    </w:p>
    <w:p w14:paraId="08F8E6CE" w14:textId="77777777" w:rsidR="009C33C4" w:rsidRDefault="00E60FE4" w:rsidP="009C33C4">
      <w:pPr>
        <w:pStyle w:val="Plattetekst3"/>
        <w:ind w:left="720" w:hanging="360"/>
      </w:pPr>
      <w:r>
        <w:t>B.</w:t>
      </w:r>
      <w:r w:rsidR="009C33C4">
        <w:tab/>
      </w:r>
      <w:r>
        <w:t>Onder de sub a van dit lid bedoelde 6 zondagen kan per vakantiejaar ten hoogste één feestdag opgenomen worden, indien het bedrijfsbelang zich daartegen niet verzet.</w:t>
      </w:r>
      <w:r>
        <w:br/>
      </w:r>
      <w:r>
        <w:br/>
        <w:t>Indien van deze mogelijkheid gebruik gemaakt wordt, zal de beloning geschieden als ware er op een zondag vrijaf genomen.</w:t>
      </w:r>
    </w:p>
    <w:p w14:paraId="4FBB105A" w14:textId="77777777" w:rsidR="009C33C4" w:rsidRDefault="009C33C4" w:rsidP="009C33C4">
      <w:pPr>
        <w:pStyle w:val="Plattetekst3"/>
        <w:ind w:left="720" w:hanging="360"/>
      </w:pPr>
    </w:p>
    <w:p w14:paraId="566F2A48" w14:textId="77777777" w:rsidR="00E60FE4" w:rsidRDefault="009C33C4" w:rsidP="009C33C4">
      <w:pPr>
        <w:pStyle w:val="Plattetekst3"/>
        <w:ind w:left="720" w:hanging="360"/>
      </w:pPr>
      <w:r>
        <w:t>C.</w:t>
      </w:r>
      <w:r>
        <w:tab/>
      </w:r>
      <w:r w:rsidR="00E60FE4">
        <w:t>Indien de werknemer in volcontinudienst geen vol vakantiejaar dienstverband heeft, geldt ter uitvoering van het onder a van dit lid bepaalde:</w:t>
      </w:r>
      <w:r w:rsidR="00E60FE4">
        <w:br/>
        <w:t>4 diensten : 1 zaterdag</w:t>
      </w:r>
      <w:r w:rsidR="00E60FE4">
        <w:br/>
        <w:t>6 diensten : 1 zaterdag + 1 zondag</w:t>
      </w:r>
      <w:r w:rsidR="00E60FE4">
        <w:br/>
        <w:t>10 diensten : 2 zaterdagen + 1 zondag</w:t>
      </w:r>
      <w:r w:rsidR="00E60FE4">
        <w:br/>
        <w:t>12 diensten : 2 zaterdagen + 2 zondagen</w:t>
      </w:r>
      <w:r w:rsidR="00E60FE4">
        <w:br/>
        <w:t>15 diensten : 3 zaterdagen + 2 zondagen</w:t>
      </w:r>
      <w:r w:rsidR="00E60FE4">
        <w:br/>
        <w:t>17 of meer diensten : 3 zaterdagen + 2 zondagen</w:t>
      </w:r>
    </w:p>
    <w:p w14:paraId="01B5E0FB" w14:textId="77777777" w:rsidR="00C0013D" w:rsidRDefault="00C0013D">
      <w:pPr>
        <w:rPr>
          <w:sz w:val="22"/>
        </w:rPr>
      </w:pPr>
      <w:r>
        <w:br w:type="page"/>
      </w:r>
    </w:p>
    <w:p w14:paraId="3984A1F9" w14:textId="77777777" w:rsidR="00E60FE4" w:rsidRDefault="00E60FE4">
      <w:pPr>
        <w:pStyle w:val="Plattetekst3"/>
      </w:pPr>
    </w:p>
    <w:p w14:paraId="3046AE6B" w14:textId="77777777" w:rsidR="00E505D5" w:rsidRDefault="00E505D5" w:rsidP="00A4161F">
      <w:pPr>
        <w:pStyle w:val="Lijstalinea"/>
        <w:numPr>
          <w:ilvl w:val="0"/>
          <w:numId w:val="18"/>
        </w:numPr>
        <w:pBdr>
          <w:top w:val="single" w:sz="4" w:space="1" w:color="auto"/>
          <w:left w:val="single" w:sz="4" w:space="4" w:color="auto"/>
          <w:bottom w:val="single" w:sz="4" w:space="1" w:color="auto"/>
          <w:right w:val="single" w:sz="4" w:space="4" w:color="auto"/>
        </w:pBdr>
      </w:pPr>
      <w:r w:rsidRPr="002120A7">
        <w:t xml:space="preserve">Aanspraken op </w:t>
      </w:r>
      <w:r>
        <w:t xml:space="preserve">wettelijke </w:t>
      </w:r>
      <w:r w:rsidRPr="002120A7">
        <w:t>vakantie</w:t>
      </w:r>
      <w:r>
        <w:t xml:space="preserve"> vervallen een half jaar na het jaar van opbouw, tenzij een werknemer redelijkerwijs niet in staat is geweest ze op te nemen. </w:t>
      </w:r>
    </w:p>
    <w:p w14:paraId="229E0B00" w14:textId="77777777" w:rsidR="00E505D5" w:rsidRPr="002120A7" w:rsidRDefault="00C0013D" w:rsidP="00E505D5">
      <w:pPr>
        <w:pBdr>
          <w:top w:val="single" w:sz="4" w:space="1" w:color="auto"/>
          <w:left w:val="single" w:sz="4" w:space="4" w:color="auto"/>
          <w:bottom w:val="single" w:sz="4" w:space="1" w:color="auto"/>
          <w:right w:val="single" w:sz="4" w:space="4" w:color="auto"/>
        </w:pBdr>
        <w:tabs>
          <w:tab w:val="left" w:pos="357"/>
        </w:tabs>
      </w:pPr>
      <w:r>
        <w:tab/>
      </w:r>
      <w:r w:rsidR="00E505D5">
        <w:t>Bovenwettelijke vakantiedagen</w:t>
      </w:r>
      <w:r w:rsidR="00E505D5" w:rsidRPr="002120A7">
        <w:t xml:space="preserve"> verjaren in principe 5 jaar na het jaar waarin de aanspraken zijn opgebouwd </w:t>
      </w:r>
      <w:r>
        <w:br/>
      </w:r>
      <w:r>
        <w:tab/>
      </w:r>
      <w:r w:rsidR="00E505D5" w:rsidRPr="002120A7">
        <w:t xml:space="preserve">(art. 7:642 BW). </w:t>
      </w:r>
      <w:r w:rsidR="00E505D5">
        <w:t xml:space="preserve">De dagen die als eerste komen te vervallen </w:t>
      </w:r>
      <w:proofErr w:type="spellStart"/>
      <w:r w:rsidR="00E505D5">
        <w:t>c.q</w:t>
      </w:r>
      <w:proofErr w:type="spellEnd"/>
      <w:r w:rsidR="00E505D5">
        <w:t xml:space="preserve"> verjaren, worden als eerste opgenomen.</w:t>
      </w:r>
    </w:p>
    <w:p w14:paraId="2418C775" w14:textId="77777777" w:rsidR="00E66D7A" w:rsidRDefault="00E66D7A">
      <w:pPr>
        <w:rPr>
          <w:sz w:val="22"/>
        </w:rPr>
      </w:pPr>
    </w:p>
    <w:p w14:paraId="65A89FC7" w14:textId="77777777" w:rsidR="00E60FE4" w:rsidRDefault="00E60FE4">
      <w:pPr>
        <w:rPr>
          <w:sz w:val="22"/>
          <w:u w:val="single"/>
        </w:rPr>
      </w:pPr>
      <w:bookmarkStart w:id="28" w:name="Artikel_13"/>
      <w:r>
        <w:rPr>
          <w:sz w:val="22"/>
          <w:u w:val="single"/>
        </w:rPr>
        <w:t xml:space="preserve">Artikel </w:t>
      </w:r>
      <w:bookmarkStart w:id="29" w:name="Vakantietoeslag_en_13e_maand"/>
      <w:bookmarkEnd w:id="28"/>
      <w:r w:rsidR="00AF2445">
        <w:rPr>
          <w:sz w:val="22"/>
          <w:u w:val="single"/>
        </w:rPr>
        <w:t xml:space="preserve">13 </w:t>
      </w:r>
      <w:r>
        <w:rPr>
          <w:sz w:val="22"/>
          <w:u w:val="single"/>
        </w:rPr>
        <w:t>Vakantietoeslag en 13</w:t>
      </w:r>
      <w:r w:rsidRPr="00567223">
        <w:rPr>
          <w:sz w:val="22"/>
          <w:u w:val="single"/>
          <w:vertAlign w:val="superscript"/>
        </w:rPr>
        <w:t>e</w:t>
      </w:r>
      <w:r>
        <w:rPr>
          <w:sz w:val="22"/>
          <w:u w:val="single"/>
        </w:rPr>
        <w:t xml:space="preserve"> maand</w:t>
      </w:r>
      <w:bookmarkEnd w:id="29"/>
      <w:r>
        <w:rPr>
          <w:sz w:val="22"/>
          <w:u w:val="single"/>
        </w:rPr>
        <w:t xml:space="preserve"> </w:t>
      </w:r>
    </w:p>
    <w:p w14:paraId="1106920D" w14:textId="77777777" w:rsidR="00E60FE4" w:rsidRDefault="00E60FE4">
      <w:pPr>
        <w:rPr>
          <w:sz w:val="22"/>
        </w:rPr>
      </w:pPr>
    </w:p>
    <w:p w14:paraId="441DC0C2" w14:textId="77777777" w:rsidR="00E60FE4" w:rsidRDefault="00E60FE4">
      <w:pPr>
        <w:rPr>
          <w:sz w:val="22"/>
        </w:rPr>
      </w:pPr>
    </w:p>
    <w:p w14:paraId="4478A99E" w14:textId="77777777" w:rsidR="005A4769" w:rsidRDefault="00E60FE4">
      <w:pPr>
        <w:pStyle w:val="Plattetekst3"/>
        <w:numPr>
          <w:ilvl w:val="0"/>
          <w:numId w:val="22"/>
        </w:numPr>
        <w:jc w:val="both"/>
      </w:pPr>
      <w:r>
        <w:t xml:space="preserve">A. </w:t>
      </w:r>
      <w:r w:rsidR="005A4769">
        <w:tab/>
      </w:r>
      <w:r>
        <w:t>De werknemer die ten tijde van de uitbetaling een vol jaar in dienst van de werkgever is, ontvangt</w:t>
      </w:r>
    </w:p>
    <w:p w14:paraId="640FF5C0" w14:textId="77777777" w:rsidR="005A4769" w:rsidRDefault="00E60FE4" w:rsidP="005A4769">
      <w:pPr>
        <w:pStyle w:val="Plattetekst3"/>
        <w:ind w:left="709"/>
        <w:jc w:val="both"/>
      </w:pPr>
      <w:r>
        <w:t>ter gelegenheid van de aaneengesloten vakantie, doch niet eerder dan in de maand mei een vakantietoeslag.</w:t>
      </w:r>
    </w:p>
    <w:p w14:paraId="5353C168" w14:textId="77777777" w:rsidR="005A4769" w:rsidRDefault="005A4769" w:rsidP="005A4769">
      <w:pPr>
        <w:pStyle w:val="Plattetekst3"/>
        <w:ind w:left="709"/>
        <w:jc w:val="both"/>
      </w:pPr>
    </w:p>
    <w:p w14:paraId="4F2F99E2" w14:textId="77777777" w:rsidR="00E60FE4" w:rsidRPr="0049155E" w:rsidRDefault="005A4769" w:rsidP="005A4769">
      <w:pPr>
        <w:pStyle w:val="Plattetekst3"/>
        <w:ind w:left="709" w:hanging="425"/>
        <w:jc w:val="both"/>
      </w:pPr>
      <w:r>
        <w:t xml:space="preserve"> </w:t>
      </w:r>
      <w:r w:rsidR="00E60FE4" w:rsidRPr="0049155E">
        <w:t>B.</w:t>
      </w:r>
      <w:r w:rsidRPr="00ED14DD">
        <w:tab/>
      </w:r>
      <w:r w:rsidR="00E60FE4" w:rsidRPr="0049155E">
        <w:t>Deze</w:t>
      </w:r>
      <w:r w:rsidR="00E60FE4" w:rsidRPr="00ED14DD">
        <w:t xml:space="preserve"> vakantietoeslag bedraagt 8% van het jaarinkomen. </w:t>
      </w:r>
    </w:p>
    <w:p w14:paraId="702F4A8A" w14:textId="77777777" w:rsidR="005A4769" w:rsidRDefault="00E60FE4" w:rsidP="005A4769">
      <w:pPr>
        <w:ind w:left="709"/>
        <w:rPr>
          <w:sz w:val="22"/>
        </w:rPr>
      </w:pPr>
      <w:r w:rsidRPr="0049155E">
        <w:rPr>
          <w:sz w:val="22"/>
        </w:rPr>
        <w:t>Onder jaarinkomen wordt verstaan 12 x het maandinkomen over de maand april, betaalbaar gesteld in de maand mei van het betreffende CAO-jaar.</w:t>
      </w:r>
    </w:p>
    <w:p w14:paraId="614B8F5C" w14:textId="77777777" w:rsidR="005A4769" w:rsidRDefault="005A4769" w:rsidP="005A4769">
      <w:pPr>
        <w:ind w:left="709"/>
        <w:rPr>
          <w:sz w:val="22"/>
        </w:rPr>
      </w:pPr>
    </w:p>
    <w:p w14:paraId="2AC7A6BF" w14:textId="77777777" w:rsidR="00E60FE4" w:rsidRDefault="005A4769" w:rsidP="005A4769">
      <w:pPr>
        <w:ind w:left="709" w:hanging="425"/>
        <w:rPr>
          <w:sz w:val="22"/>
        </w:rPr>
      </w:pPr>
      <w:r>
        <w:rPr>
          <w:sz w:val="22"/>
        </w:rPr>
        <w:t xml:space="preserve"> </w:t>
      </w:r>
      <w:r w:rsidR="00E60FE4">
        <w:rPr>
          <w:sz w:val="22"/>
        </w:rPr>
        <w:t>C.</w:t>
      </w:r>
      <w:r>
        <w:rPr>
          <w:sz w:val="22"/>
        </w:rPr>
        <w:tab/>
      </w:r>
      <w:r w:rsidR="00E60FE4">
        <w:rPr>
          <w:sz w:val="22"/>
        </w:rPr>
        <w:t xml:space="preserve">Met betrekking tot de werknemer, die arbeidsongeschikt is en uitkering ontvangt ingevolge de Wet op </w:t>
      </w:r>
      <w:r w:rsidR="00BB1F6E">
        <w:rPr>
          <w:sz w:val="22"/>
        </w:rPr>
        <w:t>Arbeidsongeschiktheidsverzekering</w:t>
      </w:r>
      <w:r w:rsidR="00E60FE4">
        <w:rPr>
          <w:sz w:val="22"/>
        </w:rPr>
        <w:t xml:space="preserve"> geldt uitsluitend het bepaalde in </w:t>
      </w:r>
      <w:hyperlink r:id="rId38" w:anchor="Artikel 14" w:history="1">
        <w:r w:rsidR="00E60FE4">
          <w:rPr>
            <w:sz w:val="22"/>
          </w:rPr>
          <w:t>Artikel 14</w:t>
        </w:r>
      </w:hyperlink>
      <w:r w:rsidR="00E60FE4">
        <w:rPr>
          <w:sz w:val="22"/>
        </w:rPr>
        <w:t>.</w:t>
      </w:r>
    </w:p>
    <w:p w14:paraId="4854BD8F" w14:textId="77777777" w:rsidR="00E60FE4" w:rsidRDefault="00E60FE4">
      <w:pPr>
        <w:jc w:val="both"/>
        <w:rPr>
          <w:sz w:val="22"/>
        </w:rPr>
      </w:pPr>
    </w:p>
    <w:p w14:paraId="75F8FE6C" w14:textId="77777777" w:rsidR="00E60FE4" w:rsidRDefault="00E60FE4">
      <w:pPr>
        <w:numPr>
          <w:ilvl w:val="0"/>
          <w:numId w:val="22"/>
        </w:numPr>
        <w:jc w:val="both"/>
        <w:rPr>
          <w:sz w:val="22"/>
        </w:rPr>
      </w:pPr>
      <w:r>
        <w:rPr>
          <w:sz w:val="22"/>
        </w:rPr>
        <w:lastRenderedPageBreak/>
        <w:t>De werknemer, die op even</w:t>
      </w:r>
      <w:r w:rsidR="008570CE">
        <w:rPr>
          <w:sz w:val="22"/>
        </w:rPr>
        <w:t xml:space="preserve"> </w:t>
      </w:r>
      <w:r>
        <w:rPr>
          <w:sz w:val="22"/>
        </w:rPr>
        <w:t xml:space="preserve">bedoeld tijdstip nog geen vol jaar in dienst van de werkgever is, ontvangt een evenredig gedeelte van deze toeslag. Hetzelfde geldt met betrekking tot de werknemer, wiens dienstbetrekking in de loop van het geldende vakantiejaar eindigt. Het bepaalde in </w:t>
      </w:r>
      <w:hyperlink r:id="rId39" w:anchor="Artikel 12" w:history="1">
        <w:r>
          <w:rPr>
            <w:sz w:val="22"/>
          </w:rPr>
          <w:t>artikel 12</w:t>
        </w:r>
      </w:hyperlink>
      <w:r>
        <w:rPr>
          <w:sz w:val="22"/>
        </w:rPr>
        <w:t xml:space="preserve"> lid 1 onder c is ter</w:t>
      </w:r>
      <w:r w:rsidR="008570CE">
        <w:rPr>
          <w:sz w:val="22"/>
        </w:rPr>
        <w:t xml:space="preserve"> </w:t>
      </w:r>
      <w:r>
        <w:rPr>
          <w:sz w:val="22"/>
        </w:rPr>
        <w:t>zake van de berekening van overeenkomstige toepassing.</w:t>
      </w:r>
    </w:p>
    <w:p w14:paraId="6C456F84" w14:textId="77777777" w:rsidR="00E60FE4" w:rsidRDefault="00E60FE4">
      <w:pPr>
        <w:rPr>
          <w:sz w:val="22"/>
        </w:rPr>
      </w:pPr>
    </w:p>
    <w:p w14:paraId="3ED40594" w14:textId="77777777" w:rsidR="00A82B6D" w:rsidRDefault="00A82B6D" w:rsidP="00A82B6D">
      <w:pPr>
        <w:numPr>
          <w:ilvl w:val="0"/>
          <w:numId w:val="22"/>
        </w:numPr>
        <w:rPr>
          <w:sz w:val="22"/>
        </w:rPr>
      </w:pPr>
      <w:r>
        <w:rPr>
          <w:sz w:val="22"/>
        </w:rPr>
        <w:t>13e maand.</w:t>
      </w:r>
    </w:p>
    <w:p w14:paraId="66E6C486" w14:textId="77777777" w:rsidR="00A82B6D" w:rsidRDefault="00A82B6D" w:rsidP="00A82B6D">
      <w:pPr>
        <w:pStyle w:val="Plattetekstinspringen2"/>
      </w:pPr>
      <w:r>
        <w:t>In de maand december van elk kalenderjaar zal aan alle dan in dienst zijnde werknemers een dertiende maand worden uitbetaald op basis van het maandinkomen van de maand november.</w:t>
      </w:r>
      <w:r>
        <w:br/>
        <w:t>Dit evenwel met dien verstande, dat voor elke maand dat het dienstverband korter heeft geduurd dan een vol jaar deze uitkering naar evenredigheid wordt verminderd.</w:t>
      </w:r>
    </w:p>
    <w:p w14:paraId="3E0E26A4" w14:textId="77777777" w:rsidR="00A82B6D" w:rsidRDefault="00A82B6D" w:rsidP="00A82B6D">
      <w:pPr>
        <w:rPr>
          <w:sz w:val="22"/>
        </w:rPr>
      </w:pPr>
    </w:p>
    <w:p w14:paraId="3FED32E0" w14:textId="77777777" w:rsidR="00483F3E" w:rsidRDefault="00483F3E" w:rsidP="00483F3E">
      <w:pPr>
        <w:rPr>
          <w:sz w:val="22"/>
        </w:rPr>
      </w:pPr>
      <w:bookmarkStart w:id="30" w:name="Artikel_15"/>
    </w:p>
    <w:p w14:paraId="09C5984A" w14:textId="77777777" w:rsidR="00483F3E" w:rsidRPr="006A3534" w:rsidRDefault="00483F3E" w:rsidP="00483F3E">
      <w:pPr>
        <w:rPr>
          <w:sz w:val="22"/>
          <w:u w:val="single"/>
        </w:rPr>
      </w:pPr>
      <w:r w:rsidRPr="006A3534">
        <w:rPr>
          <w:sz w:val="22"/>
          <w:u w:val="single"/>
        </w:rPr>
        <w:t>Artikel 14  Loondoorbetaling bij ziekt</w:t>
      </w:r>
      <w:r w:rsidR="00510D6A">
        <w:rPr>
          <w:sz w:val="22"/>
          <w:u w:val="single"/>
        </w:rPr>
        <w:t>e</w:t>
      </w:r>
    </w:p>
    <w:p w14:paraId="7C700B59" w14:textId="77777777" w:rsidR="00483F3E" w:rsidRPr="006A3534" w:rsidRDefault="00483F3E" w:rsidP="00483F3E">
      <w:pPr>
        <w:rPr>
          <w:sz w:val="22"/>
          <w:u w:val="single"/>
        </w:rPr>
      </w:pPr>
    </w:p>
    <w:p w14:paraId="71704592" w14:textId="77777777" w:rsidR="00483F3E" w:rsidRPr="006A3534" w:rsidRDefault="00483F3E" w:rsidP="00483F3E">
      <w:pPr>
        <w:jc w:val="both"/>
        <w:rPr>
          <w:sz w:val="22"/>
        </w:rPr>
      </w:pPr>
      <w:r w:rsidRPr="006A3534">
        <w:rPr>
          <w:sz w:val="22"/>
        </w:rPr>
        <w:t>Indien een werknemer ten gevolge van ziekte, zwangerschap of bevalling niet in staat is de bedongen arbeid te verrichten, , gelden voor hem/haar de bepalingen van artikel 7: 629 B.W., de Ziektewet de Wet arbeid en zorg en, voor zover hierna niet anders is bepaald.</w:t>
      </w:r>
    </w:p>
    <w:p w14:paraId="7B29F622" w14:textId="77777777" w:rsidR="00483F3E" w:rsidRPr="006A3534" w:rsidRDefault="00483F3E" w:rsidP="00483F3E">
      <w:pPr>
        <w:rPr>
          <w:sz w:val="22"/>
        </w:rPr>
      </w:pPr>
    </w:p>
    <w:p w14:paraId="13D47F8C" w14:textId="77777777" w:rsidR="00483F3E" w:rsidRPr="006A3534" w:rsidRDefault="00483F3E" w:rsidP="00483F3E">
      <w:pPr>
        <w:rPr>
          <w:b/>
          <w:sz w:val="22"/>
        </w:rPr>
      </w:pPr>
      <w:r w:rsidRPr="006A3534">
        <w:rPr>
          <w:b/>
          <w:sz w:val="22"/>
        </w:rPr>
        <w:t>1.</w:t>
      </w:r>
      <w:r w:rsidRPr="006A3534">
        <w:rPr>
          <w:b/>
          <w:sz w:val="22"/>
        </w:rPr>
        <w:tab/>
        <w:t>Wettelijke loondoorbetaling eerste periode van 52 weken.</w:t>
      </w:r>
    </w:p>
    <w:p w14:paraId="5A2DE7D0" w14:textId="77777777" w:rsidR="00483F3E" w:rsidRPr="006A3534" w:rsidRDefault="00483F3E" w:rsidP="00483F3E">
      <w:pPr>
        <w:ind w:left="709"/>
        <w:rPr>
          <w:sz w:val="22"/>
        </w:rPr>
      </w:pPr>
      <w:r w:rsidRPr="006A3534">
        <w:rPr>
          <w:sz w:val="22"/>
        </w:rPr>
        <w:t xml:space="preserve">Bij arbeidsongeschiktheid zal aan de werknemer wiens dienstverband 8 weken of  2 maanden heeft geduurd gedurende de eerste 52 weken van de wettelijke periode als genoemd in artikel 7: 629 BW 70% van het </w:t>
      </w:r>
      <w:r w:rsidRPr="006A3534">
        <w:rPr>
          <w:sz w:val="22"/>
        </w:rPr>
        <w:lastRenderedPageBreak/>
        <w:t>maandinkomen, tot maximaal het voor de werknemer geldende maximum dagloon op grond van de Coördinatiewet SV, worden doorbetaald.</w:t>
      </w:r>
    </w:p>
    <w:p w14:paraId="2E22FB1E" w14:textId="77777777" w:rsidR="00483F3E" w:rsidRPr="006A3534" w:rsidRDefault="00483F3E" w:rsidP="00483F3E">
      <w:pPr>
        <w:rPr>
          <w:sz w:val="22"/>
        </w:rPr>
      </w:pPr>
    </w:p>
    <w:p w14:paraId="0F087E99" w14:textId="77777777" w:rsidR="00483F3E" w:rsidRPr="006A3534" w:rsidRDefault="00483F3E" w:rsidP="00483F3E">
      <w:pPr>
        <w:rPr>
          <w:b/>
          <w:sz w:val="22"/>
        </w:rPr>
      </w:pPr>
      <w:r w:rsidRPr="006A3534">
        <w:rPr>
          <w:b/>
          <w:sz w:val="22"/>
        </w:rPr>
        <w:t>2.</w:t>
      </w:r>
      <w:r w:rsidRPr="006A3534">
        <w:rPr>
          <w:b/>
          <w:sz w:val="22"/>
        </w:rPr>
        <w:tab/>
        <w:t>Aanvulling wettelijke loondoorbetaling eerste periode van 52 weken.</w:t>
      </w:r>
    </w:p>
    <w:p w14:paraId="53ED7F1C" w14:textId="77777777" w:rsidR="00483F3E" w:rsidRPr="006A3534" w:rsidRDefault="00483F3E" w:rsidP="00483F3E">
      <w:pPr>
        <w:ind w:left="709"/>
        <w:rPr>
          <w:sz w:val="22"/>
        </w:rPr>
      </w:pPr>
      <w:r w:rsidRPr="006A3534">
        <w:rPr>
          <w:sz w:val="22"/>
        </w:rPr>
        <w:t>Gedurende de eerste 52 weken van de wettelijke periode als genoemd in artikel 7: 629 BW  ontvangt de werknemer, wiens dienstverband tenminste 8 weken of 2 maanden heeft geduurd boven op de wettelijk loondoorbetaling, een aanvulling tot 100% van het maandinkomen.</w:t>
      </w:r>
    </w:p>
    <w:p w14:paraId="5932329B" w14:textId="77777777" w:rsidR="00483F3E" w:rsidRPr="006A3534" w:rsidRDefault="00483F3E" w:rsidP="00483F3E">
      <w:pPr>
        <w:ind w:left="709"/>
        <w:rPr>
          <w:sz w:val="22"/>
        </w:rPr>
      </w:pPr>
    </w:p>
    <w:p w14:paraId="75CC518D" w14:textId="77777777" w:rsidR="00483F3E" w:rsidRPr="006A3534" w:rsidRDefault="00483F3E" w:rsidP="00483F3E">
      <w:pPr>
        <w:rPr>
          <w:b/>
          <w:sz w:val="22"/>
        </w:rPr>
      </w:pPr>
      <w:r w:rsidRPr="006A3534">
        <w:rPr>
          <w:b/>
          <w:sz w:val="22"/>
        </w:rPr>
        <w:t>3.</w:t>
      </w:r>
      <w:r w:rsidRPr="006A3534">
        <w:rPr>
          <w:b/>
          <w:sz w:val="22"/>
        </w:rPr>
        <w:tab/>
        <w:t>Aanvulling wettelijke loondoorbetaling tweede periode van 52 weken.</w:t>
      </w:r>
    </w:p>
    <w:p w14:paraId="3A6187FB" w14:textId="77777777" w:rsidR="00483F3E" w:rsidRPr="006A3534" w:rsidRDefault="00483F3E" w:rsidP="00483F3E">
      <w:pPr>
        <w:ind w:left="709"/>
        <w:rPr>
          <w:sz w:val="22"/>
        </w:rPr>
      </w:pPr>
      <w:r w:rsidRPr="006A3534">
        <w:rPr>
          <w:sz w:val="22"/>
        </w:rPr>
        <w:t>Gedurende de tweede 52 weken van de wettelijke periode als genoemd in artikel 7: 629 BW zal aan de werknemer 70% van het maandinkomen, tot maximaal het voor de werknemer geldende maximumdagloon  op grond van de coördinatiewet SV, worden doorbetaald.</w:t>
      </w:r>
    </w:p>
    <w:p w14:paraId="4AAA8877" w14:textId="77777777" w:rsidR="00483F3E" w:rsidRPr="006A3534" w:rsidRDefault="00483F3E" w:rsidP="00483F3E">
      <w:pPr>
        <w:rPr>
          <w:sz w:val="22"/>
        </w:rPr>
      </w:pPr>
    </w:p>
    <w:p w14:paraId="0B4226BC" w14:textId="77777777" w:rsidR="00483F3E" w:rsidRPr="006A3534" w:rsidRDefault="00483F3E" w:rsidP="00483F3E">
      <w:pPr>
        <w:rPr>
          <w:b/>
          <w:sz w:val="22"/>
        </w:rPr>
      </w:pPr>
      <w:r w:rsidRPr="006A3534">
        <w:rPr>
          <w:b/>
          <w:sz w:val="22"/>
        </w:rPr>
        <w:t>4.</w:t>
      </w:r>
      <w:r w:rsidRPr="006A3534">
        <w:rPr>
          <w:b/>
          <w:sz w:val="22"/>
        </w:rPr>
        <w:tab/>
        <w:t>Aanvulling wettelijke loondoorbetaling tweede periode van 52 weken.</w:t>
      </w:r>
    </w:p>
    <w:p w14:paraId="03D4A430" w14:textId="77777777" w:rsidR="00483F3E" w:rsidRPr="006A3534" w:rsidRDefault="00483F3E" w:rsidP="00483F3E">
      <w:pPr>
        <w:ind w:left="709"/>
        <w:rPr>
          <w:sz w:val="22"/>
        </w:rPr>
      </w:pPr>
      <w:r w:rsidRPr="006A3534">
        <w:rPr>
          <w:sz w:val="22"/>
        </w:rPr>
        <w:t>Gedurende de tweede 52 weken van de wettelijke periode als genoemd in artikel 7: 629 BW ontvangt de werknemer, boven op de wettelijke loondoorbetaling, een aanvulling tot 100% van het maandinkomen, indien de werknemer de poortwachters –  en de interne beleidsregels ingeval van arbeidsongeschiktheid stipt opvolgt.</w:t>
      </w:r>
    </w:p>
    <w:p w14:paraId="0FAB6729" w14:textId="77777777" w:rsidR="00483F3E" w:rsidRPr="006A3534" w:rsidRDefault="00483F3E" w:rsidP="00483F3E">
      <w:pPr>
        <w:rPr>
          <w:sz w:val="22"/>
        </w:rPr>
      </w:pPr>
    </w:p>
    <w:p w14:paraId="3DA13955" w14:textId="77777777" w:rsidR="00483F3E" w:rsidRPr="006A3534" w:rsidRDefault="00483F3E" w:rsidP="00483F3E">
      <w:pPr>
        <w:rPr>
          <w:b/>
          <w:sz w:val="22"/>
        </w:rPr>
      </w:pPr>
      <w:r w:rsidRPr="006A3534">
        <w:rPr>
          <w:b/>
          <w:sz w:val="22"/>
        </w:rPr>
        <w:t>5.</w:t>
      </w:r>
      <w:r w:rsidRPr="006A3534">
        <w:rPr>
          <w:b/>
          <w:sz w:val="22"/>
        </w:rPr>
        <w:tab/>
        <w:t>Gedeeltelijke arbeidsongeschiktheid  en werken/werkloosheid.</w:t>
      </w:r>
    </w:p>
    <w:p w14:paraId="6D213683" w14:textId="77777777" w:rsidR="00483F3E" w:rsidRPr="006A3534" w:rsidRDefault="00483F3E" w:rsidP="00483F3E">
      <w:pPr>
        <w:ind w:left="709"/>
        <w:rPr>
          <w:sz w:val="22"/>
        </w:rPr>
      </w:pPr>
      <w:r w:rsidRPr="006A3534">
        <w:rPr>
          <w:sz w:val="22"/>
        </w:rPr>
        <w:lastRenderedPageBreak/>
        <w:t xml:space="preserve">Zodra de nieuwe arbeidsongeschiktheidsregelingen definitief bekend zijn zullen </w:t>
      </w:r>
      <w:proofErr w:type="spellStart"/>
      <w:r w:rsidRPr="006A3534">
        <w:rPr>
          <w:sz w:val="22"/>
        </w:rPr>
        <w:t>CAO-partijen</w:t>
      </w:r>
      <w:proofErr w:type="spellEnd"/>
      <w:r w:rsidRPr="006A3534">
        <w:rPr>
          <w:sz w:val="22"/>
        </w:rPr>
        <w:t xml:space="preserve"> in nader overleg treden.</w:t>
      </w:r>
    </w:p>
    <w:p w14:paraId="2E35281E" w14:textId="77777777" w:rsidR="00483F3E" w:rsidRPr="006A3534" w:rsidRDefault="00483F3E" w:rsidP="00483F3E">
      <w:pPr>
        <w:rPr>
          <w:b/>
          <w:sz w:val="22"/>
        </w:rPr>
      </w:pPr>
    </w:p>
    <w:p w14:paraId="4850C95C" w14:textId="77777777" w:rsidR="00483F3E" w:rsidRPr="006A3534" w:rsidRDefault="00483F3E" w:rsidP="00483F3E">
      <w:pPr>
        <w:rPr>
          <w:sz w:val="22"/>
        </w:rPr>
      </w:pPr>
      <w:r w:rsidRPr="006A3534">
        <w:rPr>
          <w:sz w:val="22"/>
        </w:rPr>
        <w:t>Onder maandinkomen wordt in dit artikel verstaan het maandinkomen dat de werknemer zou hebben ontvangen indien hij arbeidsgeschikt zou zijn geweest.</w:t>
      </w:r>
    </w:p>
    <w:p w14:paraId="5E49ACAE" w14:textId="77777777" w:rsidR="00483F3E" w:rsidRPr="006A3534" w:rsidRDefault="00483F3E" w:rsidP="00483F3E">
      <w:pPr>
        <w:rPr>
          <w:b/>
          <w:sz w:val="22"/>
        </w:rPr>
      </w:pPr>
    </w:p>
    <w:p w14:paraId="4B727C62" w14:textId="77777777" w:rsidR="00483F3E" w:rsidRPr="006A3534" w:rsidRDefault="00483F3E" w:rsidP="00483F3E">
      <w:pPr>
        <w:rPr>
          <w:sz w:val="22"/>
        </w:rPr>
      </w:pPr>
      <w:r w:rsidRPr="006A3534">
        <w:rPr>
          <w:sz w:val="22"/>
        </w:rPr>
        <w:t>De werkgever heeft het recht om de in dit artikel bedoelde:</w:t>
      </w:r>
    </w:p>
    <w:p w14:paraId="021A8808" w14:textId="77777777" w:rsidR="00483F3E" w:rsidRPr="006A3534" w:rsidRDefault="00483F3E" w:rsidP="00483F3E">
      <w:pPr>
        <w:rPr>
          <w:sz w:val="22"/>
        </w:rPr>
      </w:pPr>
      <w:r w:rsidRPr="006A3534">
        <w:rPr>
          <w:i/>
          <w:sz w:val="22"/>
        </w:rPr>
        <w:t>loondoorbetaling en aanvulling te weigeren ten aanzien van de werknemer die</w:t>
      </w:r>
      <w:r w:rsidRPr="006A3534">
        <w:rPr>
          <w:sz w:val="22"/>
        </w:rPr>
        <w:t xml:space="preserve">: </w:t>
      </w:r>
    </w:p>
    <w:p w14:paraId="4EE158DF" w14:textId="77777777" w:rsidR="00483F3E" w:rsidRPr="006A3534" w:rsidRDefault="00483F3E" w:rsidP="00483F3E">
      <w:pPr>
        <w:numPr>
          <w:ilvl w:val="0"/>
          <w:numId w:val="33"/>
        </w:numPr>
        <w:rPr>
          <w:sz w:val="22"/>
        </w:rPr>
      </w:pPr>
      <w:r w:rsidRPr="006A3534">
        <w:rPr>
          <w:sz w:val="22"/>
        </w:rPr>
        <w:t>Door opzet arbeidsongeschikt is geworden;</w:t>
      </w:r>
    </w:p>
    <w:p w14:paraId="361B452C" w14:textId="77777777" w:rsidR="00483F3E" w:rsidRPr="006A3534" w:rsidRDefault="00483F3E" w:rsidP="00483F3E">
      <w:pPr>
        <w:numPr>
          <w:ilvl w:val="0"/>
          <w:numId w:val="33"/>
        </w:numPr>
        <w:rPr>
          <w:sz w:val="22"/>
        </w:rPr>
      </w:pPr>
      <w:r w:rsidRPr="006A3534">
        <w:rPr>
          <w:sz w:val="22"/>
        </w:rPr>
        <w:t>Zijn genezing heeft belemmerd of vertraagd;</w:t>
      </w:r>
    </w:p>
    <w:p w14:paraId="4F397184" w14:textId="77777777" w:rsidR="00483F3E" w:rsidRPr="006A3534" w:rsidRDefault="00483F3E" w:rsidP="00483F3E">
      <w:pPr>
        <w:numPr>
          <w:ilvl w:val="0"/>
          <w:numId w:val="33"/>
        </w:numPr>
        <w:rPr>
          <w:sz w:val="22"/>
        </w:rPr>
      </w:pPr>
      <w:r w:rsidRPr="006A3534">
        <w:rPr>
          <w:sz w:val="22"/>
        </w:rPr>
        <w:t>Zonder deugdelijke grond geen passend werk verricht;</w:t>
      </w:r>
    </w:p>
    <w:p w14:paraId="69C4A832" w14:textId="77777777" w:rsidR="00483F3E" w:rsidRPr="006A3534" w:rsidRDefault="00483F3E" w:rsidP="00483F3E">
      <w:pPr>
        <w:numPr>
          <w:ilvl w:val="0"/>
          <w:numId w:val="33"/>
        </w:numPr>
        <w:rPr>
          <w:sz w:val="22"/>
        </w:rPr>
      </w:pPr>
      <w:r w:rsidRPr="006A3534">
        <w:rPr>
          <w:sz w:val="22"/>
        </w:rPr>
        <w:t>Zonder deugdelijke grond niet meewerkt aan door de werkgever of een deskundige gegeven redelijke voorschriften of maatregelen om passend werk te verrichten;</w:t>
      </w:r>
    </w:p>
    <w:p w14:paraId="38757ECD" w14:textId="77777777" w:rsidR="00483F3E" w:rsidRPr="006A3534" w:rsidRDefault="00483F3E" w:rsidP="00483F3E">
      <w:pPr>
        <w:numPr>
          <w:ilvl w:val="0"/>
          <w:numId w:val="33"/>
        </w:numPr>
        <w:rPr>
          <w:sz w:val="22"/>
        </w:rPr>
      </w:pPr>
      <w:r w:rsidRPr="006A3534">
        <w:rPr>
          <w:sz w:val="22"/>
        </w:rPr>
        <w:t>Zonder deugdelijke grond niet meewerkt aan opstelling, evaluatie of bijstelling van een plan van aanpak tot re-integratie;</w:t>
      </w:r>
    </w:p>
    <w:p w14:paraId="0E8E42E3" w14:textId="77777777" w:rsidR="00483F3E" w:rsidRPr="006A3534" w:rsidRDefault="00483F3E" w:rsidP="00483F3E">
      <w:pPr>
        <w:rPr>
          <w:i/>
          <w:sz w:val="22"/>
        </w:rPr>
      </w:pPr>
      <w:r w:rsidRPr="006A3534">
        <w:rPr>
          <w:i/>
          <w:sz w:val="22"/>
        </w:rPr>
        <w:t>Loondoorbetaling en de aanvullingen op te schorten dan wel aanvulling te weigeren ten aanzien van de werknemer die:</w:t>
      </w:r>
    </w:p>
    <w:p w14:paraId="02A8ABBA" w14:textId="77777777" w:rsidR="00483F3E" w:rsidRPr="006A3534" w:rsidRDefault="00483F3E" w:rsidP="00483F3E">
      <w:pPr>
        <w:numPr>
          <w:ilvl w:val="0"/>
          <w:numId w:val="33"/>
        </w:numPr>
        <w:rPr>
          <w:sz w:val="22"/>
        </w:rPr>
      </w:pPr>
      <w:r w:rsidRPr="006A3534">
        <w:rPr>
          <w:sz w:val="22"/>
        </w:rPr>
        <w:t>zich niet houdt aan de voor hem geldende regels en aanwijzingen bij ziekte;</w:t>
      </w:r>
    </w:p>
    <w:p w14:paraId="1BD0A6F6" w14:textId="77777777" w:rsidR="00483F3E" w:rsidRPr="006A3534" w:rsidRDefault="00483F3E" w:rsidP="00483F3E">
      <w:pPr>
        <w:rPr>
          <w:i/>
          <w:sz w:val="22"/>
        </w:rPr>
      </w:pPr>
      <w:r w:rsidRPr="006A3534">
        <w:rPr>
          <w:i/>
          <w:sz w:val="22"/>
        </w:rPr>
        <w:t>aanvulling te weigeren ten aanzien van de werknemer die:</w:t>
      </w:r>
    </w:p>
    <w:p w14:paraId="2EA1DB2D" w14:textId="77777777" w:rsidR="00483F3E" w:rsidRPr="006A3534" w:rsidRDefault="00483F3E" w:rsidP="00483F3E">
      <w:pPr>
        <w:numPr>
          <w:ilvl w:val="0"/>
          <w:numId w:val="33"/>
        </w:numPr>
        <w:rPr>
          <w:sz w:val="22"/>
        </w:rPr>
      </w:pPr>
      <w:r w:rsidRPr="006A3534">
        <w:rPr>
          <w:sz w:val="22"/>
        </w:rPr>
        <w:t>weigert medewerking te verlenen aan een door de werkgever gevraagde second opinion van het UWV;</w:t>
      </w:r>
    </w:p>
    <w:p w14:paraId="1262137C" w14:textId="77777777" w:rsidR="00483F3E" w:rsidRPr="006A3534" w:rsidRDefault="00483F3E" w:rsidP="00483F3E">
      <w:pPr>
        <w:numPr>
          <w:ilvl w:val="0"/>
          <w:numId w:val="33"/>
        </w:numPr>
        <w:rPr>
          <w:sz w:val="22"/>
        </w:rPr>
      </w:pPr>
      <w:r w:rsidRPr="006A3534">
        <w:rPr>
          <w:sz w:val="22"/>
        </w:rPr>
        <w:lastRenderedPageBreak/>
        <w:t>weigert gebruik te maken van voorhanden zijnde veiligheidsmiddelen dan wel de voorschriften met betrekking tot veiligheid en gezondheid overtreedt en als gevolg daarvan arbeidsongeschikt is geworden;</w:t>
      </w:r>
    </w:p>
    <w:p w14:paraId="5792301F" w14:textId="77777777" w:rsidR="00483F3E" w:rsidRPr="006A3534" w:rsidRDefault="00483F3E" w:rsidP="00483F3E">
      <w:pPr>
        <w:ind w:left="360"/>
        <w:rPr>
          <w:sz w:val="22"/>
        </w:rPr>
      </w:pPr>
    </w:p>
    <w:p w14:paraId="1E4CF852" w14:textId="77777777" w:rsidR="00483F3E" w:rsidRDefault="00483F3E" w:rsidP="00483F3E">
      <w:pPr>
        <w:ind w:left="360"/>
        <w:rPr>
          <w:sz w:val="22"/>
        </w:rPr>
      </w:pPr>
      <w:r w:rsidRPr="006A3534">
        <w:rPr>
          <w:sz w:val="22"/>
        </w:rPr>
        <w:t>Indien onverhoopt blijkt, dat een gedeeltelijk arbeidsgeschikte werknemer niet binnen de onderneming van werkgever herplaatsbaar is en wanneer dientengevolge werkgever besluit dat de betreffende werknemer extern herplaatst wordt of dat het dienstverband met hem wordt beëindigd, zal werkgever, alvorens tot uitvoering van dit besluit over te gaan, de vakbond waarbij de werknemer is aangesloten hierover informeren en in de gelegenheid stellen over de ontstane situatie te overleggen.</w:t>
      </w:r>
    </w:p>
    <w:p w14:paraId="09DF1A37" w14:textId="77777777" w:rsidR="00483F3E" w:rsidRDefault="00483F3E" w:rsidP="00712F8A">
      <w:pPr>
        <w:rPr>
          <w:sz w:val="22"/>
          <w:u w:val="single"/>
        </w:rPr>
      </w:pPr>
    </w:p>
    <w:p w14:paraId="4EFD5AD7" w14:textId="77777777" w:rsidR="00483F3E" w:rsidRDefault="00483F3E" w:rsidP="00712F8A">
      <w:pPr>
        <w:rPr>
          <w:sz w:val="22"/>
          <w:u w:val="single"/>
        </w:rPr>
      </w:pPr>
    </w:p>
    <w:p w14:paraId="6892C00C" w14:textId="77777777" w:rsidR="00E60FE4" w:rsidRDefault="00E60FE4" w:rsidP="00712F8A">
      <w:pPr>
        <w:rPr>
          <w:sz w:val="22"/>
          <w:u w:val="single"/>
        </w:rPr>
      </w:pPr>
      <w:r>
        <w:rPr>
          <w:sz w:val="22"/>
          <w:u w:val="single"/>
        </w:rPr>
        <w:t>Artikel 15</w:t>
      </w:r>
      <w:bookmarkStart w:id="31" w:name="Pensioenregeling_en_regeling_vervroegd_u"/>
      <w:bookmarkEnd w:id="30"/>
      <w:r>
        <w:rPr>
          <w:sz w:val="22"/>
          <w:u w:val="single"/>
        </w:rPr>
        <w:t xml:space="preserve">  Pensioenregeling </w:t>
      </w:r>
      <w:bookmarkEnd w:id="31"/>
    </w:p>
    <w:p w14:paraId="60DE734F" w14:textId="77777777" w:rsidR="00E60FE4" w:rsidRDefault="00E60FE4">
      <w:pPr>
        <w:rPr>
          <w:sz w:val="22"/>
        </w:rPr>
      </w:pPr>
    </w:p>
    <w:p w14:paraId="50FA8D91" w14:textId="77777777" w:rsidR="00E60FE4" w:rsidRDefault="00E60FE4">
      <w:pPr>
        <w:rPr>
          <w:sz w:val="22"/>
        </w:rPr>
      </w:pPr>
    </w:p>
    <w:p w14:paraId="3715D4C9" w14:textId="77777777" w:rsidR="00E60FE4" w:rsidRDefault="00E60FE4">
      <w:pPr>
        <w:rPr>
          <w:sz w:val="22"/>
        </w:rPr>
      </w:pPr>
      <w:r>
        <w:rPr>
          <w:sz w:val="22"/>
        </w:rPr>
        <w:t xml:space="preserve"> Pensioenregeling </w:t>
      </w:r>
    </w:p>
    <w:p w14:paraId="5B90E614" w14:textId="77777777" w:rsidR="00E60FE4" w:rsidRDefault="00055F78" w:rsidP="00C624AC">
      <w:pPr>
        <w:ind w:left="720" w:hanging="436"/>
        <w:jc w:val="both"/>
        <w:rPr>
          <w:sz w:val="22"/>
        </w:rPr>
      </w:pPr>
      <w:r>
        <w:rPr>
          <w:sz w:val="22"/>
        </w:rPr>
        <w:t>1.</w:t>
      </w:r>
      <w:r w:rsidR="00E60FE4">
        <w:rPr>
          <w:sz w:val="22"/>
        </w:rPr>
        <w:t xml:space="preserve"> </w:t>
      </w:r>
      <w:r w:rsidR="00C624AC">
        <w:rPr>
          <w:sz w:val="22"/>
        </w:rPr>
        <w:t xml:space="preserve"> </w:t>
      </w:r>
      <w:r w:rsidR="00E60FE4">
        <w:rPr>
          <w:sz w:val="22"/>
        </w:rPr>
        <w:t>In het bedrijf van de werkgever bestaat een pensioenregeling waaraan de deelname, voor de werknemer, verplicht is op de grondslag van de desbetreffende toetredingsvoorwaarden.</w:t>
      </w:r>
    </w:p>
    <w:p w14:paraId="60D77CE8" w14:textId="77777777" w:rsidR="00E60FE4" w:rsidRDefault="00E60FE4">
      <w:pPr>
        <w:ind w:left="720"/>
        <w:rPr>
          <w:sz w:val="22"/>
        </w:rPr>
      </w:pPr>
    </w:p>
    <w:p w14:paraId="45DFC2D9" w14:textId="77777777" w:rsidR="00E60FE4" w:rsidRDefault="00055F78" w:rsidP="00C624AC">
      <w:pPr>
        <w:ind w:left="720" w:hanging="436"/>
        <w:jc w:val="both"/>
        <w:rPr>
          <w:sz w:val="22"/>
        </w:rPr>
      </w:pPr>
      <w:r>
        <w:rPr>
          <w:sz w:val="22"/>
        </w:rPr>
        <w:t>2.</w:t>
      </w:r>
      <w:r w:rsidR="00E60FE4">
        <w:rPr>
          <w:sz w:val="22"/>
        </w:rPr>
        <w:t xml:space="preserve"> Omtrent wijzigingen in de geldende pensioenvoorzieningen of in het bedrag van de werknemersbijdrage zal tevoren overleg worden gepleegd tussen partijen, betrokken bij deze collectieve arbeidsovereenkomst.</w:t>
      </w:r>
    </w:p>
    <w:p w14:paraId="3442CE42" w14:textId="77777777" w:rsidR="00E60FE4" w:rsidRDefault="00E60FE4">
      <w:pPr>
        <w:ind w:left="720"/>
        <w:jc w:val="both"/>
        <w:rPr>
          <w:sz w:val="22"/>
        </w:rPr>
      </w:pPr>
    </w:p>
    <w:p w14:paraId="01EF8223" w14:textId="77777777" w:rsidR="00E60FE4" w:rsidRDefault="00055F78" w:rsidP="00C624AC">
      <w:pPr>
        <w:ind w:left="720" w:hanging="436"/>
        <w:jc w:val="both"/>
        <w:rPr>
          <w:sz w:val="22"/>
        </w:rPr>
      </w:pPr>
      <w:r>
        <w:rPr>
          <w:sz w:val="22"/>
        </w:rPr>
        <w:t>3.</w:t>
      </w:r>
      <w:r w:rsidR="00E60FE4">
        <w:rPr>
          <w:sz w:val="22"/>
        </w:rPr>
        <w:t>. De werkgever zal aan iedere werknemer, vallende onder de pensioenvoorziening, een pensioenreglement verschaffen.</w:t>
      </w:r>
    </w:p>
    <w:p w14:paraId="5C60291E" w14:textId="77777777" w:rsidR="00E60FE4" w:rsidRDefault="00E60FE4">
      <w:pPr>
        <w:ind w:left="720"/>
        <w:rPr>
          <w:sz w:val="22"/>
        </w:rPr>
      </w:pPr>
    </w:p>
    <w:p w14:paraId="70164AC6" w14:textId="77777777" w:rsidR="00E60FE4" w:rsidRDefault="00E60FE4" w:rsidP="00E142AF">
      <w:pPr>
        <w:rPr>
          <w:sz w:val="22"/>
        </w:rPr>
      </w:pPr>
    </w:p>
    <w:p w14:paraId="21F177E1" w14:textId="77777777" w:rsidR="00E60FE4" w:rsidRDefault="00E60FE4">
      <w:pPr>
        <w:pStyle w:val="Kop6"/>
      </w:pPr>
      <w:bookmarkStart w:id="32" w:name="Artikel_16"/>
      <w:r>
        <w:t xml:space="preserve">Artikel </w:t>
      </w:r>
      <w:bookmarkStart w:id="33" w:name="Veiligheid__gezondheid_en_milieu"/>
      <w:bookmarkEnd w:id="32"/>
      <w:r w:rsidR="00AF2445">
        <w:t xml:space="preserve">16 </w:t>
      </w:r>
      <w:r>
        <w:t>Veiligheid, gezondheid en milieu</w:t>
      </w:r>
      <w:bookmarkEnd w:id="33"/>
      <w:r>
        <w:t xml:space="preserve"> </w:t>
      </w:r>
    </w:p>
    <w:p w14:paraId="4790BB7E" w14:textId="77777777" w:rsidR="00E60FE4" w:rsidRDefault="00E60FE4">
      <w:pPr>
        <w:rPr>
          <w:sz w:val="22"/>
        </w:rPr>
      </w:pPr>
    </w:p>
    <w:p w14:paraId="1675B8ED" w14:textId="77777777" w:rsidR="00E60FE4" w:rsidRDefault="00E60FE4">
      <w:pPr>
        <w:rPr>
          <w:sz w:val="22"/>
        </w:rPr>
      </w:pPr>
    </w:p>
    <w:p w14:paraId="3D442202" w14:textId="77777777" w:rsidR="00E60FE4" w:rsidRDefault="00E60FE4">
      <w:pPr>
        <w:pStyle w:val="Plattetekst3"/>
        <w:numPr>
          <w:ilvl w:val="0"/>
          <w:numId w:val="26"/>
        </w:numPr>
      </w:pPr>
      <w:r>
        <w:t>De werkgever erkent het recht van de werknemer op een veilige arbeidsplaats. Hij treft de nodige maatregelen teneinde deze veilige arbeidsplaats te verwezenlijken.</w:t>
      </w:r>
      <w:r>
        <w:br/>
        <w:t xml:space="preserve">De werkgever is verplicht de werknemers op de hoogte te stellen van de te onderkennen specifieke gevaren, welke in hun arbeidssituatie kunnen optreden en van de veiligheidsmaatregelen, welke </w:t>
      </w:r>
      <w:proofErr w:type="spellStart"/>
      <w:r>
        <w:t>terzake</w:t>
      </w:r>
      <w:proofErr w:type="spellEnd"/>
      <w:r>
        <w:t xml:space="preserve"> worden getroffen.</w:t>
      </w:r>
    </w:p>
    <w:p w14:paraId="79D96C42" w14:textId="77777777" w:rsidR="00E60FE4" w:rsidRDefault="00E60FE4">
      <w:pPr>
        <w:pStyle w:val="Plattetekst3"/>
        <w:ind w:left="360"/>
      </w:pPr>
      <w:r>
        <w:t>Hij ziet toe op de naleving van de veiligheidsvoorschriften.</w:t>
      </w:r>
      <w:r>
        <w:br/>
        <w:t>De werkgever draagt zorg voor periodieke medische keuringen van de werknemers.</w:t>
      </w:r>
      <w:r>
        <w:br/>
        <w:t>De werkgever zal ten sterkste bevorderen, dat onderzoek wordt gedaan naar de toxische eigenschappen van stoffen, welke in de onderneming in het produ</w:t>
      </w:r>
      <w:r w:rsidR="008570CE">
        <w:t>c</w:t>
      </w:r>
      <w:r>
        <w:t>tieproces worden gebruikt en waarvan redelijkerwijze mag worden aangenomen, dat deze stoffen gevaar voor de gezondheid van de werknemer zouden kunnen opleveren.</w:t>
      </w:r>
    </w:p>
    <w:p w14:paraId="251B0F66" w14:textId="77777777" w:rsidR="00E60FE4" w:rsidRDefault="00E60FE4">
      <w:pPr>
        <w:pStyle w:val="Plattetekst3"/>
        <w:ind w:left="360"/>
        <w:jc w:val="both"/>
      </w:pPr>
      <w:r>
        <w:t>De werkgever zal de betrokken werknemer informeren over de eigenschappen, gevaren en beveiligingsmiddelen t.a.v. de chemische stoffen die in de onderneming als grond- en hulpstoffen worden gebruikt, worden geproduceerd of als tussenstoffen in de produ</w:t>
      </w:r>
      <w:r w:rsidR="008570CE">
        <w:t>c</w:t>
      </w:r>
      <w:r>
        <w:t>tieprocessen ontstaan, een en ander voor zover de werkgever geacht kan worden over deze informatie te beschikken.</w:t>
      </w:r>
      <w:r>
        <w:br/>
        <w:t xml:space="preserve">De werkgever zal de noodzakelijke maatregelen treffen om de concentraties </w:t>
      </w:r>
      <w:r>
        <w:lastRenderedPageBreak/>
        <w:t xml:space="preserve">van chemische stoffen op de werkplek en in het milieu, zover als redelijkerwijs, d.w.z. volgens de "best </w:t>
      </w:r>
      <w:proofErr w:type="spellStart"/>
      <w:r>
        <w:t>practicable</w:t>
      </w:r>
      <w:proofErr w:type="spellEnd"/>
      <w:r>
        <w:t xml:space="preserve"> means", mogelijk is, beneden de vastgestelde aanvaardbare concentraties (</w:t>
      </w:r>
      <w:proofErr w:type="spellStart"/>
      <w:r>
        <w:t>MAC-waarden</w:t>
      </w:r>
      <w:proofErr w:type="spellEnd"/>
      <w:r>
        <w:t>) te brengen.</w:t>
      </w:r>
    </w:p>
    <w:p w14:paraId="1A2A736E" w14:textId="77777777" w:rsidR="00E60FE4" w:rsidRDefault="00E60FE4">
      <w:pPr>
        <w:pStyle w:val="Plattetekst3"/>
      </w:pPr>
    </w:p>
    <w:p w14:paraId="699AFF5A" w14:textId="77777777" w:rsidR="00E60FE4" w:rsidRDefault="00E60FE4">
      <w:pPr>
        <w:numPr>
          <w:ilvl w:val="0"/>
          <w:numId w:val="26"/>
        </w:numPr>
        <w:jc w:val="both"/>
        <w:rPr>
          <w:sz w:val="22"/>
        </w:rPr>
      </w:pPr>
      <w:r>
        <w:rPr>
          <w:sz w:val="22"/>
        </w:rPr>
        <w:t>Er zal een veiligheidscommissie samengesteld worden. Taak, werkwijze, samenstelling en bevoegdheden van de commissie, evenals de wijze van verslaggeving, zullen in een reglement worden vastgelegd.</w:t>
      </w:r>
    </w:p>
    <w:p w14:paraId="7A4308F7" w14:textId="77777777" w:rsidR="00E60FE4" w:rsidRDefault="00E60FE4">
      <w:pPr>
        <w:rPr>
          <w:sz w:val="22"/>
        </w:rPr>
      </w:pPr>
    </w:p>
    <w:p w14:paraId="78BBF3CC" w14:textId="77777777" w:rsidR="00E60FE4" w:rsidRDefault="00E60FE4">
      <w:pPr>
        <w:numPr>
          <w:ilvl w:val="0"/>
          <w:numId w:val="26"/>
        </w:numPr>
        <w:rPr>
          <w:sz w:val="22"/>
        </w:rPr>
      </w:pPr>
      <w:r>
        <w:rPr>
          <w:sz w:val="22"/>
        </w:rPr>
        <w:t>De werknemer moet onverwijld de veiligheidscommissie informeren als zijns inziens een onveilige situatie zich voordoet.</w:t>
      </w:r>
      <w:r>
        <w:rPr>
          <w:sz w:val="22"/>
        </w:rPr>
        <w:br/>
        <w:t>Een onveilige situatie kan bijvoorbeeld optreden, indien:</w:t>
      </w:r>
      <w:r>
        <w:rPr>
          <w:sz w:val="22"/>
        </w:rPr>
        <w:br/>
        <w:t>-</w:t>
      </w:r>
      <w:r w:rsidR="00802F04">
        <w:rPr>
          <w:sz w:val="22"/>
        </w:rPr>
        <w:tab/>
      </w:r>
      <w:r>
        <w:rPr>
          <w:sz w:val="22"/>
        </w:rPr>
        <w:t>de nodige beschuttingsmiddelen ontbreken;</w:t>
      </w:r>
      <w:r>
        <w:rPr>
          <w:sz w:val="22"/>
        </w:rPr>
        <w:br/>
        <w:t>-</w:t>
      </w:r>
      <w:r w:rsidR="00802F04">
        <w:rPr>
          <w:sz w:val="22"/>
        </w:rPr>
        <w:tab/>
      </w:r>
      <w:r>
        <w:rPr>
          <w:sz w:val="22"/>
        </w:rPr>
        <w:t xml:space="preserve">geen voldoende veiligheidsvoorschriften gelden, respectievelijk naleving van deze voorschriften </w:t>
      </w:r>
      <w:r w:rsidR="00802F04">
        <w:rPr>
          <w:sz w:val="22"/>
        </w:rPr>
        <w:br/>
      </w:r>
      <w:r w:rsidR="00802F04">
        <w:rPr>
          <w:sz w:val="22"/>
        </w:rPr>
        <w:tab/>
      </w:r>
      <w:r>
        <w:rPr>
          <w:sz w:val="22"/>
        </w:rPr>
        <w:t>praktisch niet plaatsvindt;</w:t>
      </w:r>
      <w:r>
        <w:rPr>
          <w:sz w:val="22"/>
        </w:rPr>
        <w:br/>
        <w:t>-</w:t>
      </w:r>
      <w:r w:rsidR="00802F04">
        <w:rPr>
          <w:sz w:val="22"/>
        </w:rPr>
        <w:tab/>
      </w:r>
      <w:r>
        <w:rPr>
          <w:sz w:val="22"/>
        </w:rPr>
        <w:t xml:space="preserve">als gevolg van zijn werkzaamheden schade aan anderen en/of schade aan het milieu wordt </w:t>
      </w:r>
      <w:r w:rsidR="00802F04">
        <w:rPr>
          <w:sz w:val="22"/>
        </w:rPr>
        <w:br/>
      </w:r>
      <w:r w:rsidR="00802F04">
        <w:rPr>
          <w:sz w:val="22"/>
        </w:rPr>
        <w:tab/>
      </w:r>
      <w:r>
        <w:rPr>
          <w:sz w:val="22"/>
        </w:rPr>
        <w:t>toegebracht.</w:t>
      </w:r>
      <w:r>
        <w:rPr>
          <w:sz w:val="22"/>
        </w:rPr>
        <w:br/>
        <w:t>Wanneer na onderzoek blijkt dat de werksituatie onveilig is, kan de werknemer niet worden verplicht de betreffende werkzaamheden te verrichten.</w:t>
      </w:r>
    </w:p>
    <w:p w14:paraId="5D84D3EA" w14:textId="77777777" w:rsidR="0087270E" w:rsidRDefault="0087270E">
      <w:pPr>
        <w:rPr>
          <w:sz w:val="22"/>
          <w:u w:val="single"/>
        </w:rPr>
      </w:pPr>
      <w:bookmarkStart w:id="34" w:name="Artikel_17"/>
    </w:p>
    <w:p w14:paraId="4BC2AD1F" w14:textId="77777777" w:rsidR="0087270E" w:rsidRDefault="0087270E">
      <w:pPr>
        <w:rPr>
          <w:sz w:val="22"/>
          <w:u w:val="single"/>
        </w:rPr>
      </w:pPr>
    </w:p>
    <w:p w14:paraId="0678546F" w14:textId="77777777" w:rsidR="00E60FE4" w:rsidRDefault="00E60FE4">
      <w:pPr>
        <w:rPr>
          <w:sz w:val="22"/>
          <w:u w:val="single"/>
        </w:rPr>
      </w:pPr>
      <w:r>
        <w:rPr>
          <w:sz w:val="22"/>
          <w:u w:val="single"/>
        </w:rPr>
        <w:t>Artikel 17</w:t>
      </w:r>
      <w:bookmarkStart w:id="35" w:name="Bijzondere_bepalingen_voor_jeugdige_werk"/>
      <w:bookmarkEnd w:id="34"/>
      <w:r w:rsidR="00473A82">
        <w:rPr>
          <w:sz w:val="22"/>
          <w:u w:val="single"/>
        </w:rPr>
        <w:t xml:space="preserve"> </w:t>
      </w:r>
      <w:r>
        <w:rPr>
          <w:sz w:val="22"/>
          <w:u w:val="single"/>
        </w:rPr>
        <w:t>Bijzondere bepalingen voor jeugdige werknemers</w:t>
      </w:r>
      <w:bookmarkEnd w:id="35"/>
    </w:p>
    <w:p w14:paraId="514BD574" w14:textId="77777777" w:rsidR="00E60FE4" w:rsidRDefault="00E60FE4">
      <w:pPr>
        <w:rPr>
          <w:sz w:val="22"/>
        </w:rPr>
      </w:pPr>
    </w:p>
    <w:p w14:paraId="6548A6A5" w14:textId="77777777" w:rsidR="00E60FE4" w:rsidRDefault="00E60FE4">
      <w:pPr>
        <w:numPr>
          <w:ilvl w:val="0"/>
          <w:numId w:val="27"/>
        </w:numPr>
        <w:rPr>
          <w:sz w:val="22"/>
        </w:rPr>
      </w:pPr>
      <w:r>
        <w:rPr>
          <w:sz w:val="22"/>
        </w:rPr>
        <w:t xml:space="preserve">Vorming van jeugdige werknemers </w:t>
      </w:r>
    </w:p>
    <w:p w14:paraId="2F2DEA2C" w14:textId="77777777" w:rsidR="00E60FE4" w:rsidRDefault="00E60FE4">
      <w:pPr>
        <w:pStyle w:val="Plattetekstinspringen2"/>
      </w:pPr>
      <w:r>
        <w:t xml:space="preserve">Niet-leerplichtige werknemers tot en met de leeftijd van 18 jaar zullen in de gelegenheid worden gesteld gedurende de daarvoor benodigde tijd tot een </w:t>
      </w:r>
      <w:r>
        <w:lastRenderedPageBreak/>
        <w:t>maximum van 2 x 1/2 dag of 1 dag per week, met behoud van salaris, deel te nemen aan cursussen van erkende vormingsinstituten.</w:t>
      </w:r>
    </w:p>
    <w:p w14:paraId="0F7D78D9" w14:textId="77777777" w:rsidR="00E60FE4" w:rsidRDefault="00E60FE4">
      <w:pPr>
        <w:pStyle w:val="Plattetekstinspringen2"/>
      </w:pPr>
      <w:r>
        <w:t>Jeugdige werknemers, die tegen het einde van de cursus de 19-jarige leeftijd reeds hebben bereikt, is het geoorloofd de betreffende cursus te voltooien.</w:t>
      </w:r>
      <w:r w:rsidR="000A4E85">
        <w:t xml:space="preserve"> </w:t>
      </w:r>
      <w:r>
        <w:t>Indien voor het volgen van de cursus reiskosten moeten worden gemaakt, zal de werkgever daarvoor een redelijke tegemoetkoming geven.</w:t>
      </w:r>
    </w:p>
    <w:p w14:paraId="5B91CEA8" w14:textId="77777777" w:rsidR="00E60FE4" w:rsidRDefault="00E60FE4">
      <w:pPr>
        <w:pStyle w:val="Plattetekstinspringen2"/>
      </w:pPr>
      <w:r>
        <w:t>Indien ter afsluiting van een cursusjaar en derhalve binnen het programma van de vormingsinstituten een werkkamp wordt georganiseerd, kan de jeugdige werknemer daaraan in beginsel deelnemen.</w:t>
      </w:r>
    </w:p>
    <w:p w14:paraId="03B1FB38" w14:textId="77777777" w:rsidR="00E60FE4" w:rsidRDefault="00E60FE4">
      <w:pPr>
        <w:rPr>
          <w:sz w:val="22"/>
        </w:rPr>
      </w:pPr>
    </w:p>
    <w:p w14:paraId="5DFF544E" w14:textId="77777777" w:rsidR="00E60FE4" w:rsidRDefault="00E60FE4">
      <w:pPr>
        <w:numPr>
          <w:ilvl w:val="0"/>
          <w:numId w:val="27"/>
        </w:numPr>
        <w:rPr>
          <w:sz w:val="22"/>
        </w:rPr>
      </w:pPr>
      <w:r>
        <w:rPr>
          <w:sz w:val="22"/>
        </w:rPr>
        <w:t xml:space="preserve">Vakopleiding van jeugdige werknemers (leerlingstelsel) </w:t>
      </w:r>
    </w:p>
    <w:p w14:paraId="275220AF" w14:textId="77777777" w:rsidR="00E60FE4" w:rsidRDefault="00E60FE4">
      <w:pPr>
        <w:pStyle w:val="Plattetekstinspringen2"/>
      </w:pPr>
      <w:r>
        <w:t>Jeugdige werknemers, die aan de daarvoor te stellen eisen voldoen, hebben recht op het volgen van een opleiding, met behoud van salaris, binnen het kader van het leerlingstelsel.</w:t>
      </w:r>
    </w:p>
    <w:p w14:paraId="14BCA614" w14:textId="77777777" w:rsidR="00E60FE4" w:rsidRDefault="00E60FE4">
      <w:pPr>
        <w:pStyle w:val="Plattetekstinspringen2"/>
      </w:pPr>
      <w:r>
        <w:t>Voor zover deze opleiding via avondonderwijs wordt genoten, zullen de betreffende jeugdige werknemers in de gelegenheid worden gesteld tussen het einde van de normale dagtaak en het begin van de lessen een redelijke rustpauze te genieten, afhankelijk van de afstand.</w:t>
      </w:r>
    </w:p>
    <w:p w14:paraId="243C1234" w14:textId="77777777" w:rsidR="00E60FE4" w:rsidRDefault="00E60FE4">
      <w:pPr>
        <w:ind w:left="360"/>
        <w:jc w:val="both"/>
        <w:rPr>
          <w:sz w:val="22"/>
        </w:rPr>
      </w:pPr>
      <w:r>
        <w:rPr>
          <w:sz w:val="22"/>
        </w:rPr>
        <w:t>Teneinde een redelijke tegemoetkoming te geven ten opzichte van jeugdige werknemers, die dagonderwijs volgen, verdient het aanbeveling, wanneer gedurende 3 avonden per week onderwijs gevolgd moet worden, in overleg met de cursusleider na te gaan of het redelijk is de betrokkene binnen de onderneming -al dan niet met hulp- één ochtend of middag per week de gelegenheid te geven het aan de opleiding verbonden huiswerk te maken.</w:t>
      </w:r>
    </w:p>
    <w:p w14:paraId="2F930C90" w14:textId="77777777" w:rsidR="00E60FE4" w:rsidRDefault="00E60FE4">
      <w:pPr>
        <w:pStyle w:val="Plattetekstinspringen2"/>
      </w:pPr>
      <w:r>
        <w:t>Bovenbedoelde faciliteiten zijn bedoeld voor de jeugdige werknemers tot en met de leeftijd van 20 jaar.</w:t>
      </w:r>
    </w:p>
    <w:p w14:paraId="3755C894" w14:textId="77777777" w:rsidR="00E60FE4" w:rsidRDefault="00E60FE4">
      <w:pPr>
        <w:rPr>
          <w:sz w:val="22"/>
        </w:rPr>
      </w:pPr>
    </w:p>
    <w:p w14:paraId="4C063C4E" w14:textId="77777777" w:rsidR="00F84CD3" w:rsidRDefault="00F84CD3">
      <w:pPr>
        <w:rPr>
          <w:sz w:val="22"/>
        </w:rPr>
      </w:pPr>
      <w:r>
        <w:rPr>
          <w:sz w:val="22"/>
        </w:rPr>
        <w:br w:type="page"/>
      </w:r>
    </w:p>
    <w:p w14:paraId="70FCAE8E" w14:textId="224BABB0" w:rsidR="00E60FE4" w:rsidRDefault="00E60FE4">
      <w:pPr>
        <w:numPr>
          <w:ilvl w:val="0"/>
          <w:numId w:val="27"/>
        </w:numPr>
        <w:rPr>
          <w:sz w:val="22"/>
        </w:rPr>
      </w:pPr>
      <w:r>
        <w:rPr>
          <w:sz w:val="22"/>
        </w:rPr>
        <w:lastRenderedPageBreak/>
        <w:t xml:space="preserve">Vakopleiding van jeugdige werknemers (niet-leerlingstelsel) </w:t>
      </w:r>
    </w:p>
    <w:p w14:paraId="28C160CB" w14:textId="77777777" w:rsidR="00E60FE4" w:rsidRDefault="00E60FE4">
      <w:pPr>
        <w:pStyle w:val="Plattetekstinspringen2"/>
      </w:pPr>
      <w:r>
        <w:t>De faciliteiten als bedoeld onder lid 2 zullen analoog worden toegepast op jeugdige werknemers, die met instemming van hun werkgever een vakopleiding - die niet onder het leerlingstelsel valt - volgen, gericht op een binnen de onderneming te vervullen functie.</w:t>
      </w:r>
    </w:p>
    <w:p w14:paraId="1DAB121B" w14:textId="77777777" w:rsidR="00E60FE4" w:rsidRDefault="00E60FE4">
      <w:pPr>
        <w:rPr>
          <w:sz w:val="22"/>
        </w:rPr>
      </w:pPr>
    </w:p>
    <w:p w14:paraId="46E25ECA" w14:textId="77777777" w:rsidR="00E60FE4" w:rsidRDefault="00E60FE4">
      <w:pPr>
        <w:numPr>
          <w:ilvl w:val="0"/>
          <w:numId w:val="27"/>
        </w:numPr>
        <w:rPr>
          <w:sz w:val="22"/>
        </w:rPr>
      </w:pPr>
      <w:r>
        <w:rPr>
          <w:sz w:val="22"/>
        </w:rPr>
        <w:t xml:space="preserve">Leerplichtige werknemers </w:t>
      </w:r>
    </w:p>
    <w:p w14:paraId="755B4212" w14:textId="77777777" w:rsidR="00E60FE4" w:rsidRDefault="00E60FE4">
      <w:pPr>
        <w:ind w:left="360"/>
        <w:rPr>
          <w:sz w:val="22"/>
        </w:rPr>
      </w:pPr>
      <w:r>
        <w:rPr>
          <w:sz w:val="22"/>
        </w:rPr>
        <w:t>A.</w:t>
      </w:r>
      <w:r w:rsidR="00E66D7A">
        <w:rPr>
          <w:sz w:val="22"/>
        </w:rPr>
        <w:tab/>
      </w:r>
      <w:r>
        <w:rPr>
          <w:sz w:val="22"/>
        </w:rPr>
        <w:t xml:space="preserve">Voor een werknemer, die partieel leerplichtig is, geldt dat de in de collectieve </w:t>
      </w:r>
      <w:r w:rsidR="00E66D7A">
        <w:rPr>
          <w:sz w:val="22"/>
        </w:rPr>
        <w:tab/>
      </w:r>
      <w:r>
        <w:rPr>
          <w:sz w:val="22"/>
        </w:rPr>
        <w:t xml:space="preserve">arbeidsovereenkomst vastgestelde normale arbeidsduur voor hem wordt verminderd in </w:t>
      </w:r>
      <w:r w:rsidR="00E66D7A">
        <w:rPr>
          <w:sz w:val="22"/>
        </w:rPr>
        <w:tab/>
      </w:r>
      <w:r>
        <w:rPr>
          <w:sz w:val="22"/>
        </w:rPr>
        <w:t>evenredigheid met het aantal dagen, waarop hij aan de leerplicht onderworpen is.</w:t>
      </w:r>
    </w:p>
    <w:p w14:paraId="4902B2CF" w14:textId="77777777" w:rsidR="00E60FE4" w:rsidRDefault="00E60FE4">
      <w:pPr>
        <w:ind w:left="360"/>
        <w:rPr>
          <w:sz w:val="22"/>
        </w:rPr>
      </w:pPr>
      <w:r>
        <w:rPr>
          <w:sz w:val="22"/>
        </w:rPr>
        <w:t>B.</w:t>
      </w:r>
      <w:r w:rsidR="00E66D7A">
        <w:rPr>
          <w:sz w:val="22"/>
        </w:rPr>
        <w:tab/>
      </w:r>
      <w:r>
        <w:rPr>
          <w:sz w:val="22"/>
        </w:rPr>
        <w:t xml:space="preserve">Over de tijd, waarop een werknemer, ter vervulling van zijn wettelijke leerplicht, een </w:t>
      </w:r>
      <w:r w:rsidR="00E66D7A">
        <w:rPr>
          <w:sz w:val="22"/>
        </w:rPr>
        <w:tab/>
      </w:r>
      <w:r>
        <w:rPr>
          <w:sz w:val="22"/>
        </w:rPr>
        <w:t xml:space="preserve">onderwijsinstelling moet bezoeken, is geen salaris verschuldigd en wordt het in de collectieve </w:t>
      </w:r>
      <w:r w:rsidR="00E66D7A">
        <w:rPr>
          <w:sz w:val="22"/>
        </w:rPr>
        <w:tab/>
      </w:r>
      <w:r>
        <w:rPr>
          <w:sz w:val="22"/>
        </w:rPr>
        <w:t>arbeidsovereenkomst vastgestelde salaris voor hem naar evenredigheid verminderd.</w:t>
      </w:r>
    </w:p>
    <w:p w14:paraId="07929C39" w14:textId="77777777" w:rsidR="00E60FE4" w:rsidRDefault="00E60FE4">
      <w:pPr>
        <w:ind w:left="360"/>
        <w:rPr>
          <w:sz w:val="22"/>
        </w:rPr>
      </w:pPr>
      <w:r>
        <w:rPr>
          <w:sz w:val="22"/>
        </w:rPr>
        <w:t>C.</w:t>
      </w:r>
      <w:r w:rsidR="00E66D7A">
        <w:rPr>
          <w:sz w:val="22"/>
        </w:rPr>
        <w:tab/>
      </w:r>
      <w:r>
        <w:rPr>
          <w:sz w:val="22"/>
        </w:rPr>
        <w:t xml:space="preserve">Het aantal in de collectieve arbeidsovereenkomst bepaalde basisvakantiedagen (25) zal, met </w:t>
      </w:r>
      <w:r w:rsidR="00E66D7A">
        <w:rPr>
          <w:sz w:val="22"/>
        </w:rPr>
        <w:tab/>
      </w:r>
      <w:r>
        <w:rPr>
          <w:sz w:val="22"/>
        </w:rPr>
        <w:t xml:space="preserve">inachtneming van de verhouding, welke bestaat tot de normale werktijd van betrokkene, in </w:t>
      </w:r>
      <w:r w:rsidR="00E66D7A">
        <w:rPr>
          <w:sz w:val="22"/>
        </w:rPr>
        <w:tab/>
      </w:r>
      <w:r>
        <w:rPr>
          <w:sz w:val="22"/>
        </w:rPr>
        <w:t>evenredigheid voor hem verminderd worden.</w:t>
      </w:r>
    </w:p>
    <w:p w14:paraId="1E7FF533" w14:textId="77777777" w:rsidR="00E60FE4" w:rsidRDefault="00E60FE4">
      <w:pPr>
        <w:ind w:left="360"/>
        <w:rPr>
          <w:sz w:val="22"/>
        </w:rPr>
      </w:pPr>
      <w:r>
        <w:rPr>
          <w:sz w:val="22"/>
        </w:rPr>
        <w:t>D.</w:t>
      </w:r>
      <w:r w:rsidR="00E66D7A">
        <w:rPr>
          <w:sz w:val="22"/>
        </w:rPr>
        <w:tab/>
      </w:r>
      <w:r>
        <w:rPr>
          <w:sz w:val="22"/>
        </w:rPr>
        <w:t xml:space="preserve">Op de dag, waarop een werknemer een onderwijsinstelling bezoekt of zou moeten bezoeken of </w:t>
      </w:r>
      <w:r w:rsidR="00E66D7A">
        <w:rPr>
          <w:sz w:val="22"/>
        </w:rPr>
        <w:tab/>
      </w:r>
      <w:r>
        <w:rPr>
          <w:sz w:val="22"/>
        </w:rPr>
        <w:t xml:space="preserve">van die instelling vakantie geniet, kan hij niet verplicht worden in de onderneming werkzaam te </w:t>
      </w:r>
      <w:r w:rsidR="00E66D7A">
        <w:rPr>
          <w:sz w:val="22"/>
        </w:rPr>
        <w:tab/>
      </w:r>
      <w:r>
        <w:rPr>
          <w:sz w:val="22"/>
        </w:rPr>
        <w:t>zijn.</w:t>
      </w:r>
    </w:p>
    <w:p w14:paraId="2DEE6BBD" w14:textId="77777777" w:rsidR="00E60FE4" w:rsidRDefault="00E60FE4">
      <w:pPr>
        <w:ind w:left="360"/>
        <w:rPr>
          <w:sz w:val="22"/>
        </w:rPr>
      </w:pPr>
      <w:r>
        <w:rPr>
          <w:sz w:val="22"/>
        </w:rPr>
        <w:t>E.</w:t>
      </w:r>
      <w:r w:rsidR="00E66D7A">
        <w:rPr>
          <w:sz w:val="22"/>
        </w:rPr>
        <w:tab/>
      </w:r>
      <w:r>
        <w:rPr>
          <w:sz w:val="22"/>
        </w:rPr>
        <w:t xml:space="preserve">In geval een werknemer toch op een van de in 4 bedoelde dagen vrijwillig arbeid verricht, zal hij </w:t>
      </w:r>
      <w:r w:rsidR="00E66D7A">
        <w:rPr>
          <w:sz w:val="22"/>
        </w:rPr>
        <w:tab/>
      </w:r>
      <w:r>
        <w:rPr>
          <w:sz w:val="22"/>
        </w:rPr>
        <w:t xml:space="preserve">daarvoor het normale voor een dag geldende salaris ontvangen (zonder overwerktoeslag). Pas als </w:t>
      </w:r>
      <w:r w:rsidR="00E66D7A">
        <w:rPr>
          <w:sz w:val="22"/>
        </w:rPr>
        <w:tab/>
      </w:r>
      <w:r>
        <w:rPr>
          <w:sz w:val="22"/>
        </w:rPr>
        <w:t>de tijd wordt overschreden, gaat de dan geldende overwerktoeslag in.</w:t>
      </w:r>
    </w:p>
    <w:p w14:paraId="2EA7ECB4" w14:textId="77777777" w:rsidR="00E60FE4" w:rsidRDefault="00E60FE4">
      <w:pPr>
        <w:ind w:left="360"/>
        <w:rPr>
          <w:sz w:val="22"/>
        </w:rPr>
      </w:pPr>
    </w:p>
    <w:p w14:paraId="7B309452" w14:textId="77777777" w:rsidR="00E60FE4" w:rsidRDefault="00E60FE4">
      <w:pPr>
        <w:ind w:left="360"/>
        <w:rPr>
          <w:sz w:val="22"/>
        </w:rPr>
      </w:pPr>
      <w:r>
        <w:rPr>
          <w:sz w:val="22"/>
        </w:rPr>
        <w:lastRenderedPageBreak/>
        <w:t>Het werken op een zogenaamde schooldag of een schoolvakantiedag brengt geen wijziging in het berekende aantal vakantiedagen, zoals bepaald in C.</w:t>
      </w:r>
    </w:p>
    <w:p w14:paraId="11B71350" w14:textId="77777777" w:rsidR="0087270E" w:rsidRDefault="0087270E">
      <w:pPr>
        <w:rPr>
          <w:sz w:val="22"/>
          <w:u w:val="single"/>
        </w:rPr>
      </w:pPr>
      <w:bookmarkStart w:id="36" w:name="Artikel_18"/>
    </w:p>
    <w:p w14:paraId="376CB1EA" w14:textId="77777777" w:rsidR="0087270E" w:rsidRDefault="0087270E">
      <w:pPr>
        <w:rPr>
          <w:sz w:val="22"/>
          <w:u w:val="single"/>
        </w:rPr>
      </w:pPr>
    </w:p>
    <w:p w14:paraId="5FF22D48" w14:textId="77777777" w:rsidR="00E60FE4" w:rsidRDefault="00E60FE4">
      <w:pPr>
        <w:rPr>
          <w:sz w:val="22"/>
          <w:u w:val="single"/>
        </w:rPr>
      </w:pPr>
      <w:r>
        <w:rPr>
          <w:sz w:val="22"/>
          <w:u w:val="single"/>
        </w:rPr>
        <w:t>Artikel 18</w:t>
      </w:r>
      <w:bookmarkStart w:id="37" w:name="Uitkering_bij_overlijden"/>
      <w:bookmarkEnd w:id="36"/>
      <w:r>
        <w:rPr>
          <w:sz w:val="22"/>
          <w:u w:val="single"/>
        </w:rPr>
        <w:t xml:space="preserve">  Uitkering bij overlijden</w:t>
      </w:r>
      <w:bookmarkEnd w:id="37"/>
    </w:p>
    <w:p w14:paraId="68C003BD" w14:textId="77777777" w:rsidR="00E60FE4" w:rsidRDefault="00E60FE4">
      <w:pPr>
        <w:rPr>
          <w:sz w:val="22"/>
        </w:rPr>
      </w:pPr>
    </w:p>
    <w:p w14:paraId="295C48AC" w14:textId="77777777" w:rsidR="00E60FE4" w:rsidRDefault="00E60FE4">
      <w:pPr>
        <w:jc w:val="both"/>
        <w:rPr>
          <w:sz w:val="22"/>
        </w:rPr>
      </w:pPr>
      <w:r>
        <w:rPr>
          <w:sz w:val="22"/>
        </w:rPr>
        <w:t>Indien een werknemer overlijdt zal aan zijn nagelaten betrekkingen een overlijdensuitkering worden verstrekt, gelijk aan het bedrag van het de werknemer laatstelijk rechtens toekomend salaris over het resterende deel van de kalendermaand van overlijden plus de twee daaropvolgende kalendermaanden.</w:t>
      </w:r>
    </w:p>
    <w:p w14:paraId="545CAE3F" w14:textId="77777777" w:rsidR="00E60FE4" w:rsidRDefault="00E60FE4">
      <w:pPr>
        <w:jc w:val="both"/>
        <w:rPr>
          <w:sz w:val="22"/>
        </w:rPr>
      </w:pPr>
    </w:p>
    <w:p w14:paraId="029596D5" w14:textId="77777777" w:rsidR="00E60FE4" w:rsidRDefault="00E60FE4">
      <w:pPr>
        <w:pStyle w:val="Plattetekst2"/>
      </w:pPr>
      <w:r>
        <w:t xml:space="preserve">Op dit bedrag wordt door de werkgever in mindering gebracht, hetgeen de nagelaten betrekkingen </w:t>
      </w:r>
      <w:proofErr w:type="spellStart"/>
      <w:r>
        <w:t>terzake</w:t>
      </w:r>
      <w:proofErr w:type="spellEnd"/>
      <w:r>
        <w:t xml:space="preserve"> van het overlijden van de werknemer toekomt, ingevolge de Ziektewet en de Wet op de Arbeidsongeschiktheidsverzekering.</w:t>
      </w:r>
    </w:p>
    <w:p w14:paraId="3FC82B17" w14:textId="77777777" w:rsidR="00E60FE4" w:rsidRDefault="00E60FE4">
      <w:pPr>
        <w:jc w:val="both"/>
        <w:rPr>
          <w:sz w:val="22"/>
        </w:rPr>
      </w:pPr>
    </w:p>
    <w:p w14:paraId="7D29F6A8" w14:textId="77777777" w:rsidR="00E60FE4" w:rsidRDefault="00E60FE4">
      <w:pPr>
        <w:jc w:val="both"/>
        <w:rPr>
          <w:sz w:val="22"/>
        </w:rPr>
      </w:pPr>
      <w:r>
        <w:rPr>
          <w:sz w:val="22"/>
        </w:rPr>
        <w:t>Onder nagelaten betrekkingen wordt verstaan:</w:t>
      </w:r>
    </w:p>
    <w:p w14:paraId="4DE8920D" w14:textId="77777777" w:rsidR="00E60FE4" w:rsidRDefault="00E60FE4">
      <w:pPr>
        <w:jc w:val="both"/>
        <w:rPr>
          <w:sz w:val="22"/>
        </w:rPr>
      </w:pPr>
    </w:p>
    <w:p w14:paraId="6E37E2D9" w14:textId="77777777" w:rsidR="00E60FE4" w:rsidRDefault="00E60FE4">
      <w:pPr>
        <w:jc w:val="both"/>
        <w:rPr>
          <w:sz w:val="22"/>
        </w:rPr>
      </w:pPr>
      <w:r>
        <w:rPr>
          <w:sz w:val="22"/>
        </w:rPr>
        <w:t>De langstlevende der echtgenoten van wie de werknemer niet duurzaam gescheiden leefde of bij ontstentenis van deze de minderjarige wettige of erkende natuurlijke kinderen.</w:t>
      </w:r>
    </w:p>
    <w:p w14:paraId="71068EC6" w14:textId="77777777" w:rsidR="00E60FE4" w:rsidRDefault="00E60FE4">
      <w:pPr>
        <w:jc w:val="both"/>
        <w:rPr>
          <w:sz w:val="22"/>
        </w:rPr>
      </w:pPr>
    </w:p>
    <w:p w14:paraId="23A02A28" w14:textId="77777777" w:rsidR="00E60FE4" w:rsidRDefault="00E60FE4">
      <w:pPr>
        <w:jc w:val="both"/>
        <w:rPr>
          <w:sz w:val="22"/>
        </w:rPr>
      </w:pPr>
      <w:r>
        <w:rPr>
          <w:sz w:val="22"/>
        </w:rPr>
        <w:t>Met echtgenoot/echtgenote worden gelijkgesteld: "Niet gehuwde personen van verschillend of gelijk geslacht die duurzaam een gezamenlijke huishouding voeren, tenzij het personen betreft tussen wie bloedverwantschap in de eerste of tweede graad bestaat. Van een gezamenlijke huishouding als hier</w:t>
      </w:r>
      <w:r w:rsidR="008570CE">
        <w:rPr>
          <w:sz w:val="22"/>
        </w:rPr>
        <w:t xml:space="preserve"> </w:t>
      </w:r>
      <w:r>
        <w:rPr>
          <w:sz w:val="22"/>
        </w:rPr>
        <w:t xml:space="preserve">bedoeld kan slechts sprake zijn indien twee ongehuwde personen gezamenlijk voorzien </w:t>
      </w:r>
      <w:r>
        <w:rPr>
          <w:sz w:val="22"/>
        </w:rPr>
        <w:lastRenderedPageBreak/>
        <w:t>in huisvesting en bovendien beiden een bijdrage leveren in de kosten van de huishouding dan wel op andere wijze in elkaars verzorging voorzien".</w:t>
      </w:r>
    </w:p>
    <w:p w14:paraId="527E0D7B" w14:textId="77777777" w:rsidR="00E60FE4" w:rsidRDefault="00E60FE4">
      <w:pPr>
        <w:jc w:val="both"/>
        <w:rPr>
          <w:sz w:val="22"/>
        </w:rPr>
      </w:pPr>
    </w:p>
    <w:p w14:paraId="48D8166D" w14:textId="77777777" w:rsidR="00E60FE4" w:rsidRDefault="00E60FE4">
      <w:pPr>
        <w:jc w:val="both"/>
        <w:rPr>
          <w:sz w:val="22"/>
        </w:rPr>
      </w:pPr>
      <w:r>
        <w:rPr>
          <w:sz w:val="22"/>
        </w:rPr>
        <w:t>Onder laatstelijk rechtens toekomend salaris wordt in dit artikel verstaan het laatstelijk genoten salaris vermeerderd met ploegentoeslag, beloningen voor overwerk, voor zover deze extra beloningen niet een incidenteel karakter dragen, vakantietoeslag en vast overeengekomen jaarlijkse uitkeringen.</w:t>
      </w:r>
    </w:p>
    <w:p w14:paraId="24E13F46" w14:textId="77777777" w:rsidR="00E60FE4" w:rsidRDefault="00E60FE4">
      <w:pPr>
        <w:jc w:val="both"/>
        <w:rPr>
          <w:sz w:val="22"/>
        </w:rPr>
      </w:pPr>
    </w:p>
    <w:p w14:paraId="70451494" w14:textId="77777777" w:rsidR="00E60FE4" w:rsidRDefault="00E60FE4">
      <w:pPr>
        <w:jc w:val="both"/>
        <w:rPr>
          <w:sz w:val="22"/>
        </w:rPr>
      </w:pPr>
      <w:r>
        <w:rPr>
          <w:sz w:val="22"/>
        </w:rPr>
        <w:t>Geen uitkering is verschuldigd, indien ten</w:t>
      </w:r>
      <w:r w:rsidR="008570CE">
        <w:rPr>
          <w:sz w:val="22"/>
        </w:rPr>
        <w:t xml:space="preserve"> </w:t>
      </w:r>
      <w:r>
        <w:rPr>
          <w:sz w:val="22"/>
        </w:rPr>
        <w:t>gevolge van het toedoen van de werknemer geen aanspraak bestaat op een uitkering krachtens de Ziektewet of de W.A.O.</w:t>
      </w:r>
    </w:p>
    <w:p w14:paraId="25335BCB" w14:textId="77777777" w:rsidR="00E66D7A" w:rsidRDefault="00E66D7A">
      <w:pPr>
        <w:rPr>
          <w:sz w:val="22"/>
        </w:rPr>
      </w:pPr>
    </w:p>
    <w:p w14:paraId="3E552F1F" w14:textId="77777777" w:rsidR="00E66D7A" w:rsidRDefault="00E66D7A">
      <w:pPr>
        <w:rPr>
          <w:sz w:val="22"/>
        </w:rPr>
      </w:pPr>
    </w:p>
    <w:p w14:paraId="0CDB29F3" w14:textId="77777777" w:rsidR="00F84CD3" w:rsidRDefault="00F84CD3">
      <w:pPr>
        <w:rPr>
          <w:sz w:val="22"/>
          <w:u w:val="single"/>
        </w:rPr>
      </w:pPr>
      <w:bookmarkStart w:id="38" w:name="Artikel_19"/>
      <w:r>
        <w:rPr>
          <w:sz w:val="22"/>
          <w:u w:val="single"/>
        </w:rPr>
        <w:br w:type="page"/>
      </w:r>
    </w:p>
    <w:p w14:paraId="64FD90D3" w14:textId="6266626F" w:rsidR="00E60FE4" w:rsidRDefault="00E60FE4">
      <w:pPr>
        <w:rPr>
          <w:sz w:val="22"/>
          <w:u w:val="single"/>
        </w:rPr>
      </w:pPr>
      <w:r>
        <w:rPr>
          <w:sz w:val="22"/>
          <w:u w:val="single"/>
        </w:rPr>
        <w:lastRenderedPageBreak/>
        <w:t>Artikel 19</w:t>
      </w:r>
      <w:bookmarkStart w:id="39" w:name="Tussentijdse_wijzigingen"/>
      <w:bookmarkEnd w:id="38"/>
      <w:r>
        <w:rPr>
          <w:sz w:val="22"/>
          <w:u w:val="single"/>
        </w:rPr>
        <w:t xml:space="preserve">  Tussentijdse wijzigingen </w:t>
      </w:r>
      <w:bookmarkEnd w:id="39"/>
    </w:p>
    <w:p w14:paraId="6EA9E350" w14:textId="77777777" w:rsidR="00E60FE4" w:rsidRDefault="00E60FE4">
      <w:pPr>
        <w:rPr>
          <w:sz w:val="22"/>
        </w:rPr>
      </w:pPr>
    </w:p>
    <w:p w14:paraId="06826D27" w14:textId="77777777" w:rsidR="00E60FE4" w:rsidRDefault="00E60FE4">
      <w:pPr>
        <w:numPr>
          <w:ilvl w:val="0"/>
          <w:numId w:val="28"/>
        </w:numPr>
        <w:jc w:val="both"/>
        <w:rPr>
          <w:sz w:val="22"/>
        </w:rPr>
      </w:pPr>
      <w:r>
        <w:rPr>
          <w:sz w:val="22"/>
        </w:rPr>
        <w:t xml:space="preserve">In geval van ingrijpende veranderingen in de algemene </w:t>
      </w:r>
      <w:proofErr w:type="spellStart"/>
      <w:r>
        <w:rPr>
          <w:sz w:val="22"/>
        </w:rPr>
        <w:t>sociaal-economische</w:t>
      </w:r>
      <w:proofErr w:type="spellEnd"/>
      <w:r>
        <w:rPr>
          <w:sz w:val="22"/>
        </w:rPr>
        <w:t xml:space="preserve"> verhoudingen in Nederland zijn partijen bevoegd ook tijdens de duur van deze collectieve arbeidsovereenkomst wijzigingen in de salarisbepalingen aan de orde te stellen.</w:t>
      </w:r>
    </w:p>
    <w:p w14:paraId="54A212A9" w14:textId="77777777" w:rsidR="00E60FE4" w:rsidRDefault="00E60FE4">
      <w:pPr>
        <w:rPr>
          <w:sz w:val="22"/>
        </w:rPr>
      </w:pPr>
    </w:p>
    <w:p w14:paraId="68B2BEA6" w14:textId="77777777" w:rsidR="00E60FE4" w:rsidRDefault="00E60FE4">
      <w:pPr>
        <w:numPr>
          <w:ilvl w:val="0"/>
          <w:numId w:val="28"/>
        </w:numPr>
        <w:jc w:val="both"/>
        <w:rPr>
          <w:sz w:val="22"/>
        </w:rPr>
      </w:pPr>
      <w:r>
        <w:rPr>
          <w:sz w:val="22"/>
        </w:rPr>
        <w:t xml:space="preserve">In geval tussen partijen verschil van mening bestaat over de vraag of er inderdaad sprake is van ingrijpende veranderingen in de algemene </w:t>
      </w:r>
      <w:proofErr w:type="spellStart"/>
      <w:r>
        <w:rPr>
          <w:sz w:val="22"/>
        </w:rPr>
        <w:t>sociaal-economische</w:t>
      </w:r>
      <w:proofErr w:type="spellEnd"/>
      <w:r>
        <w:rPr>
          <w:sz w:val="22"/>
        </w:rPr>
        <w:t xml:space="preserve"> verhoudingen in Nederland zal over deze vraag binnen 4 weken een advies aan de Stichting van de Arbeid worden gevraagd dat partijen zal binden.</w:t>
      </w:r>
    </w:p>
    <w:p w14:paraId="2C48DDAB" w14:textId="77777777" w:rsidR="00E60FE4" w:rsidRDefault="00E60FE4">
      <w:pPr>
        <w:rPr>
          <w:sz w:val="22"/>
        </w:rPr>
      </w:pPr>
    </w:p>
    <w:p w14:paraId="026CAA2A" w14:textId="77777777" w:rsidR="00E60FE4" w:rsidRDefault="00E60FE4">
      <w:pPr>
        <w:numPr>
          <w:ilvl w:val="0"/>
          <w:numId w:val="28"/>
        </w:numPr>
        <w:jc w:val="both"/>
        <w:rPr>
          <w:sz w:val="22"/>
        </w:rPr>
      </w:pPr>
      <w:r>
        <w:rPr>
          <w:sz w:val="22"/>
        </w:rPr>
        <w:t>Indien over de voorgestelde wijzigingen binnen twee maanden nadat deze aan de orde zijn gesteld geen overeenstemming wordt bereikt, is de partij welke de wijzigingen heeft voorgesteld, gerechtigd deze collectieve arbeidsovereenkomst met een termijn van een maand per aangetekend schrijven aan alle overige partijen op te zeggen.</w:t>
      </w:r>
    </w:p>
    <w:p w14:paraId="1DC8B3D9" w14:textId="77777777" w:rsidR="00E66D7A" w:rsidRDefault="00E66D7A">
      <w:pPr>
        <w:rPr>
          <w:sz w:val="22"/>
        </w:rPr>
      </w:pPr>
    </w:p>
    <w:p w14:paraId="37A85437" w14:textId="77777777" w:rsidR="00E60FE4" w:rsidRDefault="00E60FE4">
      <w:pPr>
        <w:rPr>
          <w:sz w:val="22"/>
        </w:rPr>
      </w:pPr>
      <w:r>
        <w:rPr>
          <w:sz w:val="22"/>
        </w:rPr>
        <w:t> </w:t>
      </w:r>
    </w:p>
    <w:p w14:paraId="4FB39E4B" w14:textId="77777777" w:rsidR="00E60FE4" w:rsidRDefault="00E60FE4">
      <w:pPr>
        <w:pStyle w:val="Kop6"/>
      </w:pPr>
      <w:bookmarkStart w:id="40" w:name="Artikel_20"/>
      <w:r>
        <w:t>Artikel 20</w:t>
      </w:r>
      <w:bookmarkStart w:id="41" w:name="Duur_der_collectieve_arbeidsovereenkomst"/>
      <w:bookmarkEnd w:id="40"/>
      <w:r>
        <w:t xml:space="preserve">  Duur der collectieve arbeidsovereenkomst</w:t>
      </w:r>
      <w:bookmarkEnd w:id="41"/>
    </w:p>
    <w:p w14:paraId="38CC74B2" w14:textId="77777777" w:rsidR="00E60FE4" w:rsidRDefault="00E60FE4">
      <w:pPr>
        <w:rPr>
          <w:sz w:val="22"/>
        </w:rPr>
      </w:pPr>
    </w:p>
    <w:p w14:paraId="16A59527" w14:textId="77777777" w:rsidR="00E60FE4" w:rsidRDefault="00E60FE4">
      <w:pPr>
        <w:rPr>
          <w:sz w:val="22"/>
        </w:rPr>
      </w:pPr>
    </w:p>
    <w:p w14:paraId="6957AD64" w14:textId="77777777" w:rsidR="00E60FE4" w:rsidRDefault="00E60FE4">
      <w:pPr>
        <w:rPr>
          <w:sz w:val="22"/>
        </w:rPr>
      </w:pPr>
      <w:r>
        <w:rPr>
          <w:sz w:val="22"/>
        </w:rPr>
        <w:t xml:space="preserve">Deze collectieve arbeidsovereenkomst treedt in werking per 1 </w:t>
      </w:r>
      <w:r w:rsidR="00A45713">
        <w:rPr>
          <w:sz w:val="22"/>
        </w:rPr>
        <w:t>juli</w:t>
      </w:r>
      <w:r w:rsidR="00E66D7A">
        <w:rPr>
          <w:sz w:val="22"/>
        </w:rPr>
        <w:t xml:space="preserve"> 201</w:t>
      </w:r>
      <w:r w:rsidR="00A45713">
        <w:rPr>
          <w:sz w:val="22"/>
        </w:rPr>
        <w:t>5</w:t>
      </w:r>
      <w:r w:rsidR="00DA34BE">
        <w:rPr>
          <w:sz w:val="22"/>
        </w:rPr>
        <w:t xml:space="preserve"> </w:t>
      </w:r>
      <w:r>
        <w:rPr>
          <w:sz w:val="22"/>
        </w:rPr>
        <w:t xml:space="preserve">en eindigt op </w:t>
      </w:r>
      <w:r w:rsidR="00A45713">
        <w:rPr>
          <w:sz w:val="22"/>
        </w:rPr>
        <w:t>31 maart2017</w:t>
      </w:r>
      <w:r>
        <w:rPr>
          <w:sz w:val="22"/>
        </w:rPr>
        <w:t xml:space="preserve"> van rechtswege, derhalve zonder dat enige opzegging vereist is.</w:t>
      </w:r>
    </w:p>
    <w:p w14:paraId="63A3C651" w14:textId="77777777" w:rsidR="0018433A" w:rsidRDefault="0018433A">
      <w:pPr>
        <w:rPr>
          <w:sz w:val="22"/>
        </w:rPr>
      </w:pPr>
    </w:p>
    <w:p w14:paraId="1CFC0E55" w14:textId="77777777" w:rsidR="0018433A" w:rsidRDefault="0018433A">
      <w:pPr>
        <w:rPr>
          <w:sz w:val="22"/>
        </w:rPr>
      </w:pPr>
    </w:p>
    <w:p w14:paraId="0CBEA4DB" w14:textId="77777777" w:rsidR="0018433A" w:rsidRDefault="0018433A">
      <w:pPr>
        <w:rPr>
          <w:sz w:val="22"/>
        </w:rPr>
      </w:pPr>
      <w:r>
        <w:rPr>
          <w:sz w:val="22"/>
        </w:rPr>
        <w:lastRenderedPageBreak/>
        <w:t xml:space="preserve">Aldus door partijen overeengekomen, </w:t>
      </w:r>
      <w:proofErr w:type="spellStart"/>
      <w:r>
        <w:rPr>
          <w:sz w:val="22"/>
        </w:rPr>
        <w:t>d.d</w:t>
      </w:r>
      <w:proofErr w:type="spellEnd"/>
      <w:r w:rsidR="0089620D">
        <w:rPr>
          <w:sz w:val="22"/>
        </w:rPr>
        <w:t xml:space="preserve"> </w:t>
      </w:r>
      <w:r w:rsidR="00A45713">
        <w:rPr>
          <w:sz w:val="22"/>
        </w:rPr>
        <w:t>18 maart 2016</w:t>
      </w:r>
      <w:r w:rsidR="0089620D">
        <w:rPr>
          <w:sz w:val="22"/>
        </w:rPr>
        <w:t xml:space="preserve"> te Terneuzen</w:t>
      </w:r>
    </w:p>
    <w:p w14:paraId="08C70E19" w14:textId="77777777" w:rsidR="001C5428" w:rsidRDefault="001C5428">
      <w:pPr>
        <w:rPr>
          <w:sz w:val="22"/>
        </w:rPr>
      </w:pPr>
    </w:p>
    <w:p w14:paraId="577492D2" w14:textId="77777777" w:rsidR="0078388D" w:rsidRDefault="0078388D">
      <w:pPr>
        <w:rPr>
          <w:sz w:val="22"/>
        </w:rPr>
      </w:pPr>
    </w:p>
    <w:tbl>
      <w:tblPr>
        <w:tblW w:w="0" w:type="auto"/>
        <w:tblLook w:val="01E0" w:firstRow="1" w:lastRow="1" w:firstColumn="1" w:lastColumn="1" w:noHBand="0" w:noVBand="0"/>
      </w:tblPr>
      <w:tblGrid>
        <w:gridCol w:w="4675"/>
        <w:gridCol w:w="4680"/>
      </w:tblGrid>
      <w:tr w:rsidR="001C5428" w:rsidRPr="00F84862" w14:paraId="1BD78A2D" w14:textId="77777777" w:rsidTr="00F84862">
        <w:tc>
          <w:tcPr>
            <w:tcW w:w="4747" w:type="dxa"/>
          </w:tcPr>
          <w:p w14:paraId="2E3175E8" w14:textId="77777777" w:rsidR="001C5428" w:rsidRPr="00F84862" w:rsidRDefault="002617C5">
            <w:pPr>
              <w:rPr>
                <w:sz w:val="22"/>
              </w:rPr>
            </w:pPr>
            <w:r w:rsidRPr="00F84862">
              <w:rPr>
                <w:sz w:val="22"/>
              </w:rPr>
              <w:t>E</w:t>
            </w:r>
            <w:r w:rsidR="001C5428" w:rsidRPr="00F84862">
              <w:rPr>
                <w:sz w:val="22"/>
              </w:rPr>
              <w:t>nerzijds</w:t>
            </w:r>
          </w:p>
        </w:tc>
        <w:tc>
          <w:tcPr>
            <w:tcW w:w="4748" w:type="dxa"/>
          </w:tcPr>
          <w:p w14:paraId="3A85032C" w14:textId="77777777" w:rsidR="001C5428" w:rsidRPr="00F84862" w:rsidRDefault="001C5428">
            <w:pPr>
              <w:rPr>
                <w:sz w:val="22"/>
              </w:rPr>
            </w:pPr>
            <w:r w:rsidRPr="00F84862">
              <w:rPr>
                <w:sz w:val="22"/>
              </w:rPr>
              <w:t>anderzijds</w:t>
            </w:r>
          </w:p>
        </w:tc>
      </w:tr>
      <w:tr w:rsidR="0078388D" w:rsidRPr="00F84862" w14:paraId="298E635F" w14:textId="77777777" w:rsidTr="00F84862">
        <w:tc>
          <w:tcPr>
            <w:tcW w:w="4747" w:type="dxa"/>
          </w:tcPr>
          <w:p w14:paraId="36DC95FF" w14:textId="77777777" w:rsidR="0078388D" w:rsidRPr="00F84862" w:rsidRDefault="0078388D">
            <w:pPr>
              <w:rPr>
                <w:sz w:val="22"/>
              </w:rPr>
            </w:pPr>
          </w:p>
        </w:tc>
        <w:tc>
          <w:tcPr>
            <w:tcW w:w="4748" w:type="dxa"/>
          </w:tcPr>
          <w:p w14:paraId="47733393" w14:textId="77777777" w:rsidR="0078388D" w:rsidRPr="00F84862" w:rsidRDefault="0078388D">
            <w:pPr>
              <w:rPr>
                <w:sz w:val="22"/>
              </w:rPr>
            </w:pPr>
          </w:p>
        </w:tc>
      </w:tr>
      <w:tr w:rsidR="001C5428" w:rsidRPr="00F84862" w14:paraId="641F57A1" w14:textId="77777777" w:rsidTr="00F84862">
        <w:tc>
          <w:tcPr>
            <w:tcW w:w="4747" w:type="dxa"/>
          </w:tcPr>
          <w:p w14:paraId="56870C9A" w14:textId="77777777" w:rsidR="001C5428" w:rsidRPr="00F84862" w:rsidRDefault="001C5428">
            <w:pPr>
              <w:rPr>
                <w:sz w:val="22"/>
              </w:rPr>
            </w:pPr>
          </w:p>
        </w:tc>
        <w:tc>
          <w:tcPr>
            <w:tcW w:w="4748" w:type="dxa"/>
          </w:tcPr>
          <w:p w14:paraId="15FB48AA" w14:textId="77777777" w:rsidR="001C5428" w:rsidRPr="00F84862" w:rsidRDefault="001C5428">
            <w:pPr>
              <w:rPr>
                <w:sz w:val="22"/>
              </w:rPr>
            </w:pPr>
          </w:p>
        </w:tc>
      </w:tr>
      <w:tr w:rsidR="001C5428" w:rsidRPr="00F84862" w14:paraId="3F5ECC43" w14:textId="77777777" w:rsidTr="00F84862">
        <w:tc>
          <w:tcPr>
            <w:tcW w:w="4747" w:type="dxa"/>
          </w:tcPr>
          <w:p w14:paraId="2171AC55" w14:textId="77777777" w:rsidR="001C5428" w:rsidRPr="00F84862" w:rsidRDefault="001C5428">
            <w:pPr>
              <w:rPr>
                <w:sz w:val="22"/>
              </w:rPr>
            </w:pPr>
            <w:r w:rsidRPr="00F84862">
              <w:rPr>
                <w:sz w:val="22"/>
              </w:rPr>
              <w:t>ICL-IP Terneuzen B.V.</w:t>
            </w:r>
          </w:p>
        </w:tc>
        <w:tc>
          <w:tcPr>
            <w:tcW w:w="4748" w:type="dxa"/>
          </w:tcPr>
          <w:p w14:paraId="20ED017D" w14:textId="77777777" w:rsidR="001C5428" w:rsidRPr="00F84862" w:rsidRDefault="001C5428">
            <w:pPr>
              <w:rPr>
                <w:sz w:val="22"/>
              </w:rPr>
            </w:pPr>
            <w:r w:rsidRPr="00F84862">
              <w:rPr>
                <w:sz w:val="22"/>
              </w:rPr>
              <w:t xml:space="preserve">FNV </w:t>
            </w:r>
          </w:p>
        </w:tc>
      </w:tr>
      <w:tr w:rsidR="001C5428" w:rsidRPr="00F84862" w14:paraId="4722B8B0" w14:textId="77777777" w:rsidTr="00F84862">
        <w:tc>
          <w:tcPr>
            <w:tcW w:w="4747" w:type="dxa"/>
          </w:tcPr>
          <w:p w14:paraId="32CEF47E" w14:textId="77777777" w:rsidR="001C5428" w:rsidRPr="00F84862" w:rsidRDefault="00EE0E10" w:rsidP="00EE0E10">
            <w:pPr>
              <w:rPr>
                <w:sz w:val="22"/>
              </w:rPr>
            </w:pPr>
            <w:r w:rsidRPr="00F84862">
              <w:rPr>
                <w:sz w:val="22"/>
              </w:rPr>
              <w:t xml:space="preserve"> Terneuzen</w:t>
            </w:r>
          </w:p>
          <w:p w14:paraId="48864A8F" w14:textId="77777777" w:rsidR="00EE0E10" w:rsidRPr="00F84862" w:rsidRDefault="00EE0E10" w:rsidP="00EE0E10">
            <w:pPr>
              <w:rPr>
                <w:sz w:val="22"/>
              </w:rPr>
            </w:pPr>
          </w:p>
          <w:p w14:paraId="62E7200C" w14:textId="77777777" w:rsidR="00EE0E10" w:rsidRPr="00F84862" w:rsidRDefault="00EE0E10" w:rsidP="00EE0E10">
            <w:pPr>
              <w:rPr>
                <w:sz w:val="22"/>
              </w:rPr>
            </w:pPr>
            <w:r w:rsidRPr="00F84862">
              <w:rPr>
                <w:sz w:val="22"/>
              </w:rPr>
              <w:t>………………………………….</w:t>
            </w:r>
          </w:p>
        </w:tc>
        <w:tc>
          <w:tcPr>
            <w:tcW w:w="4748" w:type="dxa"/>
          </w:tcPr>
          <w:p w14:paraId="57C54CDE" w14:textId="77777777" w:rsidR="001C5428" w:rsidRPr="00F84862" w:rsidRDefault="001C5428">
            <w:pPr>
              <w:rPr>
                <w:sz w:val="22"/>
              </w:rPr>
            </w:pPr>
            <w:r w:rsidRPr="00F84862">
              <w:rPr>
                <w:sz w:val="22"/>
              </w:rPr>
              <w:t xml:space="preserve">te </w:t>
            </w:r>
            <w:r w:rsidR="00A45713">
              <w:rPr>
                <w:sz w:val="22"/>
              </w:rPr>
              <w:t>Amsterdam</w:t>
            </w:r>
          </w:p>
        </w:tc>
      </w:tr>
      <w:tr w:rsidR="00EE0E10" w:rsidRPr="00F84862" w14:paraId="1D6C032D" w14:textId="77777777" w:rsidTr="00F84862">
        <w:tc>
          <w:tcPr>
            <w:tcW w:w="4747" w:type="dxa"/>
          </w:tcPr>
          <w:p w14:paraId="1A142230" w14:textId="77777777" w:rsidR="00EE0E10" w:rsidRPr="00F84862" w:rsidDel="002617C5" w:rsidRDefault="00EE0E10" w:rsidP="00EE0E10">
            <w:pPr>
              <w:rPr>
                <w:sz w:val="22"/>
              </w:rPr>
            </w:pPr>
          </w:p>
        </w:tc>
        <w:tc>
          <w:tcPr>
            <w:tcW w:w="4748" w:type="dxa"/>
          </w:tcPr>
          <w:p w14:paraId="117054A5" w14:textId="77777777" w:rsidR="00EE0E10" w:rsidRPr="00F84862" w:rsidRDefault="00EE0E10">
            <w:pPr>
              <w:rPr>
                <w:sz w:val="22"/>
              </w:rPr>
            </w:pPr>
            <w:r w:rsidRPr="00F84862">
              <w:rPr>
                <w:sz w:val="22"/>
              </w:rPr>
              <w:t>…………………………………...</w:t>
            </w:r>
          </w:p>
        </w:tc>
      </w:tr>
      <w:tr w:rsidR="00EE0E10" w:rsidRPr="00F84862" w14:paraId="4ABBCABF" w14:textId="77777777" w:rsidTr="00F84862">
        <w:tc>
          <w:tcPr>
            <w:tcW w:w="4747" w:type="dxa"/>
          </w:tcPr>
          <w:p w14:paraId="53C2A8E4" w14:textId="77777777" w:rsidR="00EE0E10" w:rsidRPr="00F84862" w:rsidDel="002617C5" w:rsidRDefault="00EE0E10" w:rsidP="00EE0E10">
            <w:pPr>
              <w:rPr>
                <w:sz w:val="22"/>
              </w:rPr>
            </w:pPr>
          </w:p>
        </w:tc>
        <w:tc>
          <w:tcPr>
            <w:tcW w:w="4748" w:type="dxa"/>
          </w:tcPr>
          <w:p w14:paraId="6DD620F8" w14:textId="77777777" w:rsidR="00EE0E10" w:rsidRPr="00F84862" w:rsidRDefault="00EE0E10">
            <w:pPr>
              <w:rPr>
                <w:sz w:val="22"/>
              </w:rPr>
            </w:pPr>
          </w:p>
        </w:tc>
      </w:tr>
    </w:tbl>
    <w:p w14:paraId="215DD695" w14:textId="77777777" w:rsidR="001C5428" w:rsidRDefault="001C5428">
      <w:pPr>
        <w:rPr>
          <w:sz w:val="22"/>
        </w:rPr>
      </w:pPr>
    </w:p>
    <w:p w14:paraId="27FDD9C3" w14:textId="77777777" w:rsidR="00E60FE4" w:rsidRDefault="00E60FE4">
      <w:pPr>
        <w:rPr>
          <w:sz w:val="22"/>
        </w:rPr>
      </w:pPr>
      <w:r>
        <w:rPr>
          <w:sz w:val="22"/>
        </w:rPr>
        <w:t> </w:t>
      </w:r>
    </w:p>
    <w:p w14:paraId="5097DA31" w14:textId="77777777" w:rsidR="00E60FE4" w:rsidRDefault="00E60FE4">
      <w:pPr>
        <w:rPr>
          <w:sz w:val="22"/>
          <w:u w:val="single"/>
        </w:rPr>
      </w:pPr>
      <w:bookmarkStart w:id="42" w:name="BIJLAGE_I"/>
      <w:r>
        <w:rPr>
          <w:sz w:val="22"/>
        </w:rPr>
        <w:br w:type="page"/>
      </w:r>
      <w:r>
        <w:rPr>
          <w:sz w:val="22"/>
          <w:u w:val="single"/>
        </w:rPr>
        <w:lastRenderedPageBreak/>
        <w:t>BIJLAGE I</w:t>
      </w:r>
      <w:bookmarkEnd w:id="42"/>
      <w:r>
        <w:rPr>
          <w:sz w:val="22"/>
          <w:u w:val="single"/>
        </w:rPr>
        <w:t xml:space="preserve"> behorende bij de collectieve arbeidsovereenkomst</w:t>
      </w:r>
    </w:p>
    <w:p w14:paraId="6C9A6729" w14:textId="77777777" w:rsidR="007B2D81" w:rsidRDefault="007B2D81">
      <w:pPr>
        <w:rPr>
          <w:sz w:val="22"/>
          <w:u w:val="single"/>
        </w:rPr>
      </w:pPr>
    </w:p>
    <w:p w14:paraId="7A74762B" w14:textId="77777777" w:rsidR="007B2D81" w:rsidRDefault="007B2D81">
      <w:pPr>
        <w:rPr>
          <w:sz w:val="22"/>
          <w:u w:val="single"/>
        </w:rPr>
      </w:pPr>
    </w:p>
    <w:p w14:paraId="60E64D93" w14:textId="77777777" w:rsidR="00E60FE4" w:rsidRDefault="00E60FE4" w:rsidP="002617C5">
      <w:pPr>
        <w:rPr>
          <w:sz w:val="22"/>
        </w:rPr>
      </w:pPr>
      <w:r>
        <w:rPr>
          <w:sz w:val="22"/>
        </w:rPr>
        <w:t xml:space="preserve">voor </w:t>
      </w:r>
      <w:r w:rsidR="00F23CEF">
        <w:rPr>
          <w:sz w:val="22"/>
        </w:rPr>
        <w:t>ICL-IP Terneuzen B.V.</w:t>
      </w:r>
      <w:r>
        <w:rPr>
          <w:sz w:val="22"/>
        </w:rPr>
        <w:t xml:space="preserve"> </w:t>
      </w:r>
      <w:bookmarkStart w:id="43" w:name="BIJLAGE_II"/>
    </w:p>
    <w:p w14:paraId="7E3AE747" w14:textId="77777777" w:rsidR="005A401D" w:rsidRDefault="00CD151D">
      <w:pPr>
        <w:rPr>
          <w:sz w:val="22"/>
        </w:rPr>
      </w:pPr>
      <w:r>
        <w:rPr>
          <w:sz w:val="22"/>
        </w:rPr>
        <w:t>-----------------------------------------</w:t>
      </w:r>
    </w:p>
    <w:p w14:paraId="34C777B2" w14:textId="77777777" w:rsidR="003A1D3D" w:rsidRDefault="003A1D3D">
      <w:pPr>
        <w:rPr>
          <w:sz w:val="22"/>
        </w:rPr>
      </w:pPr>
    </w:p>
    <w:tbl>
      <w:tblPr>
        <w:tblW w:w="9120" w:type="dxa"/>
        <w:tblInd w:w="93" w:type="dxa"/>
        <w:tblLook w:val="04A0" w:firstRow="1" w:lastRow="0" w:firstColumn="1" w:lastColumn="0" w:noHBand="0" w:noVBand="1"/>
      </w:tblPr>
      <w:tblGrid>
        <w:gridCol w:w="2615"/>
        <w:gridCol w:w="717"/>
        <w:gridCol w:w="716"/>
        <w:gridCol w:w="716"/>
        <w:gridCol w:w="716"/>
        <w:gridCol w:w="716"/>
        <w:gridCol w:w="716"/>
        <w:gridCol w:w="716"/>
        <w:gridCol w:w="1492"/>
      </w:tblGrid>
      <w:tr w:rsidR="003A1D3D" w:rsidRPr="003C0C83" w14:paraId="4ECC7218" w14:textId="77777777" w:rsidTr="00CD151D">
        <w:trPr>
          <w:trHeight w:val="300"/>
        </w:trPr>
        <w:tc>
          <w:tcPr>
            <w:tcW w:w="9120" w:type="dxa"/>
            <w:gridSpan w:val="9"/>
            <w:tcBorders>
              <w:top w:val="nil"/>
              <w:left w:val="nil"/>
              <w:bottom w:val="nil"/>
            </w:tcBorders>
            <w:shd w:val="clear" w:color="auto" w:fill="auto"/>
            <w:noWrap/>
            <w:vAlign w:val="bottom"/>
            <w:hideMark/>
          </w:tcPr>
          <w:p w14:paraId="6347A687" w14:textId="77777777" w:rsidR="003A1D3D" w:rsidRPr="00F84CD3" w:rsidRDefault="003A1D3D">
            <w:pPr>
              <w:jc w:val="center"/>
              <w:rPr>
                <w:b/>
                <w:bCs/>
                <w:sz w:val="22"/>
                <w:szCs w:val="22"/>
                <w:u w:val="single"/>
                <w:lang w:val="en-US" w:eastAsia="en-US"/>
              </w:rPr>
            </w:pPr>
            <w:proofErr w:type="spellStart"/>
            <w:r w:rsidRPr="00F84CD3">
              <w:rPr>
                <w:b/>
                <w:bCs/>
                <w:sz w:val="22"/>
                <w:szCs w:val="22"/>
                <w:u w:val="single"/>
                <w:lang w:val="en-US" w:eastAsia="en-US"/>
              </w:rPr>
              <w:t>Salarisschalen</w:t>
            </w:r>
            <w:proofErr w:type="spellEnd"/>
            <w:r w:rsidRPr="00F84CD3">
              <w:rPr>
                <w:b/>
                <w:bCs/>
                <w:sz w:val="22"/>
                <w:szCs w:val="22"/>
                <w:u w:val="single"/>
                <w:lang w:val="en-US" w:eastAsia="en-US"/>
              </w:rPr>
              <w:t xml:space="preserve"> 01-01-2015 CAO </w:t>
            </w:r>
            <w:proofErr w:type="spellStart"/>
            <w:r w:rsidRPr="00F84CD3">
              <w:rPr>
                <w:b/>
                <w:bCs/>
                <w:sz w:val="22"/>
                <w:szCs w:val="22"/>
                <w:u w:val="single"/>
                <w:lang w:val="en-US" w:eastAsia="en-US"/>
              </w:rPr>
              <w:t>personeel</w:t>
            </w:r>
            <w:proofErr w:type="spellEnd"/>
            <w:r w:rsidRPr="00F84CD3">
              <w:rPr>
                <w:b/>
                <w:bCs/>
                <w:sz w:val="22"/>
                <w:szCs w:val="22"/>
                <w:u w:val="single"/>
                <w:lang w:val="en-US" w:eastAsia="en-US"/>
              </w:rPr>
              <w:t xml:space="preserve"> </w:t>
            </w:r>
          </w:p>
        </w:tc>
      </w:tr>
      <w:tr w:rsidR="003A1D3D" w:rsidRPr="003C0C83" w14:paraId="10DCCB4D" w14:textId="77777777" w:rsidTr="00CD151D">
        <w:trPr>
          <w:trHeight w:val="255"/>
        </w:trPr>
        <w:tc>
          <w:tcPr>
            <w:tcW w:w="2615" w:type="dxa"/>
            <w:tcBorders>
              <w:top w:val="nil"/>
              <w:left w:val="nil"/>
              <w:bottom w:val="nil"/>
              <w:right w:val="nil"/>
            </w:tcBorders>
            <w:shd w:val="clear" w:color="auto" w:fill="auto"/>
            <w:noWrap/>
            <w:vAlign w:val="bottom"/>
            <w:hideMark/>
          </w:tcPr>
          <w:p w14:paraId="1441CF86" w14:textId="77777777" w:rsidR="003A1D3D" w:rsidRPr="003C0C83" w:rsidRDefault="003A1D3D" w:rsidP="003A1D3D">
            <w:pPr>
              <w:rPr>
                <w:rFonts w:ascii="Arial" w:hAnsi="Arial" w:cs="Arial"/>
                <w:sz w:val="16"/>
                <w:szCs w:val="16"/>
                <w:lang w:val="en-US" w:eastAsia="en-US"/>
              </w:rPr>
            </w:pPr>
          </w:p>
        </w:tc>
        <w:tc>
          <w:tcPr>
            <w:tcW w:w="717" w:type="dxa"/>
            <w:tcBorders>
              <w:top w:val="nil"/>
              <w:left w:val="nil"/>
              <w:bottom w:val="nil"/>
              <w:right w:val="nil"/>
            </w:tcBorders>
            <w:shd w:val="clear" w:color="auto" w:fill="auto"/>
            <w:noWrap/>
            <w:vAlign w:val="bottom"/>
            <w:hideMark/>
          </w:tcPr>
          <w:p w14:paraId="3BC30220" w14:textId="77777777" w:rsidR="003A1D3D" w:rsidRPr="003C0C83" w:rsidRDefault="003A1D3D" w:rsidP="003A1D3D">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4335532D" w14:textId="77777777" w:rsidR="003A1D3D" w:rsidRPr="003C0C83" w:rsidRDefault="003A1D3D" w:rsidP="003A1D3D">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6FC4BF1C" w14:textId="77777777" w:rsidR="003A1D3D" w:rsidRPr="003C0C83" w:rsidRDefault="003A1D3D" w:rsidP="003A1D3D">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69E4863D" w14:textId="77777777" w:rsidR="003A1D3D" w:rsidRPr="003C0C83" w:rsidRDefault="003A1D3D" w:rsidP="003A1D3D">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7EFEAFBE" w14:textId="77777777" w:rsidR="003A1D3D" w:rsidRPr="003C0C83" w:rsidRDefault="003A1D3D" w:rsidP="003A1D3D">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0BA90736" w14:textId="77777777" w:rsidR="003A1D3D" w:rsidRPr="003C0C83" w:rsidRDefault="003A1D3D" w:rsidP="003A1D3D">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6E864768" w14:textId="77777777" w:rsidR="003A1D3D" w:rsidRPr="003C0C83" w:rsidRDefault="003A1D3D" w:rsidP="003A1D3D">
            <w:pPr>
              <w:rPr>
                <w:rFonts w:ascii="Arial" w:hAnsi="Arial" w:cs="Arial"/>
                <w:sz w:val="16"/>
                <w:szCs w:val="16"/>
                <w:lang w:val="en-US" w:eastAsia="en-US"/>
              </w:rPr>
            </w:pPr>
          </w:p>
        </w:tc>
        <w:tc>
          <w:tcPr>
            <w:tcW w:w="1492" w:type="dxa"/>
            <w:tcBorders>
              <w:top w:val="nil"/>
              <w:left w:val="nil"/>
              <w:bottom w:val="nil"/>
            </w:tcBorders>
            <w:shd w:val="clear" w:color="auto" w:fill="auto"/>
            <w:noWrap/>
            <w:vAlign w:val="bottom"/>
            <w:hideMark/>
          </w:tcPr>
          <w:p w14:paraId="306E41BD"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r>
      <w:tr w:rsidR="003A1D3D" w:rsidRPr="003C0C83" w14:paraId="410C2FC0" w14:textId="77777777" w:rsidTr="00CD151D">
        <w:trPr>
          <w:trHeight w:val="255"/>
        </w:trPr>
        <w:tc>
          <w:tcPr>
            <w:tcW w:w="9120" w:type="dxa"/>
            <w:gridSpan w:val="9"/>
            <w:tcBorders>
              <w:top w:val="nil"/>
              <w:left w:val="nil"/>
              <w:bottom w:val="nil"/>
            </w:tcBorders>
            <w:shd w:val="clear" w:color="auto" w:fill="auto"/>
            <w:noWrap/>
            <w:vAlign w:val="bottom"/>
            <w:hideMark/>
          </w:tcPr>
          <w:p w14:paraId="01700212" w14:textId="77777777" w:rsidR="003A1D3D" w:rsidRPr="003C0C83" w:rsidRDefault="003A1D3D" w:rsidP="003A1D3D">
            <w:pPr>
              <w:jc w:val="center"/>
              <w:rPr>
                <w:rFonts w:ascii="Arial" w:hAnsi="Arial" w:cs="Arial"/>
                <w:b/>
                <w:bCs/>
                <w:sz w:val="16"/>
                <w:szCs w:val="16"/>
                <w:u w:val="single"/>
                <w:lang w:val="en-US" w:eastAsia="en-US"/>
              </w:rPr>
            </w:pPr>
            <w:r w:rsidRPr="003C0C83">
              <w:rPr>
                <w:rFonts w:ascii="Arial" w:hAnsi="Arial" w:cs="Arial"/>
                <w:b/>
                <w:bCs/>
                <w:sz w:val="16"/>
                <w:szCs w:val="16"/>
                <w:u w:val="single"/>
                <w:lang w:val="en-US" w:eastAsia="en-US"/>
              </w:rPr>
              <w:t>€ (Euro)</w:t>
            </w:r>
          </w:p>
        </w:tc>
      </w:tr>
      <w:tr w:rsidR="003A1D3D" w:rsidRPr="003C0C83" w14:paraId="230A5294" w14:textId="77777777" w:rsidTr="00CD151D">
        <w:trPr>
          <w:trHeight w:val="270"/>
        </w:trPr>
        <w:tc>
          <w:tcPr>
            <w:tcW w:w="2615" w:type="dxa"/>
            <w:tcBorders>
              <w:top w:val="nil"/>
              <w:left w:val="nil"/>
              <w:bottom w:val="single" w:sz="8" w:space="0" w:color="auto"/>
              <w:right w:val="nil"/>
            </w:tcBorders>
            <w:shd w:val="clear" w:color="auto" w:fill="auto"/>
            <w:noWrap/>
            <w:vAlign w:val="bottom"/>
            <w:hideMark/>
          </w:tcPr>
          <w:p w14:paraId="0B90AFF9"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717" w:type="dxa"/>
            <w:tcBorders>
              <w:top w:val="nil"/>
              <w:left w:val="nil"/>
              <w:bottom w:val="single" w:sz="8" w:space="0" w:color="auto"/>
              <w:right w:val="nil"/>
            </w:tcBorders>
            <w:shd w:val="clear" w:color="auto" w:fill="auto"/>
            <w:noWrap/>
            <w:vAlign w:val="bottom"/>
            <w:hideMark/>
          </w:tcPr>
          <w:p w14:paraId="48BB8C84"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5E0A9279"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56A202B9"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204F5A16"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1F3FC088"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6BC9E045"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3AADA01E"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c>
          <w:tcPr>
            <w:tcW w:w="1492" w:type="dxa"/>
            <w:tcBorders>
              <w:top w:val="nil"/>
              <w:left w:val="nil"/>
              <w:bottom w:val="single" w:sz="4" w:space="0" w:color="auto"/>
            </w:tcBorders>
            <w:shd w:val="clear" w:color="auto" w:fill="auto"/>
            <w:noWrap/>
            <w:vAlign w:val="bottom"/>
            <w:hideMark/>
          </w:tcPr>
          <w:p w14:paraId="31E46BDA" w14:textId="77777777" w:rsidR="003A1D3D" w:rsidRPr="003C0C83" w:rsidRDefault="003A1D3D" w:rsidP="003A1D3D">
            <w:pPr>
              <w:rPr>
                <w:rFonts w:ascii="Arial" w:hAnsi="Arial" w:cs="Arial"/>
                <w:sz w:val="16"/>
                <w:szCs w:val="16"/>
                <w:lang w:val="en-US" w:eastAsia="en-US"/>
              </w:rPr>
            </w:pPr>
            <w:r w:rsidRPr="003C0C83">
              <w:rPr>
                <w:rFonts w:ascii="Arial" w:hAnsi="Arial" w:cs="Arial"/>
                <w:sz w:val="16"/>
                <w:szCs w:val="16"/>
                <w:lang w:val="en-US" w:eastAsia="en-US"/>
              </w:rPr>
              <w:t> </w:t>
            </w:r>
          </w:p>
        </w:tc>
      </w:tr>
      <w:tr w:rsidR="003A1D3D" w:rsidRPr="003C0C83" w14:paraId="2D6DE189" w14:textId="77777777" w:rsidTr="00CD151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E0EBD13" w14:textId="77777777" w:rsidR="003A1D3D" w:rsidRPr="00F84CD3" w:rsidRDefault="003A1D3D" w:rsidP="003A1D3D">
            <w:pPr>
              <w:jc w:val="center"/>
              <w:rPr>
                <w:sz w:val="16"/>
                <w:szCs w:val="16"/>
                <w:u w:val="single"/>
                <w:lang w:val="en-US" w:eastAsia="en-US"/>
              </w:rPr>
            </w:pPr>
            <w:r w:rsidRPr="00F84CD3">
              <w:rPr>
                <w:sz w:val="16"/>
                <w:szCs w:val="16"/>
                <w:u w:val="single"/>
                <w:lang w:val="en-US" w:eastAsia="en-US"/>
              </w:rPr>
              <w:t>SCHAAL-&gt;</w:t>
            </w:r>
          </w:p>
        </w:tc>
        <w:tc>
          <w:tcPr>
            <w:tcW w:w="717" w:type="dxa"/>
            <w:tcBorders>
              <w:top w:val="nil"/>
              <w:left w:val="nil"/>
              <w:bottom w:val="nil"/>
              <w:right w:val="single" w:sz="4" w:space="0" w:color="auto"/>
            </w:tcBorders>
            <w:shd w:val="clear" w:color="auto" w:fill="auto"/>
            <w:noWrap/>
            <w:vAlign w:val="bottom"/>
            <w:hideMark/>
          </w:tcPr>
          <w:p w14:paraId="76785C6A"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27E3889"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F4B9425"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517F2802"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62EBA08"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9A38E90"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2A0F2FE" w14:textId="77777777" w:rsidR="003A1D3D" w:rsidRPr="00F84CD3" w:rsidRDefault="003A1D3D" w:rsidP="003A1D3D">
            <w:pPr>
              <w:rPr>
                <w:sz w:val="16"/>
                <w:szCs w:val="16"/>
                <w:lang w:val="en-US" w:eastAsia="en-US"/>
              </w:rPr>
            </w:pPr>
            <w:r w:rsidRPr="00F84CD3">
              <w:rPr>
                <w:sz w:val="16"/>
                <w:szCs w:val="16"/>
                <w:lang w:val="en-US" w:eastAsia="en-US"/>
              </w:rPr>
              <w:t> </w:t>
            </w:r>
          </w:p>
        </w:tc>
        <w:tc>
          <w:tcPr>
            <w:tcW w:w="1492" w:type="dxa"/>
            <w:tcBorders>
              <w:left w:val="nil"/>
              <w:bottom w:val="nil"/>
              <w:right w:val="single" w:sz="12" w:space="0" w:color="auto"/>
            </w:tcBorders>
            <w:shd w:val="clear" w:color="auto" w:fill="auto"/>
            <w:noWrap/>
            <w:vAlign w:val="bottom"/>
            <w:hideMark/>
          </w:tcPr>
          <w:p w14:paraId="6396DB74"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66AB534B"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6B7209ED" w14:textId="77777777" w:rsidR="003A1D3D" w:rsidRPr="00F84CD3" w:rsidRDefault="003A1D3D" w:rsidP="003A1D3D">
            <w:pPr>
              <w:rPr>
                <w:sz w:val="16"/>
                <w:szCs w:val="16"/>
                <w:lang w:val="en-US" w:eastAsia="en-US"/>
              </w:rPr>
            </w:pPr>
            <w:r w:rsidRPr="00F84CD3">
              <w:rPr>
                <w:sz w:val="16"/>
                <w:szCs w:val="16"/>
                <w:lang w:val="en-US" w:eastAsia="en-US"/>
              </w:rPr>
              <w:t> </w:t>
            </w:r>
          </w:p>
        </w:tc>
        <w:tc>
          <w:tcPr>
            <w:tcW w:w="717" w:type="dxa"/>
            <w:tcBorders>
              <w:top w:val="nil"/>
              <w:left w:val="nil"/>
              <w:bottom w:val="nil"/>
              <w:right w:val="single" w:sz="4" w:space="0" w:color="auto"/>
            </w:tcBorders>
            <w:shd w:val="clear" w:color="auto" w:fill="auto"/>
            <w:noWrap/>
            <w:vAlign w:val="bottom"/>
            <w:hideMark/>
          </w:tcPr>
          <w:p w14:paraId="10F3BC0A" w14:textId="77777777" w:rsidR="003A1D3D" w:rsidRPr="00F84CD3" w:rsidRDefault="003A1D3D" w:rsidP="003A1D3D">
            <w:pPr>
              <w:jc w:val="center"/>
              <w:rPr>
                <w:b/>
                <w:bCs/>
                <w:sz w:val="16"/>
                <w:szCs w:val="16"/>
                <w:lang w:val="en-US" w:eastAsia="en-US"/>
              </w:rPr>
            </w:pPr>
            <w:r w:rsidRPr="00F84CD3">
              <w:rPr>
                <w:b/>
                <w:bCs/>
                <w:sz w:val="16"/>
                <w:szCs w:val="16"/>
                <w:lang w:val="en-US" w:eastAsia="en-US"/>
              </w:rPr>
              <w:t>A</w:t>
            </w:r>
          </w:p>
        </w:tc>
        <w:tc>
          <w:tcPr>
            <w:tcW w:w="716" w:type="dxa"/>
            <w:tcBorders>
              <w:top w:val="nil"/>
              <w:left w:val="nil"/>
              <w:bottom w:val="nil"/>
              <w:right w:val="single" w:sz="4" w:space="0" w:color="auto"/>
            </w:tcBorders>
            <w:shd w:val="clear" w:color="auto" w:fill="auto"/>
            <w:noWrap/>
            <w:vAlign w:val="bottom"/>
            <w:hideMark/>
          </w:tcPr>
          <w:p w14:paraId="718197AF" w14:textId="77777777" w:rsidR="003A1D3D" w:rsidRPr="00F84CD3" w:rsidRDefault="003A1D3D" w:rsidP="003A1D3D">
            <w:pPr>
              <w:jc w:val="center"/>
              <w:rPr>
                <w:b/>
                <w:bCs/>
                <w:sz w:val="16"/>
                <w:szCs w:val="16"/>
                <w:lang w:val="en-US" w:eastAsia="en-US"/>
              </w:rPr>
            </w:pPr>
            <w:r w:rsidRPr="00F84CD3">
              <w:rPr>
                <w:b/>
                <w:bCs/>
                <w:sz w:val="16"/>
                <w:szCs w:val="16"/>
                <w:lang w:val="en-US" w:eastAsia="en-US"/>
              </w:rPr>
              <w:t>B</w:t>
            </w:r>
          </w:p>
        </w:tc>
        <w:tc>
          <w:tcPr>
            <w:tcW w:w="716" w:type="dxa"/>
            <w:tcBorders>
              <w:top w:val="nil"/>
              <w:left w:val="nil"/>
              <w:bottom w:val="nil"/>
              <w:right w:val="single" w:sz="4" w:space="0" w:color="auto"/>
            </w:tcBorders>
            <w:shd w:val="clear" w:color="auto" w:fill="auto"/>
            <w:noWrap/>
            <w:vAlign w:val="bottom"/>
            <w:hideMark/>
          </w:tcPr>
          <w:p w14:paraId="13A4FC6E" w14:textId="77777777" w:rsidR="003A1D3D" w:rsidRPr="00F84CD3" w:rsidRDefault="003A1D3D" w:rsidP="003A1D3D">
            <w:pPr>
              <w:jc w:val="center"/>
              <w:rPr>
                <w:b/>
                <w:bCs/>
                <w:sz w:val="16"/>
                <w:szCs w:val="16"/>
                <w:lang w:val="en-US" w:eastAsia="en-US"/>
              </w:rPr>
            </w:pPr>
            <w:r w:rsidRPr="00F84CD3">
              <w:rPr>
                <w:b/>
                <w:bCs/>
                <w:sz w:val="16"/>
                <w:szCs w:val="16"/>
                <w:lang w:val="en-US" w:eastAsia="en-US"/>
              </w:rPr>
              <w:t>C</w:t>
            </w:r>
          </w:p>
        </w:tc>
        <w:tc>
          <w:tcPr>
            <w:tcW w:w="716" w:type="dxa"/>
            <w:tcBorders>
              <w:top w:val="nil"/>
              <w:left w:val="nil"/>
              <w:bottom w:val="nil"/>
              <w:right w:val="single" w:sz="4" w:space="0" w:color="auto"/>
            </w:tcBorders>
            <w:shd w:val="clear" w:color="auto" w:fill="auto"/>
            <w:noWrap/>
            <w:vAlign w:val="bottom"/>
            <w:hideMark/>
          </w:tcPr>
          <w:p w14:paraId="3B74B225" w14:textId="77777777" w:rsidR="003A1D3D" w:rsidRPr="00F84CD3" w:rsidRDefault="003A1D3D" w:rsidP="003A1D3D">
            <w:pPr>
              <w:jc w:val="center"/>
              <w:rPr>
                <w:b/>
                <w:bCs/>
                <w:sz w:val="16"/>
                <w:szCs w:val="16"/>
                <w:lang w:val="en-US" w:eastAsia="en-US"/>
              </w:rPr>
            </w:pPr>
            <w:r w:rsidRPr="00F84CD3">
              <w:rPr>
                <w:b/>
                <w:bCs/>
                <w:sz w:val="16"/>
                <w:szCs w:val="16"/>
                <w:lang w:val="en-US" w:eastAsia="en-US"/>
              </w:rPr>
              <w:t>D</w:t>
            </w:r>
          </w:p>
        </w:tc>
        <w:tc>
          <w:tcPr>
            <w:tcW w:w="716" w:type="dxa"/>
            <w:tcBorders>
              <w:top w:val="nil"/>
              <w:left w:val="nil"/>
              <w:bottom w:val="nil"/>
              <w:right w:val="single" w:sz="4" w:space="0" w:color="auto"/>
            </w:tcBorders>
            <w:shd w:val="clear" w:color="auto" w:fill="auto"/>
            <w:noWrap/>
            <w:vAlign w:val="bottom"/>
            <w:hideMark/>
          </w:tcPr>
          <w:p w14:paraId="06E31966" w14:textId="77777777" w:rsidR="003A1D3D" w:rsidRPr="00F84CD3" w:rsidRDefault="003A1D3D" w:rsidP="003A1D3D">
            <w:pPr>
              <w:jc w:val="center"/>
              <w:rPr>
                <w:b/>
                <w:bCs/>
                <w:sz w:val="16"/>
                <w:szCs w:val="16"/>
                <w:lang w:val="en-US" w:eastAsia="en-US"/>
              </w:rPr>
            </w:pPr>
            <w:r w:rsidRPr="00F84CD3">
              <w:rPr>
                <w:b/>
                <w:bCs/>
                <w:sz w:val="16"/>
                <w:szCs w:val="16"/>
                <w:lang w:val="en-US" w:eastAsia="en-US"/>
              </w:rPr>
              <w:t>E</w:t>
            </w:r>
          </w:p>
        </w:tc>
        <w:tc>
          <w:tcPr>
            <w:tcW w:w="716" w:type="dxa"/>
            <w:tcBorders>
              <w:top w:val="nil"/>
              <w:left w:val="nil"/>
              <w:bottom w:val="nil"/>
              <w:right w:val="single" w:sz="4" w:space="0" w:color="auto"/>
            </w:tcBorders>
            <w:shd w:val="clear" w:color="auto" w:fill="auto"/>
            <w:noWrap/>
            <w:vAlign w:val="bottom"/>
            <w:hideMark/>
          </w:tcPr>
          <w:p w14:paraId="51521D5E" w14:textId="77777777" w:rsidR="003A1D3D" w:rsidRPr="00F84CD3" w:rsidRDefault="003A1D3D" w:rsidP="003A1D3D">
            <w:pPr>
              <w:jc w:val="center"/>
              <w:rPr>
                <w:b/>
                <w:bCs/>
                <w:sz w:val="16"/>
                <w:szCs w:val="16"/>
                <w:lang w:val="en-US" w:eastAsia="en-US"/>
              </w:rPr>
            </w:pPr>
            <w:r w:rsidRPr="00F84CD3">
              <w:rPr>
                <w:b/>
                <w:bCs/>
                <w:sz w:val="16"/>
                <w:szCs w:val="16"/>
                <w:lang w:val="en-US" w:eastAsia="en-US"/>
              </w:rPr>
              <w:t>F</w:t>
            </w:r>
          </w:p>
        </w:tc>
        <w:tc>
          <w:tcPr>
            <w:tcW w:w="716" w:type="dxa"/>
            <w:tcBorders>
              <w:top w:val="nil"/>
              <w:left w:val="nil"/>
              <w:bottom w:val="nil"/>
              <w:right w:val="single" w:sz="4" w:space="0" w:color="auto"/>
            </w:tcBorders>
            <w:shd w:val="clear" w:color="auto" w:fill="auto"/>
            <w:noWrap/>
            <w:vAlign w:val="bottom"/>
            <w:hideMark/>
          </w:tcPr>
          <w:p w14:paraId="563D8BA5" w14:textId="77777777" w:rsidR="003A1D3D" w:rsidRPr="00F84CD3" w:rsidRDefault="003A1D3D" w:rsidP="003A1D3D">
            <w:pPr>
              <w:jc w:val="center"/>
              <w:rPr>
                <w:b/>
                <w:bCs/>
                <w:sz w:val="16"/>
                <w:szCs w:val="16"/>
                <w:lang w:val="en-US" w:eastAsia="en-US"/>
              </w:rPr>
            </w:pPr>
            <w:r w:rsidRPr="00F84CD3">
              <w:rPr>
                <w:b/>
                <w:bCs/>
                <w:sz w:val="16"/>
                <w:szCs w:val="16"/>
                <w:lang w:val="en-US" w:eastAsia="en-US"/>
              </w:rPr>
              <w:t>G</w:t>
            </w:r>
          </w:p>
        </w:tc>
        <w:tc>
          <w:tcPr>
            <w:tcW w:w="1492" w:type="dxa"/>
            <w:tcBorders>
              <w:top w:val="nil"/>
              <w:left w:val="nil"/>
              <w:bottom w:val="nil"/>
              <w:right w:val="single" w:sz="12" w:space="0" w:color="auto"/>
            </w:tcBorders>
            <w:shd w:val="clear" w:color="auto" w:fill="auto"/>
            <w:noWrap/>
            <w:vAlign w:val="bottom"/>
            <w:hideMark/>
          </w:tcPr>
          <w:p w14:paraId="12231362" w14:textId="77777777" w:rsidR="003A1D3D" w:rsidRPr="00F84CD3" w:rsidRDefault="003A1D3D" w:rsidP="003A1D3D">
            <w:pPr>
              <w:rPr>
                <w:b/>
                <w:bCs/>
                <w:sz w:val="16"/>
                <w:szCs w:val="16"/>
                <w:lang w:val="en-US" w:eastAsia="en-US"/>
              </w:rPr>
            </w:pPr>
            <w:r w:rsidRPr="00F84CD3">
              <w:rPr>
                <w:b/>
                <w:bCs/>
                <w:sz w:val="16"/>
                <w:szCs w:val="16"/>
                <w:lang w:val="en-US" w:eastAsia="en-US"/>
              </w:rPr>
              <w:t> </w:t>
            </w:r>
          </w:p>
        </w:tc>
      </w:tr>
      <w:tr w:rsidR="003A1D3D" w:rsidRPr="003C0C83" w14:paraId="1C0AB68F"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5A74308" w14:textId="77777777" w:rsidR="003A1D3D" w:rsidRPr="00F84CD3" w:rsidRDefault="003A1D3D" w:rsidP="003A1D3D">
            <w:pPr>
              <w:rPr>
                <w:sz w:val="16"/>
                <w:szCs w:val="16"/>
                <w:lang w:val="en-US" w:eastAsia="en-US"/>
              </w:rPr>
            </w:pPr>
            <w:r w:rsidRPr="00F84CD3">
              <w:rPr>
                <w:sz w:val="16"/>
                <w:szCs w:val="16"/>
                <w:lang w:val="en-US" w:eastAsia="en-US"/>
              </w:rPr>
              <w:t>FUNCTIEJAREN</w:t>
            </w:r>
          </w:p>
        </w:tc>
        <w:tc>
          <w:tcPr>
            <w:tcW w:w="717" w:type="dxa"/>
            <w:tcBorders>
              <w:top w:val="nil"/>
              <w:left w:val="nil"/>
              <w:bottom w:val="nil"/>
              <w:right w:val="single" w:sz="4" w:space="0" w:color="auto"/>
            </w:tcBorders>
            <w:shd w:val="clear" w:color="auto" w:fill="auto"/>
            <w:noWrap/>
            <w:vAlign w:val="bottom"/>
            <w:hideMark/>
          </w:tcPr>
          <w:p w14:paraId="0CC35B22"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D8BD6EE"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8C14F6A"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B105F03"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E19D732"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0618296"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7DBA435" w14:textId="77777777" w:rsidR="003A1D3D" w:rsidRPr="00F84CD3" w:rsidRDefault="003A1D3D" w:rsidP="003A1D3D">
            <w:pP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70377EDC"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113F96B0" w14:textId="77777777" w:rsidTr="003A1D3D">
        <w:trPr>
          <w:trHeight w:val="240"/>
        </w:trPr>
        <w:tc>
          <w:tcPr>
            <w:tcW w:w="2615" w:type="dxa"/>
            <w:tcBorders>
              <w:top w:val="nil"/>
              <w:left w:val="single" w:sz="8" w:space="0" w:color="auto"/>
              <w:bottom w:val="single" w:sz="8" w:space="0" w:color="auto"/>
              <w:right w:val="single" w:sz="4" w:space="0" w:color="auto"/>
            </w:tcBorders>
            <w:shd w:val="clear" w:color="auto" w:fill="auto"/>
            <w:noWrap/>
            <w:vAlign w:val="bottom"/>
            <w:hideMark/>
          </w:tcPr>
          <w:p w14:paraId="620A5082" w14:textId="77777777" w:rsidR="003A1D3D" w:rsidRPr="00F84CD3" w:rsidRDefault="003A1D3D" w:rsidP="003A1D3D">
            <w:pPr>
              <w:rPr>
                <w:sz w:val="16"/>
                <w:szCs w:val="16"/>
                <w:lang w:val="en-US" w:eastAsia="en-US"/>
              </w:rPr>
            </w:pPr>
            <w:r w:rsidRPr="00F84CD3">
              <w:rPr>
                <w:sz w:val="16"/>
                <w:szCs w:val="16"/>
                <w:lang w:val="en-US" w:eastAsia="en-US"/>
              </w:rPr>
              <w:t> </w:t>
            </w:r>
          </w:p>
        </w:tc>
        <w:tc>
          <w:tcPr>
            <w:tcW w:w="717" w:type="dxa"/>
            <w:tcBorders>
              <w:top w:val="nil"/>
              <w:left w:val="nil"/>
              <w:bottom w:val="single" w:sz="8" w:space="0" w:color="auto"/>
              <w:right w:val="single" w:sz="4" w:space="0" w:color="auto"/>
            </w:tcBorders>
            <w:shd w:val="clear" w:color="auto" w:fill="auto"/>
            <w:noWrap/>
            <w:vAlign w:val="bottom"/>
            <w:hideMark/>
          </w:tcPr>
          <w:p w14:paraId="40BF6CC9"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0ABD2188"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14BC0EF6"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0D96C1D2"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6B964F95"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0077ED1C"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13D006E5" w14:textId="77777777" w:rsidR="003A1D3D" w:rsidRPr="00F84CD3" w:rsidRDefault="003A1D3D" w:rsidP="003A1D3D">
            <w:pPr>
              <w:rPr>
                <w:sz w:val="16"/>
                <w:szCs w:val="16"/>
                <w:lang w:val="en-US" w:eastAsia="en-US"/>
              </w:rPr>
            </w:pPr>
            <w:r w:rsidRPr="00F84CD3">
              <w:rPr>
                <w:sz w:val="16"/>
                <w:szCs w:val="16"/>
                <w:lang w:val="en-US" w:eastAsia="en-US"/>
              </w:rPr>
              <w:t> </w:t>
            </w:r>
          </w:p>
        </w:tc>
        <w:tc>
          <w:tcPr>
            <w:tcW w:w="1492" w:type="dxa"/>
            <w:tcBorders>
              <w:top w:val="nil"/>
              <w:left w:val="nil"/>
              <w:bottom w:val="single" w:sz="8" w:space="0" w:color="auto"/>
              <w:right w:val="single" w:sz="12" w:space="0" w:color="auto"/>
            </w:tcBorders>
            <w:shd w:val="clear" w:color="auto" w:fill="auto"/>
            <w:noWrap/>
            <w:vAlign w:val="bottom"/>
            <w:hideMark/>
          </w:tcPr>
          <w:p w14:paraId="2EA529C1"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48F89F6B"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4F84974B" w14:textId="77777777" w:rsidR="003A1D3D" w:rsidRPr="00F84CD3" w:rsidRDefault="003A1D3D" w:rsidP="003A1D3D">
            <w:pPr>
              <w:rPr>
                <w:sz w:val="16"/>
                <w:szCs w:val="16"/>
                <w:lang w:val="en-US" w:eastAsia="en-US"/>
              </w:rPr>
            </w:pPr>
            <w:r w:rsidRPr="00F84CD3">
              <w:rPr>
                <w:sz w:val="16"/>
                <w:szCs w:val="16"/>
                <w:lang w:val="en-US" w:eastAsia="en-US"/>
              </w:rPr>
              <w:t> </w:t>
            </w:r>
          </w:p>
        </w:tc>
        <w:tc>
          <w:tcPr>
            <w:tcW w:w="717" w:type="dxa"/>
            <w:tcBorders>
              <w:top w:val="nil"/>
              <w:left w:val="nil"/>
              <w:bottom w:val="nil"/>
              <w:right w:val="single" w:sz="4" w:space="0" w:color="auto"/>
            </w:tcBorders>
            <w:shd w:val="clear" w:color="auto" w:fill="auto"/>
            <w:noWrap/>
            <w:vAlign w:val="bottom"/>
            <w:hideMark/>
          </w:tcPr>
          <w:p w14:paraId="2CAD0707"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4F3738F"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AA4EA87"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3C5EBA5"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AEE1866"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B2AB37B"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03458E3"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5342E92F"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50FDC293"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0508A291" w14:textId="77777777" w:rsidR="003A1D3D" w:rsidRPr="00F84CD3" w:rsidRDefault="003A1D3D" w:rsidP="003A1D3D">
            <w:pPr>
              <w:jc w:val="center"/>
              <w:rPr>
                <w:sz w:val="16"/>
                <w:szCs w:val="16"/>
                <w:lang w:val="en-US" w:eastAsia="en-US"/>
              </w:rPr>
            </w:pPr>
            <w:r w:rsidRPr="00F84CD3">
              <w:rPr>
                <w:sz w:val="16"/>
                <w:szCs w:val="16"/>
                <w:lang w:val="en-US" w:eastAsia="en-US"/>
              </w:rPr>
              <w:t>0</w:t>
            </w:r>
          </w:p>
        </w:tc>
        <w:tc>
          <w:tcPr>
            <w:tcW w:w="717" w:type="dxa"/>
            <w:tcBorders>
              <w:top w:val="nil"/>
              <w:left w:val="nil"/>
              <w:bottom w:val="nil"/>
              <w:right w:val="single" w:sz="4" w:space="0" w:color="auto"/>
            </w:tcBorders>
            <w:shd w:val="clear" w:color="auto" w:fill="auto"/>
            <w:noWrap/>
            <w:vAlign w:val="bottom"/>
            <w:hideMark/>
          </w:tcPr>
          <w:p w14:paraId="37514E39" w14:textId="77777777" w:rsidR="003A1D3D" w:rsidRPr="00F84CD3" w:rsidRDefault="003A1D3D" w:rsidP="003A1D3D">
            <w:pPr>
              <w:jc w:val="center"/>
              <w:rPr>
                <w:sz w:val="16"/>
                <w:szCs w:val="16"/>
                <w:lang w:val="en-US" w:eastAsia="en-US"/>
              </w:rPr>
            </w:pPr>
            <w:r w:rsidRPr="00F84CD3">
              <w:rPr>
                <w:sz w:val="16"/>
                <w:szCs w:val="16"/>
                <w:lang w:val="en-US" w:eastAsia="en-US"/>
              </w:rPr>
              <w:t>1961</w:t>
            </w:r>
          </w:p>
        </w:tc>
        <w:tc>
          <w:tcPr>
            <w:tcW w:w="716" w:type="dxa"/>
            <w:tcBorders>
              <w:top w:val="nil"/>
              <w:left w:val="nil"/>
              <w:bottom w:val="nil"/>
              <w:right w:val="single" w:sz="4" w:space="0" w:color="auto"/>
            </w:tcBorders>
            <w:shd w:val="clear" w:color="auto" w:fill="auto"/>
            <w:noWrap/>
            <w:vAlign w:val="bottom"/>
            <w:hideMark/>
          </w:tcPr>
          <w:p w14:paraId="4532A75D" w14:textId="77777777" w:rsidR="003A1D3D" w:rsidRPr="00F84CD3" w:rsidRDefault="003A1D3D" w:rsidP="003A1D3D">
            <w:pPr>
              <w:jc w:val="center"/>
              <w:rPr>
                <w:sz w:val="16"/>
                <w:szCs w:val="16"/>
                <w:lang w:val="en-US" w:eastAsia="en-US"/>
              </w:rPr>
            </w:pPr>
            <w:r w:rsidRPr="00F84CD3">
              <w:rPr>
                <w:sz w:val="16"/>
                <w:szCs w:val="16"/>
                <w:lang w:val="en-US" w:eastAsia="en-US"/>
              </w:rPr>
              <w:t>2022</w:t>
            </w:r>
          </w:p>
        </w:tc>
        <w:tc>
          <w:tcPr>
            <w:tcW w:w="716" w:type="dxa"/>
            <w:tcBorders>
              <w:top w:val="nil"/>
              <w:left w:val="nil"/>
              <w:bottom w:val="nil"/>
              <w:right w:val="single" w:sz="4" w:space="0" w:color="auto"/>
            </w:tcBorders>
            <w:shd w:val="clear" w:color="auto" w:fill="auto"/>
            <w:noWrap/>
            <w:vAlign w:val="bottom"/>
            <w:hideMark/>
          </w:tcPr>
          <w:p w14:paraId="434B7FA4" w14:textId="77777777" w:rsidR="003A1D3D" w:rsidRPr="00F84CD3" w:rsidRDefault="003A1D3D" w:rsidP="003A1D3D">
            <w:pPr>
              <w:jc w:val="center"/>
              <w:rPr>
                <w:sz w:val="16"/>
                <w:szCs w:val="16"/>
                <w:lang w:val="en-US" w:eastAsia="en-US"/>
              </w:rPr>
            </w:pPr>
            <w:r w:rsidRPr="00F84CD3">
              <w:rPr>
                <w:sz w:val="16"/>
                <w:szCs w:val="16"/>
                <w:lang w:val="en-US" w:eastAsia="en-US"/>
              </w:rPr>
              <w:t>2092</w:t>
            </w:r>
          </w:p>
        </w:tc>
        <w:tc>
          <w:tcPr>
            <w:tcW w:w="716" w:type="dxa"/>
            <w:tcBorders>
              <w:top w:val="nil"/>
              <w:left w:val="nil"/>
              <w:bottom w:val="nil"/>
              <w:right w:val="single" w:sz="4" w:space="0" w:color="auto"/>
            </w:tcBorders>
            <w:shd w:val="clear" w:color="auto" w:fill="auto"/>
            <w:noWrap/>
            <w:vAlign w:val="bottom"/>
            <w:hideMark/>
          </w:tcPr>
          <w:p w14:paraId="426C7CC9" w14:textId="77777777" w:rsidR="003A1D3D" w:rsidRPr="00F84CD3" w:rsidRDefault="003A1D3D" w:rsidP="003A1D3D">
            <w:pPr>
              <w:jc w:val="center"/>
              <w:rPr>
                <w:sz w:val="16"/>
                <w:szCs w:val="16"/>
                <w:lang w:val="en-US" w:eastAsia="en-US"/>
              </w:rPr>
            </w:pPr>
            <w:r w:rsidRPr="00F84CD3">
              <w:rPr>
                <w:sz w:val="16"/>
                <w:szCs w:val="16"/>
                <w:lang w:val="en-US" w:eastAsia="en-US"/>
              </w:rPr>
              <w:t>2168</w:t>
            </w:r>
          </w:p>
        </w:tc>
        <w:tc>
          <w:tcPr>
            <w:tcW w:w="716" w:type="dxa"/>
            <w:tcBorders>
              <w:top w:val="nil"/>
              <w:left w:val="nil"/>
              <w:bottom w:val="nil"/>
              <w:right w:val="single" w:sz="4" w:space="0" w:color="auto"/>
            </w:tcBorders>
            <w:shd w:val="clear" w:color="auto" w:fill="auto"/>
            <w:noWrap/>
            <w:vAlign w:val="bottom"/>
            <w:hideMark/>
          </w:tcPr>
          <w:p w14:paraId="56FC0C6D" w14:textId="77777777" w:rsidR="003A1D3D" w:rsidRPr="00F84CD3" w:rsidRDefault="003A1D3D" w:rsidP="003A1D3D">
            <w:pPr>
              <w:jc w:val="center"/>
              <w:rPr>
                <w:sz w:val="16"/>
                <w:szCs w:val="16"/>
                <w:lang w:val="en-US" w:eastAsia="en-US"/>
              </w:rPr>
            </w:pPr>
            <w:r w:rsidRPr="00F84CD3">
              <w:rPr>
                <w:sz w:val="16"/>
                <w:szCs w:val="16"/>
                <w:lang w:val="en-US" w:eastAsia="en-US"/>
              </w:rPr>
              <w:t>2262</w:t>
            </w:r>
          </w:p>
        </w:tc>
        <w:tc>
          <w:tcPr>
            <w:tcW w:w="716" w:type="dxa"/>
            <w:tcBorders>
              <w:top w:val="nil"/>
              <w:left w:val="nil"/>
              <w:bottom w:val="nil"/>
              <w:right w:val="single" w:sz="4" w:space="0" w:color="auto"/>
            </w:tcBorders>
            <w:shd w:val="clear" w:color="auto" w:fill="auto"/>
            <w:noWrap/>
            <w:vAlign w:val="bottom"/>
            <w:hideMark/>
          </w:tcPr>
          <w:p w14:paraId="1E759089" w14:textId="77777777" w:rsidR="003A1D3D" w:rsidRPr="00F84CD3" w:rsidRDefault="003A1D3D" w:rsidP="003A1D3D">
            <w:pPr>
              <w:jc w:val="center"/>
              <w:rPr>
                <w:sz w:val="16"/>
                <w:szCs w:val="16"/>
                <w:lang w:val="en-US" w:eastAsia="en-US"/>
              </w:rPr>
            </w:pPr>
            <w:r w:rsidRPr="00F84CD3">
              <w:rPr>
                <w:sz w:val="16"/>
                <w:szCs w:val="16"/>
                <w:lang w:val="en-US" w:eastAsia="en-US"/>
              </w:rPr>
              <w:t>2390</w:t>
            </w:r>
          </w:p>
        </w:tc>
        <w:tc>
          <w:tcPr>
            <w:tcW w:w="716" w:type="dxa"/>
            <w:tcBorders>
              <w:top w:val="nil"/>
              <w:left w:val="nil"/>
              <w:bottom w:val="nil"/>
              <w:right w:val="single" w:sz="4" w:space="0" w:color="auto"/>
            </w:tcBorders>
            <w:shd w:val="clear" w:color="auto" w:fill="auto"/>
            <w:noWrap/>
            <w:vAlign w:val="bottom"/>
            <w:hideMark/>
          </w:tcPr>
          <w:p w14:paraId="1F369091" w14:textId="77777777" w:rsidR="003A1D3D" w:rsidRPr="00F84CD3" w:rsidRDefault="003A1D3D" w:rsidP="003A1D3D">
            <w:pPr>
              <w:jc w:val="center"/>
              <w:rPr>
                <w:sz w:val="16"/>
                <w:szCs w:val="16"/>
                <w:lang w:val="en-US" w:eastAsia="en-US"/>
              </w:rPr>
            </w:pPr>
            <w:r w:rsidRPr="00F84CD3">
              <w:rPr>
                <w:sz w:val="16"/>
                <w:szCs w:val="16"/>
                <w:lang w:val="en-US" w:eastAsia="en-US"/>
              </w:rPr>
              <w:t>2554</w:t>
            </w:r>
          </w:p>
        </w:tc>
        <w:tc>
          <w:tcPr>
            <w:tcW w:w="1492" w:type="dxa"/>
            <w:tcBorders>
              <w:top w:val="nil"/>
              <w:left w:val="nil"/>
              <w:bottom w:val="nil"/>
              <w:right w:val="single" w:sz="12" w:space="0" w:color="auto"/>
            </w:tcBorders>
            <w:shd w:val="clear" w:color="auto" w:fill="auto"/>
            <w:noWrap/>
            <w:vAlign w:val="bottom"/>
            <w:hideMark/>
          </w:tcPr>
          <w:p w14:paraId="0B54D861"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58FF7108"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321E6A3A" w14:textId="77777777" w:rsidR="003A1D3D" w:rsidRPr="00F84CD3" w:rsidRDefault="003A1D3D" w:rsidP="003A1D3D">
            <w:pPr>
              <w:jc w:val="center"/>
              <w:rPr>
                <w:sz w:val="16"/>
                <w:szCs w:val="16"/>
                <w:lang w:val="en-US" w:eastAsia="en-US"/>
              </w:rPr>
            </w:pPr>
            <w:r w:rsidRPr="00F84CD3">
              <w:rPr>
                <w:sz w:val="16"/>
                <w:szCs w:val="16"/>
                <w:lang w:val="en-US" w:eastAsia="en-US"/>
              </w:rPr>
              <w:t>1</w:t>
            </w:r>
          </w:p>
        </w:tc>
        <w:tc>
          <w:tcPr>
            <w:tcW w:w="717" w:type="dxa"/>
            <w:tcBorders>
              <w:top w:val="nil"/>
              <w:left w:val="nil"/>
              <w:bottom w:val="nil"/>
              <w:right w:val="single" w:sz="4" w:space="0" w:color="auto"/>
            </w:tcBorders>
            <w:shd w:val="clear" w:color="auto" w:fill="auto"/>
            <w:noWrap/>
            <w:vAlign w:val="bottom"/>
            <w:hideMark/>
          </w:tcPr>
          <w:p w14:paraId="53DE1154" w14:textId="77777777" w:rsidR="003A1D3D" w:rsidRPr="00F84CD3" w:rsidRDefault="003A1D3D" w:rsidP="003A1D3D">
            <w:pPr>
              <w:jc w:val="center"/>
              <w:rPr>
                <w:sz w:val="16"/>
                <w:szCs w:val="16"/>
                <w:lang w:val="en-US" w:eastAsia="en-US"/>
              </w:rPr>
            </w:pPr>
            <w:r w:rsidRPr="00F84CD3">
              <w:rPr>
                <w:sz w:val="16"/>
                <w:szCs w:val="16"/>
                <w:lang w:val="en-US" w:eastAsia="en-US"/>
              </w:rPr>
              <w:t>1987</w:t>
            </w:r>
          </w:p>
        </w:tc>
        <w:tc>
          <w:tcPr>
            <w:tcW w:w="716" w:type="dxa"/>
            <w:tcBorders>
              <w:top w:val="nil"/>
              <w:left w:val="nil"/>
              <w:bottom w:val="nil"/>
              <w:right w:val="single" w:sz="4" w:space="0" w:color="auto"/>
            </w:tcBorders>
            <w:shd w:val="clear" w:color="auto" w:fill="auto"/>
            <w:noWrap/>
            <w:vAlign w:val="bottom"/>
            <w:hideMark/>
          </w:tcPr>
          <w:p w14:paraId="094BB0B1" w14:textId="77777777" w:rsidR="003A1D3D" w:rsidRPr="00F84CD3" w:rsidRDefault="003A1D3D" w:rsidP="003A1D3D">
            <w:pPr>
              <w:jc w:val="center"/>
              <w:rPr>
                <w:sz w:val="16"/>
                <w:szCs w:val="16"/>
                <w:lang w:val="en-US" w:eastAsia="en-US"/>
              </w:rPr>
            </w:pPr>
            <w:r w:rsidRPr="00F84CD3">
              <w:rPr>
                <w:sz w:val="16"/>
                <w:szCs w:val="16"/>
                <w:lang w:val="en-US" w:eastAsia="en-US"/>
              </w:rPr>
              <w:t>2052</w:t>
            </w:r>
          </w:p>
        </w:tc>
        <w:tc>
          <w:tcPr>
            <w:tcW w:w="716" w:type="dxa"/>
            <w:tcBorders>
              <w:top w:val="nil"/>
              <w:left w:val="nil"/>
              <w:bottom w:val="nil"/>
              <w:right w:val="single" w:sz="4" w:space="0" w:color="auto"/>
            </w:tcBorders>
            <w:shd w:val="clear" w:color="auto" w:fill="auto"/>
            <w:noWrap/>
            <w:vAlign w:val="bottom"/>
            <w:hideMark/>
          </w:tcPr>
          <w:p w14:paraId="37C61C5D" w14:textId="77777777" w:rsidR="003A1D3D" w:rsidRPr="00F84CD3" w:rsidRDefault="003A1D3D" w:rsidP="003A1D3D">
            <w:pPr>
              <w:jc w:val="center"/>
              <w:rPr>
                <w:sz w:val="16"/>
                <w:szCs w:val="16"/>
                <w:lang w:val="en-US" w:eastAsia="en-US"/>
              </w:rPr>
            </w:pPr>
            <w:r w:rsidRPr="00F84CD3">
              <w:rPr>
                <w:sz w:val="16"/>
                <w:szCs w:val="16"/>
                <w:lang w:val="en-US" w:eastAsia="en-US"/>
              </w:rPr>
              <w:t>2127</w:t>
            </w:r>
          </w:p>
        </w:tc>
        <w:tc>
          <w:tcPr>
            <w:tcW w:w="716" w:type="dxa"/>
            <w:tcBorders>
              <w:top w:val="nil"/>
              <w:left w:val="nil"/>
              <w:bottom w:val="nil"/>
              <w:right w:val="single" w:sz="4" w:space="0" w:color="auto"/>
            </w:tcBorders>
            <w:shd w:val="clear" w:color="auto" w:fill="auto"/>
            <w:noWrap/>
            <w:vAlign w:val="bottom"/>
            <w:hideMark/>
          </w:tcPr>
          <w:p w14:paraId="463B001D" w14:textId="77777777" w:rsidR="003A1D3D" w:rsidRPr="00F84CD3" w:rsidRDefault="003A1D3D" w:rsidP="003A1D3D">
            <w:pPr>
              <w:jc w:val="center"/>
              <w:rPr>
                <w:sz w:val="16"/>
                <w:szCs w:val="16"/>
                <w:lang w:val="en-US" w:eastAsia="en-US"/>
              </w:rPr>
            </w:pPr>
            <w:r w:rsidRPr="00F84CD3">
              <w:rPr>
                <w:sz w:val="16"/>
                <w:szCs w:val="16"/>
                <w:lang w:val="en-US" w:eastAsia="en-US"/>
              </w:rPr>
              <w:t>2207</w:t>
            </w:r>
          </w:p>
        </w:tc>
        <w:tc>
          <w:tcPr>
            <w:tcW w:w="716" w:type="dxa"/>
            <w:tcBorders>
              <w:top w:val="nil"/>
              <w:left w:val="nil"/>
              <w:bottom w:val="nil"/>
              <w:right w:val="single" w:sz="4" w:space="0" w:color="auto"/>
            </w:tcBorders>
            <w:shd w:val="clear" w:color="auto" w:fill="auto"/>
            <w:noWrap/>
            <w:vAlign w:val="bottom"/>
            <w:hideMark/>
          </w:tcPr>
          <w:p w14:paraId="60803AB1" w14:textId="77777777" w:rsidR="003A1D3D" w:rsidRPr="00F84CD3" w:rsidRDefault="003A1D3D" w:rsidP="003A1D3D">
            <w:pPr>
              <w:jc w:val="center"/>
              <w:rPr>
                <w:sz w:val="16"/>
                <w:szCs w:val="16"/>
                <w:lang w:val="en-US" w:eastAsia="en-US"/>
              </w:rPr>
            </w:pPr>
            <w:r w:rsidRPr="00F84CD3">
              <w:rPr>
                <w:sz w:val="16"/>
                <w:szCs w:val="16"/>
                <w:lang w:val="en-US" w:eastAsia="en-US"/>
              </w:rPr>
              <w:t>2307</w:t>
            </w:r>
          </w:p>
        </w:tc>
        <w:tc>
          <w:tcPr>
            <w:tcW w:w="716" w:type="dxa"/>
            <w:tcBorders>
              <w:top w:val="nil"/>
              <w:left w:val="nil"/>
              <w:bottom w:val="nil"/>
              <w:right w:val="single" w:sz="4" w:space="0" w:color="auto"/>
            </w:tcBorders>
            <w:shd w:val="clear" w:color="auto" w:fill="auto"/>
            <w:noWrap/>
            <w:vAlign w:val="bottom"/>
            <w:hideMark/>
          </w:tcPr>
          <w:p w14:paraId="32587031" w14:textId="77777777" w:rsidR="003A1D3D" w:rsidRPr="00F84CD3" w:rsidRDefault="003A1D3D" w:rsidP="003A1D3D">
            <w:pPr>
              <w:jc w:val="center"/>
              <w:rPr>
                <w:sz w:val="16"/>
                <w:szCs w:val="16"/>
                <w:lang w:val="en-US" w:eastAsia="en-US"/>
              </w:rPr>
            </w:pPr>
            <w:r w:rsidRPr="00F84CD3">
              <w:rPr>
                <w:sz w:val="16"/>
                <w:szCs w:val="16"/>
                <w:lang w:val="en-US" w:eastAsia="en-US"/>
              </w:rPr>
              <w:t>2435</w:t>
            </w:r>
          </w:p>
        </w:tc>
        <w:tc>
          <w:tcPr>
            <w:tcW w:w="716" w:type="dxa"/>
            <w:tcBorders>
              <w:top w:val="nil"/>
              <w:left w:val="nil"/>
              <w:bottom w:val="nil"/>
              <w:right w:val="single" w:sz="4" w:space="0" w:color="auto"/>
            </w:tcBorders>
            <w:shd w:val="clear" w:color="auto" w:fill="auto"/>
            <w:noWrap/>
            <w:vAlign w:val="bottom"/>
            <w:hideMark/>
          </w:tcPr>
          <w:p w14:paraId="05D4E41E" w14:textId="77777777" w:rsidR="003A1D3D" w:rsidRPr="00F84CD3" w:rsidRDefault="003A1D3D" w:rsidP="003A1D3D">
            <w:pPr>
              <w:jc w:val="center"/>
              <w:rPr>
                <w:sz w:val="16"/>
                <w:szCs w:val="16"/>
                <w:lang w:val="en-US" w:eastAsia="en-US"/>
              </w:rPr>
            </w:pPr>
            <w:r w:rsidRPr="00F84CD3">
              <w:rPr>
                <w:sz w:val="16"/>
                <w:szCs w:val="16"/>
                <w:lang w:val="en-US" w:eastAsia="en-US"/>
              </w:rPr>
              <w:t>2604</w:t>
            </w:r>
          </w:p>
        </w:tc>
        <w:tc>
          <w:tcPr>
            <w:tcW w:w="1492" w:type="dxa"/>
            <w:tcBorders>
              <w:top w:val="nil"/>
              <w:left w:val="nil"/>
              <w:bottom w:val="nil"/>
              <w:right w:val="single" w:sz="12" w:space="0" w:color="auto"/>
            </w:tcBorders>
            <w:shd w:val="clear" w:color="auto" w:fill="auto"/>
            <w:noWrap/>
            <w:vAlign w:val="bottom"/>
            <w:hideMark/>
          </w:tcPr>
          <w:p w14:paraId="533FFDFB"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6D0CA8DF"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AA01A7E" w14:textId="77777777" w:rsidR="003A1D3D" w:rsidRPr="00F84CD3" w:rsidRDefault="003A1D3D" w:rsidP="003A1D3D">
            <w:pPr>
              <w:jc w:val="center"/>
              <w:rPr>
                <w:sz w:val="16"/>
                <w:szCs w:val="16"/>
                <w:lang w:val="en-US" w:eastAsia="en-US"/>
              </w:rPr>
            </w:pPr>
            <w:r w:rsidRPr="00F84CD3">
              <w:rPr>
                <w:sz w:val="16"/>
                <w:szCs w:val="16"/>
                <w:lang w:val="en-US" w:eastAsia="en-US"/>
              </w:rPr>
              <w:t>2</w:t>
            </w:r>
          </w:p>
        </w:tc>
        <w:tc>
          <w:tcPr>
            <w:tcW w:w="717" w:type="dxa"/>
            <w:tcBorders>
              <w:top w:val="nil"/>
              <w:left w:val="nil"/>
              <w:bottom w:val="nil"/>
              <w:right w:val="single" w:sz="4" w:space="0" w:color="auto"/>
            </w:tcBorders>
            <w:shd w:val="clear" w:color="auto" w:fill="auto"/>
            <w:noWrap/>
            <w:vAlign w:val="bottom"/>
            <w:hideMark/>
          </w:tcPr>
          <w:p w14:paraId="4B2544C4" w14:textId="77777777" w:rsidR="003A1D3D" w:rsidRPr="00F84CD3" w:rsidRDefault="003A1D3D" w:rsidP="003A1D3D">
            <w:pPr>
              <w:jc w:val="center"/>
              <w:rPr>
                <w:sz w:val="16"/>
                <w:szCs w:val="16"/>
                <w:lang w:val="en-US" w:eastAsia="en-US"/>
              </w:rPr>
            </w:pPr>
            <w:r w:rsidRPr="00F84CD3">
              <w:rPr>
                <w:sz w:val="16"/>
                <w:szCs w:val="16"/>
                <w:lang w:val="en-US" w:eastAsia="en-US"/>
              </w:rPr>
              <w:t>2012</w:t>
            </w:r>
          </w:p>
        </w:tc>
        <w:tc>
          <w:tcPr>
            <w:tcW w:w="716" w:type="dxa"/>
            <w:tcBorders>
              <w:top w:val="nil"/>
              <w:left w:val="nil"/>
              <w:bottom w:val="nil"/>
              <w:right w:val="single" w:sz="4" w:space="0" w:color="auto"/>
            </w:tcBorders>
            <w:shd w:val="clear" w:color="auto" w:fill="auto"/>
            <w:noWrap/>
            <w:vAlign w:val="bottom"/>
            <w:hideMark/>
          </w:tcPr>
          <w:p w14:paraId="6FCBE9BE" w14:textId="77777777" w:rsidR="003A1D3D" w:rsidRPr="00F84CD3" w:rsidRDefault="003A1D3D" w:rsidP="003A1D3D">
            <w:pPr>
              <w:jc w:val="center"/>
              <w:rPr>
                <w:sz w:val="16"/>
                <w:szCs w:val="16"/>
                <w:lang w:val="en-US" w:eastAsia="en-US"/>
              </w:rPr>
            </w:pPr>
            <w:r w:rsidRPr="00F84CD3">
              <w:rPr>
                <w:sz w:val="16"/>
                <w:szCs w:val="16"/>
                <w:lang w:val="en-US" w:eastAsia="en-US"/>
              </w:rPr>
              <w:t>2082</w:t>
            </w:r>
          </w:p>
        </w:tc>
        <w:tc>
          <w:tcPr>
            <w:tcW w:w="716" w:type="dxa"/>
            <w:tcBorders>
              <w:top w:val="nil"/>
              <w:left w:val="nil"/>
              <w:bottom w:val="nil"/>
              <w:right w:val="single" w:sz="4" w:space="0" w:color="auto"/>
            </w:tcBorders>
            <w:shd w:val="clear" w:color="auto" w:fill="auto"/>
            <w:noWrap/>
            <w:vAlign w:val="bottom"/>
            <w:hideMark/>
          </w:tcPr>
          <w:p w14:paraId="7CD3165B" w14:textId="77777777" w:rsidR="003A1D3D" w:rsidRPr="00F84CD3" w:rsidRDefault="003A1D3D" w:rsidP="003A1D3D">
            <w:pPr>
              <w:jc w:val="center"/>
              <w:rPr>
                <w:sz w:val="16"/>
                <w:szCs w:val="16"/>
                <w:lang w:val="en-US" w:eastAsia="en-US"/>
              </w:rPr>
            </w:pPr>
            <w:r w:rsidRPr="00F84CD3">
              <w:rPr>
                <w:sz w:val="16"/>
                <w:szCs w:val="16"/>
                <w:lang w:val="en-US" w:eastAsia="en-US"/>
              </w:rPr>
              <w:t>2161</w:t>
            </w:r>
          </w:p>
        </w:tc>
        <w:tc>
          <w:tcPr>
            <w:tcW w:w="716" w:type="dxa"/>
            <w:tcBorders>
              <w:top w:val="nil"/>
              <w:left w:val="nil"/>
              <w:bottom w:val="nil"/>
              <w:right w:val="single" w:sz="4" w:space="0" w:color="auto"/>
            </w:tcBorders>
            <w:shd w:val="clear" w:color="auto" w:fill="auto"/>
            <w:noWrap/>
            <w:vAlign w:val="bottom"/>
            <w:hideMark/>
          </w:tcPr>
          <w:p w14:paraId="490D9679" w14:textId="77777777" w:rsidR="003A1D3D" w:rsidRPr="00F84CD3" w:rsidRDefault="003A1D3D" w:rsidP="003A1D3D">
            <w:pPr>
              <w:jc w:val="center"/>
              <w:rPr>
                <w:sz w:val="16"/>
                <w:szCs w:val="16"/>
                <w:lang w:val="en-US" w:eastAsia="en-US"/>
              </w:rPr>
            </w:pPr>
            <w:r w:rsidRPr="00F84CD3">
              <w:rPr>
                <w:sz w:val="16"/>
                <w:szCs w:val="16"/>
                <w:lang w:val="en-US" w:eastAsia="en-US"/>
              </w:rPr>
              <w:t>2246</w:t>
            </w:r>
          </w:p>
        </w:tc>
        <w:tc>
          <w:tcPr>
            <w:tcW w:w="716" w:type="dxa"/>
            <w:tcBorders>
              <w:top w:val="nil"/>
              <w:left w:val="nil"/>
              <w:bottom w:val="nil"/>
              <w:right w:val="single" w:sz="4" w:space="0" w:color="auto"/>
            </w:tcBorders>
            <w:shd w:val="clear" w:color="auto" w:fill="auto"/>
            <w:noWrap/>
            <w:vAlign w:val="bottom"/>
            <w:hideMark/>
          </w:tcPr>
          <w:p w14:paraId="29526BB6" w14:textId="77777777" w:rsidR="003A1D3D" w:rsidRPr="00F84CD3" w:rsidRDefault="003A1D3D" w:rsidP="003A1D3D">
            <w:pPr>
              <w:jc w:val="center"/>
              <w:rPr>
                <w:sz w:val="16"/>
                <w:szCs w:val="16"/>
                <w:lang w:val="en-US" w:eastAsia="en-US"/>
              </w:rPr>
            </w:pPr>
            <w:r w:rsidRPr="00F84CD3">
              <w:rPr>
                <w:sz w:val="16"/>
                <w:szCs w:val="16"/>
                <w:lang w:val="en-US" w:eastAsia="en-US"/>
              </w:rPr>
              <w:t>2351</w:t>
            </w:r>
          </w:p>
        </w:tc>
        <w:tc>
          <w:tcPr>
            <w:tcW w:w="716" w:type="dxa"/>
            <w:tcBorders>
              <w:top w:val="nil"/>
              <w:left w:val="nil"/>
              <w:bottom w:val="nil"/>
              <w:right w:val="single" w:sz="4" w:space="0" w:color="auto"/>
            </w:tcBorders>
            <w:shd w:val="clear" w:color="auto" w:fill="auto"/>
            <w:noWrap/>
            <w:vAlign w:val="bottom"/>
            <w:hideMark/>
          </w:tcPr>
          <w:p w14:paraId="59FAF118" w14:textId="77777777" w:rsidR="003A1D3D" w:rsidRPr="00F84CD3" w:rsidRDefault="003A1D3D" w:rsidP="003A1D3D">
            <w:pPr>
              <w:jc w:val="center"/>
              <w:rPr>
                <w:sz w:val="16"/>
                <w:szCs w:val="16"/>
                <w:lang w:val="en-US" w:eastAsia="en-US"/>
              </w:rPr>
            </w:pPr>
            <w:r w:rsidRPr="00F84CD3">
              <w:rPr>
                <w:sz w:val="16"/>
                <w:szCs w:val="16"/>
                <w:lang w:val="en-US" w:eastAsia="en-US"/>
              </w:rPr>
              <w:t>2481</w:t>
            </w:r>
          </w:p>
        </w:tc>
        <w:tc>
          <w:tcPr>
            <w:tcW w:w="716" w:type="dxa"/>
            <w:tcBorders>
              <w:top w:val="nil"/>
              <w:left w:val="nil"/>
              <w:bottom w:val="nil"/>
              <w:right w:val="single" w:sz="4" w:space="0" w:color="auto"/>
            </w:tcBorders>
            <w:shd w:val="clear" w:color="auto" w:fill="auto"/>
            <w:noWrap/>
            <w:vAlign w:val="bottom"/>
            <w:hideMark/>
          </w:tcPr>
          <w:p w14:paraId="0B00069B" w14:textId="77777777" w:rsidR="003A1D3D" w:rsidRPr="00F84CD3" w:rsidRDefault="003A1D3D" w:rsidP="003A1D3D">
            <w:pPr>
              <w:jc w:val="center"/>
              <w:rPr>
                <w:sz w:val="16"/>
                <w:szCs w:val="16"/>
                <w:lang w:val="en-US" w:eastAsia="en-US"/>
              </w:rPr>
            </w:pPr>
            <w:r w:rsidRPr="00F84CD3">
              <w:rPr>
                <w:sz w:val="16"/>
                <w:szCs w:val="16"/>
                <w:lang w:val="en-US" w:eastAsia="en-US"/>
              </w:rPr>
              <w:t>2654</w:t>
            </w:r>
          </w:p>
        </w:tc>
        <w:tc>
          <w:tcPr>
            <w:tcW w:w="1492" w:type="dxa"/>
            <w:tcBorders>
              <w:top w:val="nil"/>
              <w:left w:val="nil"/>
              <w:bottom w:val="nil"/>
              <w:right w:val="single" w:sz="12" w:space="0" w:color="auto"/>
            </w:tcBorders>
            <w:shd w:val="clear" w:color="auto" w:fill="auto"/>
            <w:noWrap/>
            <w:vAlign w:val="bottom"/>
            <w:hideMark/>
          </w:tcPr>
          <w:p w14:paraId="1B0A1678"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60BF28C4"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19B76475" w14:textId="77777777" w:rsidR="003A1D3D" w:rsidRPr="00F84CD3" w:rsidRDefault="003A1D3D" w:rsidP="003A1D3D">
            <w:pPr>
              <w:jc w:val="center"/>
              <w:rPr>
                <w:sz w:val="16"/>
                <w:szCs w:val="16"/>
                <w:lang w:val="en-US" w:eastAsia="en-US"/>
              </w:rPr>
            </w:pPr>
            <w:r w:rsidRPr="00F84CD3">
              <w:rPr>
                <w:sz w:val="16"/>
                <w:szCs w:val="16"/>
                <w:lang w:val="en-US" w:eastAsia="en-US"/>
              </w:rPr>
              <w:t>3</w:t>
            </w:r>
          </w:p>
        </w:tc>
        <w:tc>
          <w:tcPr>
            <w:tcW w:w="717" w:type="dxa"/>
            <w:tcBorders>
              <w:top w:val="nil"/>
              <w:left w:val="nil"/>
              <w:bottom w:val="nil"/>
              <w:right w:val="single" w:sz="4" w:space="0" w:color="auto"/>
            </w:tcBorders>
            <w:shd w:val="clear" w:color="auto" w:fill="auto"/>
            <w:noWrap/>
            <w:vAlign w:val="bottom"/>
            <w:hideMark/>
          </w:tcPr>
          <w:p w14:paraId="2B959048" w14:textId="77777777" w:rsidR="003A1D3D" w:rsidRPr="00F84CD3" w:rsidRDefault="003A1D3D" w:rsidP="003A1D3D">
            <w:pPr>
              <w:jc w:val="center"/>
              <w:rPr>
                <w:sz w:val="16"/>
                <w:szCs w:val="16"/>
                <w:lang w:val="en-US" w:eastAsia="en-US"/>
              </w:rPr>
            </w:pPr>
            <w:r w:rsidRPr="00F84CD3">
              <w:rPr>
                <w:sz w:val="16"/>
                <w:szCs w:val="16"/>
                <w:lang w:val="en-US" w:eastAsia="en-US"/>
              </w:rPr>
              <w:t>2038</w:t>
            </w:r>
          </w:p>
        </w:tc>
        <w:tc>
          <w:tcPr>
            <w:tcW w:w="716" w:type="dxa"/>
            <w:tcBorders>
              <w:top w:val="nil"/>
              <w:left w:val="nil"/>
              <w:bottom w:val="nil"/>
              <w:right w:val="single" w:sz="4" w:space="0" w:color="auto"/>
            </w:tcBorders>
            <w:shd w:val="clear" w:color="auto" w:fill="auto"/>
            <w:noWrap/>
            <w:vAlign w:val="bottom"/>
            <w:hideMark/>
          </w:tcPr>
          <w:p w14:paraId="23CCE157" w14:textId="77777777" w:rsidR="003A1D3D" w:rsidRPr="00F84CD3" w:rsidRDefault="003A1D3D" w:rsidP="003A1D3D">
            <w:pPr>
              <w:jc w:val="center"/>
              <w:rPr>
                <w:sz w:val="16"/>
                <w:szCs w:val="16"/>
                <w:lang w:val="en-US" w:eastAsia="en-US"/>
              </w:rPr>
            </w:pPr>
            <w:r w:rsidRPr="00F84CD3">
              <w:rPr>
                <w:sz w:val="16"/>
                <w:szCs w:val="16"/>
                <w:lang w:val="en-US" w:eastAsia="en-US"/>
              </w:rPr>
              <w:t>2112</w:t>
            </w:r>
          </w:p>
        </w:tc>
        <w:tc>
          <w:tcPr>
            <w:tcW w:w="716" w:type="dxa"/>
            <w:tcBorders>
              <w:top w:val="nil"/>
              <w:left w:val="nil"/>
              <w:bottom w:val="nil"/>
              <w:right w:val="single" w:sz="4" w:space="0" w:color="auto"/>
            </w:tcBorders>
            <w:shd w:val="clear" w:color="auto" w:fill="auto"/>
            <w:noWrap/>
            <w:vAlign w:val="bottom"/>
            <w:hideMark/>
          </w:tcPr>
          <w:p w14:paraId="05ED8F84" w14:textId="77777777" w:rsidR="003A1D3D" w:rsidRPr="00F84CD3" w:rsidRDefault="003A1D3D" w:rsidP="003A1D3D">
            <w:pPr>
              <w:jc w:val="center"/>
              <w:rPr>
                <w:sz w:val="16"/>
                <w:szCs w:val="16"/>
                <w:lang w:val="en-US" w:eastAsia="en-US"/>
              </w:rPr>
            </w:pPr>
            <w:r w:rsidRPr="00F84CD3">
              <w:rPr>
                <w:sz w:val="16"/>
                <w:szCs w:val="16"/>
                <w:lang w:val="en-US" w:eastAsia="en-US"/>
              </w:rPr>
              <w:t>2196</w:t>
            </w:r>
          </w:p>
        </w:tc>
        <w:tc>
          <w:tcPr>
            <w:tcW w:w="716" w:type="dxa"/>
            <w:tcBorders>
              <w:top w:val="nil"/>
              <w:left w:val="nil"/>
              <w:bottom w:val="nil"/>
              <w:right w:val="single" w:sz="4" w:space="0" w:color="auto"/>
            </w:tcBorders>
            <w:shd w:val="clear" w:color="auto" w:fill="auto"/>
            <w:noWrap/>
            <w:vAlign w:val="bottom"/>
            <w:hideMark/>
          </w:tcPr>
          <w:p w14:paraId="05A76451" w14:textId="77777777" w:rsidR="003A1D3D" w:rsidRPr="00F84CD3" w:rsidRDefault="003A1D3D" w:rsidP="003A1D3D">
            <w:pPr>
              <w:jc w:val="center"/>
              <w:rPr>
                <w:sz w:val="16"/>
                <w:szCs w:val="16"/>
                <w:lang w:val="en-US" w:eastAsia="en-US"/>
              </w:rPr>
            </w:pPr>
            <w:r w:rsidRPr="00F84CD3">
              <w:rPr>
                <w:sz w:val="16"/>
                <w:szCs w:val="16"/>
                <w:lang w:val="en-US" w:eastAsia="en-US"/>
              </w:rPr>
              <w:t>2285</w:t>
            </w:r>
          </w:p>
        </w:tc>
        <w:tc>
          <w:tcPr>
            <w:tcW w:w="716" w:type="dxa"/>
            <w:tcBorders>
              <w:top w:val="nil"/>
              <w:left w:val="nil"/>
              <w:bottom w:val="nil"/>
              <w:right w:val="single" w:sz="4" w:space="0" w:color="auto"/>
            </w:tcBorders>
            <w:shd w:val="clear" w:color="auto" w:fill="auto"/>
            <w:noWrap/>
            <w:vAlign w:val="bottom"/>
            <w:hideMark/>
          </w:tcPr>
          <w:p w14:paraId="01C03519" w14:textId="77777777" w:rsidR="003A1D3D" w:rsidRPr="00F84CD3" w:rsidRDefault="003A1D3D" w:rsidP="003A1D3D">
            <w:pPr>
              <w:jc w:val="center"/>
              <w:rPr>
                <w:sz w:val="16"/>
                <w:szCs w:val="16"/>
                <w:lang w:val="en-US" w:eastAsia="en-US"/>
              </w:rPr>
            </w:pPr>
            <w:r w:rsidRPr="00F84CD3">
              <w:rPr>
                <w:sz w:val="16"/>
                <w:szCs w:val="16"/>
                <w:lang w:val="en-US" w:eastAsia="en-US"/>
              </w:rPr>
              <w:t>2396</w:t>
            </w:r>
          </w:p>
        </w:tc>
        <w:tc>
          <w:tcPr>
            <w:tcW w:w="716" w:type="dxa"/>
            <w:tcBorders>
              <w:top w:val="nil"/>
              <w:left w:val="nil"/>
              <w:bottom w:val="nil"/>
              <w:right w:val="single" w:sz="4" w:space="0" w:color="auto"/>
            </w:tcBorders>
            <w:shd w:val="clear" w:color="auto" w:fill="auto"/>
            <w:noWrap/>
            <w:vAlign w:val="bottom"/>
            <w:hideMark/>
          </w:tcPr>
          <w:p w14:paraId="45C1A000" w14:textId="77777777" w:rsidR="003A1D3D" w:rsidRPr="00F84CD3" w:rsidRDefault="003A1D3D" w:rsidP="003A1D3D">
            <w:pPr>
              <w:jc w:val="center"/>
              <w:rPr>
                <w:sz w:val="16"/>
                <w:szCs w:val="16"/>
                <w:lang w:val="en-US" w:eastAsia="en-US"/>
              </w:rPr>
            </w:pPr>
            <w:r w:rsidRPr="00F84CD3">
              <w:rPr>
                <w:sz w:val="16"/>
                <w:szCs w:val="16"/>
                <w:lang w:val="en-US" w:eastAsia="en-US"/>
              </w:rPr>
              <w:t>2526</w:t>
            </w:r>
          </w:p>
        </w:tc>
        <w:tc>
          <w:tcPr>
            <w:tcW w:w="716" w:type="dxa"/>
            <w:tcBorders>
              <w:top w:val="nil"/>
              <w:left w:val="nil"/>
              <w:bottom w:val="nil"/>
              <w:right w:val="single" w:sz="4" w:space="0" w:color="auto"/>
            </w:tcBorders>
            <w:shd w:val="clear" w:color="auto" w:fill="auto"/>
            <w:noWrap/>
            <w:vAlign w:val="bottom"/>
            <w:hideMark/>
          </w:tcPr>
          <w:p w14:paraId="30240861" w14:textId="77777777" w:rsidR="003A1D3D" w:rsidRPr="00F84CD3" w:rsidRDefault="003A1D3D" w:rsidP="003A1D3D">
            <w:pPr>
              <w:jc w:val="center"/>
              <w:rPr>
                <w:sz w:val="16"/>
                <w:szCs w:val="16"/>
                <w:lang w:val="en-US" w:eastAsia="en-US"/>
              </w:rPr>
            </w:pPr>
            <w:r w:rsidRPr="00F84CD3">
              <w:rPr>
                <w:sz w:val="16"/>
                <w:szCs w:val="16"/>
                <w:lang w:val="en-US" w:eastAsia="en-US"/>
              </w:rPr>
              <w:t>2704</w:t>
            </w:r>
          </w:p>
        </w:tc>
        <w:tc>
          <w:tcPr>
            <w:tcW w:w="1492" w:type="dxa"/>
            <w:tcBorders>
              <w:top w:val="nil"/>
              <w:left w:val="nil"/>
              <w:bottom w:val="nil"/>
              <w:right w:val="single" w:sz="12" w:space="0" w:color="auto"/>
            </w:tcBorders>
            <w:shd w:val="clear" w:color="auto" w:fill="auto"/>
            <w:noWrap/>
            <w:vAlign w:val="bottom"/>
            <w:hideMark/>
          </w:tcPr>
          <w:p w14:paraId="71623CB0"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4549EF2B"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08BD8B9" w14:textId="77777777" w:rsidR="003A1D3D" w:rsidRPr="00F84CD3" w:rsidRDefault="003A1D3D" w:rsidP="003A1D3D">
            <w:pPr>
              <w:jc w:val="center"/>
              <w:rPr>
                <w:sz w:val="16"/>
                <w:szCs w:val="16"/>
                <w:lang w:val="en-US" w:eastAsia="en-US"/>
              </w:rPr>
            </w:pPr>
            <w:r w:rsidRPr="00F84CD3">
              <w:rPr>
                <w:sz w:val="16"/>
                <w:szCs w:val="16"/>
                <w:lang w:val="en-US" w:eastAsia="en-US"/>
              </w:rPr>
              <w:t>4</w:t>
            </w:r>
          </w:p>
        </w:tc>
        <w:tc>
          <w:tcPr>
            <w:tcW w:w="717" w:type="dxa"/>
            <w:tcBorders>
              <w:top w:val="nil"/>
              <w:left w:val="nil"/>
              <w:bottom w:val="nil"/>
              <w:right w:val="single" w:sz="4" w:space="0" w:color="auto"/>
            </w:tcBorders>
            <w:shd w:val="clear" w:color="auto" w:fill="auto"/>
            <w:noWrap/>
            <w:vAlign w:val="bottom"/>
            <w:hideMark/>
          </w:tcPr>
          <w:p w14:paraId="3005EBCD" w14:textId="77777777" w:rsidR="003A1D3D" w:rsidRPr="00F84CD3" w:rsidRDefault="003A1D3D" w:rsidP="003A1D3D">
            <w:pPr>
              <w:jc w:val="center"/>
              <w:rPr>
                <w:sz w:val="16"/>
                <w:szCs w:val="16"/>
                <w:lang w:val="en-US" w:eastAsia="en-US"/>
              </w:rPr>
            </w:pPr>
            <w:r w:rsidRPr="00F84CD3">
              <w:rPr>
                <w:sz w:val="16"/>
                <w:szCs w:val="16"/>
                <w:lang w:val="en-US" w:eastAsia="en-US"/>
              </w:rPr>
              <w:t>2063</w:t>
            </w:r>
          </w:p>
        </w:tc>
        <w:tc>
          <w:tcPr>
            <w:tcW w:w="716" w:type="dxa"/>
            <w:tcBorders>
              <w:top w:val="nil"/>
              <w:left w:val="nil"/>
              <w:bottom w:val="nil"/>
              <w:right w:val="single" w:sz="4" w:space="0" w:color="auto"/>
            </w:tcBorders>
            <w:shd w:val="clear" w:color="auto" w:fill="auto"/>
            <w:noWrap/>
            <w:vAlign w:val="bottom"/>
            <w:hideMark/>
          </w:tcPr>
          <w:p w14:paraId="6E33F2F5" w14:textId="77777777" w:rsidR="003A1D3D" w:rsidRPr="00F84CD3" w:rsidRDefault="003A1D3D" w:rsidP="003A1D3D">
            <w:pPr>
              <w:jc w:val="center"/>
              <w:rPr>
                <w:sz w:val="16"/>
                <w:szCs w:val="16"/>
                <w:lang w:val="en-US" w:eastAsia="en-US"/>
              </w:rPr>
            </w:pPr>
            <w:r w:rsidRPr="00F84CD3">
              <w:rPr>
                <w:sz w:val="16"/>
                <w:szCs w:val="16"/>
                <w:lang w:val="en-US" w:eastAsia="en-US"/>
              </w:rPr>
              <w:t>2142</w:t>
            </w:r>
          </w:p>
        </w:tc>
        <w:tc>
          <w:tcPr>
            <w:tcW w:w="716" w:type="dxa"/>
            <w:tcBorders>
              <w:top w:val="nil"/>
              <w:left w:val="nil"/>
              <w:bottom w:val="nil"/>
              <w:right w:val="single" w:sz="4" w:space="0" w:color="auto"/>
            </w:tcBorders>
            <w:shd w:val="clear" w:color="auto" w:fill="auto"/>
            <w:noWrap/>
            <w:vAlign w:val="bottom"/>
            <w:hideMark/>
          </w:tcPr>
          <w:p w14:paraId="59FC98E3" w14:textId="77777777" w:rsidR="003A1D3D" w:rsidRPr="00F84CD3" w:rsidRDefault="003A1D3D" w:rsidP="003A1D3D">
            <w:pPr>
              <w:jc w:val="center"/>
              <w:rPr>
                <w:sz w:val="16"/>
                <w:szCs w:val="16"/>
                <w:lang w:val="en-US" w:eastAsia="en-US"/>
              </w:rPr>
            </w:pPr>
            <w:r w:rsidRPr="00F84CD3">
              <w:rPr>
                <w:sz w:val="16"/>
                <w:szCs w:val="16"/>
                <w:lang w:val="en-US" w:eastAsia="en-US"/>
              </w:rPr>
              <w:t>2230</w:t>
            </w:r>
          </w:p>
        </w:tc>
        <w:tc>
          <w:tcPr>
            <w:tcW w:w="716" w:type="dxa"/>
            <w:tcBorders>
              <w:top w:val="nil"/>
              <w:left w:val="nil"/>
              <w:bottom w:val="nil"/>
              <w:right w:val="single" w:sz="4" w:space="0" w:color="auto"/>
            </w:tcBorders>
            <w:shd w:val="clear" w:color="auto" w:fill="auto"/>
            <w:noWrap/>
            <w:vAlign w:val="bottom"/>
            <w:hideMark/>
          </w:tcPr>
          <w:p w14:paraId="4A822E48" w14:textId="77777777" w:rsidR="003A1D3D" w:rsidRPr="00F84CD3" w:rsidRDefault="003A1D3D" w:rsidP="003A1D3D">
            <w:pPr>
              <w:jc w:val="center"/>
              <w:rPr>
                <w:sz w:val="16"/>
                <w:szCs w:val="16"/>
                <w:lang w:val="en-US" w:eastAsia="en-US"/>
              </w:rPr>
            </w:pPr>
            <w:r w:rsidRPr="00F84CD3">
              <w:rPr>
                <w:sz w:val="16"/>
                <w:szCs w:val="16"/>
                <w:lang w:val="en-US" w:eastAsia="en-US"/>
              </w:rPr>
              <w:t>2324</w:t>
            </w:r>
          </w:p>
        </w:tc>
        <w:tc>
          <w:tcPr>
            <w:tcW w:w="716" w:type="dxa"/>
            <w:tcBorders>
              <w:top w:val="nil"/>
              <w:left w:val="nil"/>
              <w:bottom w:val="nil"/>
              <w:right w:val="single" w:sz="4" w:space="0" w:color="auto"/>
            </w:tcBorders>
            <w:shd w:val="clear" w:color="auto" w:fill="auto"/>
            <w:noWrap/>
            <w:vAlign w:val="bottom"/>
            <w:hideMark/>
          </w:tcPr>
          <w:p w14:paraId="7F36569F" w14:textId="77777777" w:rsidR="003A1D3D" w:rsidRPr="00F84CD3" w:rsidRDefault="003A1D3D" w:rsidP="003A1D3D">
            <w:pPr>
              <w:jc w:val="center"/>
              <w:rPr>
                <w:sz w:val="16"/>
                <w:szCs w:val="16"/>
                <w:lang w:val="en-US" w:eastAsia="en-US"/>
              </w:rPr>
            </w:pPr>
            <w:r w:rsidRPr="00F84CD3">
              <w:rPr>
                <w:sz w:val="16"/>
                <w:szCs w:val="16"/>
                <w:lang w:val="en-US" w:eastAsia="en-US"/>
              </w:rPr>
              <w:t>2440</w:t>
            </w:r>
          </w:p>
        </w:tc>
        <w:tc>
          <w:tcPr>
            <w:tcW w:w="716" w:type="dxa"/>
            <w:tcBorders>
              <w:top w:val="nil"/>
              <w:left w:val="nil"/>
              <w:bottom w:val="nil"/>
              <w:right w:val="single" w:sz="4" w:space="0" w:color="auto"/>
            </w:tcBorders>
            <w:shd w:val="clear" w:color="auto" w:fill="auto"/>
            <w:noWrap/>
            <w:vAlign w:val="bottom"/>
            <w:hideMark/>
          </w:tcPr>
          <w:p w14:paraId="62A60320" w14:textId="77777777" w:rsidR="003A1D3D" w:rsidRPr="00F84CD3" w:rsidRDefault="003A1D3D" w:rsidP="003A1D3D">
            <w:pPr>
              <w:jc w:val="center"/>
              <w:rPr>
                <w:sz w:val="16"/>
                <w:szCs w:val="16"/>
                <w:lang w:val="en-US" w:eastAsia="en-US"/>
              </w:rPr>
            </w:pPr>
            <w:r w:rsidRPr="00F84CD3">
              <w:rPr>
                <w:sz w:val="16"/>
                <w:szCs w:val="16"/>
                <w:lang w:val="en-US" w:eastAsia="en-US"/>
              </w:rPr>
              <w:t>2572</w:t>
            </w:r>
          </w:p>
        </w:tc>
        <w:tc>
          <w:tcPr>
            <w:tcW w:w="716" w:type="dxa"/>
            <w:tcBorders>
              <w:top w:val="nil"/>
              <w:left w:val="nil"/>
              <w:bottom w:val="nil"/>
              <w:right w:val="single" w:sz="4" w:space="0" w:color="auto"/>
            </w:tcBorders>
            <w:shd w:val="clear" w:color="auto" w:fill="auto"/>
            <w:noWrap/>
            <w:vAlign w:val="bottom"/>
            <w:hideMark/>
          </w:tcPr>
          <w:p w14:paraId="15D2DC16" w14:textId="77777777" w:rsidR="003A1D3D" w:rsidRPr="00F84CD3" w:rsidRDefault="003A1D3D" w:rsidP="003A1D3D">
            <w:pPr>
              <w:jc w:val="center"/>
              <w:rPr>
                <w:sz w:val="16"/>
                <w:szCs w:val="16"/>
                <w:lang w:val="en-US" w:eastAsia="en-US"/>
              </w:rPr>
            </w:pPr>
            <w:r w:rsidRPr="00F84CD3">
              <w:rPr>
                <w:sz w:val="16"/>
                <w:szCs w:val="16"/>
                <w:lang w:val="en-US" w:eastAsia="en-US"/>
              </w:rPr>
              <w:t>2754</w:t>
            </w:r>
          </w:p>
        </w:tc>
        <w:tc>
          <w:tcPr>
            <w:tcW w:w="1492" w:type="dxa"/>
            <w:tcBorders>
              <w:top w:val="nil"/>
              <w:left w:val="nil"/>
              <w:bottom w:val="nil"/>
              <w:right w:val="single" w:sz="12" w:space="0" w:color="auto"/>
            </w:tcBorders>
            <w:shd w:val="clear" w:color="auto" w:fill="auto"/>
            <w:noWrap/>
            <w:vAlign w:val="bottom"/>
            <w:hideMark/>
          </w:tcPr>
          <w:p w14:paraId="5551FC53"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3AA73F10"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4069177E" w14:textId="77777777" w:rsidR="003A1D3D" w:rsidRPr="00F84CD3" w:rsidRDefault="003A1D3D" w:rsidP="003A1D3D">
            <w:pPr>
              <w:jc w:val="center"/>
              <w:rPr>
                <w:sz w:val="16"/>
                <w:szCs w:val="16"/>
                <w:lang w:val="en-US" w:eastAsia="en-US"/>
              </w:rPr>
            </w:pPr>
            <w:r w:rsidRPr="00F84CD3">
              <w:rPr>
                <w:sz w:val="16"/>
                <w:szCs w:val="16"/>
                <w:lang w:val="en-US" w:eastAsia="en-US"/>
              </w:rPr>
              <w:t>5</w:t>
            </w:r>
          </w:p>
        </w:tc>
        <w:tc>
          <w:tcPr>
            <w:tcW w:w="717" w:type="dxa"/>
            <w:tcBorders>
              <w:top w:val="nil"/>
              <w:left w:val="nil"/>
              <w:bottom w:val="nil"/>
              <w:right w:val="single" w:sz="4" w:space="0" w:color="auto"/>
            </w:tcBorders>
            <w:shd w:val="clear" w:color="auto" w:fill="auto"/>
            <w:noWrap/>
            <w:vAlign w:val="bottom"/>
            <w:hideMark/>
          </w:tcPr>
          <w:p w14:paraId="1AB71292" w14:textId="77777777" w:rsidR="003A1D3D" w:rsidRPr="00F84CD3" w:rsidRDefault="003A1D3D" w:rsidP="003A1D3D">
            <w:pPr>
              <w:jc w:val="center"/>
              <w:rPr>
                <w:sz w:val="16"/>
                <w:szCs w:val="16"/>
                <w:lang w:val="en-US" w:eastAsia="en-US"/>
              </w:rPr>
            </w:pPr>
            <w:r w:rsidRPr="00F84CD3">
              <w:rPr>
                <w:sz w:val="16"/>
                <w:szCs w:val="16"/>
                <w:lang w:val="en-US" w:eastAsia="en-US"/>
              </w:rPr>
              <w:t>2089</w:t>
            </w:r>
          </w:p>
        </w:tc>
        <w:tc>
          <w:tcPr>
            <w:tcW w:w="716" w:type="dxa"/>
            <w:tcBorders>
              <w:top w:val="nil"/>
              <w:left w:val="nil"/>
              <w:bottom w:val="nil"/>
              <w:right w:val="single" w:sz="4" w:space="0" w:color="auto"/>
            </w:tcBorders>
            <w:shd w:val="clear" w:color="auto" w:fill="auto"/>
            <w:noWrap/>
            <w:vAlign w:val="bottom"/>
            <w:hideMark/>
          </w:tcPr>
          <w:p w14:paraId="7C501DB0" w14:textId="77777777" w:rsidR="003A1D3D" w:rsidRPr="00F84CD3" w:rsidRDefault="003A1D3D" w:rsidP="003A1D3D">
            <w:pPr>
              <w:jc w:val="center"/>
              <w:rPr>
                <w:sz w:val="16"/>
                <w:szCs w:val="16"/>
                <w:lang w:val="en-US" w:eastAsia="en-US"/>
              </w:rPr>
            </w:pPr>
            <w:r w:rsidRPr="00F84CD3">
              <w:rPr>
                <w:sz w:val="16"/>
                <w:szCs w:val="16"/>
                <w:lang w:val="en-US" w:eastAsia="en-US"/>
              </w:rPr>
              <w:t>2172</w:t>
            </w:r>
          </w:p>
        </w:tc>
        <w:tc>
          <w:tcPr>
            <w:tcW w:w="716" w:type="dxa"/>
            <w:tcBorders>
              <w:top w:val="nil"/>
              <w:left w:val="nil"/>
              <w:bottom w:val="nil"/>
              <w:right w:val="single" w:sz="4" w:space="0" w:color="auto"/>
            </w:tcBorders>
            <w:shd w:val="clear" w:color="auto" w:fill="auto"/>
            <w:noWrap/>
            <w:vAlign w:val="bottom"/>
            <w:hideMark/>
          </w:tcPr>
          <w:p w14:paraId="288FE10D" w14:textId="77777777" w:rsidR="003A1D3D" w:rsidRPr="00F84CD3" w:rsidRDefault="003A1D3D" w:rsidP="003A1D3D">
            <w:pPr>
              <w:jc w:val="center"/>
              <w:rPr>
                <w:sz w:val="16"/>
                <w:szCs w:val="16"/>
                <w:lang w:val="en-US" w:eastAsia="en-US"/>
              </w:rPr>
            </w:pPr>
            <w:r w:rsidRPr="00F84CD3">
              <w:rPr>
                <w:sz w:val="16"/>
                <w:szCs w:val="16"/>
                <w:lang w:val="en-US" w:eastAsia="en-US"/>
              </w:rPr>
              <w:t>2265</w:t>
            </w:r>
          </w:p>
        </w:tc>
        <w:tc>
          <w:tcPr>
            <w:tcW w:w="716" w:type="dxa"/>
            <w:tcBorders>
              <w:top w:val="nil"/>
              <w:left w:val="nil"/>
              <w:bottom w:val="nil"/>
              <w:right w:val="single" w:sz="4" w:space="0" w:color="auto"/>
            </w:tcBorders>
            <w:shd w:val="clear" w:color="auto" w:fill="auto"/>
            <w:noWrap/>
            <w:vAlign w:val="bottom"/>
            <w:hideMark/>
          </w:tcPr>
          <w:p w14:paraId="32B969CB" w14:textId="77777777" w:rsidR="003A1D3D" w:rsidRPr="00F84CD3" w:rsidRDefault="003A1D3D" w:rsidP="003A1D3D">
            <w:pPr>
              <w:jc w:val="center"/>
              <w:rPr>
                <w:sz w:val="16"/>
                <w:szCs w:val="16"/>
                <w:lang w:val="en-US" w:eastAsia="en-US"/>
              </w:rPr>
            </w:pPr>
            <w:r w:rsidRPr="00F84CD3">
              <w:rPr>
                <w:sz w:val="16"/>
                <w:szCs w:val="16"/>
                <w:lang w:val="en-US" w:eastAsia="en-US"/>
              </w:rPr>
              <w:t>2363</w:t>
            </w:r>
          </w:p>
        </w:tc>
        <w:tc>
          <w:tcPr>
            <w:tcW w:w="716" w:type="dxa"/>
            <w:tcBorders>
              <w:top w:val="nil"/>
              <w:left w:val="nil"/>
              <w:bottom w:val="nil"/>
              <w:right w:val="single" w:sz="4" w:space="0" w:color="auto"/>
            </w:tcBorders>
            <w:shd w:val="clear" w:color="auto" w:fill="auto"/>
            <w:noWrap/>
            <w:vAlign w:val="bottom"/>
            <w:hideMark/>
          </w:tcPr>
          <w:p w14:paraId="0E1C61D2" w14:textId="77777777" w:rsidR="003A1D3D" w:rsidRPr="00F84CD3" w:rsidRDefault="003A1D3D" w:rsidP="003A1D3D">
            <w:pPr>
              <w:jc w:val="center"/>
              <w:rPr>
                <w:sz w:val="16"/>
                <w:szCs w:val="16"/>
                <w:lang w:val="en-US" w:eastAsia="en-US"/>
              </w:rPr>
            </w:pPr>
            <w:r w:rsidRPr="00F84CD3">
              <w:rPr>
                <w:sz w:val="16"/>
                <w:szCs w:val="16"/>
                <w:lang w:val="en-US" w:eastAsia="en-US"/>
              </w:rPr>
              <w:t>2485</w:t>
            </w:r>
          </w:p>
        </w:tc>
        <w:tc>
          <w:tcPr>
            <w:tcW w:w="716" w:type="dxa"/>
            <w:tcBorders>
              <w:top w:val="nil"/>
              <w:left w:val="nil"/>
              <w:bottom w:val="nil"/>
              <w:right w:val="single" w:sz="4" w:space="0" w:color="auto"/>
            </w:tcBorders>
            <w:shd w:val="clear" w:color="auto" w:fill="auto"/>
            <w:noWrap/>
            <w:vAlign w:val="bottom"/>
            <w:hideMark/>
          </w:tcPr>
          <w:p w14:paraId="71E17D4B" w14:textId="77777777" w:rsidR="003A1D3D" w:rsidRPr="00F84CD3" w:rsidRDefault="003A1D3D" w:rsidP="003A1D3D">
            <w:pPr>
              <w:jc w:val="center"/>
              <w:rPr>
                <w:sz w:val="16"/>
                <w:szCs w:val="16"/>
                <w:lang w:val="en-US" w:eastAsia="en-US"/>
              </w:rPr>
            </w:pPr>
            <w:r w:rsidRPr="00F84CD3">
              <w:rPr>
                <w:sz w:val="16"/>
                <w:szCs w:val="16"/>
                <w:lang w:val="en-US" w:eastAsia="en-US"/>
              </w:rPr>
              <w:t>2617</w:t>
            </w:r>
          </w:p>
        </w:tc>
        <w:tc>
          <w:tcPr>
            <w:tcW w:w="716" w:type="dxa"/>
            <w:tcBorders>
              <w:top w:val="nil"/>
              <w:left w:val="nil"/>
              <w:bottom w:val="nil"/>
              <w:right w:val="single" w:sz="4" w:space="0" w:color="auto"/>
            </w:tcBorders>
            <w:shd w:val="clear" w:color="auto" w:fill="auto"/>
            <w:noWrap/>
            <w:vAlign w:val="bottom"/>
            <w:hideMark/>
          </w:tcPr>
          <w:p w14:paraId="72909570" w14:textId="77777777" w:rsidR="003A1D3D" w:rsidRPr="00F84CD3" w:rsidRDefault="003A1D3D" w:rsidP="003A1D3D">
            <w:pPr>
              <w:jc w:val="center"/>
              <w:rPr>
                <w:sz w:val="16"/>
                <w:szCs w:val="16"/>
                <w:lang w:val="en-US" w:eastAsia="en-US"/>
              </w:rPr>
            </w:pPr>
            <w:r w:rsidRPr="00F84CD3">
              <w:rPr>
                <w:sz w:val="16"/>
                <w:szCs w:val="16"/>
                <w:lang w:val="en-US" w:eastAsia="en-US"/>
              </w:rPr>
              <w:t>2804</w:t>
            </w:r>
          </w:p>
        </w:tc>
        <w:tc>
          <w:tcPr>
            <w:tcW w:w="1492" w:type="dxa"/>
            <w:tcBorders>
              <w:top w:val="nil"/>
              <w:left w:val="nil"/>
              <w:bottom w:val="nil"/>
              <w:right w:val="single" w:sz="12" w:space="0" w:color="auto"/>
            </w:tcBorders>
            <w:shd w:val="clear" w:color="auto" w:fill="auto"/>
            <w:noWrap/>
            <w:vAlign w:val="bottom"/>
            <w:hideMark/>
          </w:tcPr>
          <w:p w14:paraId="2FC1D8CF"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16A539FA"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3D2B15B0" w14:textId="77777777" w:rsidR="003A1D3D" w:rsidRPr="00F84CD3" w:rsidRDefault="003A1D3D" w:rsidP="003A1D3D">
            <w:pPr>
              <w:jc w:val="center"/>
              <w:rPr>
                <w:sz w:val="16"/>
                <w:szCs w:val="16"/>
                <w:lang w:val="en-US" w:eastAsia="en-US"/>
              </w:rPr>
            </w:pPr>
            <w:r w:rsidRPr="00F84CD3">
              <w:rPr>
                <w:sz w:val="16"/>
                <w:szCs w:val="16"/>
                <w:lang w:val="en-US" w:eastAsia="en-US"/>
              </w:rPr>
              <w:t>6</w:t>
            </w:r>
          </w:p>
        </w:tc>
        <w:tc>
          <w:tcPr>
            <w:tcW w:w="717" w:type="dxa"/>
            <w:tcBorders>
              <w:top w:val="nil"/>
              <w:left w:val="nil"/>
              <w:bottom w:val="nil"/>
              <w:right w:val="single" w:sz="4" w:space="0" w:color="auto"/>
            </w:tcBorders>
            <w:shd w:val="clear" w:color="auto" w:fill="auto"/>
            <w:noWrap/>
            <w:vAlign w:val="bottom"/>
            <w:hideMark/>
          </w:tcPr>
          <w:p w14:paraId="38EBE8B7" w14:textId="77777777" w:rsidR="003A1D3D" w:rsidRPr="00F84CD3" w:rsidRDefault="003A1D3D" w:rsidP="003A1D3D">
            <w:pPr>
              <w:jc w:val="center"/>
              <w:rPr>
                <w:sz w:val="16"/>
                <w:szCs w:val="16"/>
                <w:lang w:val="en-US" w:eastAsia="en-US"/>
              </w:rPr>
            </w:pPr>
            <w:r w:rsidRPr="00F84CD3">
              <w:rPr>
                <w:sz w:val="16"/>
                <w:szCs w:val="16"/>
                <w:lang w:val="en-US" w:eastAsia="en-US"/>
              </w:rPr>
              <w:t>2115</w:t>
            </w:r>
          </w:p>
        </w:tc>
        <w:tc>
          <w:tcPr>
            <w:tcW w:w="716" w:type="dxa"/>
            <w:tcBorders>
              <w:top w:val="nil"/>
              <w:left w:val="nil"/>
              <w:bottom w:val="nil"/>
              <w:right w:val="single" w:sz="4" w:space="0" w:color="auto"/>
            </w:tcBorders>
            <w:shd w:val="clear" w:color="auto" w:fill="auto"/>
            <w:noWrap/>
            <w:vAlign w:val="bottom"/>
            <w:hideMark/>
          </w:tcPr>
          <w:p w14:paraId="4D4B7DE9" w14:textId="77777777" w:rsidR="003A1D3D" w:rsidRPr="00F84CD3" w:rsidRDefault="003A1D3D" w:rsidP="003A1D3D">
            <w:pPr>
              <w:jc w:val="center"/>
              <w:rPr>
                <w:sz w:val="16"/>
                <w:szCs w:val="16"/>
                <w:lang w:val="en-US" w:eastAsia="en-US"/>
              </w:rPr>
            </w:pPr>
            <w:r w:rsidRPr="00F84CD3">
              <w:rPr>
                <w:sz w:val="16"/>
                <w:szCs w:val="16"/>
                <w:lang w:val="en-US" w:eastAsia="en-US"/>
              </w:rPr>
              <w:t>2202</w:t>
            </w:r>
          </w:p>
        </w:tc>
        <w:tc>
          <w:tcPr>
            <w:tcW w:w="716" w:type="dxa"/>
            <w:tcBorders>
              <w:top w:val="nil"/>
              <w:left w:val="nil"/>
              <w:bottom w:val="nil"/>
              <w:right w:val="single" w:sz="4" w:space="0" w:color="auto"/>
            </w:tcBorders>
            <w:shd w:val="clear" w:color="auto" w:fill="auto"/>
            <w:noWrap/>
            <w:vAlign w:val="bottom"/>
            <w:hideMark/>
          </w:tcPr>
          <w:p w14:paraId="642A2DC8" w14:textId="77777777" w:rsidR="003A1D3D" w:rsidRPr="00F84CD3" w:rsidRDefault="003A1D3D" w:rsidP="003A1D3D">
            <w:pPr>
              <w:jc w:val="center"/>
              <w:rPr>
                <w:sz w:val="16"/>
                <w:szCs w:val="16"/>
                <w:lang w:val="en-US" w:eastAsia="en-US"/>
              </w:rPr>
            </w:pPr>
            <w:r w:rsidRPr="00F84CD3">
              <w:rPr>
                <w:sz w:val="16"/>
                <w:szCs w:val="16"/>
                <w:lang w:val="en-US" w:eastAsia="en-US"/>
              </w:rPr>
              <w:t>2299</w:t>
            </w:r>
          </w:p>
        </w:tc>
        <w:tc>
          <w:tcPr>
            <w:tcW w:w="716" w:type="dxa"/>
            <w:tcBorders>
              <w:top w:val="nil"/>
              <w:left w:val="nil"/>
              <w:bottom w:val="nil"/>
              <w:right w:val="single" w:sz="4" w:space="0" w:color="auto"/>
            </w:tcBorders>
            <w:shd w:val="clear" w:color="auto" w:fill="auto"/>
            <w:noWrap/>
            <w:vAlign w:val="bottom"/>
            <w:hideMark/>
          </w:tcPr>
          <w:p w14:paraId="412B3F34" w14:textId="77777777" w:rsidR="003A1D3D" w:rsidRPr="00F84CD3" w:rsidRDefault="003A1D3D" w:rsidP="003A1D3D">
            <w:pPr>
              <w:jc w:val="center"/>
              <w:rPr>
                <w:sz w:val="16"/>
                <w:szCs w:val="16"/>
                <w:lang w:val="en-US" w:eastAsia="en-US"/>
              </w:rPr>
            </w:pPr>
            <w:r w:rsidRPr="00F84CD3">
              <w:rPr>
                <w:sz w:val="16"/>
                <w:szCs w:val="16"/>
                <w:lang w:val="en-US" w:eastAsia="en-US"/>
              </w:rPr>
              <w:t>2402</w:t>
            </w:r>
          </w:p>
        </w:tc>
        <w:tc>
          <w:tcPr>
            <w:tcW w:w="716" w:type="dxa"/>
            <w:tcBorders>
              <w:top w:val="nil"/>
              <w:left w:val="nil"/>
              <w:bottom w:val="nil"/>
              <w:right w:val="single" w:sz="4" w:space="0" w:color="auto"/>
            </w:tcBorders>
            <w:shd w:val="clear" w:color="auto" w:fill="auto"/>
            <w:noWrap/>
            <w:vAlign w:val="bottom"/>
            <w:hideMark/>
          </w:tcPr>
          <w:p w14:paraId="332476CC" w14:textId="77777777" w:rsidR="003A1D3D" w:rsidRPr="00F84CD3" w:rsidRDefault="003A1D3D" w:rsidP="003A1D3D">
            <w:pPr>
              <w:jc w:val="center"/>
              <w:rPr>
                <w:sz w:val="16"/>
                <w:szCs w:val="16"/>
                <w:lang w:val="en-US" w:eastAsia="en-US"/>
              </w:rPr>
            </w:pPr>
            <w:r w:rsidRPr="00F84CD3">
              <w:rPr>
                <w:sz w:val="16"/>
                <w:szCs w:val="16"/>
                <w:lang w:val="en-US" w:eastAsia="en-US"/>
              </w:rPr>
              <w:t>2529</w:t>
            </w:r>
          </w:p>
        </w:tc>
        <w:tc>
          <w:tcPr>
            <w:tcW w:w="716" w:type="dxa"/>
            <w:tcBorders>
              <w:top w:val="nil"/>
              <w:left w:val="nil"/>
              <w:bottom w:val="nil"/>
              <w:right w:val="single" w:sz="4" w:space="0" w:color="auto"/>
            </w:tcBorders>
            <w:shd w:val="clear" w:color="auto" w:fill="auto"/>
            <w:noWrap/>
            <w:vAlign w:val="bottom"/>
            <w:hideMark/>
          </w:tcPr>
          <w:p w14:paraId="18EE3FD6" w14:textId="77777777" w:rsidR="003A1D3D" w:rsidRPr="00F84CD3" w:rsidRDefault="003A1D3D" w:rsidP="003A1D3D">
            <w:pPr>
              <w:jc w:val="center"/>
              <w:rPr>
                <w:sz w:val="16"/>
                <w:szCs w:val="16"/>
                <w:lang w:val="en-US" w:eastAsia="en-US"/>
              </w:rPr>
            </w:pPr>
            <w:r w:rsidRPr="00F84CD3">
              <w:rPr>
                <w:sz w:val="16"/>
                <w:szCs w:val="16"/>
                <w:lang w:val="en-US" w:eastAsia="en-US"/>
              </w:rPr>
              <w:t>2663</w:t>
            </w:r>
          </w:p>
        </w:tc>
        <w:tc>
          <w:tcPr>
            <w:tcW w:w="716" w:type="dxa"/>
            <w:tcBorders>
              <w:top w:val="nil"/>
              <w:left w:val="nil"/>
              <w:bottom w:val="nil"/>
              <w:right w:val="single" w:sz="4" w:space="0" w:color="auto"/>
            </w:tcBorders>
            <w:shd w:val="clear" w:color="auto" w:fill="auto"/>
            <w:noWrap/>
            <w:vAlign w:val="bottom"/>
            <w:hideMark/>
          </w:tcPr>
          <w:p w14:paraId="0713B269" w14:textId="77777777" w:rsidR="003A1D3D" w:rsidRPr="00F84CD3" w:rsidRDefault="003A1D3D" w:rsidP="003A1D3D">
            <w:pPr>
              <w:jc w:val="center"/>
              <w:rPr>
                <w:sz w:val="16"/>
                <w:szCs w:val="16"/>
                <w:lang w:val="en-US" w:eastAsia="en-US"/>
              </w:rPr>
            </w:pPr>
            <w:r w:rsidRPr="00F84CD3">
              <w:rPr>
                <w:sz w:val="16"/>
                <w:szCs w:val="16"/>
                <w:lang w:val="en-US" w:eastAsia="en-US"/>
              </w:rPr>
              <w:t>2854</w:t>
            </w:r>
          </w:p>
        </w:tc>
        <w:tc>
          <w:tcPr>
            <w:tcW w:w="1492" w:type="dxa"/>
            <w:tcBorders>
              <w:top w:val="nil"/>
              <w:left w:val="nil"/>
              <w:bottom w:val="nil"/>
              <w:right w:val="single" w:sz="12" w:space="0" w:color="auto"/>
            </w:tcBorders>
            <w:shd w:val="clear" w:color="auto" w:fill="auto"/>
            <w:noWrap/>
            <w:vAlign w:val="bottom"/>
            <w:hideMark/>
          </w:tcPr>
          <w:p w14:paraId="19B02C6E"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01532F2C"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BADE045" w14:textId="77777777" w:rsidR="003A1D3D" w:rsidRPr="00F84CD3" w:rsidRDefault="003A1D3D" w:rsidP="003A1D3D">
            <w:pPr>
              <w:jc w:val="center"/>
              <w:rPr>
                <w:sz w:val="16"/>
                <w:szCs w:val="16"/>
                <w:lang w:val="en-US" w:eastAsia="en-US"/>
              </w:rPr>
            </w:pPr>
            <w:r w:rsidRPr="00F84CD3">
              <w:rPr>
                <w:sz w:val="16"/>
                <w:szCs w:val="16"/>
                <w:lang w:val="en-US" w:eastAsia="en-US"/>
              </w:rPr>
              <w:t>7</w:t>
            </w:r>
          </w:p>
        </w:tc>
        <w:tc>
          <w:tcPr>
            <w:tcW w:w="717" w:type="dxa"/>
            <w:tcBorders>
              <w:top w:val="nil"/>
              <w:left w:val="nil"/>
              <w:bottom w:val="nil"/>
              <w:right w:val="single" w:sz="4" w:space="0" w:color="auto"/>
            </w:tcBorders>
            <w:shd w:val="clear" w:color="auto" w:fill="auto"/>
            <w:noWrap/>
            <w:vAlign w:val="bottom"/>
            <w:hideMark/>
          </w:tcPr>
          <w:p w14:paraId="3881969A" w14:textId="77777777" w:rsidR="003A1D3D" w:rsidRPr="00F84CD3" w:rsidRDefault="003A1D3D" w:rsidP="003A1D3D">
            <w:pPr>
              <w:jc w:val="center"/>
              <w:rPr>
                <w:sz w:val="16"/>
                <w:szCs w:val="16"/>
                <w:lang w:val="en-US" w:eastAsia="en-US"/>
              </w:rPr>
            </w:pPr>
            <w:r w:rsidRPr="00F84CD3">
              <w:rPr>
                <w:sz w:val="16"/>
                <w:szCs w:val="16"/>
                <w:lang w:val="en-US" w:eastAsia="en-US"/>
              </w:rPr>
              <w:t>2140</w:t>
            </w:r>
          </w:p>
        </w:tc>
        <w:tc>
          <w:tcPr>
            <w:tcW w:w="716" w:type="dxa"/>
            <w:tcBorders>
              <w:top w:val="nil"/>
              <w:left w:val="nil"/>
              <w:bottom w:val="nil"/>
              <w:right w:val="single" w:sz="4" w:space="0" w:color="auto"/>
            </w:tcBorders>
            <w:shd w:val="clear" w:color="auto" w:fill="auto"/>
            <w:noWrap/>
            <w:vAlign w:val="bottom"/>
            <w:hideMark/>
          </w:tcPr>
          <w:p w14:paraId="5E7B5C1F" w14:textId="77777777" w:rsidR="003A1D3D" w:rsidRPr="00F84CD3" w:rsidRDefault="003A1D3D" w:rsidP="003A1D3D">
            <w:pPr>
              <w:jc w:val="center"/>
              <w:rPr>
                <w:sz w:val="16"/>
                <w:szCs w:val="16"/>
                <w:lang w:val="en-US" w:eastAsia="en-US"/>
              </w:rPr>
            </w:pPr>
            <w:r w:rsidRPr="00F84CD3">
              <w:rPr>
                <w:sz w:val="16"/>
                <w:szCs w:val="16"/>
                <w:lang w:val="en-US" w:eastAsia="en-US"/>
              </w:rPr>
              <w:t>2232</w:t>
            </w:r>
          </w:p>
        </w:tc>
        <w:tc>
          <w:tcPr>
            <w:tcW w:w="716" w:type="dxa"/>
            <w:tcBorders>
              <w:top w:val="nil"/>
              <w:left w:val="nil"/>
              <w:bottom w:val="nil"/>
              <w:right w:val="single" w:sz="4" w:space="0" w:color="auto"/>
            </w:tcBorders>
            <w:shd w:val="clear" w:color="auto" w:fill="auto"/>
            <w:noWrap/>
            <w:vAlign w:val="bottom"/>
            <w:hideMark/>
          </w:tcPr>
          <w:p w14:paraId="3D8A0AB9" w14:textId="77777777" w:rsidR="003A1D3D" w:rsidRPr="00F84CD3" w:rsidRDefault="003A1D3D" w:rsidP="003A1D3D">
            <w:pPr>
              <w:jc w:val="center"/>
              <w:rPr>
                <w:sz w:val="16"/>
                <w:szCs w:val="16"/>
                <w:lang w:val="en-US" w:eastAsia="en-US"/>
              </w:rPr>
            </w:pPr>
            <w:r w:rsidRPr="00F84CD3">
              <w:rPr>
                <w:sz w:val="16"/>
                <w:szCs w:val="16"/>
                <w:lang w:val="en-US" w:eastAsia="en-US"/>
              </w:rPr>
              <w:t>2334</w:t>
            </w:r>
          </w:p>
        </w:tc>
        <w:tc>
          <w:tcPr>
            <w:tcW w:w="716" w:type="dxa"/>
            <w:tcBorders>
              <w:top w:val="nil"/>
              <w:left w:val="nil"/>
              <w:bottom w:val="nil"/>
              <w:right w:val="single" w:sz="4" w:space="0" w:color="auto"/>
            </w:tcBorders>
            <w:shd w:val="clear" w:color="auto" w:fill="auto"/>
            <w:noWrap/>
            <w:vAlign w:val="bottom"/>
            <w:hideMark/>
          </w:tcPr>
          <w:p w14:paraId="73CA1F8A" w14:textId="77777777" w:rsidR="003A1D3D" w:rsidRPr="00F84CD3" w:rsidRDefault="003A1D3D" w:rsidP="003A1D3D">
            <w:pPr>
              <w:jc w:val="center"/>
              <w:rPr>
                <w:sz w:val="16"/>
                <w:szCs w:val="16"/>
                <w:lang w:val="en-US" w:eastAsia="en-US"/>
              </w:rPr>
            </w:pPr>
            <w:r w:rsidRPr="00F84CD3">
              <w:rPr>
                <w:sz w:val="16"/>
                <w:szCs w:val="16"/>
                <w:lang w:val="en-US" w:eastAsia="en-US"/>
              </w:rPr>
              <w:t>2440</w:t>
            </w:r>
          </w:p>
        </w:tc>
        <w:tc>
          <w:tcPr>
            <w:tcW w:w="716" w:type="dxa"/>
            <w:tcBorders>
              <w:top w:val="nil"/>
              <w:left w:val="nil"/>
              <w:bottom w:val="nil"/>
              <w:right w:val="single" w:sz="4" w:space="0" w:color="auto"/>
            </w:tcBorders>
            <w:shd w:val="clear" w:color="auto" w:fill="auto"/>
            <w:noWrap/>
            <w:vAlign w:val="bottom"/>
            <w:hideMark/>
          </w:tcPr>
          <w:p w14:paraId="2C28E426" w14:textId="77777777" w:rsidR="003A1D3D" w:rsidRPr="00F84CD3" w:rsidRDefault="003A1D3D" w:rsidP="003A1D3D">
            <w:pPr>
              <w:jc w:val="center"/>
              <w:rPr>
                <w:sz w:val="16"/>
                <w:szCs w:val="16"/>
                <w:lang w:val="en-US" w:eastAsia="en-US"/>
              </w:rPr>
            </w:pPr>
            <w:r w:rsidRPr="00F84CD3">
              <w:rPr>
                <w:sz w:val="16"/>
                <w:szCs w:val="16"/>
                <w:lang w:val="en-US" w:eastAsia="en-US"/>
              </w:rPr>
              <w:t>2574</w:t>
            </w:r>
          </w:p>
        </w:tc>
        <w:tc>
          <w:tcPr>
            <w:tcW w:w="716" w:type="dxa"/>
            <w:tcBorders>
              <w:top w:val="nil"/>
              <w:left w:val="nil"/>
              <w:bottom w:val="nil"/>
              <w:right w:val="single" w:sz="4" w:space="0" w:color="auto"/>
            </w:tcBorders>
            <w:shd w:val="clear" w:color="auto" w:fill="auto"/>
            <w:noWrap/>
            <w:vAlign w:val="bottom"/>
            <w:hideMark/>
          </w:tcPr>
          <w:p w14:paraId="37C558C0" w14:textId="77777777" w:rsidR="003A1D3D" w:rsidRPr="00F84CD3" w:rsidRDefault="003A1D3D" w:rsidP="003A1D3D">
            <w:pPr>
              <w:jc w:val="center"/>
              <w:rPr>
                <w:sz w:val="16"/>
                <w:szCs w:val="16"/>
                <w:lang w:val="en-US" w:eastAsia="en-US"/>
              </w:rPr>
            </w:pPr>
            <w:r w:rsidRPr="00F84CD3">
              <w:rPr>
                <w:sz w:val="16"/>
                <w:szCs w:val="16"/>
                <w:lang w:val="en-US" w:eastAsia="en-US"/>
              </w:rPr>
              <w:t>2729</w:t>
            </w:r>
          </w:p>
        </w:tc>
        <w:tc>
          <w:tcPr>
            <w:tcW w:w="716" w:type="dxa"/>
            <w:tcBorders>
              <w:top w:val="nil"/>
              <w:left w:val="nil"/>
              <w:bottom w:val="nil"/>
              <w:right w:val="single" w:sz="4" w:space="0" w:color="auto"/>
            </w:tcBorders>
            <w:shd w:val="clear" w:color="auto" w:fill="auto"/>
            <w:noWrap/>
            <w:vAlign w:val="bottom"/>
            <w:hideMark/>
          </w:tcPr>
          <w:p w14:paraId="28EA9A83" w14:textId="77777777" w:rsidR="003A1D3D" w:rsidRPr="00F84CD3" w:rsidRDefault="003A1D3D" w:rsidP="003A1D3D">
            <w:pPr>
              <w:jc w:val="center"/>
              <w:rPr>
                <w:sz w:val="16"/>
                <w:szCs w:val="16"/>
                <w:lang w:val="en-US" w:eastAsia="en-US"/>
              </w:rPr>
            </w:pPr>
            <w:r w:rsidRPr="00F84CD3">
              <w:rPr>
                <w:sz w:val="16"/>
                <w:szCs w:val="16"/>
                <w:lang w:val="en-US" w:eastAsia="en-US"/>
              </w:rPr>
              <w:t>2904</w:t>
            </w:r>
          </w:p>
        </w:tc>
        <w:tc>
          <w:tcPr>
            <w:tcW w:w="1492" w:type="dxa"/>
            <w:tcBorders>
              <w:top w:val="nil"/>
              <w:left w:val="nil"/>
              <w:bottom w:val="nil"/>
              <w:right w:val="single" w:sz="12" w:space="0" w:color="auto"/>
            </w:tcBorders>
            <w:shd w:val="clear" w:color="auto" w:fill="auto"/>
            <w:noWrap/>
            <w:vAlign w:val="bottom"/>
            <w:hideMark/>
          </w:tcPr>
          <w:p w14:paraId="4B36687C"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33380348"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6F456174" w14:textId="77777777" w:rsidR="003A1D3D" w:rsidRPr="00F84CD3" w:rsidRDefault="003A1D3D" w:rsidP="003A1D3D">
            <w:pPr>
              <w:jc w:val="center"/>
              <w:rPr>
                <w:sz w:val="16"/>
                <w:szCs w:val="16"/>
                <w:lang w:val="en-US" w:eastAsia="en-US"/>
              </w:rPr>
            </w:pPr>
            <w:r w:rsidRPr="00F84CD3">
              <w:rPr>
                <w:sz w:val="16"/>
                <w:szCs w:val="16"/>
                <w:lang w:val="en-US" w:eastAsia="en-US"/>
              </w:rPr>
              <w:t>8</w:t>
            </w:r>
          </w:p>
        </w:tc>
        <w:tc>
          <w:tcPr>
            <w:tcW w:w="717" w:type="dxa"/>
            <w:tcBorders>
              <w:top w:val="nil"/>
              <w:left w:val="nil"/>
              <w:bottom w:val="nil"/>
              <w:right w:val="single" w:sz="4" w:space="0" w:color="auto"/>
            </w:tcBorders>
            <w:shd w:val="clear" w:color="auto" w:fill="auto"/>
            <w:noWrap/>
            <w:vAlign w:val="bottom"/>
            <w:hideMark/>
          </w:tcPr>
          <w:p w14:paraId="53B8A15E" w14:textId="77777777" w:rsidR="003A1D3D" w:rsidRPr="00F84CD3" w:rsidRDefault="003A1D3D" w:rsidP="003A1D3D">
            <w:pPr>
              <w:jc w:val="center"/>
              <w:rPr>
                <w:sz w:val="16"/>
                <w:szCs w:val="16"/>
                <w:lang w:val="en-US" w:eastAsia="en-US"/>
              </w:rPr>
            </w:pPr>
            <w:r w:rsidRPr="00F84CD3">
              <w:rPr>
                <w:sz w:val="16"/>
                <w:szCs w:val="16"/>
                <w:lang w:val="en-US" w:eastAsia="en-US"/>
              </w:rPr>
              <w:t>2166</w:t>
            </w:r>
          </w:p>
        </w:tc>
        <w:tc>
          <w:tcPr>
            <w:tcW w:w="716" w:type="dxa"/>
            <w:tcBorders>
              <w:top w:val="nil"/>
              <w:left w:val="nil"/>
              <w:bottom w:val="nil"/>
              <w:right w:val="single" w:sz="4" w:space="0" w:color="auto"/>
            </w:tcBorders>
            <w:shd w:val="clear" w:color="auto" w:fill="auto"/>
            <w:noWrap/>
            <w:vAlign w:val="bottom"/>
            <w:hideMark/>
          </w:tcPr>
          <w:p w14:paraId="6D136CAF" w14:textId="77777777" w:rsidR="003A1D3D" w:rsidRPr="00F84CD3" w:rsidRDefault="003A1D3D" w:rsidP="003A1D3D">
            <w:pPr>
              <w:jc w:val="center"/>
              <w:rPr>
                <w:sz w:val="16"/>
                <w:szCs w:val="16"/>
                <w:lang w:val="en-US" w:eastAsia="en-US"/>
              </w:rPr>
            </w:pPr>
            <w:r w:rsidRPr="00F84CD3">
              <w:rPr>
                <w:sz w:val="16"/>
                <w:szCs w:val="16"/>
                <w:lang w:val="en-US" w:eastAsia="en-US"/>
              </w:rPr>
              <w:t>2262</w:t>
            </w:r>
          </w:p>
        </w:tc>
        <w:tc>
          <w:tcPr>
            <w:tcW w:w="716" w:type="dxa"/>
            <w:tcBorders>
              <w:top w:val="nil"/>
              <w:left w:val="nil"/>
              <w:bottom w:val="nil"/>
              <w:right w:val="single" w:sz="4" w:space="0" w:color="auto"/>
            </w:tcBorders>
            <w:shd w:val="clear" w:color="auto" w:fill="auto"/>
            <w:noWrap/>
            <w:vAlign w:val="bottom"/>
            <w:hideMark/>
          </w:tcPr>
          <w:p w14:paraId="1D3D781A" w14:textId="77777777" w:rsidR="003A1D3D" w:rsidRPr="00F84CD3" w:rsidRDefault="003A1D3D" w:rsidP="003A1D3D">
            <w:pPr>
              <w:jc w:val="center"/>
              <w:rPr>
                <w:sz w:val="16"/>
                <w:szCs w:val="16"/>
                <w:lang w:val="en-US" w:eastAsia="en-US"/>
              </w:rPr>
            </w:pPr>
            <w:r w:rsidRPr="00F84CD3">
              <w:rPr>
                <w:sz w:val="16"/>
                <w:szCs w:val="16"/>
                <w:lang w:val="en-US" w:eastAsia="en-US"/>
              </w:rPr>
              <w:t>2368</w:t>
            </w:r>
          </w:p>
        </w:tc>
        <w:tc>
          <w:tcPr>
            <w:tcW w:w="716" w:type="dxa"/>
            <w:tcBorders>
              <w:top w:val="nil"/>
              <w:left w:val="nil"/>
              <w:bottom w:val="nil"/>
              <w:right w:val="single" w:sz="4" w:space="0" w:color="auto"/>
            </w:tcBorders>
            <w:shd w:val="clear" w:color="auto" w:fill="auto"/>
            <w:noWrap/>
            <w:vAlign w:val="bottom"/>
            <w:hideMark/>
          </w:tcPr>
          <w:p w14:paraId="5A35411B" w14:textId="77777777" w:rsidR="003A1D3D" w:rsidRPr="00F84CD3" w:rsidRDefault="003A1D3D" w:rsidP="003A1D3D">
            <w:pPr>
              <w:jc w:val="center"/>
              <w:rPr>
                <w:sz w:val="16"/>
                <w:szCs w:val="16"/>
                <w:lang w:val="en-US" w:eastAsia="en-US"/>
              </w:rPr>
            </w:pPr>
            <w:r w:rsidRPr="00F84CD3">
              <w:rPr>
                <w:sz w:val="16"/>
                <w:szCs w:val="16"/>
                <w:lang w:val="en-US" w:eastAsia="en-US"/>
              </w:rPr>
              <w:t>2479</w:t>
            </w:r>
          </w:p>
        </w:tc>
        <w:tc>
          <w:tcPr>
            <w:tcW w:w="716" w:type="dxa"/>
            <w:tcBorders>
              <w:top w:val="nil"/>
              <w:left w:val="nil"/>
              <w:bottom w:val="nil"/>
              <w:right w:val="single" w:sz="4" w:space="0" w:color="auto"/>
            </w:tcBorders>
            <w:shd w:val="clear" w:color="auto" w:fill="auto"/>
            <w:noWrap/>
            <w:vAlign w:val="bottom"/>
            <w:hideMark/>
          </w:tcPr>
          <w:p w14:paraId="480F8379" w14:textId="77777777" w:rsidR="003A1D3D" w:rsidRPr="00F84CD3" w:rsidRDefault="003A1D3D" w:rsidP="003A1D3D">
            <w:pPr>
              <w:jc w:val="center"/>
              <w:rPr>
                <w:sz w:val="16"/>
                <w:szCs w:val="16"/>
                <w:lang w:val="en-US" w:eastAsia="en-US"/>
              </w:rPr>
            </w:pPr>
            <w:r w:rsidRPr="00F84CD3">
              <w:rPr>
                <w:sz w:val="16"/>
                <w:szCs w:val="16"/>
                <w:lang w:val="en-US" w:eastAsia="en-US"/>
              </w:rPr>
              <w:t>2618</w:t>
            </w:r>
          </w:p>
        </w:tc>
        <w:tc>
          <w:tcPr>
            <w:tcW w:w="716" w:type="dxa"/>
            <w:tcBorders>
              <w:top w:val="nil"/>
              <w:left w:val="nil"/>
              <w:bottom w:val="nil"/>
              <w:right w:val="single" w:sz="4" w:space="0" w:color="auto"/>
            </w:tcBorders>
            <w:shd w:val="clear" w:color="auto" w:fill="auto"/>
            <w:noWrap/>
            <w:vAlign w:val="bottom"/>
            <w:hideMark/>
          </w:tcPr>
          <w:p w14:paraId="16338A8F" w14:textId="77777777" w:rsidR="003A1D3D" w:rsidRPr="00F84CD3" w:rsidRDefault="003A1D3D" w:rsidP="003A1D3D">
            <w:pPr>
              <w:jc w:val="center"/>
              <w:rPr>
                <w:sz w:val="16"/>
                <w:szCs w:val="16"/>
                <w:lang w:val="en-US" w:eastAsia="en-US"/>
              </w:rPr>
            </w:pPr>
            <w:r w:rsidRPr="00F84CD3">
              <w:rPr>
                <w:sz w:val="16"/>
                <w:szCs w:val="16"/>
                <w:lang w:val="en-US" w:eastAsia="en-US"/>
              </w:rPr>
              <w:t>2754</w:t>
            </w:r>
          </w:p>
        </w:tc>
        <w:tc>
          <w:tcPr>
            <w:tcW w:w="716" w:type="dxa"/>
            <w:tcBorders>
              <w:top w:val="nil"/>
              <w:left w:val="nil"/>
              <w:bottom w:val="nil"/>
              <w:right w:val="single" w:sz="4" w:space="0" w:color="auto"/>
            </w:tcBorders>
            <w:shd w:val="clear" w:color="auto" w:fill="auto"/>
            <w:noWrap/>
            <w:vAlign w:val="bottom"/>
            <w:hideMark/>
          </w:tcPr>
          <w:p w14:paraId="52573C02" w14:textId="77777777" w:rsidR="003A1D3D" w:rsidRPr="00F84CD3" w:rsidRDefault="003A1D3D" w:rsidP="003A1D3D">
            <w:pPr>
              <w:jc w:val="center"/>
              <w:rPr>
                <w:sz w:val="16"/>
                <w:szCs w:val="16"/>
                <w:lang w:val="en-US" w:eastAsia="en-US"/>
              </w:rPr>
            </w:pPr>
            <w:r w:rsidRPr="00F84CD3">
              <w:rPr>
                <w:sz w:val="16"/>
                <w:szCs w:val="16"/>
                <w:lang w:val="en-US" w:eastAsia="en-US"/>
              </w:rPr>
              <w:t>2954</w:t>
            </w:r>
          </w:p>
        </w:tc>
        <w:tc>
          <w:tcPr>
            <w:tcW w:w="1492" w:type="dxa"/>
            <w:tcBorders>
              <w:top w:val="nil"/>
              <w:left w:val="nil"/>
              <w:bottom w:val="nil"/>
              <w:right w:val="single" w:sz="12" w:space="0" w:color="auto"/>
            </w:tcBorders>
            <w:shd w:val="clear" w:color="auto" w:fill="auto"/>
            <w:noWrap/>
            <w:vAlign w:val="bottom"/>
            <w:hideMark/>
          </w:tcPr>
          <w:p w14:paraId="77A5EB12"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32EC41E7"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06E2B0CF" w14:textId="77777777" w:rsidR="003A1D3D" w:rsidRPr="00F84CD3" w:rsidRDefault="003A1D3D" w:rsidP="003A1D3D">
            <w:pPr>
              <w:jc w:val="center"/>
              <w:rPr>
                <w:sz w:val="16"/>
                <w:szCs w:val="16"/>
                <w:lang w:val="en-US" w:eastAsia="en-US"/>
              </w:rPr>
            </w:pPr>
            <w:r w:rsidRPr="00F84CD3">
              <w:rPr>
                <w:sz w:val="16"/>
                <w:szCs w:val="16"/>
                <w:lang w:val="en-US" w:eastAsia="en-US"/>
              </w:rPr>
              <w:t>9</w:t>
            </w:r>
          </w:p>
        </w:tc>
        <w:tc>
          <w:tcPr>
            <w:tcW w:w="717" w:type="dxa"/>
            <w:tcBorders>
              <w:top w:val="nil"/>
              <w:left w:val="nil"/>
              <w:bottom w:val="nil"/>
              <w:right w:val="single" w:sz="4" w:space="0" w:color="auto"/>
            </w:tcBorders>
            <w:shd w:val="clear" w:color="auto" w:fill="auto"/>
            <w:noWrap/>
            <w:vAlign w:val="bottom"/>
            <w:hideMark/>
          </w:tcPr>
          <w:p w14:paraId="41A5ABE6" w14:textId="77777777" w:rsidR="003A1D3D" w:rsidRPr="00F84CD3" w:rsidRDefault="003A1D3D" w:rsidP="003A1D3D">
            <w:pPr>
              <w:jc w:val="center"/>
              <w:rPr>
                <w:sz w:val="16"/>
                <w:szCs w:val="16"/>
                <w:lang w:val="en-US" w:eastAsia="en-US"/>
              </w:rPr>
            </w:pPr>
            <w:r w:rsidRPr="00F84CD3">
              <w:rPr>
                <w:sz w:val="16"/>
                <w:szCs w:val="16"/>
                <w:lang w:val="en-US" w:eastAsia="en-US"/>
              </w:rPr>
              <w:t>2191</w:t>
            </w:r>
          </w:p>
        </w:tc>
        <w:tc>
          <w:tcPr>
            <w:tcW w:w="716" w:type="dxa"/>
            <w:tcBorders>
              <w:top w:val="nil"/>
              <w:left w:val="nil"/>
              <w:bottom w:val="nil"/>
              <w:right w:val="single" w:sz="4" w:space="0" w:color="auto"/>
            </w:tcBorders>
            <w:shd w:val="clear" w:color="auto" w:fill="auto"/>
            <w:noWrap/>
            <w:vAlign w:val="bottom"/>
            <w:hideMark/>
          </w:tcPr>
          <w:p w14:paraId="0BC060F6" w14:textId="77777777" w:rsidR="003A1D3D" w:rsidRPr="00F84CD3" w:rsidRDefault="003A1D3D" w:rsidP="003A1D3D">
            <w:pPr>
              <w:jc w:val="center"/>
              <w:rPr>
                <w:sz w:val="16"/>
                <w:szCs w:val="16"/>
                <w:lang w:val="en-US" w:eastAsia="en-US"/>
              </w:rPr>
            </w:pPr>
            <w:r w:rsidRPr="00F84CD3">
              <w:rPr>
                <w:sz w:val="16"/>
                <w:szCs w:val="16"/>
                <w:lang w:val="en-US" w:eastAsia="en-US"/>
              </w:rPr>
              <w:t>2293</w:t>
            </w:r>
          </w:p>
        </w:tc>
        <w:tc>
          <w:tcPr>
            <w:tcW w:w="716" w:type="dxa"/>
            <w:tcBorders>
              <w:top w:val="nil"/>
              <w:left w:val="nil"/>
              <w:bottom w:val="nil"/>
              <w:right w:val="single" w:sz="4" w:space="0" w:color="auto"/>
            </w:tcBorders>
            <w:shd w:val="clear" w:color="auto" w:fill="auto"/>
            <w:noWrap/>
            <w:vAlign w:val="bottom"/>
            <w:hideMark/>
          </w:tcPr>
          <w:p w14:paraId="6E547F00" w14:textId="77777777" w:rsidR="003A1D3D" w:rsidRPr="00F84CD3" w:rsidRDefault="003A1D3D" w:rsidP="003A1D3D">
            <w:pPr>
              <w:jc w:val="center"/>
              <w:rPr>
                <w:sz w:val="16"/>
                <w:szCs w:val="16"/>
                <w:lang w:val="en-US" w:eastAsia="en-US"/>
              </w:rPr>
            </w:pPr>
            <w:r w:rsidRPr="00F84CD3">
              <w:rPr>
                <w:sz w:val="16"/>
                <w:szCs w:val="16"/>
                <w:lang w:val="en-US" w:eastAsia="en-US"/>
              </w:rPr>
              <w:t>2403</w:t>
            </w:r>
          </w:p>
        </w:tc>
        <w:tc>
          <w:tcPr>
            <w:tcW w:w="716" w:type="dxa"/>
            <w:tcBorders>
              <w:top w:val="nil"/>
              <w:left w:val="nil"/>
              <w:bottom w:val="nil"/>
              <w:right w:val="single" w:sz="4" w:space="0" w:color="auto"/>
            </w:tcBorders>
            <w:shd w:val="clear" w:color="auto" w:fill="auto"/>
            <w:noWrap/>
            <w:vAlign w:val="bottom"/>
            <w:hideMark/>
          </w:tcPr>
          <w:p w14:paraId="3A9927B3" w14:textId="77777777" w:rsidR="003A1D3D" w:rsidRPr="00F84CD3" w:rsidRDefault="003A1D3D" w:rsidP="003A1D3D">
            <w:pPr>
              <w:jc w:val="center"/>
              <w:rPr>
                <w:sz w:val="16"/>
                <w:szCs w:val="16"/>
                <w:lang w:val="en-US" w:eastAsia="en-US"/>
              </w:rPr>
            </w:pPr>
            <w:r w:rsidRPr="00F84CD3">
              <w:rPr>
                <w:sz w:val="16"/>
                <w:szCs w:val="16"/>
                <w:lang w:val="en-US" w:eastAsia="en-US"/>
              </w:rPr>
              <w:t>2518</w:t>
            </w:r>
          </w:p>
        </w:tc>
        <w:tc>
          <w:tcPr>
            <w:tcW w:w="716" w:type="dxa"/>
            <w:tcBorders>
              <w:top w:val="nil"/>
              <w:left w:val="nil"/>
              <w:bottom w:val="nil"/>
              <w:right w:val="single" w:sz="4" w:space="0" w:color="auto"/>
            </w:tcBorders>
            <w:shd w:val="clear" w:color="auto" w:fill="auto"/>
            <w:noWrap/>
            <w:vAlign w:val="bottom"/>
            <w:hideMark/>
          </w:tcPr>
          <w:p w14:paraId="2094CBE1" w14:textId="77777777" w:rsidR="003A1D3D" w:rsidRPr="00F84CD3" w:rsidRDefault="003A1D3D" w:rsidP="003A1D3D">
            <w:pPr>
              <w:jc w:val="center"/>
              <w:rPr>
                <w:sz w:val="16"/>
                <w:szCs w:val="16"/>
                <w:lang w:val="en-US" w:eastAsia="en-US"/>
              </w:rPr>
            </w:pPr>
            <w:r w:rsidRPr="00F84CD3">
              <w:rPr>
                <w:sz w:val="16"/>
                <w:szCs w:val="16"/>
                <w:lang w:val="en-US" w:eastAsia="en-US"/>
              </w:rPr>
              <w:t>2663</w:t>
            </w:r>
          </w:p>
        </w:tc>
        <w:tc>
          <w:tcPr>
            <w:tcW w:w="716" w:type="dxa"/>
            <w:tcBorders>
              <w:top w:val="nil"/>
              <w:left w:val="nil"/>
              <w:bottom w:val="nil"/>
              <w:right w:val="single" w:sz="4" w:space="0" w:color="auto"/>
            </w:tcBorders>
            <w:shd w:val="clear" w:color="auto" w:fill="auto"/>
            <w:noWrap/>
            <w:vAlign w:val="bottom"/>
            <w:hideMark/>
          </w:tcPr>
          <w:p w14:paraId="075E4604" w14:textId="77777777" w:rsidR="003A1D3D" w:rsidRPr="00F84CD3" w:rsidRDefault="003A1D3D" w:rsidP="003A1D3D">
            <w:pPr>
              <w:jc w:val="center"/>
              <w:rPr>
                <w:sz w:val="16"/>
                <w:szCs w:val="16"/>
                <w:lang w:val="en-US" w:eastAsia="en-US"/>
              </w:rPr>
            </w:pPr>
            <w:r w:rsidRPr="00F84CD3">
              <w:rPr>
                <w:sz w:val="16"/>
                <w:szCs w:val="16"/>
                <w:lang w:val="en-US" w:eastAsia="en-US"/>
              </w:rPr>
              <w:t>2800</w:t>
            </w:r>
          </w:p>
        </w:tc>
        <w:tc>
          <w:tcPr>
            <w:tcW w:w="716" w:type="dxa"/>
            <w:tcBorders>
              <w:top w:val="nil"/>
              <w:left w:val="nil"/>
              <w:bottom w:val="nil"/>
              <w:right w:val="single" w:sz="4" w:space="0" w:color="auto"/>
            </w:tcBorders>
            <w:shd w:val="clear" w:color="auto" w:fill="auto"/>
            <w:noWrap/>
            <w:vAlign w:val="bottom"/>
            <w:hideMark/>
          </w:tcPr>
          <w:p w14:paraId="46B0C1AC" w14:textId="77777777" w:rsidR="003A1D3D" w:rsidRPr="00F84CD3" w:rsidRDefault="003A1D3D" w:rsidP="003A1D3D">
            <w:pPr>
              <w:jc w:val="center"/>
              <w:rPr>
                <w:sz w:val="16"/>
                <w:szCs w:val="16"/>
                <w:lang w:val="en-US" w:eastAsia="en-US"/>
              </w:rPr>
            </w:pPr>
            <w:r w:rsidRPr="00F84CD3">
              <w:rPr>
                <w:sz w:val="16"/>
                <w:szCs w:val="16"/>
                <w:lang w:val="en-US" w:eastAsia="en-US"/>
              </w:rPr>
              <w:t>3004</w:t>
            </w:r>
          </w:p>
        </w:tc>
        <w:tc>
          <w:tcPr>
            <w:tcW w:w="1492" w:type="dxa"/>
            <w:tcBorders>
              <w:top w:val="nil"/>
              <w:left w:val="nil"/>
              <w:bottom w:val="nil"/>
              <w:right w:val="single" w:sz="12" w:space="0" w:color="auto"/>
            </w:tcBorders>
            <w:shd w:val="clear" w:color="auto" w:fill="auto"/>
            <w:noWrap/>
            <w:vAlign w:val="bottom"/>
            <w:hideMark/>
          </w:tcPr>
          <w:p w14:paraId="0602C27F"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2389341C"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CA90480" w14:textId="77777777" w:rsidR="003A1D3D" w:rsidRPr="00F84CD3" w:rsidRDefault="003A1D3D" w:rsidP="003A1D3D">
            <w:pPr>
              <w:jc w:val="center"/>
              <w:rPr>
                <w:sz w:val="16"/>
                <w:szCs w:val="16"/>
                <w:lang w:val="en-US" w:eastAsia="en-US"/>
              </w:rPr>
            </w:pPr>
            <w:r w:rsidRPr="00F84CD3">
              <w:rPr>
                <w:sz w:val="16"/>
                <w:szCs w:val="16"/>
                <w:lang w:val="en-US" w:eastAsia="en-US"/>
              </w:rPr>
              <w:t>10</w:t>
            </w:r>
          </w:p>
        </w:tc>
        <w:tc>
          <w:tcPr>
            <w:tcW w:w="717" w:type="dxa"/>
            <w:tcBorders>
              <w:top w:val="nil"/>
              <w:left w:val="nil"/>
              <w:bottom w:val="nil"/>
              <w:right w:val="single" w:sz="4" w:space="0" w:color="auto"/>
            </w:tcBorders>
            <w:shd w:val="clear" w:color="auto" w:fill="auto"/>
            <w:noWrap/>
            <w:vAlign w:val="bottom"/>
            <w:hideMark/>
          </w:tcPr>
          <w:p w14:paraId="6B1E6436" w14:textId="77777777" w:rsidR="003A1D3D" w:rsidRPr="00F84CD3" w:rsidRDefault="003A1D3D" w:rsidP="003A1D3D">
            <w:pPr>
              <w:jc w:val="center"/>
              <w:rPr>
                <w:sz w:val="16"/>
                <w:szCs w:val="16"/>
                <w:lang w:val="en-US" w:eastAsia="en-US"/>
              </w:rPr>
            </w:pPr>
            <w:r w:rsidRPr="00F84CD3">
              <w:rPr>
                <w:sz w:val="16"/>
                <w:szCs w:val="16"/>
                <w:lang w:val="en-US" w:eastAsia="en-US"/>
              </w:rPr>
              <w:t>2217</w:t>
            </w:r>
          </w:p>
        </w:tc>
        <w:tc>
          <w:tcPr>
            <w:tcW w:w="716" w:type="dxa"/>
            <w:tcBorders>
              <w:top w:val="nil"/>
              <w:left w:val="nil"/>
              <w:bottom w:val="nil"/>
              <w:right w:val="single" w:sz="4" w:space="0" w:color="auto"/>
            </w:tcBorders>
            <w:shd w:val="clear" w:color="auto" w:fill="auto"/>
            <w:noWrap/>
            <w:vAlign w:val="bottom"/>
            <w:hideMark/>
          </w:tcPr>
          <w:p w14:paraId="07F750ED" w14:textId="77777777" w:rsidR="003A1D3D" w:rsidRPr="00F84CD3" w:rsidRDefault="003A1D3D" w:rsidP="003A1D3D">
            <w:pPr>
              <w:jc w:val="center"/>
              <w:rPr>
                <w:sz w:val="16"/>
                <w:szCs w:val="16"/>
                <w:lang w:val="en-US" w:eastAsia="en-US"/>
              </w:rPr>
            </w:pPr>
            <w:r w:rsidRPr="00F84CD3">
              <w:rPr>
                <w:sz w:val="16"/>
                <w:szCs w:val="16"/>
                <w:lang w:val="en-US" w:eastAsia="en-US"/>
              </w:rPr>
              <w:t>2323</w:t>
            </w:r>
          </w:p>
        </w:tc>
        <w:tc>
          <w:tcPr>
            <w:tcW w:w="716" w:type="dxa"/>
            <w:tcBorders>
              <w:top w:val="nil"/>
              <w:left w:val="nil"/>
              <w:bottom w:val="nil"/>
              <w:right w:val="single" w:sz="4" w:space="0" w:color="auto"/>
            </w:tcBorders>
            <w:shd w:val="clear" w:color="auto" w:fill="auto"/>
            <w:noWrap/>
            <w:vAlign w:val="bottom"/>
            <w:hideMark/>
          </w:tcPr>
          <w:p w14:paraId="35E83764" w14:textId="77777777" w:rsidR="003A1D3D" w:rsidRPr="00F84CD3" w:rsidRDefault="003A1D3D" w:rsidP="003A1D3D">
            <w:pPr>
              <w:jc w:val="center"/>
              <w:rPr>
                <w:sz w:val="16"/>
                <w:szCs w:val="16"/>
                <w:lang w:val="en-US" w:eastAsia="en-US"/>
              </w:rPr>
            </w:pPr>
            <w:r w:rsidRPr="00F84CD3">
              <w:rPr>
                <w:sz w:val="16"/>
                <w:szCs w:val="16"/>
                <w:lang w:val="en-US" w:eastAsia="en-US"/>
              </w:rPr>
              <w:t>2437</w:t>
            </w:r>
          </w:p>
        </w:tc>
        <w:tc>
          <w:tcPr>
            <w:tcW w:w="716" w:type="dxa"/>
            <w:tcBorders>
              <w:top w:val="nil"/>
              <w:left w:val="nil"/>
              <w:bottom w:val="nil"/>
              <w:right w:val="single" w:sz="4" w:space="0" w:color="auto"/>
            </w:tcBorders>
            <w:shd w:val="clear" w:color="auto" w:fill="auto"/>
            <w:noWrap/>
            <w:vAlign w:val="bottom"/>
            <w:hideMark/>
          </w:tcPr>
          <w:p w14:paraId="28A1C003" w14:textId="77777777" w:rsidR="003A1D3D" w:rsidRPr="00F84CD3" w:rsidRDefault="003A1D3D" w:rsidP="003A1D3D">
            <w:pPr>
              <w:jc w:val="center"/>
              <w:rPr>
                <w:sz w:val="16"/>
                <w:szCs w:val="16"/>
                <w:lang w:val="en-US" w:eastAsia="en-US"/>
              </w:rPr>
            </w:pPr>
            <w:r w:rsidRPr="00F84CD3">
              <w:rPr>
                <w:sz w:val="16"/>
                <w:szCs w:val="16"/>
                <w:lang w:val="en-US" w:eastAsia="en-US"/>
              </w:rPr>
              <w:t>2557</w:t>
            </w:r>
          </w:p>
        </w:tc>
        <w:tc>
          <w:tcPr>
            <w:tcW w:w="716" w:type="dxa"/>
            <w:tcBorders>
              <w:top w:val="nil"/>
              <w:left w:val="nil"/>
              <w:bottom w:val="nil"/>
              <w:right w:val="single" w:sz="4" w:space="0" w:color="auto"/>
            </w:tcBorders>
            <w:shd w:val="clear" w:color="auto" w:fill="auto"/>
            <w:noWrap/>
            <w:vAlign w:val="bottom"/>
            <w:hideMark/>
          </w:tcPr>
          <w:p w14:paraId="604FEDE8" w14:textId="77777777" w:rsidR="003A1D3D" w:rsidRPr="00F84CD3" w:rsidRDefault="003A1D3D" w:rsidP="003A1D3D">
            <w:pPr>
              <w:jc w:val="center"/>
              <w:rPr>
                <w:sz w:val="16"/>
                <w:szCs w:val="16"/>
                <w:lang w:val="en-US" w:eastAsia="en-US"/>
              </w:rPr>
            </w:pPr>
            <w:r w:rsidRPr="00F84CD3">
              <w:rPr>
                <w:sz w:val="16"/>
                <w:szCs w:val="16"/>
                <w:lang w:val="en-US" w:eastAsia="en-US"/>
              </w:rPr>
              <w:t>2707</w:t>
            </w:r>
          </w:p>
        </w:tc>
        <w:tc>
          <w:tcPr>
            <w:tcW w:w="716" w:type="dxa"/>
            <w:tcBorders>
              <w:top w:val="nil"/>
              <w:left w:val="nil"/>
              <w:bottom w:val="nil"/>
              <w:right w:val="single" w:sz="4" w:space="0" w:color="auto"/>
            </w:tcBorders>
            <w:shd w:val="clear" w:color="auto" w:fill="auto"/>
            <w:noWrap/>
            <w:vAlign w:val="bottom"/>
            <w:hideMark/>
          </w:tcPr>
          <w:p w14:paraId="7566CDAC" w14:textId="77777777" w:rsidR="003A1D3D" w:rsidRPr="00F84CD3" w:rsidRDefault="003A1D3D" w:rsidP="003A1D3D">
            <w:pPr>
              <w:jc w:val="center"/>
              <w:rPr>
                <w:sz w:val="16"/>
                <w:szCs w:val="16"/>
                <w:lang w:val="en-US" w:eastAsia="en-US"/>
              </w:rPr>
            </w:pPr>
            <w:r w:rsidRPr="00F84CD3">
              <w:rPr>
                <w:sz w:val="16"/>
                <w:szCs w:val="16"/>
                <w:lang w:val="en-US" w:eastAsia="en-US"/>
              </w:rPr>
              <w:t>2845</w:t>
            </w:r>
          </w:p>
        </w:tc>
        <w:tc>
          <w:tcPr>
            <w:tcW w:w="716" w:type="dxa"/>
            <w:tcBorders>
              <w:top w:val="nil"/>
              <w:left w:val="nil"/>
              <w:bottom w:val="nil"/>
              <w:right w:val="single" w:sz="4" w:space="0" w:color="auto"/>
            </w:tcBorders>
            <w:shd w:val="clear" w:color="auto" w:fill="auto"/>
            <w:noWrap/>
            <w:vAlign w:val="bottom"/>
            <w:hideMark/>
          </w:tcPr>
          <w:p w14:paraId="03ED2B03" w14:textId="77777777" w:rsidR="003A1D3D" w:rsidRPr="00F84CD3" w:rsidRDefault="003A1D3D" w:rsidP="003A1D3D">
            <w:pPr>
              <w:jc w:val="center"/>
              <w:rPr>
                <w:sz w:val="16"/>
                <w:szCs w:val="16"/>
                <w:lang w:val="en-US" w:eastAsia="en-US"/>
              </w:rPr>
            </w:pPr>
            <w:r w:rsidRPr="00F84CD3">
              <w:rPr>
                <w:sz w:val="16"/>
                <w:szCs w:val="16"/>
                <w:lang w:val="en-US" w:eastAsia="en-US"/>
              </w:rPr>
              <w:t>3054</w:t>
            </w:r>
          </w:p>
        </w:tc>
        <w:tc>
          <w:tcPr>
            <w:tcW w:w="1492" w:type="dxa"/>
            <w:tcBorders>
              <w:top w:val="nil"/>
              <w:left w:val="nil"/>
              <w:bottom w:val="nil"/>
              <w:right w:val="single" w:sz="12" w:space="0" w:color="auto"/>
            </w:tcBorders>
            <w:shd w:val="clear" w:color="auto" w:fill="auto"/>
            <w:noWrap/>
            <w:vAlign w:val="bottom"/>
            <w:hideMark/>
          </w:tcPr>
          <w:p w14:paraId="3C97B861"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41E0A6B7" w14:textId="77777777" w:rsidTr="003A1D3D">
        <w:trPr>
          <w:trHeight w:val="240"/>
        </w:trPr>
        <w:tc>
          <w:tcPr>
            <w:tcW w:w="2615" w:type="dxa"/>
            <w:tcBorders>
              <w:top w:val="nil"/>
              <w:left w:val="single" w:sz="8" w:space="0" w:color="auto"/>
              <w:bottom w:val="single" w:sz="12" w:space="0" w:color="auto"/>
              <w:right w:val="single" w:sz="4" w:space="0" w:color="auto"/>
            </w:tcBorders>
            <w:shd w:val="clear" w:color="auto" w:fill="auto"/>
            <w:noWrap/>
            <w:vAlign w:val="bottom"/>
            <w:hideMark/>
          </w:tcPr>
          <w:p w14:paraId="61A0EBF7" w14:textId="77777777" w:rsidR="003A1D3D" w:rsidRPr="00F84CD3" w:rsidRDefault="003A1D3D" w:rsidP="003A1D3D">
            <w:pPr>
              <w:jc w:val="center"/>
              <w:rPr>
                <w:sz w:val="16"/>
                <w:szCs w:val="16"/>
                <w:lang w:val="en-US" w:eastAsia="en-US"/>
              </w:rPr>
            </w:pPr>
            <w:r w:rsidRPr="00F84CD3">
              <w:rPr>
                <w:sz w:val="16"/>
                <w:szCs w:val="16"/>
                <w:lang w:val="en-US" w:eastAsia="en-US"/>
              </w:rPr>
              <w:t>11</w:t>
            </w:r>
          </w:p>
        </w:tc>
        <w:tc>
          <w:tcPr>
            <w:tcW w:w="717" w:type="dxa"/>
            <w:tcBorders>
              <w:top w:val="nil"/>
              <w:left w:val="nil"/>
              <w:bottom w:val="single" w:sz="12" w:space="0" w:color="auto"/>
              <w:right w:val="single" w:sz="4" w:space="0" w:color="auto"/>
            </w:tcBorders>
            <w:shd w:val="clear" w:color="auto" w:fill="auto"/>
            <w:noWrap/>
            <w:vAlign w:val="bottom"/>
            <w:hideMark/>
          </w:tcPr>
          <w:p w14:paraId="75893BBE"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2CC5E023"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3E3458C9" w14:textId="77777777" w:rsidR="003A1D3D" w:rsidRPr="00F84CD3" w:rsidRDefault="003A1D3D" w:rsidP="003A1D3D">
            <w:pPr>
              <w:jc w:val="center"/>
              <w:rPr>
                <w:sz w:val="16"/>
                <w:szCs w:val="16"/>
                <w:lang w:val="en-US" w:eastAsia="en-US"/>
              </w:rPr>
            </w:pPr>
            <w:r w:rsidRPr="00F84CD3">
              <w:rPr>
                <w:sz w:val="16"/>
                <w:szCs w:val="16"/>
                <w:lang w:val="en-US" w:eastAsia="en-US"/>
              </w:rPr>
              <w:t>2472</w:t>
            </w:r>
          </w:p>
        </w:tc>
        <w:tc>
          <w:tcPr>
            <w:tcW w:w="716" w:type="dxa"/>
            <w:tcBorders>
              <w:top w:val="nil"/>
              <w:left w:val="nil"/>
              <w:bottom w:val="single" w:sz="12" w:space="0" w:color="auto"/>
              <w:right w:val="single" w:sz="4" w:space="0" w:color="auto"/>
            </w:tcBorders>
            <w:shd w:val="clear" w:color="auto" w:fill="auto"/>
            <w:noWrap/>
            <w:vAlign w:val="bottom"/>
            <w:hideMark/>
          </w:tcPr>
          <w:p w14:paraId="793EE817" w14:textId="77777777" w:rsidR="003A1D3D" w:rsidRPr="00F84CD3" w:rsidRDefault="003A1D3D" w:rsidP="003A1D3D">
            <w:pPr>
              <w:jc w:val="center"/>
              <w:rPr>
                <w:sz w:val="16"/>
                <w:szCs w:val="16"/>
                <w:lang w:val="en-US" w:eastAsia="en-US"/>
              </w:rPr>
            </w:pPr>
            <w:r w:rsidRPr="00F84CD3">
              <w:rPr>
                <w:sz w:val="16"/>
                <w:szCs w:val="16"/>
                <w:lang w:val="en-US" w:eastAsia="en-US"/>
              </w:rPr>
              <w:t>2596</w:t>
            </w:r>
          </w:p>
        </w:tc>
        <w:tc>
          <w:tcPr>
            <w:tcW w:w="716" w:type="dxa"/>
            <w:tcBorders>
              <w:top w:val="nil"/>
              <w:left w:val="nil"/>
              <w:bottom w:val="single" w:sz="12" w:space="0" w:color="auto"/>
              <w:right w:val="single" w:sz="4" w:space="0" w:color="auto"/>
            </w:tcBorders>
            <w:shd w:val="clear" w:color="auto" w:fill="auto"/>
            <w:noWrap/>
            <w:vAlign w:val="bottom"/>
            <w:hideMark/>
          </w:tcPr>
          <w:p w14:paraId="7D5AA8B9" w14:textId="77777777" w:rsidR="003A1D3D" w:rsidRPr="00F84CD3" w:rsidRDefault="003A1D3D" w:rsidP="003A1D3D">
            <w:pPr>
              <w:jc w:val="center"/>
              <w:rPr>
                <w:sz w:val="16"/>
                <w:szCs w:val="16"/>
                <w:lang w:val="en-US" w:eastAsia="en-US"/>
              </w:rPr>
            </w:pPr>
            <w:r w:rsidRPr="00F84CD3">
              <w:rPr>
                <w:sz w:val="16"/>
                <w:szCs w:val="16"/>
                <w:lang w:val="en-US" w:eastAsia="en-US"/>
              </w:rPr>
              <w:t>2752</w:t>
            </w:r>
          </w:p>
        </w:tc>
        <w:tc>
          <w:tcPr>
            <w:tcW w:w="716" w:type="dxa"/>
            <w:tcBorders>
              <w:top w:val="nil"/>
              <w:left w:val="nil"/>
              <w:bottom w:val="single" w:sz="12" w:space="0" w:color="auto"/>
              <w:right w:val="single" w:sz="4" w:space="0" w:color="auto"/>
            </w:tcBorders>
            <w:shd w:val="clear" w:color="auto" w:fill="auto"/>
            <w:noWrap/>
            <w:vAlign w:val="bottom"/>
            <w:hideMark/>
          </w:tcPr>
          <w:p w14:paraId="1A07B07A" w14:textId="77777777" w:rsidR="003A1D3D" w:rsidRPr="00F84CD3" w:rsidRDefault="003A1D3D" w:rsidP="003A1D3D">
            <w:pPr>
              <w:jc w:val="center"/>
              <w:rPr>
                <w:sz w:val="16"/>
                <w:szCs w:val="16"/>
                <w:lang w:val="en-US" w:eastAsia="en-US"/>
              </w:rPr>
            </w:pPr>
            <w:r w:rsidRPr="00F84CD3">
              <w:rPr>
                <w:sz w:val="16"/>
                <w:szCs w:val="16"/>
                <w:lang w:val="en-US" w:eastAsia="en-US"/>
              </w:rPr>
              <w:t>2891</w:t>
            </w:r>
          </w:p>
        </w:tc>
        <w:tc>
          <w:tcPr>
            <w:tcW w:w="716" w:type="dxa"/>
            <w:tcBorders>
              <w:top w:val="nil"/>
              <w:left w:val="nil"/>
              <w:bottom w:val="single" w:sz="12" w:space="0" w:color="auto"/>
              <w:right w:val="single" w:sz="4" w:space="0" w:color="auto"/>
            </w:tcBorders>
            <w:shd w:val="clear" w:color="auto" w:fill="auto"/>
            <w:noWrap/>
            <w:vAlign w:val="bottom"/>
            <w:hideMark/>
          </w:tcPr>
          <w:p w14:paraId="340A081F" w14:textId="77777777" w:rsidR="003A1D3D" w:rsidRPr="00F84CD3" w:rsidRDefault="003A1D3D" w:rsidP="003A1D3D">
            <w:pPr>
              <w:jc w:val="center"/>
              <w:rPr>
                <w:sz w:val="16"/>
                <w:szCs w:val="16"/>
                <w:lang w:val="en-US" w:eastAsia="en-US"/>
              </w:rPr>
            </w:pPr>
            <w:r w:rsidRPr="00F84CD3">
              <w:rPr>
                <w:sz w:val="16"/>
                <w:szCs w:val="16"/>
                <w:lang w:val="en-US" w:eastAsia="en-US"/>
              </w:rPr>
              <w:t>3105</w:t>
            </w:r>
          </w:p>
        </w:tc>
        <w:tc>
          <w:tcPr>
            <w:tcW w:w="1492" w:type="dxa"/>
            <w:tcBorders>
              <w:top w:val="nil"/>
              <w:left w:val="nil"/>
              <w:bottom w:val="single" w:sz="12" w:space="0" w:color="auto"/>
              <w:right w:val="single" w:sz="12" w:space="0" w:color="auto"/>
            </w:tcBorders>
            <w:shd w:val="clear" w:color="auto" w:fill="auto"/>
            <w:noWrap/>
            <w:vAlign w:val="bottom"/>
            <w:hideMark/>
          </w:tcPr>
          <w:p w14:paraId="7FE651E4"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244399B1" w14:textId="77777777" w:rsidTr="003A1D3D">
        <w:trPr>
          <w:trHeight w:val="240"/>
        </w:trPr>
        <w:tc>
          <w:tcPr>
            <w:tcW w:w="2615" w:type="dxa"/>
            <w:tcBorders>
              <w:top w:val="nil"/>
              <w:left w:val="single" w:sz="8" w:space="0" w:color="auto"/>
              <w:bottom w:val="nil"/>
              <w:right w:val="single" w:sz="4" w:space="0" w:color="auto"/>
            </w:tcBorders>
            <w:shd w:val="clear" w:color="auto" w:fill="auto"/>
            <w:noWrap/>
            <w:vAlign w:val="bottom"/>
            <w:hideMark/>
          </w:tcPr>
          <w:p w14:paraId="6268A34E" w14:textId="77777777" w:rsidR="003A1D3D" w:rsidRPr="00F84CD3" w:rsidRDefault="003A1D3D" w:rsidP="003A1D3D">
            <w:pPr>
              <w:jc w:val="center"/>
              <w:rPr>
                <w:sz w:val="16"/>
                <w:szCs w:val="16"/>
                <w:u w:val="single"/>
                <w:lang w:val="en-US" w:eastAsia="en-US"/>
              </w:rPr>
            </w:pPr>
            <w:r w:rsidRPr="00F84CD3">
              <w:rPr>
                <w:sz w:val="16"/>
                <w:szCs w:val="16"/>
                <w:u w:val="single"/>
                <w:lang w:val="en-US" w:eastAsia="en-US"/>
              </w:rPr>
              <w:t>LEEFTIJDSCHAAL</w:t>
            </w:r>
          </w:p>
        </w:tc>
        <w:tc>
          <w:tcPr>
            <w:tcW w:w="717" w:type="dxa"/>
            <w:tcBorders>
              <w:top w:val="nil"/>
              <w:left w:val="nil"/>
              <w:bottom w:val="nil"/>
              <w:right w:val="single" w:sz="4" w:space="0" w:color="auto"/>
            </w:tcBorders>
            <w:shd w:val="clear" w:color="auto" w:fill="auto"/>
            <w:noWrap/>
            <w:vAlign w:val="bottom"/>
            <w:hideMark/>
          </w:tcPr>
          <w:p w14:paraId="634DC598"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9A24564"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214CD9C2"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C4AA572"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6B9C234"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F5C4325"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2188BED5"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160DA36F"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5982BF2D"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06BCFE6" w14:textId="77777777" w:rsidR="003A1D3D" w:rsidRPr="00F84CD3" w:rsidRDefault="003A1D3D" w:rsidP="003A1D3D">
            <w:pPr>
              <w:rPr>
                <w:sz w:val="16"/>
                <w:szCs w:val="16"/>
                <w:lang w:val="en-US" w:eastAsia="en-US"/>
              </w:rPr>
            </w:pPr>
            <w:r w:rsidRPr="00F84CD3">
              <w:rPr>
                <w:sz w:val="16"/>
                <w:szCs w:val="16"/>
                <w:lang w:val="en-US" w:eastAsia="en-US"/>
              </w:rPr>
              <w:t> </w:t>
            </w:r>
          </w:p>
        </w:tc>
        <w:tc>
          <w:tcPr>
            <w:tcW w:w="717" w:type="dxa"/>
            <w:tcBorders>
              <w:top w:val="nil"/>
              <w:left w:val="nil"/>
              <w:bottom w:val="nil"/>
              <w:right w:val="single" w:sz="4" w:space="0" w:color="auto"/>
            </w:tcBorders>
            <w:shd w:val="clear" w:color="auto" w:fill="auto"/>
            <w:noWrap/>
            <w:vAlign w:val="bottom"/>
            <w:hideMark/>
          </w:tcPr>
          <w:p w14:paraId="53139806"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1BC067B"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5517088"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056CEB2"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D4472D5"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55F62C12"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0058E72"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5036986F" w14:textId="77777777" w:rsidR="003A1D3D" w:rsidRPr="00F84CD3" w:rsidRDefault="003A1D3D" w:rsidP="003A1D3D">
            <w:pPr>
              <w:rPr>
                <w:sz w:val="16"/>
                <w:szCs w:val="16"/>
                <w:lang w:val="en-US" w:eastAsia="en-US"/>
              </w:rPr>
            </w:pPr>
            <w:r w:rsidRPr="00F84CD3">
              <w:rPr>
                <w:sz w:val="16"/>
                <w:szCs w:val="16"/>
                <w:lang w:val="en-US" w:eastAsia="en-US"/>
              </w:rPr>
              <w:t> </w:t>
            </w:r>
          </w:p>
        </w:tc>
      </w:tr>
      <w:tr w:rsidR="003A1D3D" w:rsidRPr="003C0C83" w14:paraId="25B4E9B6"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07ED0DEC" w14:textId="77777777" w:rsidR="003A1D3D" w:rsidRPr="00F84CD3" w:rsidRDefault="003A1D3D" w:rsidP="003A1D3D">
            <w:pPr>
              <w:jc w:val="center"/>
              <w:rPr>
                <w:sz w:val="16"/>
                <w:szCs w:val="16"/>
                <w:lang w:val="en-US" w:eastAsia="en-US"/>
              </w:rPr>
            </w:pPr>
            <w:r w:rsidRPr="00F84CD3">
              <w:rPr>
                <w:sz w:val="16"/>
                <w:szCs w:val="16"/>
                <w:lang w:val="en-US" w:eastAsia="en-US"/>
              </w:rPr>
              <w:t>16</w:t>
            </w:r>
          </w:p>
        </w:tc>
        <w:tc>
          <w:tcPr>
            <w:tcW w:w="717" w:type="dxa"/>
            <w:tcBorders>
              <w:top w:val="nil"/>
              <w:left w:val="nil"/>
              <w:bottom w:val="nil"/>
              <w:right w:val="single" w:sz="4" w:space="0" w:color="auto"/>
            </w:tcBorders>
            <w:shd w:val="clear" w:color="auto" w:fill="auto"/>
            <w:noWrap/>
            <w:vAlign w:val="bottom"/>
            <w:hideMark/>
          </w:tcPr>
          <w:p w14:paraId="2C3BD1C8" w14:textId="77777777" w:rsidR="003A1D3D" w:rsidRPr="00F84CD3" w:rsidRDefault="003A1D3D" w:rsidP="003A1D3D">
            <w:pPr>
              <w:jc w:val="center"/>
              <w:rPr>
                <w:sz w:val="16"/>
                <w:szCs w:val="16"/>
                <w:lang w:val="en-US" w:eastAsia="en-US"/>
              </w:rPr>
            </w:pPr>
            <w:r w:rsidRPr="00F84CD3">
              <w:rPr>
                <w:sz w:val="16"/>
                <w:szCs w:val="16"/>
                <w:lang w:val="en-US" w:eastAsia="en-US"/>
              </w:rPr>
              <w:t>883</w:t>
            </w:r>
          </w:p>
        </w:tc>
        <w:tc>
          <w:tcPr>
            <w:tcW w:w="716" w:type="dxa"/>
            <w:tcBorders>
              <w:top w:val="nil"/>
              <w:left w:val="nil"/>
              <w:bottom w:val="nil"/>
              <w:right w:val="single" w:sz="4" w:space="0" w:color="auto"/>
            </w:tcBorders>
            <w:shd w:val="clear" w:color="auto" w:fill="auto"/>
            <w:noWrap/>
            <w:vAlign w:val="bottom"/>
            <w:hideMark/>
          </w:tcPr>
          <w:p w14:paraId="0DEB9E3B" w14:textId="77777777" w:rsidR="003A1D3D" w:rsidRPr="00F84CD3" w:rsidRDefault="003A1D3D" w:rsidP="003A1D3D">
            <w:pPr>
              <w:jc w:val="center"/>
              <w:rPr>
                <w:sz w:val="16"/>
                <w:szCs w:val="16"/>
                <w:lang w:val="en-US" w:eastAsia="en-US"/>
              </w:rPr>
            </w:pPr>
            <w:r w:rsidRPr="00F84CD3">
              <w:rPr>
                <w:sz w:val="16"/>
                <w:szCs w:val="16"/>
                <w:lang w:val="en-US" w:eastAsia="en-US"/>
              </w:rPr>
              <w:t>910</w:t>
            </w:r>
          </w:p>
        </w:tc>
        <w:tc>
          <w:tcPr>
            <w:tcW w:w="716" w:type="dxa"/>
            <w:tcBorders>
              <w:top w:val="nil"/>
              <w:left w:val="nil"/>
              <w:bottom w:val="nil"/>
              <w:right w:val="single" w:sz="4" w:space="0" w:color="auto"/>
            </w:tcBorders>
            <w:shd w:val="clear" w:color="auto" w:fill="auto"/>
            <w:noWrap/>
            <w:vAlign w:val="bottom"/>
            <w:hideMark/>
          </w:tcPr>
          <w:p w14:paraId="2321F63B" w14:textId="77777777" w:rsidR="003A1D3D" w:rsidRPr="00F84CD3" w:rsidRDefault="003A1D3D" w:rsidP="003A1D3D">
            <w:pPr>
              <w:jc w:val="center"/>
              <w:rPr>
                <w:sz w:val="16"/>
                <w:szCs w:val="16"/>
                <w:lang w:val="en-US" w:eastAsia="en-US"/>
              </w:rPr>
            </w:pPr>
            <w:r w:rsidRPr="00F84CD3">
              <w:rPr>
                <w:sz w:val="16"/>
                <w:szCs w:val="16"/>
                <w:lang w:val="en-US" w:eastAsia="en-US"/>
              </w:rPr>
              <w:t>941</w:t>
            </w:r>
          </w:p>
        </w:tc>
        <w:tc>
          <w:tcPr>
            <w:tcW w:w="716" w:type="dxa"/>
            <w:tcBorders>
              <w:top w:val="nil"/>
              <w:left w:val="nil"/>
              <w:bottom w:val="nil"/>
              <w:right w:val="single" w:sz="4" w:space="0" w:color="auto"/>
            </w:tcBorders>
            <w:shd w:val="clear" w:color="auto" w:fill="auto"/>
            <w:noWrap/>
            <w:vAlign w:val="bottom"/>
            <w:hideMark/>
          </w:tcPr>
          <w:p w14:paraId="68F00322" w14:textId="77777777" w:rsidR="003A1D3D" w:rsidRPr="00F84CD3" w:rsidRDefault="003A1D3D" w:rsidP="003A1D3D">
            <w:pPr>
              <w:jc w:val="center"/>
              <w:rPr>
                <w:sz w:val="16"/>
                <w:szCs w:val="16"/>
                <w:lang w:val="en-US" w:eastAsia="en-US"/>
              </w:rPr>
            </w:pPr>
            <w:r w:rsidRPr="00F84CD3">
              <w:rPr>
                <w:sz w:val="16"/>
                <w:szCs w:val="16"/>
                <w:lang w:val="en-US" w:eastAsia="en-US"/>
              </w:rPr>
              <w:t>976</w:t>
            </w:r>
          </w:p>
        </w:tc>
        <w:tc>
          <w:tcPr>
            <w:tcW w:w="716" w:type="dxa"/>
            <w:tcBorders>
              <w:top w:val="nil"/>
              <w:left w:val="nil"/>
              <w:bottom w:val="nil"/>
              <w:right w:val="single" w:sz="4" w:space="0" w:color="auto"/>
            </w:tcBorders>
            <w:shd w:val="clear" w:color="auto" w:fill="auto"/>
            <w:noWrap/>
            <w:vAlign w:val="bottom"/>
            <w:hideMark/>
          </w:tcPr>
          <w:p w14:paraId="5AB5170D"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042368B"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733771F"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4C6DA738" w14:textId="77777777" w:rsidR="003A1D3D" w:rsidRPr="00F84CD3" w:rsidRDefault="003A1D3D" w:rsidP="003A1D3D">
            <w:pPr>
              <w:rPr>
                <w:sz w:val="16"/>
                <w:szCs w:val="16"/>
                <w:lang w:val="en-US" w:eastAsia="en-US"/>
              </w:rPr>
            </w:pPr>
            <w:r w:rsidRPr="00F84CD3">
              <w:rPr>
                <w:sz w:val="16"/>
                <w:szCs w:val="16"/>
                <w:lang w:val="en-US" w:eastAsia="en-US"/>
              </w:rPr>
              <w:t xml:space="preserve"> 45%</w:t>
            </w:r>
          </w:p>
        </w:tc>
      </w:tr>
      <w:tr w:rsidR="003A1D3D" w:rsidRPr="003C0C83" w14:paraId="2C83BAE6"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876A0D8" w14:textId="77777777" w:rsidR="003A1D3D" w:rsidRPr="00F84CD3" w:rsidRDefault="003A1D3D" w:rsidP="003A1D3D">
            <w:pPr>
              <w:jc w:val="center"/>
              <w:rPr>
                <w:sz w:val="16"/>
                <w:szCs w:val="16"/>
                <w:lang w:val="en-US" w:eastAsia="en-US"/>
              </w:rPr>
            </w:pPr>
            <w:r w:rsidRPr="00F84CD3">
              <w:rPr>
                <w:sz w:val="16"/>
                <w:szCs w:val="16"/>
                <w:lang w:val="en-US" w:eastAsia="en-US"/>
              </w:rPr>
              <w:t>17</w:t>
            </w:r>
          </w:p>
        </w:tc>
        <w:tc>
          <w:tcPr>
            <w:tcW w:w="717" w:type="dxa"/>
            <w:tcBorders>
              <w:top w:val="nil"/>
              <w:left w:val="nil"/>
              <w:bottom w:val="nil"/>
              <w:right w:val="single" w:sz="4" w:space="0" w:color="auto"/>
            </w:tcBorders>
            <w:shd w:val="clear" w:color="auto" w:fill="auto"/>
            <w:noWrap/>
            <w:vAlign w:val="bottom"/>
            <w:hideMark/>
          </w:tcPr>
          <w:p w14:paraId="6A053B02" w14:textId="77777777" w:rsidR="003A1D3D" w:rsidRPr="00F84CD3" w:rsidRDefault="003A1D3D" w:rsidP="003A1D3D">
            <w:pPr>
              <w:jc w:val="center"/>
              <w:rPr>
                <w:sz w:val="16"/>
                <w:szCs w:val="16"/>
                <w:lang w:val="en-US" w:eastAsia="en-US"/>
              </w:rPr>
            </w:pPr>
            <w:r w:rsidRPr="00F84CD3">
              <w:rPr>
                <w:sz w:val="16"/>
                <w:szCs w:val="16"/>
                <w:lang w:val="en-US" w:eastAsia="en-US"/>
              </w:rPr>
              <w:t>981</w:t>
            </w:r>
          </w:p>
        </w:tc>
        <w:tc>
          <w:tcPr>
            <w:tcW w:w="716" w:type="dxa"/>
            <w:tcBorders>
              <w:top w:val="nil"/>
              <w:left w:val="nil"/>
              <w:bottom w:val="nil"/>
              <w:right w:val="single" w:sz="4" w:space="0" w:color="auto"/>
            </w:tcBorders>
            <w:shd w:val="clear" w:color="auto" w:fill="auto"/>
            <w:noWrap/>
            <w:vAlign w:val="bottom"/>
            <w:hideMark/>
          </w:tcPr>
          <w:p w14:paraId="65B5B2EF" w14:textId="77777777" w:rsidR="003A1D3D" w:rsidRPr="00F84CD3" w:rsidRDefault="003A1D3D" w:rsidP="003A1D3D">
            <w:pPr>
              <w:jc w:val="center"/>
              <w:rPr>
                <w:sz w:val="16"/>
                <w:szCs w:val="16"/>
                <w:lang w:val="en-US" w:eastAsia="en-US"/>
              </w:rPr>
            </w:pPr>
            <w:r w:rsidRPr="00F84CD3">
              <w:rPr>
                <w:sz w:val="16"/>
                <w:szCs w:val="16"/>
                <w:lang w:val="en-US" w:eastAsia="en-US"/>
              </w:rPr>
              <w:t>1011</w:t>
            </w:r>
          </w:p>
        </w:tc>
        <w:tc>
          <w:tcPr>
            <w:tcW w:w="716" w:type="dxa"/>
            <w:tcBorders>
              <w:top w:val="nil"/>
              <w:left w:val="nil"/>
              <w:bottom w:val="nil"/>
              <w:right w:val="single" w:sz="4" w:space="0" w:color="auto"/>
            </w:tcBorders>
            <w:shd w:val="clear" w:color="auto" w:fill="auto"/>
            <w:noWrap/>
            <w:vAlign w:val="bottom"/>
            <w:hideMark/>
          </w:tcPr>
          <w:p w14:paraId="069E7AA8" w14:textId="77777777" w:rsidR="003A1D3D" w:rsidRPr="00F84CD3" w:rsidRDefault="003A1D3D" w:rsidP="003A1D3D">
            <w:pPr>
              <w:jc w:val="center"/>
              <w:rPr>
                <w:sz w:val="16"/>
                <w:szCs w:val="16"/>
                <w:lang w:val="en-US" w:eastAsia="en-US"/>
              </w:rPr>
            </w:pPr>
            <w:r w:rsidRPr="00F84CD3">
              <w:rPr>
                <w:sz w:val="16"/>
                <w:szCs w:val="16"/>
                <w:lang w:val="en-US" w:eastAsia="en-US"/>
              </w:rPr>
              <w:t>1046</w:t>
            </w:r>
          </w:p>
        </w:tc>
        <w:tc>
          <w:tcPr>
            <w:tcW w:w="716" w:type="dxa"/>
            <w:tcBorders>
              <w:top w:val="nil"/>
              <w:left w:val="nil"/>
              <w:bottom w:val="nil"/>
              <w:right w:val="single" w:sz="4" w:space="0" w:color="auto"/>
            </w:tcBorders>
            <w:shd w:val="clear" w:color="auto" w:fill="auto"/>
            <w:noWrap/>
            <w:vAlign w:val="bottom"/>
            <w:hideMark/>
          </w:tcPr>
          <w:p w14:paraId="08D42DDD" w14:textId="77777777" w:rsidR="003A1D3D" w:rsidRPr="00F84CD3" w:rsidRDefault="003A1D3D" w:rsidP="003A1D3D">
            <w:pPr>
              <w:jc w:val="center"/>
              <w:rPr>
                <w:sz w:val="16"/>
                <w:szCs w:val="16"/>
                <w:lang w:val="en-US" w:eastAsia="en-US"/>
              </w:rPr>
            </w:pPr>
            <w:r w:rsidRPr="00F84CD3">
              <w:rPr>
                <w:sz w:val="16"/>
                <w:szCs w:val="16"/>
                <w:lang w:val="en-US" w:eastAsia="en-US"/>
              </w:rPr>
              <w:t>1084</w:t>
            </w:r>
          </w:p>
        </w:tc>
        <w:tc>
          <w:tcPr>
            <w:tcW w:w="716" w:type="dxa"/>
            <w:tcBorders>
              <w:top w:val="nil"/>
              <w:left w:val="nil"/>
              <w:bottom w:val="nil"/>
              <w:right w:val="single" w:sz="4" w:space="0" w:color="auto"/>
            </w:tcBorders>
            <w:shd w:val="clear" w:color="auto" w:fill="auto"/>
            <w:noWrap/>
            <w:vAlign w:val="bottom"/>
            <w:hideMark/>
          </w:tcPr>
          <w:p w14:paraId="4EF03EEB" w14:textId="77777777" w:rsidR="003A1D3D" w:rsidRPr="00F84CD3" w:rsidRDefault="003A1D3D" w:rsidP="003A1D3D">
            <w:pPr>
              <w:jc w:val="center"/>
              <w:rPr>
                <w:sz w:val="16"/>
                <w:szCs w:val="16"/>
                <w:lang w:val="en-US" w:eastAsia="en-US"/>
              </w:rPr>
            </w:pPr>
            <w:r w:rsidRPr="00F84CD3">
              <w:rPr>
                <w:sz w:val="16"/>
                <w:szCs w:val="16"/>
                <w:lang w:val="en-US" w:eastAsia="en-US"/>
              </w:rPr>
              <w:t>1131</w:t>
            </w:r>
          </w:p>
        </w:tc>
        <w:tc>
          <w:tcPr>
            <w:tcW w:w="716" w:type="dxa"/>
            <w:tcBorders>
              <w:top w:val="nil"/>
              <w:left w:val="nil"/>
              <w:bottom w:val="nil"/>
              <w:right w:val="single" w:sz="4" w:space="0" w:color="auto"/>
            </w:tcBorders>
            <w:shd w:val="clear" w:color="auto" w:fill="auto"/>
            <w:noWrap/>
            <w:vAlign w:val="bottom"/>
            <w:hideMark/>
          </w:tcPr>
          <w:p w14:paraId="71AA89B8" w14:textId="77777777" w:rsidR="003A1D3D" w:rsidRPr="00F84CD3" w:rsidRDefault="003A1D3D" w:rsidP="003A1D3D">
            <w:pPr>
              <w:jc w:val="center"/>
              <w:rPr>
                <w:sz w:val="16"/>
                <w:szCs w:val="16"/>
                <w:lang w:val="en-US" w:eastAsia="en-US"/>
              </w:rPr>
            </w:pPr>
            <w:r w:rsidRPr="00F84CD3">
              <w:rPr>
                <w:sz w:val="16"/>
                <w:szCs w:val="16"/>
                <w:lang w:val="en-US" w:eastAsia="en-US"/>
              </w:rPr>
              <w:t>1195</w:t>
            </w:r>
          </w:p>
        </w:tc>
        <w:tc>
          <w:tcPr>
            <w:tcW w:w="716" w:type="dxa"/>
            <w:tcBorders>
              <w:top w:val="nil"/>
              <w:left w:val="nil"/>
              <w:bottom w:val="nil"/>
              <w:right w:val="single" w:sz="4" w:space="0" w:color="auto"/>
            </w:tcBorders>
            <w:shd w:val="clear" w:color="auto" w:fill="auto"/>
            <w:noWrap/>
            <w:vAlign w:val="bottom"/>
            <w:hideMark/>
          </w:tcPr>
          <w:p w14:paraId="36725B92" w14:textId="77777777" w:rsidR="003A1D3D" w:rsidRPr="00F84CD3" w:rsidRDefault="003A1D3D" w:rsidP="003A1D3D">
            <w:pPr>
              <w:jc w:val="center"/>
              <w:rPr>
                <w:sz w:val="16"/>
                <w:szCs w:val="16"/>
                <w:lang w:val="en-US" w:eastAsia="en-US"/>
              </w:rPr>
            </w:pPr>
            <w:r w:rsidRPr="00F84CD3">
              <w:rPr>
                <w:sz w:val="16"/>
                <w:szCs w:val="16"/>
                <w:lang w:val="en-US" w:eastAsia="en-US"/>
              </w:rPr>
              <w:t>1277</w:t>
            </w:r>
          </w:p>
        </w:tc>
        <w:tc>
          <w:tcPr>
            <w:tcW w:w="1492" w:type="dxa"/>
            <w:tcBorders>
              <w:top w:val="nil"/>
              <w:left w:val="nil"/>
              <w:bottom w:val="nil"/>
              <w:right w:val="single" w:sz="12" w:space="0" w:color="auto"/>
            </w:tcBorders>
            <w:shd w:val="clear" w:color="auto" w:fill="auto"/>
            <w:noWrap/>
            <w:vAlign w:val="bottom"/>
            <w:hideMark/>
          </w:tcPr>
          <w:p w14:paraId="5C2FB01A" w14:textId="77777777" w:rsidR="003A1D3D" w:rsidRPr="00F84CD3" w:rsidRDefault="003A1D3D" w:rsidP="003A1D3D">
            <w:pPr>
              <w:rPr>
                <w:sz w:val="16"/>
                <w:szCs w:val="16"/>
                <w:lang w:val="en-US" w:eastAsia="en-US"/>
              </w:rPr>
            </w:pPr>
            <w:r w:rsidRPr="00F84CD3">
              <w:rPr>
                <w:sz w:val="16"/>
                <w:szCs w:val="16"/>
                <w:lang w:val="en-US" w:eastAsia="en-US"/>
              </w:rPr>
              <w:t xml:space="preserve"> 50%</w:t>
            </w:r>
          </w:p>
        </w:tc>
      </w:tr>
      <w:tr w:rsidR="003A1D3D" w:rsidRPr="003C0C83" w14:paraId="5FF261CA"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4A5E125" w14:textId="77777777" w:rsidR="003A1D3D" w:rsidRPr="00F84CD3" w:rsidRDefault="003A1D3D" w:rsidP="003A1D3D">
            <w:pPr>
              <w:jc w:val="center"/>
              <w:rPr>
                <w:sz w:val="16"/>
                <w:szCs w:val="16"/>
                <w:lang w:val="en-US" w:eastAsia="en-US"/>
              </w:rPr>
            </w:pPr>
            <w:r w:rsidRPr="00F84CD3">
              <w:rPr>
                <w:sz w:val="16"/>
                <w:szCs w:val="16"/>
                <w:lang w:val="en-US" w:eastAsia="en-US"/>
              </w:rPr>
              <w:t>18</w:t>
            </w:r>
          </w:p>
        </w:tc>
        <w:tc>
          <w:tcPr>
            <w:tcW w:w="717" w:type="dxa"/>
            <w:tcBorders>
              <w:top w:val="nil"/>
              <w:left w:val="nil"/>
              <w:bottom w:val="nil"/>
              <w:right w:val="single" w:sz="4" w:space="0" w:color="auto"/>
            </w:tcBorders>
            <w:shd w:val="clear" w:color="auto" w:fill="auto"/>
            <w:noWrap/>
            <w:vAlign w:val="bottom"/>
            <w:hideMark/>
          </w:tcPr>
          <w:p w14:paraId="7ABB2F3D" w14:textId="77777777" w:rsidR="003A1D3D" w:rsidRPr="00F84CD3" w:rsidRDefault="003A1D3D" w:rsidP="003A1D3D">
            <w:pPr>
              <w:jc w:val="center"/>
              <w:rPr>
                <w:sz w:val="16"/>
                <w:szCs w:val="16"/>
                <w:lang w:val="en-US" w:eastAsia="en-US"/>
              </w:rPr>
            </w:pPr>
            <w:r w:rsidRPr="00F84CD3">
              <w:rPr>
                <w:sz w:val="16"/>
                <w:szCs w:val="16"/>
                <w:lang w:val="en-US" w:eastAsia="en-US"/>
              </w:rPr>
              <w:t>1177</w:t>
            </w:r>
          </w:p>
        </w:tc>
        <w:tc>
          <w:tcPr>
            <w:tcW w:w="716" w:type="dxa"/>
            <w:tcBorders>
              <w:top w:val="nil"/>
              <w:left w:val="nil"/>
              <w:bottom w:val="nil"/>
              <w:right w:val="single" w:sz="4" w:space="0" w:color="auto"/>
            </w:tcBorders>
            <w:shd w:val="clear" w:color="auto" w:fill="auto"/>
            <w:noWrap/>
            <w:vAlign w:val="bottom"/>
            <w:hideMark/>
          </w:tcPr>
          <w:p w14:paraId="7A103F74" w14:textId="77777777" w:rsidR="003A1D3D" w:rsidRPr="00F84CD3" w:rsidRDefault="003A1D3D" w:rsidP="003A1D3D">
            <w:pPr>
              <w:jc w:val="center"/>
              <w:rPr>
                <w:sz w:val="16"/>
                <w:szCs w:val="16"/>
                <w:lang w:val="en-US" w:eastAsia="en-US"/>
              </w:rPr>
            </w:pPr>
            <w:r w:rsidRPr="00F84CD3">
              <w:rPr>
                <w:sz w:val="16"/>
                <w:szCs w:val="16"/>
                <w:lang w:val="en-US" w:eastAsia="en-US"/>
              </w:rPr>
              <w:t>1213</w:t>
            </w:r>
          </w:p>
        </w:tc>
        <w:tc>
          <w:tcPr>
            <w:tcW w:w="716" w:type="dxa"/>
            <w:tcBorders>
              <w:top w:val="nil"/>
              <w:left w:val="nil"/>
              <w:bottom w:val="nil"/>
              <w:right w:val="single" w:sz="4" w:space="0" w:color="auto"/>
            </w:tcBorders>
            <w:shd w:val="clear" w:color="auto" w:fill="auto"/>
            <w:noWrap/>
            <w:vAlign w:val="bottom"/>
            <w:hideMark/>
          </w:tcPr>
          <w:p w14:paraId="5C5F2E90" w14:textId="77777777" w:rsidR="003A1D3D" w:rsidRPr="00F84CD3" w:rsidRDefault="003A1D3D" w:rsidP="003A1D3D">
            <w:pPr>
              <w:jc w:val="center"/>
              <w:rPr>
                <w:sz w:val="16"/>
                <w:szCs w:val="16"/>
                <w:lang w:val="en-US" w:eastAsia="en-US"/>
              </w:rPr>
            </w:pPr>
            <w:r w:rsidRPr="00F84CD3">
              <w:rPr>
                <w:sz w:val="16"/>
                <w:szCs w:val="16"/>
                <w:lang w:val="en-US" w:eastAsia="en-US"/>
              </w:rPr>
              <w:t>1255</w:t>
            </w:r>
          </w:p>
        </w:tc>
        <w:tc>
          <w:tcPr>
            <w:tcW w:w="716" w:type="dxa"/>
            <w:tcBorders>
              <w:top w:val="nil"/>
              <w:left w:val="nil"/>
              <w:bottom w:val="nil"/>
              <w:right w:val="single" w:sz="4" w:space="0" w:color="auto"/>
            </w:tcBorders>
            <w:shd w:val="clear" w:color="auto" w:fill="auto"/>
            <w:noWrap/>
            <w:vAlign w:val="bottom"/>
            <w:hideMark/>
          </w:tcPr>
          <w:p w14:paraId="4A8A3A08" w14:textId="77777777" w:rsidR="003A1D3D" w:rsidRPr="00F84CD3" w:rsidRDefault="003A1D3D" w:rsidP="003A1D3D">
            <w:pPr>
              <w:jc w:val="center"/>
              <w:rPr>
                <w:sz w:val="16"/>
                <w:szCs w:val="16"/>
                <w:lang w:val="en-US" w:eastAsia="en-US"/>
              </w:rPr>
            </w:pPr>
            <w:r w:rsidRPr="00F84CD3">
              <w:rPr>
                <w:sz w:val="16"/>
                <w:szCs w:val="16"/>
                <w:lang w:val="en-US" w:eastAsia="en-US"/>
              </w:rPr>
              <w:t>1301</w:t>
            </w:r>
          </w:p>
        </w:tc>
        <w:tc>
          <w:tcPr>
            <w:tcW w:w="716" w:type="dxa"/>
            <w:tcBorders>
              <w:top w:val="nil"/>
              <w:left w:val="nil"/>
              <w:bottom w:val="nil"/>
              <w:right w:val="single" w:sz="4" w:space="0" w:color="auto"/>
            </w:tcBorders>
            <w:shd w:val="clear" w:color="auto" w:fill="auto"/>
            <w:noWrap/>
            <w:vAlign w:val="bottom"/>
            <w:hideMark/>
          </w:tcPr>
          <w:p w14:paraId="33E11814" w14:textId="77777777" w:rsidR="003A1D3D" w:rsidRPr="00F84CD3" w:rsidRDefault="003A1D3D" w:rsidP="003A1D3D">
            <w:pPr>
              <w:jc w:val="center"/>
              <w:rPr>
                <w:sz w:val="16"/>
                <w:szCs w:val="16"/>
                <w:lang w:val="en-US" w:eastAsia="en-US"/>
              </w:rPr>
            </w:pPr>
            <w:r w:rsidRPr="00F84CD3">
              <w:rPr>
                <w:sz w:val="16"/>
                <w:szCs w:val="16"/>
                <w:lang w:val="en-US" w:eastAsia="en-US"/>
              </w:rPr>
              <w:t>1357</w:t>
            </w:r>
          </w:p>
        </w:tc>
        <w:tc>
          <w:tcPr>
            <w:tcW w:w="716" w:type="dxa"/>
            <w:tcBorders>
              <w:top w:val="nil"/>
              <w:left w:val="nil"/>
              <w:bottom w:val="nil"/>
              <w:right w:val="single" w:sz="4" w:space="0" w:color="auto"/>
            </w:tcBorders>
            <w:shd w:val="clear" w:color="auto" w:fill="auto"/>
            <w:noWrap/>
            <w:vAlign w:val="bottom"/>
            <w:hideMark/>
          </w:tcPr>
          <w:p w14:paraId="5D658291" w14:textId="77777777" w:rsidR="003A1D3D" w:rsidRPr="00F84CD3" w:rsidRDefault="003A1D3D" w:rsidP="003A1D3D">
            <w:pPr>
              <w:jc w:val="center"/>
              <w:rPr>
                <w:sz w:val="16"/>
                <w:szCs w:val="16"/>
                <w:lang w:val="en-US" w:eastAsia="en-US"/>
              </w:rPr>
            </w:pPr>
            <w:r w:rsidRPr="00F84CD3">
              <w:rPr>
                <w:sz w:val="16"/>
                <w:szCs w:val="16"/>
                <w:lang w:val="en-US" w:eastAsia="en-US"/>
              </w:rPr>
              <w:t>1434</w:t>
            </w:r>
          </w:p>
        </w:tc>
        <w:tc>
          <w:tcPr>
            <w:tcW w:w="716" w:type="dxa"/>
            <w:tcBorders>
              <w:top w:val="nil"/>
              <w:left w:val="nil"/>
              <w:bottom w:val="nil"/>
              <w:right w:val="single" w:sz="4" w:space="0" w:color="auto"/>
            </w:tcBorders>
            <w:shd w:val="clear" w:color="auto" w:fill="auto"/>
            <w:noWrap/>
            <w:vAlign w:val="bottom"/>
            <w:hideMark/>
          </w:tcPr>
          <w:p w14:paraId="1A4EE393" w14:textId="77777777" w:rsidR="003A1D3D" w:rsidRPr="00F84CD3" w:rsidRDefault="003A1D3D" w:rsidP="003A1D3D">
            <w:pPr>
              <w:jc w:val="center"/>
              <w:rPr>
                <w:sz w:val="16"/>
                <w:szCs w:val="16"/>
                <w:lang w:val="en-US" w:eastAsia="en-US"/>
              </w:rPr>
            </w:pPr>
            <w:r w:rsidRPr="00F84CD3">
              <w:rPr>
                <w:sz w:val="16"/>
                <w:szCs w:val="16"/>
                <w:lang w:val="en-US" w:eastAsia="en-US"/>
              </w:rPr>
              <w:t>1532</w:t>
            </w:r>
          </w:p>
        </w:tc>
        <w:tc>
          <w:tcPr>
            <w:tcW w:w="1492" w:type="dxa"/>
            <w:tcBorders>
              <w:top w:val="nil"/>
              <w:left w:val="nil"/>
              <w:bottom w:val="nil"/>
              <w:right w:val="single" w:sz="12" w:space="0" w:color="auto"/>
            </w:tcBorders>
            <w:shd w:val="clear" w:color="auto" w:fill="auto"/>
            <w:noWrap/>
            <w:vAlign w:val="bottom"/>
            <w:hideMark/>
          </w:tcPr>
          <w:p w14:paraId="5F7D2B48" w14:textId="77777777" w:rsidR="003A1D3D" w:rsidRPr="00F84CD3" w:rsidRDefault="003A1D3D" w:rsidP="003A1D3D">
            <w:pPr>
              <w:rPr>
                <w:sz w:val="16"/>
                <w:szCs w:val="16"/>
                <w:lang w:val="en-US" w:eastAsia="en-US"/>
              </w:rPr>
            </w:pPr>
            <w:r w:rsidRPr="00F84CD3">
              <w:rPr>
                <w:sz w:val="16"/>
                <w:szCs w:val="16"/>
                <w:lang w:val="en-US" w:eastAsia="en-US"/>
              </w:rPr>
              <w:t xml:space="preserve"> 60%</w:t>
            </w:r>
          </w:p>
        </w:tc>
      </w:tr>
      <w:tr w:rsidR="003A1D3D" w:rsidRPr="003C0C83" w14:paraId="2B83A7A8"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709E6D27" w14:textId="77777777" w:rsidR="003A1D3D" w:rsidRPr="00F84CD3" w:rsidRDefault="003A1D3D" w:rsidP="003A1D3D">
            <w:pPr>
              <w:jc w:val="center"/>
              <w:rPr>
                <w:sz w:val="16"/>
                <w:szCs w:val="16"/>
                <w:lang w:val="en-US" w:eastAsia="en-US"/>
              </w:rPr>
            </w:pPr>
            <w:r w:rsidRPr="00F84CD3">
              <w:rPr>
                <w:sz w:val="16"/>
                <w:szCs w:val="16"/>
                <w:lang w:val="en-US" w:eastAsia="en-US"/>
              </w:rPr>
              <w:t>19</w:t>
            </w:r>
          </w:p>
        </w:tc>
        <w:tc>
          <w:tcPr>
            <w:tcW w:w="717" w:type="dxa"/>
            <w:tcBorders>
              <w:top w:val="nil"/>
              <w:left w:val="nil"/>
              <w:bottom w:val="nil"/>
              <w:right w:val="single" w:sz="4" w:space="0" w:color="auto"/>
            </w:tcBorders>
            <w:shd w:val="clear" w:color="auto" w:fill="auto"/>
            <w:noWrap/>
            <w:vAlign w:val="bottom"/>
            <w:hideMark/>
          </w:tcPr>
          <w:p w14:paraId="08CE6B28" w14:textId="77777777" w:rsidR="003A1D3D" w:rsidRPr="00F84CD3" w:rsidRDefault="003A1D3D" w:rsidP="003A1D3D">
            <w:pPr>
              <w:jc w:val="center"/>
              <w:rPr>
                <w:sz w:val="16"/>
                <w:szCs w:val="16"/>
                <w:lang w:val="en-US" w:eastAsia="en-US"/>
              </w:rPr>
            </w:pPr>
            <w:r w:rsidRPr="00F84CD3">
              <w:rPr>
                <w:sz w:val="16"/>
                <w:szCs w:val="16"/>
                <w:lang w:val="en-US" w:eastAsia="en-US"/>
              </w:rPr>
              <w:t>1373</w:t>
            </w:r>
          </w:p>
        </w:tc>
        <w:tc>
          <w:tcPr>
            <w:tcW w:w="716" w:type="dxa"/>
            <w:tcBorders>
              <w:top w:val="nil"/>
              <w:left w:val="nil"/>
              <w:bottom w:val="nil"/>
              <w:right w:val="single" w:sz="4" w:space="0" w:color="auto"/>
            </w:tcBorders>
            <w:shd w:val="clear" w:color="auto" w:fill="auto"/>
            <w:noWrap/>
            <w:vAlign w:val="bottom"/>
            <w:hideMark/>
          </w:tcPr>
          <w:p w14:paraId="71F185EA" w14:textId="77777777" w:rsidR="003A1D3D" w:rsidRPr="00F84CD3" w:rsidRDefault="003A1D3D" w:rsidP="003A1D3D">
            <w:pPr>
              <w:jc w:val="center"/>
              <w:rPr>
                <w:sz w:val="16"/>
                <w:szCs w:val="16"/>
                <w:lang w:val="en-US" w:eastAsia="en-US"/>
              </w:rPr>
            </w:pPr>
            <w:r w:rsidRPr="00F84CD3">
              <w:rPr>
                <w:sz w:val="16"/>
                <w:szCs w:val="16"/>
                <w:lang w:val="en-US" w:eastAsia="en-US"/>
              </w:rPr>
              <w:t>1416</w:t>
            </w:r>
          </w:p>
        </w:tc>
        <w:tc>
          <w:tcPr>
            <w:tcW w:w="716" w:type="dxa"/>
            <w:tcBorders>
              <w:top w:val="nil"/>
              <w:left w:val="nil"/>
              <w:bottom w:val="nil"/>
              <w:right w:val="single" w:sz="4" w:space="0" w:color="auto"/>
            </w:tcBorders>
            <w:shd w:val="clear" w:color="auto" w:fill="auto"/>
            <w:noWrap/>
            <w:vAlign w:val="bottom"/>
            <w:hideMark/>
          </w:tcPr>
          <w:p w14:paraId="59AB5E8A" w14:textId="77777777" w:rsidR="003A1D3D" w:rsidRPr="00F84CD3" w:rsidRDefault="003A1D3D" w:rsidP="003A1D3D">
            <w:pPr>
              <w:jc w:val="center"/>
              <w:rPr>
                <w:sz w:val="16"/>
                <w:szCs w:val="16"/>
                <w:lang w:val="en-US" w:eastAsia="en-US"/>
              </w:rPr>
            </w:pPr>
            <w:r w:rsidRPr="00F84CD3">
              <w:rPr>
                <w:sz w:val="16"/>
                <w:szCs w:val="16"/>
                <w:lang w:val="en-US" w:eastAsia="en-US"/>
              </w:rPr>
              <w:t>1464</w:t>
            </w:r>
          </w:p>
        </w:tc>
        <w:tc>
          <w:tcPr>
            <w:tcW w:w="716" w:type="dxa"/>
            <w:tcBorders>
              <w:top w:val="nil"/>
              <w:left w:val="nil"/>
              <w:bottom w:val="nil"/>
              <w:right w:val="single" w:sz="4" w:space="0" w:color="auto"/>
            </w:tcBorders>
            <w:shd w:val="clear" w:color="auto" w:fill="auto"/>
            <w:noWrap/>
            <w:vAlign w:val="bottom"/>
            <w:hideMark/>
          </w:tcPr>
          <w:p w14:paraId="1E56A9C7" w14:textId="77777777" w:rsidR="003A1D3D" w:rsidRPr="00F84CD3" w:rsidRDefault="003A1D3D" w:rsidP="003A1D3D">
            <w:pPr>
              <w:jc w:val="center"/>
              <w:rPr>
                <w:sz w:val="16"/>
                <w:szCs w:val="16"/>
                <w:lang w:val="en-US" w:eastAsia="en-US"/>
              </w:rPr>
            </w:pPr>
            <w:r w:rsidRPr="00F84CD3">
              <w:rPr>
                <w:sz w:val="16"/>
                <w:szCs w:val="16"/>
                <w:lang w:val="en-US" w:eastAsia="en-US"/>
              </w:rPr>
              <w:t>1518</w:t>
            </w:r>
          </w:p>
        </w:tc>
        <w:tc>
          <w:tcPr>
            <w:tcW w:w="716" w:type="dxa"/>
            <w:tcBorders>
              <w:top w:val="nil"/>
              <w:left w:val="nil"/>
              <w:bottom w:val="nil"/>
              <w:right w:val="single" w:sz="4" w:space="0" w:color="auto"/>
            </w:tcBorders>
            <w:shd w:val="clear" w:color="auto" w:fill="auto"/>
            <w:noWrap/>
            <w:vAlign w:val="bottom"/>
            <w:hideMark/>
          </w:tcPr>
          <w:p w14:paraId="7DBC025E" w14:textId="77777777" w:rsidR="003A1D3D" w:rsidRPr="00F84CD3" w:rsidRDefault="003A1D3D" w:rsidP="003A1D3D">
            <w:pPr>
              <w:jc w:val="center"/>
              <w:rPr>
                <w:sz w:val="16"/>
                <w:szCs w:val="16"/>
                <w:lang w:val="en-US" w:eastAsia="en-US"/>
              </w:rPr>
            </w:pPr>
            <w:r w:rsidRPr="00F84CD3">
              <w:rPr>
                <w:sz w:val="16"/>
                <w:szCs w:val="16"/>
                <w:lang w:val="en-US" w:eastAsia="en-US"/>
              </w:rPr>
              <w:t>1584</w:t>
            </w:r>
          </w:p>
        </w:tc>
        <w:tc>
          <w:tcPr>
            <w:tcW w:w="716" w:type="dxa"/>
            <w:tcBorders>
              <w:top w:val="nil"/>
              <w:left w:val="nil"/>
              <w:bottom w:val="nil"/>
              <w:right w:val="single" w:sz="4" w:space="0" w:color="auto"/>
            </w:tcBorders>
            <w:shd w:val="clear" w:color="auto" w:fill="auto"/>
            <w:noWrap/>
            <w:vAlign w:val="bottom"/>
            <w:hideMark/>
          </w:tcPr>
          <w:p w14:paraId="30B3D080" w14:textId="77777777" w:rsidR="003A1D3D" w:rsidRPr="00F84CD3" w:rsidRDefault="003A1D3D" w:rsidP="003A1D3D">
            <w:pPr>
              <w:jc w:val="center"/>
              <w:rPr>
                <w:sz w:val="16"/>
                <w:szCs w:val="16"/>
                <w:lang w:val="en-US" w:eastAsia="en-US"/>
              </w:rPr>
            </w:pPr>
            <w:r w:rsidRPr="00F84CD3">
              <w:rPr>
                <w:sz w:val="16"/>
                <w:szCs w:val="16"/>
                <w:lang w:val="en-US" w:eastAsia="en-US"/>
              </w:rPr>
              <w:t>1673</w:t>
            </w:r>
          </w:p>
        </w:tc>
        <w:tc>
          <w:tcPr>
            <w:tcW w:w="716" w:type="dxa"/>
            <w:tcBorders>
              <w:top w:val="nil"/>
              <w:left w:val="nil"/>
              <w:bottom w:val="nil"/>
              <w:right w:val="single" w:sz="4" w:space="0" w:color="auto"/>
            </w:tcBorders>
            <w:shd w:val="clear" w:color="auto" w:fill="auto"/>
            <w:noWrap/>
            <w:vAlign w:val="bottom"/>
            <w:hideMark/>
          </w:tcPr>
          <w:p w14:paraId="7D529E2E" w14:textId="77777777" w:rsidR="003A1D3D" w:rsidRPr="00F84CD3" w:rsidRDefault="003A1D3D" w:rsidP="003A1D3D">
            <w:pPr>
              <w:jc w:val="center"/>
              <w:rPr>
                <w:sz w:val="16"/>
                <w:szCs w:val="16"/>
                <w:lang w:val="en-US" w:eastAsia="en-US"/>
              </w:rPr>
            </w:pPr>
            <w:r w:rsidRPr="00F84CD3">
              <w:rPr>
                <w:sz w:val="16"/>
                <w:szCs w:val="16"/>
                <w:lang w:val="en-US" w:eastAsia="en-US"/>
              </w:rPr>
              <w:t>1787</w:t>
            </w:r>
          </w:p>
        </w:tc>
        <w:tc>
          <w:tcPr>
            <w:tcW w:w="1492" w:type="dxa"/>
            <w:tcBorders>
              <w:top w:val="nil"/>
              <w:left w:val="nil"/>
              <w:bottom w:val="nil"/>
              <w:right w:val="single" w:sz="12" w:space="0" w:color="auto"/>
            </w:tcBorders>
            <w:shd w:val="clear" w:color="auto" w:fill="auto"/>
            <w:noWrap/>
            <w:vAlign w:val="bottom"/>
            <w:hideMark/>
          </w:tcPr>
          <w:p w14:paraId="658B4930" w14:textId="77777777" w:rsidR="003A1D3D" w:rsidRPr="00F84CD3" w:rsidRDefault="003A1D3D" w:rsidP="003A1D3D">
            <w:pPr>
              <w:rPr>
                <w:sz w:val="16"/>
                <w:szCs w:val="16"/>
                <w:lang w:val="en-US" w:eastAsia="en-US"/>
              </w:rPr>
            </w:pPr>
            <w:r w:rsidRPr="00F84CD3">
              <w:rPr>
                <w:sz w:val="16"/>
                <w:szCs w:val="16"/>
                <w:lang w:val="en-US" w:eastAsia="en-US"/>
              </w:rPr>
              <w:t xml:space="preserve"> 70%</w:t>
            </w:r>
          </w:p>
        </w:tc>
      </w:tr>
      <w:tr w:rsidR="003A1D3D" w:rsidRPr="003C0C83" w14:paraId="1AF9DB2B"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74C39D1D" w14:textId="77777777" w:rsidR="003A1D3D" w:rsidRPr="00F84CD3" w:rsidRDefault="003A1D3D" w:rsidP="003A1D3D">
            <w:pPr>
              <w:jc w:val="center"/>
              <w:rPr>
                <w:sz w:val="16"/>
                <w:szCs w:val="16"/>
                <w:lang w:val="en-US" w:eastAsia="en-US"/>
              </w:rPr>
            </w:pPr>
            <w:r w:rsidRPr="00F84CD3">
              <w:rPr>
                <w:sz w:val="16"/>
                <w:szCs w:val="16"/>
                <w:lang w:val="en-US" w:eastAsia="en-US"/>
              </w:rPr>
              <w:t>20</w:t>
            </w:r>
          </w:p>
        </w:tc>
        <w:tc>
          <w:tcPr>
            <w:tcW w:w="717" w:type="dxa"/>
            <w:tcBorders>
              <w:top w:val="nil"/>
              <w:left w:val="nil"/>
              <w:bottom w:val="nil"/>
              <w:right w:val="single" w:sz="4" w:space="0" w:color="auto"/>
            </w:tcBorders>
            <w:shd w:val="clear" w:color="auto" w:fill="auto"/>
            <w:noWrap/>
            <w:vAlign w:val="bottom"/>
            <w:hideMark/>
          </w:tcPr>
          <w:p w14:paraId="0F6F4D83" w14:textId="77777777" w:rsidR="003A1D3D" w:rsidRPr="00F84CD3" w:rsidRDefault="003A1D3D" w:rsidP="003A1D3D">
            <w:pPr>
              <w:jc w:val="center"/>
              <w:rPr>
                <w:sz w:val="16"/>
                <w:szCs w:val="16"/>
                <w:lang w:val="en-US" w:eastAsia="en-US"/>
              </w:rPr>
            </w:pPr>
            <w:r w:rsidRPr="00F84CD3">
              <w:rPr>
                <w:sz w:val="16"/>
                <w:szCs w:val="16"/>
                <w:lang w:val="en-US" w:eastAsia="en-US"/>
              </w:rPr>
              <w:t>1569</w:t>
            </w:r>
          </w:p>
        </w:tc>
        <w:tc>
          <w:tcPr>
            <w:tcW w:w="716" w:type="dxa"/>
            <w:tcBorders>
              <w:top w:val="nil"/>
              <w:left w:val="nil"/>
              <w:bottom w:val="nil"/>
              <w:right w:val="single" w:sz="4" w:space="0" w:color="auto"/>
            </w:tcBorders>
            <w:shd w:val="clear" w:color="auto" w:fill="auto"/>
            <w:noWrap/>
            <w:vAlign w:val="bottom"/>
            <w:hideMark/>
          </w:tcPr>
          <w:p w14:paraId="3BFD4453" w14:textId="77777777" w:rsidR="003A1D3D" w:rsidRPr="00F84CD3" w:rsidRDefault="003A1D3D" w:rsidP="003A1D3D">
            <w:pPr>
              <w:jc w:val="center"/>
              <w:rPr>
                <w:sz w:val="16"/>
                <w:szCs w:val="16"/>
                <w:lang w:val="en-US" w:eastAsia="en-US"/>
              </w:rPr>
            </w:pPr>
            <w:r w:rsidRPr="00F84CD3">
              <w:rPr>
                <w:sz w:val="16"/>
                <w:szCs w:val="16"/>
                <w:lang w:val="en-US" w:eastAsia="en-US"/>
              </w:rPr>
              <w:t>1618</w:t>
            </w:r>
          </w:p>
        </w:tc>
        <w:tc>
          <w:tcPr>
            <w:tcW w:w="716" w:type="dxa"/>
            <w:tcBorders>
              <w:top w:val="nil"/>
              <w:left w:val="nil"/>
              <w:bottom w:val="nil"/>
              <w:right w:val="single" w:sz="4" w:space="0" w:color="auto"/>
            </w:tcBorders>
            <w:shd w:val="clear" w:color="auto" w:fill="auto"/>
            <w:noWrap/>
            <w:vAlign w:val="bottom"/>
            <w:hideMark/>
          </w:tcPr>
          <w:p w14:paraId="7E3304A8" w14:textId="77777777" w:rsidR="003A1D3D" w:rsidRPr="00F84CD3" w:rsidRDefault="003A1D3D" w:rsidP="003A1D3D">
            <w:pPr>
              <w:jc w:val="center"/>
              <w:rPr>
                <w:sz w:val="16"/>
                <w:szCs w:val="16"/>
                <w:lang w:val="en-US" w:eastAsia="en-US"/>
              </w:rPr>
            </w:pPr>
            <w:r w:rsidRPr="00F84CD3">
              <w:rPr>
                <w:sz w:val="16"/>
                <w:szCs w:val="16"/>
                <w:lang w:val="en-US" w:eastAsia="en-US"/>
              </w:rPr>
              <w:t>1674</w:t>
            </w:r>
          </w:p>
        </w:tc>
        <w:tc>
          <w:tcPr>
            <w:tcW w:w="716" w:type="dxa"/>
            <w:tcBorders>
              <w:top w:val="nil"/>
              <w:left w:val="nil"/>
              <w:bottom w:val="nil"/>
              <w:right w:val="single" w:sz="4" w:space="0" w:color="auto"/>
            </w:tcBorders>
            <w:shd w:val="clear" w:color="auto" w:fill="auto"/>
            <w:noWrap/>
            <w:vAlign w:val="bottom"/>
            <w:hideMark/>
          </w:tcPr>
          <w:p w14:paraId="06469F70" w14:textId="77777777" w:rsidR="003A1D3D" w:rsidRPr="00F84CD3" w:rsidRDefault="003A1D3D" w:rsidP="003A1D3D">
            <w:pPr>
              <w:jc w:val="center"/>
              <w:rPr>
                <w:sz w:val="16"/>
                <w:szCs w:val="16"/>
                <w:lang w:val="en-US" w:eastAsia="en-US"/>
              </w:rPr>
            </w:pPr>
            <w:r w:rsidRPr="00F84CD3">
              <w:rPr>
                <w:sz w:val="16"/>
                <w:szCs w:val="16"/>
                <w:lang w:val="en-US" w:eastAsia="en-US"/>
              </w:rPr>
              <w:t>1735</w:t>
            </w:r>
          </w:p>
        </w:tc>
        <w:tc>
          <w:tcPr>
            <w:tcW w:w="716" w:type="dxa"/>
            <w:tcBorders>
              <w:top w:val="nil"/>
              <w:left w:val="nil"/>
              <w:bottom w:val="nil"/>
              <w:right w:val="single" w:sz="4" w:space="0" w:color="auto"/>
            </w:tcBorders>
            <w:shd w:val="clear" w:color="auto" w:fill="auto"/>
            <w:noWrap/>
            <w:vAlign w:val="bottom"/>
            <w:hideMark/>
          </w:tcPr>
          <w:p w14:paraId="5E5F4FA5" w14:textId="77777777" w:rsidR="003A1D3D" w:rsidRPr="00F84CD3" w:rsidRDefault="003A1D3D" w:rsidP="003A1D3D">
            <w:pPr>
              <w:jc w:val="center"/>
              <w:rPr>
                <w:sz w:val="16"/>
                <w:szCs w:val="16"/>
                <w:lang w:val="en-US" w:eastAsia="en-US"/>
              </w:rPr>
            </w:pPr>
            <w:r w:rsidRPr="00F84CD3">
              <w:rPr>
                <w:sz w:val="16"/>
                <w:szCs w:val="16"/>
                <w:lang w:val="en-US" w:eastAsia="en-US"/>
              </w:rPr>
              <w:t>1810</w:t>
            </w:r>
          </w:p>
        </w:tc>
        <w:tc>
          <w:tcPr>
            <w:tcW w:w="716" w:type="dxa"/>
            <w:tcBorders>
              <w:top w:val="nil"/>
              <w:left w:val="nil"/>
              <w:bottom w:val="nil"/>
              <w:right w:val="single" w:sz="4" w:space="0" w:color="auto"/>
            </w:tcBorders>
            <w:shd w:val="clear" w:color="auto" w:fill="auto"/>
            <w:noWrap/>
            <w:vAlign w:val="bottom"/>
            <w:hideMark/>
          </w:tcPr>
          <w:p w14:paraId="097F637B" w14:textId="77777777" w:rsidR="003A1D3D" w:rsidRPr="00F84CD3" w:rsidRDefault="003A1D3D" w:rsidP="003A1D3D">
            <w:pPr>
              <w:jc w:val="center"/>
              <w:rPr>
                <w:sz w:val="16"/>
                <w:szCs w:val="16"/>
                <w:lang w:val="en-US" w:eastAsia="en-US"/>
              </w:rPr>
            </w:pPr>
            <w:r w:rsidRPr="00F84CD3">
              <w:rPr>
                <w:sz w:val="16"/>
                <w:szCs w:val="16"/>
                <w:lang w:val="en-US" w:eastAsia="en-US"/>
              </w:rPr>
              <w:t>1912</w:t>
            </w:r>
          </w:p>
        </w:tc>
        <w:tc>
          <w:tcPr>
            <w:tcW w:w="716" w:type="dxa"/>
            <w:tcBorders>
              <w:top w:val="nil"/>
              <w:left w:val="nil"/>
              <w:bottom w:val="nil"/>
              <w:right w:val="single" w:sz="4" w:space="0" w:color="auto"/>
            </w:tcBorders>
            <w:shd w:val="clear" w:color="auto" w:fill="auto"/>
            <w:noWrap/>
            <w:vAlign w:val="bottom"/>
            <w:hideMark/>
          </w:tcPr>
          <w:p w14:paraId="771826CB" w14:textId="77777777" w:rsidR="003A1D3D" w:rsidRPr="00F84CD3" w:rsidRDefault="003A1D3D" w:rsidP="003A1D3D">
            <w:pPr>
              <w:jc w:val="center"/>
              <w:rPr>
                <w:sz w:val="16"/>
                <w:szCs w:val="16"/>
                <w:lang w:val="en-US" w:eastAsia="en-US"/>
              </w:rPr>
            </w:pPr>
            <w:r w:rsidRPr="00F84CD3">
              <w:rPr>
                <w:sz w:val="16"/>
                <w:szCs w:val="16"/>
                <w:lang w:val="en-US" w:eastAsia="en-US"/>
              </w:rPr>
              <w:t>2043</w:t>
            </w:r>
          </w:p>
        </w:tc>
        <w:tc>
          <w:tcPr>
            <w:tcW w:w="1492" w:type="dxa"/>
            <w:tcBorders>
              <w:top w:val="nil"/>
              <w:left w:val="nil"/>
              <w:bottom w:val="nil"/>
              <w:right w:val="single" w:sz="12" w:space="0" w:color="auto"/>
            </w:tcBorders>
            <w:shd w:val="clear" w:color="auto" w:fill="auto"/>
            <w:noWrap/>
            <w:vAlign w:val="bottom"/>
            <w:hideMark/>
          </w:tcPr>
          <w:p w14:paraId="74953407" w14:textId="77777777" w:rsidR="003A1D3D" w:rsidRPr="00F84CD3" w:rsidRDefault="003A1D3D" w:rsidP="003A1D3D">
            <w:pPr>
              <w:rPr>
                <w:sz w:val="16"/>
                <w:szCs w:val="16"/>
                <w:lang w:val="en-US" w:eastAsia="en-US"/>
              </w:rPr>
            </w:pPr>
            <w:r w:rsidRPr="00F84CD3">
              <w:rPr>
                <w:sz w:val="16"/>
                <w:szCs w:val="16"/>
                <w:lang w:val="en-US" w:eastAsia="en-US"/>
              </w:rPr>
              <w:t xml:space="preserve"> 80%</w:t>
            </w:r>
          </w:p>
        </w:tc>
      </w:tr>
      <w:tr w:rsidR="003A1D3D" w:rsidRPr="003C0C83" w14:paraId="490326F1"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7E59C660" w14:textId="77777777" w:rsidR="003A1D3D" w:rsidRPr="00F84CD3" w:rsidRDefault="003A1D3D" w:rsidP="003A1D3D">
            <w:pPr>
              <w:jc w:val="center"/>
              <w:rPr>
                <w:sz w:val="16"/>
                <w:szCs w:val="16"/>
                <w:lang w:val="en-US" w:eastAsia="en-US"/>
              </w:rPr>
            </w:pPr>
            <w:r w:rsidRPr="00F84CD3">
              <w:rPr>
                <w:sz w:val="16"/>
                <w:szCs w:val="16"/>
                <w:lang w:val="en-US" w:eastAsia="en-US"/>
              </w:rPr>
              <w:t>21</w:t>
            </w:r>
          </w:p>
        </w:tc>
        <w:tc>
          <w:tcPr>
            <w:tcW w:w="717" w:type="dxa"/>
            <w:tcBorders>
              <w:top w:val="nil"/>
              <w:left w:val="nil"/>
              <w:bottom w:val="nil"/>
              <w:right w:val="single" w:sz="4" w:space="0" w:color="auto"/>
            </w:tcBorders>
            <w:shd w:val="clear" w:color="auto" w:fill="auto"/>
            <w:noWrap/>
            <w:vAlign w:val="bottom"/>
            <w:hideMark/>
          </w:tcPr>
          <w:p w14:paraId="551C5533" w14:textId="77777777" w:rsidR="003A1D3D" w:rsidRPr="00F84CD3" w:rsidRDefault="003A1D3D" w:rsidP="003A1D3D">
            <w:pPr>
              <w:jc w:val="center"/>
              <w:rPr>
                <w:sz w:val="16"/>
                <w:szCs w:val="16"/>
                <w:lang w:val="en-US" w:eastAsia="en-US"/>
              </w:rPr>
            </w:pPr>
            <w:r w:rsidRPr="00F84CD3">
              <w:rPr>
                <w:sz w:val="16"/>
                <w:szCs w:val="16"/>
                <w:lang w:val="en-US" w:eastAsia="en-US"/>
              </w:rPr>
              <w:t>1765</w:t>
            </w:r>
          </w:p>
        </w:tc>
        <w:tc>
          <w:tcPr>
            <w:tcW w:w="716" w:type="dxa"/>
            <w:tcBorders>
              <w:top w:val="nil"/>
              <w:left w:val="nil"/>
              <w:bottom w:val="nil"/>
              <w:right w:val="single" w:sz="4" w:space="0" w:color="auto"/>
            </w:tcBorders>
            <w:shd w:val="clear" w:color="auto" w:fill="auto"/>
            <w:noWrap/>
            <w:vAlign w:val="bottom"/>
            <w:hideMark/>
          </w:tcPr>
          <w:p w14:paraId="3AFD56FA" w14:textId="77777777" w:rsidR="003A1D3D" w:rsidRPr="00F84CD3" w:rsidRDefault="003A1D3D" w:rsidP="003A1D3D">
            <w:pPr>
              <w:jc w:val="center"/>
              <w:rPr>
                <w:sz w:val="16"/>
                <w:szCs w:val="16"/>
                <w:lang w:val="en-US" w:eastAsia="en-US"/>
              </w:rPr>
            </w:pPr>
            <w:r w:rsidRPr="00F84CD3">
              <w:rPr>
                <w:sz w:val="16"/>
                <w:szCs w:val="16"/>
                <w:lang w:val="en-US" w:eastAsia="en-US"/>
              </w:rPr>
              <w:t>1820</w:t>
            </w:r>
          </w:p>
        </w:tc>
        <w:tc>
          <w:tcPr>
            <w:tcW w:w="716" w:type="dxa"/>
            <w:tcBorders>
              <w:top w:val="nil"/>
              <w:left w:val="nil"/>
              <w:bottom w:val="nil"/>
              <w:right w:val="single" w:sz="4" w:space="0" w:color="auto"/>
            </w:tcBorders>
            <w:shd w:val="clear" w:color="auto" w:fill="auto"/>
            <w:noWrap/>
            <w:vAlign w:val="bottom"/>
            <w:hideMark/>
          </w:tcPr>
          <w:p w14:paraId="23FE794F" w14:textId="77777777" w:rsidR="003A1D3D" w:rsidRPr="00F84CD3" w:rsidRDefault="003A1D3D" w:rsidP="003A1D3D">
            <w:pPr>
              <w:jc w:val="center"/>
              <w:rPr>
                <w:sz w:val="16"/>
                <w:szCs w:val="16"/>
                <w:lang w:val="en-US" w:eastAsia="en-US"/>
              </w:rPr>
            </w:pPr>
            <w:r w:rsidRPr="00F84CD3">
              <w:rPr>
                <w:sz w:val="16"/>
                <w:szCs w:val="16"/>
                <w:lang w:val="en-US" w:eastAsia="en-US"/>
              </w:rPr>
              <w:t>1883</w:t>
            </w:r>
          </w:p>
        </w:tc>
        <w:tc>
          <w:tcPr>
            <w:tcW w:w="716" w:type="dxa"/>
            <w:tcBorders>
              <w:top w:val="nil"/>
              <w:left w:val="nil"/>
              <w:bottom w:val="nil"/>
              <w:right w:val="single" w:sz="4" w:space="0" w:color="auto"/>
            </w:tcBorders>
            <w:shd w:val="clear" w:color="auto" w:fill="auto"/>
            <w:noWrap/>
            <w:vAlign w:val="bottom"/>
            <w:hideMark/>
          </w:tcPr>
          <w:p w14:paraId="74807FEC" w14:textId="77777777" w:rsidR="003A1D3D" w:rsidRPr="00F84CD3" w:rsidRDefault="003A1D3D" w:rsidP="003A1D3D">
            <w:pPr>
              <w:jc w:val="center"/>
              <w:rPr>
                <w:sz w:val="16"/>
                <w:szCs w:val="16"/>
                <w:lang w:val="en-US" w:eastAsia="en-US"/>
              </w:rPr>
            </w:pPr>
            <w:r w:rsidRPr="00F84CD3">
              <w:rPr>
                <w:sz w:val="16"/>
                <w:szCs w:val="16"/>
                <w:lang w:val="en-US" w:eastAsia="en-US"/>
              </w:rPr>
              <w:t>1952</w:t>
            </w:r>
          </w:p>
        </w:tc>
        <w:tc>
          <w:tcPr>
            <w:tcW w:w="716" w:type="dxa"/>
            <w:tcBorders>
              <w:top w:val="nil"/>
              <w:left w:val="nil"/>
              <w:bottom w:val="nil"/>
              <w:right w:val="single" w:sz="4" w:space="0" w:color="auto"/>
            </w:tcBorders>
            <w:shd w:val="clear" w:color="auto" w:fill="auto"/>
            <w:noWrap/>
            <w:vAlign w:val="bottom"/>
            <w:hideMark/>
          </w:tcPr>
          <w:p w14:paraId="00B871BB" w14:textId="77777777" w:rsidR="003A1D3D" w:rsidRPr="00F84CD3" w:rsidRDefault="003A1D3D" w:rsidP="003A1D3D">
            <w:pPr>
              <w:jc w:val="center"/>
              <w:rPr>
                <w:sz w:val="16"/>
                <w:szCs w:val="16"/>
                <w:lang w:val="en-US" w:eastAsia="en-US"/>
              </w:rPr>
            </w:pPr>
            <w:r w:rsidRPr="00F84CD3">
              <w:rPr>
                <w:sz w:val="16"/>
                <w:szCs w:val="16"/>
                <w:lang w:val="en-US" w:eastAsia="en-US"/>
              </w:rPr>
              <w:t>2036</w:t>
            </w:r>
          </w:p>
        </w:tc>
        <w:tc>
          <w:tcPr>
            <w:tcW w:w="716" w:type="dxa"/>
            <w:tcBorders>
              <w:top w:val="nil"/>
              <w:left w:val="nil"/>
              <w:bottom w:val="nil"/>
              <w:right w:val="single" w:sz="4" w:space="0" w:color="auto"/>
            </w:tcBorders>
            <w:shd w:val="clear" w:color="auto" w:fill="auto"/>
            <w:noWrap/>
            <w:vAlign w:val="bottom"/>
            <w:hideMark/>
          </w:tcPr>
          <w:p w14:paraId="3EEFC31D" w14:textId="77777777" w:rsidR="003A1D3D" w:rsidRPr="00F84CD3" w:rsidRDefault="003A1D3D" w:rsidP="003A1D3D">
            <w:pPr>
              <w:jc w:val="center"/>
              <w:rPr>
                <w:sz w:val="16"/>
                <w:szCs w:val="16"/>
                <w:lang w:val="en-US" w:eastAsia="en-US"/>
              </w:rPr>
            </w:pPr>
            <w:r w:rsidRPr="00F84CD3">
              <w:rPr>
                <w:sz w:val="16"/>
                <w:szCs w:val="16"/>
                <w:lang w:val="en-US" w:eastAsia="en-US"/>
              </w:rPr>
              <w:t>2151</w:t>
            </w:r>
          </w:p>
        </w:tc>
        <w:tc>
          <w:tcPr>
            <w:tcW w:w="716" w:type="dxa"/>
            <w:tcBorders>
              <w:top w:val="nil"/>
              <w:left w:val="nil"/>
              <w:bottom w:val="nil"/>
              <w:right w:val="single" w:sz="4" w:space="0" w:color="auto"/>
            </w:tcBorders>
            <w:shd w:val="clear" w:color="auto" w:fill="auto"/>
            <w:noWrap/>
            <w:vAlign w:val="bottom"/>
            <w:hideMark/>
          </w:tcPr>
          <w:p w14:paraId="0F1D0183" w14:textId="77777777" w:rsidR="003A1D3D" w:rsidRPr="00F84CD3" w:rsidRDefault="003A1D3D" w:rsidP="003A1D3D">
            <w:pPr>
              <w:jc w:val="center"/>
              <w:rPr>
                <w:sz w:val="16"/>
                <w:szCs w:val="16"/>
                <w:lang w:val="en-US" w:eastAsia="en-US"/>
              </w:rPr>
            </w:pPr>
            <w:r w:rsidRPr="00F84CD3">
              <w:rPr>
                <w:sz w:val="16"/>
                <w:szCs w:val="16"/>
                <w:lang w:val="en-US" w:eastAsia="en-US"/>
              </w:rPr>
              <w:t>2298</w:t>
            </w:r>
          </w:p>
        </w:tc>
        <w:tc>
          <w:tcPr>
            <w:tcW w:w="1492" w:type="dxa"/>
            <w:tcBorders>
              <w:top w:val="nil"/>
              <w:left w:val="nil"/>
              <w:bottom w:val="nil"/>
              <w:right w:val="single" w:sz="12" w:space="0" w:color="auto"/>
            </w:tcBorders>
            <w:shd w:val="clear" w:color="auto" w:fill="auto"/>
            <w:noWrap/>
            <w:vAlign w:val="bottom"/>
            <w:hideMark/>
          </w:tcPr>
          <w:p w14:paraId="66CFB297" w14:textId="77777777" w:rsidR="003A1D3D" w:rsidRPr="00F84CD3" w:rsidRDefault="003A1D3D" w:rsidP="003A1D3D">
            <w:pPr>
              <w:rPr>
                <w:sz w:val="16"/>
                <w:szCs w:val="16"/>
                <w:lang w:val="en-US" w:eastAsia="en-US"/>
              </w:rPr>
            </w:pPr>
            <w:r w:rsidRPr="00F84CD3">
              <w:rPr>
                <w:sz w:val="16"/>
                <w:szCs w:val="16"/>
                <w:lang w:val="en-US" w:eastAsia="en-US"/>
              </w:rPr>
              <w:t xml:space="preserve"> 90%</w:t>
            </w:r>
          </w:p>
        </w:tc>
      </w:tr>
      <w:tr w:rsidR="003A1D3D" w:rsidRPr="003C0C83" w14:paraId="6A799BE6"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18F9CE75" w14:textId="77777777" w:rsidR="003A1D3D" w:rsidRPr="00F84CD3" w:rsidRDefault="003A1D3D" w:rsidP="003A1D3D">
            <w:pPr>
              <w:jc w:val="center"/>
              <w:rPr>
                <w:sz w:val="16"/>
                <w:szCs w:val="16"/>
                <w:lang w:val="en-US" w:eastAsia="en-US"/>
              </w:rPr>
            </w:pPr>
            <w:r w:rsidRPr="00F84CD3">
              <w:rPr>
                <w:sz w:val="16"/>
                <w:szCs w:val="16"/>
                <w:lang w:val="en-US" w:eastAsia="en-US"/>
              </w:rPr>
              <w:t>22</w:t>
            </w:r>
          </w:p>
        </w:tc>
        <w:tc>
          <w:tcPr>
            <w:tcW w:w="717" w:type="dxa"/>
            <w:tcBorders>
              <w:top w:val="nil"/>
              <w:left w:val="nil"/>
              <w:bottom w:val="nil"/>
              <w:right w:val="single" w:sz="4" w:space="0" w:color="auto"/>
            </w:tcBorders>
            <w:shd w:val="clear" w:color="auto" w:fill="auto"/>
            <w:noWrap/>
            <w:vAlign w:val="bottom"/>
            <w:hideMark/>
          </w:tcPr>
          <w:p w14:paraId="42722F5A" w14:textId="77777777" w:rsidR="003A1D3D" w:rsidRPr="00F84CD3" w:rsidRDefault="003A1D3D" w:rsidP="003A1D3D">
            <w:pPr>
              <w:jc w:val="center"/>
              <w:rPr>
                <w:sz w:val="16"/>
                <w:szCs w:val="16"/>
                <w:lang w:val="en-US" w:eastAsia="en-US"/>
              </w:rPr>
            </w:pPr>
            <w:r w:rsidRPr="00F84CD3">
              <w:rPr>
                <w:sz w:val="16"/>
                <w:szCs w:val="16"/>
                <w:lang w:val="en-US" w:eastAsia="en-US"/>
              </w:rPr>
              <w:t>1961</w:t>
            </w:r>
          </w:p>
        </w:tc>
        <w:tc>
          <w:tcPr>
            <w:tcW w:w="716" w:type="dxa"/>
            <w:tcBorders>
              <w:top w:val="nil"/>
              <w:left w:val="nil"/>
              <w:bottom w:val="nil"/>
              <w:right w:val="single" w:sz="4" w:space="0" w:color="auto"/>
            </w:tcBorders>
            <w:shd w:val="clear" w:color="auto" w:fill="auto"/>
            <w:noWrap/>
            <w:vAlign w:val="bottom"/>
            <w:hideMark/>
          </w:tcPr>
          <w:p w14:paraId="318F6929" w14:textId="77777777" w:rsidR="003A1D3D" w:rsidRPr="00F84CD3" w:rsidRDefault="003A1D3D" w:rsidP="003A1D3D">
            <w:pPr>
              <w:jc w:val="center"/>
              <w:rPr>
                <w:sz w:val="16"/>
                <w:szCs w:val="16"/>
                <w:lang w:val="en-US" w:eastAsia="en-US"/>
              </w:rPr>
            </w:pPr>
            <w:r w:rsidRPr="00F84CD3">
              <w:rPr>
                <w:sz w:val="16"/>
                <w:szCs w:val="16"/>
                <w:lang w:val="en-US" w:eastAsia="en-US"/>
              </w:rPr>
              <w:t>2022</w:t>
            </w:r>
          </w:p>
        </w:tc>
        <w:tc>
          <w:tcPr>
            <w:tcW w:w="716" w:type="dxa"/>
            <w:tcBorders>
              <w:top w:val="nil"/>
              <w:left w:val="nil"/>
              <w:bottom w:val="nil"/>
              <w:right w:val="single" w:sz="4" w:space="0" w:color="auto"/>
            </w:tcBorders>
            <w:shd w:val="clear" w:color="auto" w:fill="auto"/>
            <w:noWrap/>
            <w:vAlign w:val="bottom"/>
            <w:hideMark/>
          </w:tcPr>
          <w:p w14:paraId="65C21F16" w14:textId="77777777" w:rsidR="003A1D3D" w:rsidRPr="00F84CD3" w:rsidRDefault="003A1D3D" w:rsidP="003A1D3D">
            <w:pPr>
              <w:jc w:val="center"/>
              <w:rPr>
                <w:sz w:val="16"/>
                <w:szCs w:val="16"/>
                <w:lang w:val="en-US" w:eastAsia="en-US"/>
              </w:rPr>
            </w:pPr>
            <w:r w:rsidRPr="00F84CD3">
              <w:rPr>
                <w:sz w:val="16"/>
                <w:szCs w:val="16"/>
                <w:lang w:val="en-US" w:eastAsia="en-US"/>
              </w:rPr>
              <w:t>2092</w:t>
            </w:r>
          </w:p>
        </w:tc>
        <w:tc>
          <w:tcPr>
            <w:tcW w:w="716" w:type="dxa"/>
            <w:tcBorders>
              <w:top w:val="nil"/>
              <w:left w:val="nil"/>
              <w:bottom w:val="nil"/>
              <w:right w:val="single" w:sz="4" w:space="0" w:color="auto"/>
            </w:tcBorders>
            <w:shd w:val="clear" w:color="auto" w:fill="auto"/>
            <w:noWrap/>
            <w:vAlign w:val="bottom"/>
            <w:hideMark/>
          </w:tcPr>
          <w:p w14:paraId="632F7CFC" w14:textId="77777777" w:rsidR="003A1D3D" w:rsidRPr="00F84CD3" w:rsidRDefault="003A1D3D" w:rsidP="003A1D3D">
            <w:pPr>
              <w:jc w:val="center"/>
              <w:rPr>
                <w:sz w:val="16"/>
                <w:szCs w:val="16"/>
                <w:lang w:val="en-US" w:eastAsia="en-US"/>
              </w:rPr>
            </w:pPr>
            <w:r w:rsidRPr="00F84CD3">
              <w:rPr>
                <w:sz w:val="16"/>
                <w:szCs w:val="16"/>
                <w:lang w:val="en-US" w:eastAsia="en-US"/>
              </w:rPr>
              <w:t>2168</w:t>
            </w:r>
          </w:p>
        </w:tc>
        <w:tc>
          <w:tcPr>
            <w:tcW w:w="716" w:type="dxa"/>
            <w:tcBorders>
              <w:top w:val="nil"/>
              <w:left w:val="nil"/>
              <w:bottom w:val="nil"/>
              <w:right w:val="single" w:sz="4" w:space="0" w:color="auto"/>
            </w:tcBorders>
            <w:shd w:val="clear" w:color="auto" w:fill="auto"/>
            <w:noWrap/>
            <w:vAlign w:val="bottom"/>
            <w:hideMark/>
          </w:tcPr>
          <w:p w14:paraId="2FDAC243" w14:textId="77777777" w:rsidR="003A1D3D" w:rsidRPr="00F84CD3" w:rsidRDefault="003A1D3D" w:rsidP="003A1D3D">
            <w:pPr>
              <w:jc w:val="center"/>
              <w:rPr>
                <w:sz w:val="16"/>
                <w:szCs w:val="16"/>
                <w:lang w:val="en-US" w:eastAsia="en-US"/>
              </w:rPr>
            </w:pPr>
            <w:r w:rsidRPr="00F84CD3">
              <w:rPr>
                <w:sz w:val="16"/>
                <w:szCs w:val="16"/>
                <w:lang w:val="en-US" w:eastAsia="en-US"/>
              </w:rPr>
              <w:t>2262</w:t>
            </w:r>
          </w:p>
        </w:tc>
        <w:tc>
          <w:tcPr>
            <w:tcW w:w="716" w:type="dxa"/>
            <w:tcBorders>
              <w:top w:val="nil"/>
              <w:left w:val="nil"/>
              <w:bottom w:val="nil"/>
              <w:right w:val="single" w:sz="4" w:space="0" w:color="auto"/>
            </w:tcBorders>
            <w:shd w:val="clear" w:color="auto" w:fill="auto"/>
            <w:noWrap/>
            <w:vAlign w:val="bottom"/>
            <w:hideMark/>
          </w:tcPr>
          <w:p w14:paraId="765B61B3" w14:textId="77777777" w:rsidR="003A1D3D" w:rsidRPr="00F84CD3" w:rsidRDefault="003A1D3D" w:rsidP="003A1D3D">
            <w:pPr>
              <w:jc w:val="center"/>
              <w:rPr>
                <w:sz w:val="16"/>
                <w:szCs w:val="16"/>
                <w:lang w:val="en-US" w:eastAsia="en-US"/>
              </w:rPr>
            </w:pPr>
            <w:r w:rsidRPr="00F84CD3">
              <w:rPr>
                <w:sz w:val="16"/>
                <w:szCs w:val="16"/>
                <w:lang w:val="en-US" w:eastAsia="en-US"/>
              </w:rPr>
              <w:t>2270</w:t>
            </w:r>
          </w:p>
        </w:tc>
        <w:tc>
          <w:tcPr>
            <w:tcW w:w="716" w:type="dxa"/>
            <w:tcBorders>
              <w:top w:val="nil"/>
              <w:left w:val="nil"/>
              <w:bottom w:val="nil"/>
              <w:right w:val="single" w:sz="4" w:space="0" w:color="auto"/>
            </w:tcBorders>
            <w:shd w:val="clear" w:color="auto" w:fill="auto"/>
            <w:noWrap/>
            <w:vAlign w:val="bottom"/>
            <w:hideMark/>
          </w:tcPr>
          <w:p w14:paraId="2ABFF64E" w14:textId="77777777" w:rsidR="003A1D3D" w:rsidRPr="00F84CD3" w:rsidRDefault="003A1D3D" w:rsidP="003A1D3D">
            <w:pPr>
              <w:jc w:val="center"/>
              <w:rPr>
                <w:sz w:val="16"/>
                <w:szCs w:val="16"/>
                <w:lang w:val="en-US" w:eastAsia="en-US"/>
              </w:rPr>
            </w:pPr>
            <w:r w:rsidRPr="00F84CD3">
              <w:rPr>
                <w:sz w:val="16"/>
                <w:szCs w:val="16"/>
                <w:lang w:val="en-US" w:eastAsia="en-US"/>
              </w:rPr>
              <w:t>2426</w:t>
            </w:r>
          </w:p>
        </w:tc>
        <w:tc>
          <w:tcPr>
            <w:tcW w:w="1492" w:type="dxa"/>
            <w:tcBorders>
              <w:top w:val="nil"/>
              <w:left w:val="nil"/>
              <w:bottom w:val="nil"/>
              <w:right w:val="single" w:sz="12" w:space="0" w:color="auto"/>
            </w:tcBorders>
            <w:shd w:val="clear" w:color="auto" w:fill="auto"/>
            <w:noWrap/>
            <w:vAlign w:val="bottom"/>
            <w:hideMark/>
          </w:tcPr>
          <w:p w14:paraId="2158E5EE" w14:textId="77777777" w:rsidR="003A1D3D" w:rsidRPr="00F84CD3" w:rsidRDefault="003A1D3D" w:rsidP="003A1D3D">
            <w:pPr>
              <w:rPr>
                <w:sz w:val="16"/>
                <w:szCs w:val="16"/>
                <w:lang w:val="en-US" w:eastAsia="en-US"/>
              </w:rPr>
            </w:pPr>
            <w:r w:rsidRPr="00F84CD3">
              <w:rPr>
                <w:sz w:val="16"/>
                <w:szCs w:val="16"/>
                <w:lang w:val="en-US" w:eastAsia="en-US"/>
              </w:rPr>
              <w:t>100%/95%</w:t>
            </w:r>
          </w:p>
        </w:tc>
      </w:tr>
      <w:tr w:rsidR="003A1D3D" w:rsidRPr="003C0C83" w14:paraId="575FE156" w14:textId="77777777" w:rsidTr="003A1D3D">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65EA87C" w14:textId="77777777" w:rsidR="003A1D3D" w:rsidRPr="00F84CD3" w:rsidRDefault="003A1D3D" w:rsidP="003A1D3D">
            <w:pPr>
              <w:jc w:val="center"/>
              <w:rPr>
                <w:sz w:val="16"/>
                <w:szCs w:val="16"/>
                <w:lang w:val="en-US" w:eastAsia="en-US"/>
              </w:rPr>
            </w:pPr>
            <w:r w:rsidRPr="00F84CD3">
              <w:rPr>
                <w:sz w:val="16"/>
                <w:szCs w:val="16"/>
                <w:lang w:val="en-US" w:eastAsia="en-US"/>
              </w:rPr>
              <w:t>23</w:t>
            </w:r>
          </w:p>
        </w:tc>
        <w:tc>
          <w:tcPr>
            <w:tcW w:w="717" w:type="dxa"/>
            <w:tcBorders>
              <w:top w:val="nil"/>
              <w:left w:val="nil"/>
              <w:bottom w:val="nil"/>
              <w:right w:val="single" w:sz="4" w:space="0" w:color="auto"/>
            </w:tcBorders>
            <w:shd w:val="clear" w:color="auto" w:fill="auto"/>
            <w:noWrap/>
            <w:vAlign w:val="bottom"/>
            <w:hideMark/>
          </w:tcPr>
          <w:p w14:paraId="08728666"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2C9AB95E"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6C61B79"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918C002"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58AD868" w14:textId="77777777" w:rsidR="003A1D3D" w:rsidRPr="00F84CD3" w:rsidRDefault="003A1D3D" w:rsidP="003A1D3D">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A9CD2CA" w14:textId="77777777" w:rsidR="003A1D3D" w:rsidRPr="00F84CD3" w:rsidRDefault="003A1D3D" w:rsidP="003A1D3D">
            <w:pPr>
              <w:jc w:val="center"/>
              <w:rPr>
                <w:sz w:val="16"/>
                <w:szCs w:val="16"/>
                <w:lang w:val="en-US" w:eastAsia="en-US"/>
              </w:rPr>
            </w:pPr>
            <w:r w:rsidRPr="00F84CD3">
              <w:rPr>
                <w:sz w:val="16"/>
                <w:szCs w:val="16"/>
                <w:lang w:val="en-US" w:eastAsia="en-US"/>
              </w:rPr>
              <w:t>2390</w:t>
            </w:r>
          </w:p>
        </w:tc>
        <w:tc>
          <w:tcPr>
            <w:tcW w:w="716" w:type="dxa"/>
            <w:tcBorders>
              <w:top w:val="nil"/>
              <w:left w:val="nil"/>
              <w:bottom w:val="nil"/>
              <w:right w:val="single" w:sz="4" w:space="0" w:color="auto"/>
            </w:tcBorders>
            <w:shd w:val="clear" w:color="auto" w:fill="auto"/>
            <w:noWrap/>
            <w:vAlign w:val="bottom"/>
            <w:hideMark/>
          </w:tcPr>
          <w:p w14:paraId="2D4F7463" w14:textId="77777777" w:rsidR="003A1D3D" w:rsidRPr="00F84CD3" w:rsidRDefault="003A1D3D" w:rsidP="003A1D3D">
            <w:pPr>
              <w:jc w:val="center"/>
              <w:rPr>
                <w:sz w:val="16"/>
                <w:szCs w:val="16"/>
                <w:lang w:val="en-US" w:eastAsia="en-US"/>
              </w:rPr>
            </w:pPr>
            <w:r w:rsidRPr="00F84CD3">
              <w:rPr>
                <w:sz w:val="16"/>
                <w:szCs w:val="16"/>
                <w:lang w:val="en-US" w:eastAsia="en-US"/>
              </w:rPr>
              <w:t>2554</w:t>
            </w:r>
          </w:p>
        </w:tc>
        <w:tc>
          <w:tcPr>
            <w:tcW w:w="1492" w:type="dxa"/>
            <w:tcBorders>
              <w:top w:val="nil"/>
              <w:left w:val="nil"/>
              <w:bottom w:val="nil"/>
              <w:right w:val="single" w:sz="12" w:space="0" w:color="auto"/>
            </w:tcBorders>
            <w:shd w:val="clear" w:color="auto" w:fill="auto"/>
            <w:noWrap/>
            <w:vAlign w:val="bottom"/>
            <w:hideMark/>
          </w:tcPr>
          <w:p w14:paraId="5C30CE1C" w14:textId="77777777" w:rsidR="003A1D3D" w:rsidRPr="00F84CD3" w:rsidRDefault="003A1D3D" w:rsidP="003A1D3D">
            <w:pPr>
              <w:rPr>
                <w:sz w:val="16"/>
                <w:szCs w:val="16"/>
                <w:lang w:val="en-US" w:eastAsia="en-US"/>
              </w:rPr>
            </w:pPr>
            <w:r w:rsidRPr="00F84CD3">
              <w:rPr>
                <w:sz w:val="16"/>
                <w:szCs w:val="16"/>
                <w:lang w:val="en-US" w:eastAsia="en-US"/>
              </w:rPr>
              <w:t>100%</w:t>
            </w:r>
          </w:p>
        </w:tc>
      </w:tr>
      <w:tr w:rsidR="003A1D3D" w:rsidRPr="003C0C83" w14:paraId="4BB3A42A" w14:textId="77777777" w:rsidTr="003A1D3D">
        <w:trPr>
          <w:trHeight w:val="240"/>
        </w:trPr>
        <w:tc>
          <w:tcPr>
            <w:tcW w:w="2615" w:type="dxa"/>
            <w:tcBorders>
              <w:top w:val="nil"/>
              <w:left w:val="single" w:sz="8" w:space="0" w:color="auto"/>
              <w:bottom w:val="single" w:sz="12" w:space="0" w:color="auto"/>
              <w:right w:val="single" w:sz="4" w:space="0" w:color="auto"/>
            </w:tcBorders>
            <w:shd w:val="clear" w:color="auto" w:fill="auto"/>
            <w:noWrap/>
            <w:vAlign w:val="bottom"/>
            <w:hideMark/>
          </w:tcPr>
          <w:p w14:paraId="14547FEE" w14:textId="77777777" w:rsidR="003A1D3D" w:rsidRPr="00F84CD3" w:rsidRDefault="003A1D3D" w:rsidP="003A1D3D">
            <w:pPr>
              <w:rPr>
                <w:sz w:val="16"/>
                <w:szCs w:val="16"/>
                <w:lang w:val="en-US" w:eastAsia="en-US"/>
              </w:rPr>
            </w:pPr>
            <w:r w:rsidRPr="00F84CD3">
              <w:rPr>
                <w:sz w:val="16"/>
                <w:szCs w:val="16"/>
                <w:lang w:val="en-US" w:eastAsia="en-US"/>
              </w:rPr>
              <w:t> </w:t>
            </w:r>
          </w:p>
        </w:tc>
        <w:tc>
          <w:tcPr>
            <w:tcW w:w="717" w:type="dxa"/>
            <w:tcBorders>
              <w:top w:val="nil"/>
              <w:left w:val="nil"/>
              <w:bottom w:val="single" w:sz="12" w:space="0" w:color="auto"/>
              <w:right w:val="single" w:sz="4" w:space="0" w:color="auto"/>
            </w:tcBorders>
            <w:shd w:val="clear" w:color="auto" w:fill="auto"/>
            <w:noWrap/>
            <w:vAlign w:val="bottom"/>
            <w:hideMark/>
          </w:tcPr>
          <w:p w14:paraId="08BC7F38"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42692BD6"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57C375D3"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008C0BA1"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17A6C927"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747F9058" w14:textId="77777777" w:rsidR="003A1D3D" w:rsidRPr="00F84CD3" w:rsidRDefault="003A1D3D" w:rsidP="003A1D3D">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5CD167A1" w14:textId="77777777" w:rsidR="003A1D3D" w:rsidRPr="00F84CD3" w:rsidRDefault="003A1D3D" w:rsidP="003A1D3D">
            <w:pPr>
              <w:rPr>
                <w:sz w:val="16"/>
                <w:szCs w:val="16"/>
                <w:lang w:val="en-US" w:eastAsia="en-US"/>
              </w:rPr>
            </w:pPr>
            <w:r w:rsidRPr="00F84CD3">
              <w:rPr>
                <w:sz w:val="16"/>
                <w:szCs w:val="16"/>
                <w:lang w:val="en-US" w:eastAsia="en-US"/>
              </w:rPr>
              <w:t> </w:t>
            </w:r>
          </w:p>
        </w:tc>
        <w:tc>
          <w:tcPr>
            <w:tcW w:w="1492" w:type="dxa"/>
            <w:tcBorders>
              <w:top w:val="nil"/>
              <w:left w:val="nil"/>
              <w:bottom w:val="single" w:sz="12" w:space="0" w:color="auto"/>
              <w:right w:val="single" w:sz="12" w:space="0" w:color="auto"/>
            </w:tcBorders>
            <w:shd w:val="clear" w:color="auto" w:fill="auto"/>
            <w:noWrap/>
            <w:vAlign w:val="bottom"/>
            <w:hideMark/>
          </w:tcPr>
          <w:p w14:paraId="6881840C" w14:textId="77777777" w:rsidR="003A1D3D" w:rsidRPr="00F84CD3" w:rsidRDefault="003A1D3D" w:rsidP="003A1D3D">
            <w:pPr>
              <w:rPr>
                <w:sz w:val="16"/>
                <w:szCs w:val="16"/>
                <w:lang w:val="en-US" w:eastAsia="en-US"/>
              </w:rPr>
            </w:pPr>
            <w:r w:rsidRPr="00F84CD3">
              <w:rPr>
                <w:sz w:val="16"/>
                <w:szCs w:val="16"/>
                <w:lang w:val="en-US" w:eastAsia="en-US"/>
              </w:rPr>
              <w:t> </w:t>
            </w:r>
          </w:p>
        </w:tc>
      </w:tr>
    </w:tbl>
    <w:p w14:paraId="45ADB700" w14:textId="77777777" w:rsidR="00A45713" w:rsidRDefault="001646C3">
      <w:pPr>
        <w:rPr>
          <w:sz w:val="22"/>
        </w:rPr>
      </w:pPr>
      <w:r>
        <w:rPr>
          <w:sz w:val="22"/>
        </w:rPr>
        <w:br w:type="page"/>
      </w:r>
    </w:p>
    <w:p w14:paraId="34524960" w14:textId="77777777" w:rsidR="00A45713" w:rsidRPr="006A3534" w:rsidRDefault="00A45713">
      <w:pPr>
        <w:rPr>
          <w:b/>
          <w:sz w:val="22"/>
        </w:rPr>
      </w:pPr>
      <w:r w:rsidRPr="006A3534">
        <w:rPr>
          <w:b/>
          <w:sz w:val="22"/>
        </w:rPr>
        <w:t>Salarisschalen per 1 januari 2016 (+2%)</w:t>
      </w:r>
    </w:p>
    <w:p w14:paraId="53D5C190" w14:textId="77777777" w:rsidR="00A45713" w:rsidRPr="006A3534" w:rsidRDefault="00A45713">
      <w:pPr>
        <w:rPr>
          <w:b/>
          <w:sz w:val="22"/>
        </w:rPr>
      </w:pPr>
    </w:p>
    <w:tbl>
      <w:tblPr>
        <w:tblW w:w="9120" w:type="dxa"/>
        <w:tblInd w:w="93" w:type="dxa"/>
        <w:tblLook w:val="04A0" w:firstRow="1" w:lastRow="0" w:firstColumn="1" w:lastColumn="0" w:noHBand="0" w:noVBand="1"/>
      </w:tblPr>
      <w:tblGrid>
        <w:gridCol w:w="2615"/>
        <w:gridCol w:w="717"/>
        <w:gridCol w:w="716"/>
        <w:gridCol w:w="716"/>
        <w:gridCol w:w="716"/>
        <w:gridCol w:w="716"/>
        <w:gridCol w:w="716"/>
        <w:gridCol w:w="716"/>
        <w:gridCol w:w="1492"/>
      </w:tblGrid>
      <w:tr w:rsidR="006C6750" w:rsidRPr="006C6750" w14:paraId="36A9ECC7" w14:textId="77777777" w:rsidTr="006C6750">
        <w:trPr>
          <w:trHeight w:val="300"/>
        </w:trPr>
        <w:tc>
          <w:tcPr>
            <w:tcW w:w="9120" w:type="dxa"/>
            <w:gridSpan w:val="9"/>
            <w:tcBorders>
              <w:top w:val="nil"/>
              <w:left w:val="nil"/>
              <w:bottom w:val="nil"/>
              <w:right w:val="single" w:sz="12" w:space="0" w:color="000000"/>
            </w:tcBorders>
            <w:shd w:val="clear" w:color="auto" w:fill="auto"/>
            <w:noWrap/>
            <w:vAlign w:val="bottom"/>
            <w:hideMark/>
          </w:tcPr>
          <w:p w14:paraId="4A6F9B69" w14:textId="77777777" w:rsidR="006C6750" w:rsidRPr="00F84CD3" w:rsidRDefault="006C6750" w:rsidP="006C6750">
            <w:pPr>
              <w:jc w:val="center"/>
              <w:rPr>
                <w:b/>
                <w:bCs/>
                <w:sz w:val="22"/>
                <w:szCs w:val="22"/>
                <w:u w:val="single"/>
                <w:lang w:val="en-US" w:eastAsia="en-US"/>
              </w:rPr>
            </w:pPr>
            <w:proofErr w:type="spellStart"/>
            <w:r w:rsidRPr="00F84CD3">
              <w:rPr>
                <w:b/>
                <w:bCs/>
                <w:sz w:val="22"/>
                <w:szCs w:val="22"/>
                <w:u w:val="single"/>
                <w:lang w:val="en-US" w:eastAsia="en-US"/>
              </w:rPr>
              <w:t>Salarisschalen</w:t>
            </w:r>
            <w:proofErr w:type="spellEnd"/>
            <w:r w:rsidRPr="00F84CD3">
              <w:rPr>
                <w:b/>
                <w:bCs/>
                <w:sz w:val="22"/>
                <w:szCs w:val="22"/>
                <w:u w:val="single"/>
                <w:lang w:val="en-US" w:eastAsia="en-US"/>
              </w:rPr>
              <w:t xml:space="preserve"> 01-01-2016 CAO </w:t>
            </w:r>
            <w:proofErr w:type="spellStart"/>
            <w:r w:rsidRPr="00F84CD3">
              <w:rPr>
                <w:b/>
                <w:bCs/>
                <w:sz w:val="22"/>
                <w:szCs w:val="22"/>
                <w:u w:val="single"/>
                <w:lang w:val="en-US" w:eastAsia="en-US"/>
              </w:rPr>
              <w:t>personeel</w:t>
            </w:r>
            <w:proofErr w:type="spellEnd"/>
            <w:r w:rsidRPr="00F84CD3">
              <w:rPr>
                <w:b/>
                <w:bCs/>
                <w:sz w:val="22"/>
                <w:szCs w:val="22"/>
                <w:u w:val="single"/>
                <w:lang w:val="en-US" w:eastAsia="en-US"/>
              </w:rPr>
              <w:t xml:space="preserve"> (+2%)</w:t>
            </w:r>
          </w:p>
        </w:tc>
      </w:tr>
      <w:tr w:rsidR="006C6750" w:rsidRPr="006C6750" w14:paraId="132992D6" w14:textId="77777777" w:rsidTr="006C6750">
        <w:trPr>
          <w:trHeight w:val="255"/>
        </w:trPr>
        <w:tc>
          <w:tcPr>
            <w:tcW w:w="2615" w:type="dxa"/>
            <w:tcBorders>
              <w:top w:val="nil"/>
              <w:left w:val="nil"/>
              <w:bottom w:val="nil"/>
              <w:right w:val="nil"/>
            </w:tcBorders>
            <w:shd w:val="clear" w:color="auto" w:fill="auto"/>
            <w:noWrap/>
            <w:vAlign w:val="bottom"/>
            <w:hideMark/>
          </w:tcPr>
          <w:p w14:paraId="2FED5BC5" w14:textId="77777777" w:rsidR="006C6750" w:rsidRPr="006C6750" w:rsidRDefault="006C6750" w:rsidP="006C6750">
            <w:pPr>
              <w:rPr>
                <w:rFonts w:ascii="Arial" w:hAnsi="Arial" w:cs="Arial"/>
                <w:sz w:val="16"/>
                <w:szCs w:val="16"/>
                <w:lang w:val="en-US" w:eastAsia="en-US"/>
              </w:rPr>
            </w:pPr>
          </w:p>
        </w:tc>
        <w:tc>
          <w:tcPr>
            <w:tcW w:w="717" w:type="dxa"/>
            <w:tcBorders>
              <w:top w:val="nil"/>
              <w:left w:val="nil"/>
              <w:bottom w:val="nil"/>
              <w:right w:val="nil"/>
            </w:tcBorders>
            <w:shd w:val="clear" w:color="auto" w:fill="auto"/>
            <w:noWrap/>
            <w:vAlign w:val="bottom"/>
            <w:hideMark/>
          </w:tcPr>
          <w:p w14:paraId="3FE6675D" w14:textId="77777777" w:rsidR="006C6750" w:rsidRPr="006C6750" w:rsidRDefault="006C6750" w:rsidP="006C6750">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0518299D" w14:textId="77777777" w:rsidR="006C6750" w:rsidRPr="006C6750" w:rsidRDefault="006C6750" w:rsidP="006C6750">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0B0122D0" w14:textId="77777777" w:rsidR="006C6750" w:rsidRPr="006C6750" w:rsidRDefault="006C6750" w:rsidP="006C6750">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45A13092" w14:textId="77777777" w:rsidR="006C6750" w:rsidRPr="006C6750" w:rsidRDefault="006C6750" w:rsidP="006C6750">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53D134EB" w14:textId="77777777" w:rsidR="006C6750" w:rsidRPr="006C6750" w:rsidRDefault="006C6750" w:rsidP="006C6750">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1BE7FA15" w14:textId="77777777" w:rsidR="006C6750" w:rsidRPr="006C6750" w:rsidRDefault="006C6750" w:rsidP="006C6750">
            <w:pPr>
              <w:rPr>
                <w:rFonts w:ascii="Arial" w:hAnsi="Arial" w:cs="Arial"/>
                <w:sz w:val="16"/>
                <w:szCs w:val="16"/>
                <w:lang w:val="en-US" w:eastAsia="en-US"/>
              </w:rPr>
            </w:pPr>
          </w:p>
        </w:tc>
        <w:tc>
          <w:tcPr>
            <w:tcW w:w="716" w:type="dxa"/>
            <w:tcBorders>
              <w:top w:val="nil"/>
              <w:left w:val="nil"/>
              <w:bottom w:val="nil"/>
              <w:right w:val="nil"/>
            </w:tcBorders>
            <w:shd w:val="clear" w:color="auto" w:fill="auto"/>
            <w:noWrap/>
            <w:vAlign w:val="bottom"/>
            <w:hideMark/>
          </w:tcPr>
          <w:p w14:paraId="2D71C1E2" w14:textId="77777777" w:rsidR="006C6750" w:rsidRPr="006C6750" w:rsidRDefault="006C6750" w:rsidP="006C6750">
            <w:pPr>
              <w:rPr>
                <w:rFonts w:ascii="Arial" w:hAnsi="Arial" w:cs="Arial"/>
                <w:sz w:val="16"/>
                <w:szCs w:val="16"/>
                <w:lang w:val="en-US" w:eastAsia="en-US"/>
              </w:rPr>
            </w:pPr>
          </w:p>
        </w:tc>
        <w:tc>
          <w:tcPr>
            <w:tcW w:w="1492" w:type="dxa"/>
            <w:tcBorders>
              <w:top w:val="nil"/>
              <w:left w:val="nil"/>
              <w:bottom w:val="nil"/>
              <w:right w:val="single" w:sz="12" w:space="0" w:color="auto"/>
            </w:tcBorders>
            <w:shd w:val="clear" w:color="auto" w:fill="auto"/>
            <w:noWrap/>
            <w:vAlign w:val="bottom"/>
            <w:hideMark/>
          </w:tcPr>
          <w:p w14:paraId="0027D52B"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r>
      <w:tr w:rsidR="006C6750" w:rsidRPr="006C6750" w14:paraId="4DD8AB48" w14:textId="77777777" w:rsidTr="006C6750">
        <w:trPr>
          <w:trHeight w:val="255"/>
        </w:trPr>
        <w:tc>
          <w:tcPr>
            <w:tcW w:w="9120" w:type="dxa"/>
            <w:gridSpan w:val="9"/>
            <w:tcBorders>
              <w:top w:val="nil"/>
              <w:left w:val="nil"/>
              <w:bottom w:val="nil"/>
              <w:right w:val="single" w:sz="12" w:space="0" w:color="000000"/>
            </w:tcBorders>
            <w:shd w:val="clear" w:color="auto" w:fill="auto"/>
            <w:noWrap/>
            <w:vAlign w:val="bottom"/>
            <w:hideMark/>
          </w:tcPr>
          <w:p w14:paraId="3CF2E8C5" w14:textId="77777777" w:rsidR="006C6750" w:rsidRPr="006C6750" w:rsidRDefault="006C6750" w:rsidP="006C6750">
            <w:pPr>
              <w:jc w:val="center"/>
              <w:rPr>
                <w:rFonts w:ascii="Arial" w:hAnsi="Arial" w:cs="Arial"/>
                <w:b/>
                <w:bCs/>
                <w:sz w:val="16"/>
                <w:szCs w:val="16"/>
                <w:u w:val="single"/>
                <w:lang w:val="en-US" w:eastAsia="en-US"/>
              </w:rPr>
            </w:pPr>
            <w:r w:rsidRPr="006C6750">
              <w:rPr>
                <w:rFonts w:ascii="Arial" w:hAnsi="Arial" w:cs="Arial"/>
                <w:b/>
                <w:bCs/>
                <w:sz w:val="16"/>
                <w:szCs w:val="16"/>
                <w:u w:val="single"/>
                <w:lang w:val="en-US" w:eastAsia="en-US"/>
              </w:rPr>
              <w:t>€ (Euro)</w:t>
            </w:r>
          </w:p>
        </w:tc>
      </w:tr>
      <w:tr w:rsidR="006C6750" w:rsidRPr="006C6750" w14:paraId="4B60B50C" w14:textId="77777777" w:rsidTr="006C6750">
        <w:trPr>
          <w:trHeight w:val="270"/>
        </w:trPr>
        <w:tc>
          <w:tcPr>
            <w:tcW w:w="2615" w:type="dxa"/>
            <w:tcBorders>
              <w:top w:val="nil"/>
              <w:left w:val="nil"/>
              <w:bottom w:val="single" w:sz="8" w:space="0" w:color="auto"/>
              <w:right w:val="nil"/>
            </w:tcBorders>
            <w:shd w:val="clear" w:color="auto" w:fill="auto"/>
            <w:noWrap/>
            <w:vAlign w:val="bottom"/>
            <w:hideMark/>
          </w:tcPr>
          <w:p w14:paraId="0C2FD3C8"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717" w:type="dxa"/>
            <w:tcBorders>
              <w:top w:val="nil"/>
              <w:left w:val="nil"/>
              <w:bottom w:val="single" w:sz="8" w:space="0" w:color="auto"/>
              <w:right w:val="nil"/>
            </w:tcBorders>
            <w:shd w:val="clear" w:color="auto" w:fill="auto"/>
            <w:noWrap/>
            <w:vAlign w:val="bottom"/>
            <w:hideMark/>
          </w:tcPr>
          <w:p w14:paraId="21DC6557"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1F289199"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72666FFF"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5EE38C89"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5A934A32"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5F92459E"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716" w:type="dxa"/>
            <w:tcBorders>
              <w:top w:val="nil"/>
              <w:left w:val="nil"/>
              <w:bottom w:val="single" w:sz="8" w:space="0" w:color="auto"/>
              <w:right w:val="nil"/>
            </w:tcBorders>
            <w:shd w:val="clear" w:color="auto" w:fill="auto"/>
            <w:noWrap/>
            <w:vAlign w:val="bottom"/>
            <w:hideMark/>
          </w:tcPr>
          <w:p w14:paraId="098595FE"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c>
          <w:tcPr>
            <w:tcW w:w="1492" w:type="dxa"/>
            <w:tcBorders>
              <w:top w:val="nil"/>
              <w:left w:val="nil"/>
              <w:bottom w:val="single" w:sz="8" w:space="0" w:color="auto"/>
              <w:right w:val="single" w:sz="12" w:space="0" w:color="auto"/>
            </w:tcBorders>
            <w:shd w:val="clear" w:color="auto" w:fill="auto"/>
            <w:noWrap/>
            <w:vAlign w:val="bottom"/>
            <w:hideMark/>
          </w:tcPr>
          <w:p w14:paraId="64D7F1B6" w14:textId="77777777" w:rsidR="006C6750" w:rsidRPr="006C6750" w:rsidRDefault="006C6750" w:rsidP="006C6750">
            <w:pPr>
              <w:rPr>
                <w:rFonts w:ascii="Arial" w:hAnsi="Arial" w:cs="Arial"/>
                <w:sz w:val="16"/>
                <w:szCs w:val="16"/>
                <w:lang w:val="en-US" w:eastAsia="en-US"/>
              </w:rPr>
            </w:pPr>
            <w:r w:rsidRPr="006C6750">
              <w:rPr>
                <w:rFonts w:ascii="Arial" w:hAnsi="Arial" w:cs="Arial"/>
                <w:sz w:val="16"/>
                <w:szCs w:val="16"/>
                <w:lang w:val="en-US" w:eastAsia="en-US"/>
              </w:rPr>
              <w:t> </w:t>
            </w:r>
          </w:p>
        </w:tc>
      </w:tr>
      <w:tr w:rsidR="006C6750" w:rsidRPr="006C6750" w14:paraId="7A2655ED"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80E76B5" w14:textId="77777777" w:rsidR="006C6750" w:rsidRPr="00F84CD3" w:rsidRDefault="006C6750" w:rsidP="006C6750">
            <w:pPr>
              <w:jc w:val="center"/>
              <w:rPr>
                <w:sz w:val="16"/>
                <w:szCs w:val="16"/>
                <w:u w:val="single"/>
                <w:lang w:val="en-US" w:eastAsia="en-US"/>
              </w:rPr>
            </w:pPr>
            <w:r w:rsidRPr="00F84CD3">
              <w:rPr>
                <w:sz w:val="16"/>
                <w:szCs w:val="16"/>
                <w:u w:val="single"/>
                <w:lang w:val="en-US" w:eastAsia="en-US"/>
              </w:rPr>
              <w:t>SCHAAL-&gt;</w:t>
            </w:r>
          </w:p>
        </w:tc>
        <w:tc>
          <w:tcPr>
            <w:tcW w:w="717" w:type="dxa"/>
            <w:tcBorders>
              <w:top w:val="nil"/>
              <w:left w:val="nil"/>
              <w:bottom w:val="nil"/>
              <w:right w:val="single" w:sz="4" w:space="0" w:color="auto"/>
            </w:tcBorders>
            <w:shd w:val="clear" w:color="auto" w:fill="auto"/>
            <w:noWrap/>
            <w:vAlign w:val="bottom"/>
            <w:hideMark/>
          </w:tcPr>
          <w:p w14:paraId="3DECE66E"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450DA49"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CD2F191"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38A39B7"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8D50D01"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060AC04"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57B3E853" w14:textId="77777777" w:rsidR="006C6750" w:rsidRPr="00F84CD3" w:rsidRDefault="006C6750" w:rsidP="006C6750">
            <w:pP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2BE48DF2"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40C275EE"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BBB5D36" w14:textId="77777777" w:rsidR="006C6750" w:rsidRPr="00F84CD3" w:rsidRDefault="006C6750" w:rsidP="006C6750">
            <w:pPr>
              <w:rPr>
                <w:sz w:val="16"/>
                <w:szCs w:val="16"/>
                <w:lang w:val="en-US" w:eastAsia="en-US"/>
              </w:rPr>
            </w:pPr>
            <w:r w:rsidRPr="00F84CD3">
              <w:rPr>
                <w:sz w:val="16"/>
                <w:szCs w:val="16"/>
                <w:lang w:val="en-US" w:eastAsia="en-US"/>
              </w:rPr>
              <w:t> </w:t>
            </w:r>
          </w:p>
        </w:tc>
        <w:tc>
          <w:tcPr>
            <w:tcW w:w="717" w:type="dxa"/>
            <w:tcBorders>
              <w:top w:val="nil"/>
              <w:left w:val="nil"/>
              <w:bottom w:val="nil"/>
              <w:right w:val="single" w:sz="4" w:space="0" w:color="auto"/>
            </w:tcBorders>
            <w:shd w:val="clear" w:color="auto" w:fill="auto"/>
            <w:noWrap/>
            <w:vAlign w:val="bottom"/>
            <w:hideMark/>
          </w:tcPr>
          <w:p w14:paraId="4DF39AB0" w14:textId="77777777" w:rsidR="006C6750" w:rsidRPr="00F84CD3" w:rsidRDefault="006C6750" w:rsidP="006C6750">
            <w:pPr>
              <w:jc w:val="center"/>
              <w:rPr>
                <w:b/>
                <w:bCs/>
                <w:sz w:val="16"/>
                <w:szCs w:val="16"/>
                <w:lang w:val="en-US" w:eastAsia="en-US"/>
              </w:rPr>
            </w:pPr>
            <w:r w:rsidRPr="00F84CD3">
              <w:rPr>
                <w:b/>
                <w:bCs/>
                <w:sz w:val="16"/>
                <w:szCs w:val="16"/>
                <w:lang w:val="en-US" w:eastAsia="en-US"/>
              </w:rPr>
              <w:t>A</w:t>
            </w:r>
          </w:p>
        </w:tc>
        <w:tc>
          <w:tcPr>
            <w:tcW w:w="716" w:type="dxa"/>
            <w:tcBorders>
              <w:top w:val="nil"/>
              <w:left w:val="nil"/>
              <w:bottom w:val="nil"/>
              <w:right w:val="single" w:sz="4" w:space="0" w:color="auto"/>
            </w:tcBorders>
            <w:shd w:val="clear" w:color="auto" w:fill="auto"/>
            <w:noWrap/>
            <w:vAlign w:val="bottom"/>
            <w:hideMark/>
          </w:tcPr>
          <w:p w14:paraId="15822303" w14:textId="77777777" w:rsidR="006C6750" w:rsidRPr="00F84CD3" w:rsidRDefault="006C6750" w:rsidP="006C6750">
            <w:pPr>
              <w:jc w:val="center"/>
              <w:rPr>
                <w:b/>
                <w:bCs/>
                <w:sz w:val="16"/>
                <w:szCs w:val="16"/>
                <w:lang w:val="en-US" w:eastAsia="en-US"/>
              </w:rPr>
            </w:pPr>
            <w:r w:rsidRPr="00F84CD3">
              <w:rPr>
                <w:b/>
                <w:bCs/>
                <w:sz w:val="16"/>
                <w:szCs w:val="16"/>
                <w:lang w:val="en-US" w:eastAsia="en-US"/>
              </w:rPr>
              <w:t>B</w:t>
            </w:r>
          </w:p>
        </w:tc>
        <w:tc>
          <w:tcPr>
            <w:tcW w:w="716" w:type="dxa"/>
            <w:tcBorders>
              <w:top w:val="nil"/>
              <w:left w:val="nil"/>
              <w:bottom w:val="nil"/>
              <w:right w:val="single" w:sz="4" w:space="0" w:color="auto"/>
            </w:tcBorders>
            <w:shd w:val="clear" w:color="auto" w:fill="auto"/>
            <w:noWrap/>
            <w:vAlign w:val="bottom"/>
            <w:hideMark/>
          </w:tcPr>
          <w:p w14:paraId="3C85F219" w14:textId="77777777" w:rsidR="006C6750" w:rsidRPr="00F84CD3" w:rsidRDefault="006C6750" w:rsidP="006C6750">
            <w:pPr>
              <w:jc w:val="center"/>
              <w:rPr>
                <w:b/>
                <w:bCs/>
                <w:sz w:val="16"/>
                <w:szCs w:val="16"/>
                <w:lang w:val="en-US" w:eastAsia="en-US"/>
              </w:rPr>
            </w:pPr>
            <w:r w:rsidRPr="00F84CD3">
              <w:rPr>
                <w:b/>
                <w:bCs/>
                <w:sz w:val="16"/>
                <w:szCs w:val="16"/>
                <w:lang w:val="en-US" w:eastAsia="en-US"/>
              </w:rPr>
              <w:t>C</w:t>
            </w:r>
          </w:p>
        </w:tc>
        <w:tc>
          <w:tcPr>
            <w:tcW w:w="716" w:type="dxa"/>
            <w:tcBorders>
              <w:top w:val="nil"/>
              <w:left w:val="nil"/>
              <w:bottom w:val="nil"/>
              <w:right w:val="single" w:sz="4" w:space="0" w:color="auto"/>
            </w:tcBorders>
            <w:shd w:val="clear" w:color="auto" w:fill="auto"/>
            <w:noWrap/>
            <w:vAlign w:val="bottom"/>
            <w:hideMark/>
          </w:tcPr>
          <w:p w14:paraId="79A571E9" w14:textId="77777777" w:rsidR="006C6750" w:rsidRPr="00F84CD3" w:rsidRDefault="006C6750" w:rsidP="006C6750">
            <w:pPr>
              <w:jc w:val="center"/>
              <w:rPr>
                <w:b/>
                <w:bCs/>
                <w:sz w:val="16"/>
                <w:szCs w:val="16"/>
                <w:lang w:val="en-US" w:eastAsia="en-US"/>
              </w:rPr>
            </w:pPr>
            <w:r w:rsidRPr="00F84CD3">
              <w:rPr>
                <w:b/>
                <w:bCs/>
                <w:sz w:val="16"/>
                <w:szCs w:val="16"/>
                <w:lang w:val="en-US" w:eastAsia="en-US"/>
              </w:rPr>
              <w:t>D</w:t>
            </w:r>
          </w:p>
        </w:tc>
        <w:tc>
          <w:tcPr>
            <w:tcW w:w="716" w:type="dxa"/>
            <w:tcBorders>
              <w:top w:val="nil"/>
              <w:left w:val="nil"/>
              <w:bottom w:val="nil"/>
              <w:right w:val="single" w:sz="4" w:space="0" w:color="auto"/>
            </w:tcBorders>
            <w:shd w:val="clear" w:color="auto" w:fill="auto"/>
            <w:noWrap/>
            <w:vAlign w:val="bottom"/>
            <w:hideMark/>
          </w:tcPr>
          <w:p w14:paraId="5B0FE6C3" w14:textId="77777777" w:rsidR="006C6750" w:rsidRPr="00F84CD3" w:rsidRDefault="006C6750" w:rsidP="006C6750">
            <w:pPr>
              <w:jc w:val="center"/>
              <w:rPr>
                <w:b/>
                <w:bCs/>
                <w:sz w:val="16"/>
                <w:szCs w:val="16"/>
                <w:lang w:val="en-US" w:eastAsia="en-US"/>
              </w:rPr>
            </w:pPr>
            <w:r w:rsidRPr="00F84CD3">
              <w:rPr>
                <w:b/>
                <w:bCs/>
                <w:sz w:val="16"/>
                <w:szCs w:val="16"/>
                <w:lang w:val="en-US" w:eastAsia="en-US"/>
              </w:rPr>
              <w:t>E</w:t>
            </w:r>
          </w:p>
        </w:tc>
        <w:tc>
          <w:tcPr>
            <w:tcW w:w="716" w:type="dxa"/>
            <w:tcBorders>
              <w:top w:val="nil"/>
              <w:left w:val="nil"/>
              <w:bottom w:val="nil"/>
              <w:right w:val="single" w:sz="4" w:space="0" w:color="auto"/>
            </w:tcBorders>
            <w:shd w:val="clear" w:color="auto" w:fill="auto"/>
            <w:noWrap/>
            <w:vAlign w:val="bottom"/>
            <w:hideMark/>
          </w:tcPr>
          <w:p w14:paraId="0C14AF12" w14:textId="77777777" w:rsidR="006C6750" w:rsidRPr="00F84CD3" w:rsidRDefault="006C6750" w:rsidP="006C6750">
            <w:pPr>
              <w:jc w:val="center"/>
              <w:rPr>
                <w:b/>
                <w:bCs/>
                <w:sz w:val="16"/>
                <w:szCs w:val="16"/>
                <w:lang w:val="en-US" w:eastAsia="en-US"/>
              </w:rPr>
            </w:pPr>
            <w:r w:rsidRPr="00F84CD3">
              <w:rPr>
                <w:b/>
                <w:bCs/>
                <w:sz w:val="16"/>
                <w:szCs w:val="16"/>
                <w:lang w:val="en-US" w:eastAsia="en-US"/>
              </w:rPr>
              <w:t>F</w:t>
            </w:r>
          </w:p>
        </w:tc>
        <w:tc>
          <w:tcPr>
            <w:tcW w:w="716" w:type="dxa"/>
            <w:tcBorders>
              <w:top w:val="nil"/>
              <w:left w:val="nil"/>
              <w:bottom w:val="nil"/>
              <w:right w:val="single" w:sz="4" w:space="0" w:color="auto"/>
            </w:tcBorders>
            <w:shd w:val="clear" w:color="auto" w:fill="auto"/>
            <w:noWrap/>
            <w:vAlign w:val="bottom"/>
            <w:hideMark/>
          </w:tcPr>
          <w:p w14:paraId="108CEC0E" w14:textId="77777777" w:rsidR="006C6750" w:rsidRPr="00F84CD3" w:rsidRDefault="006C6750" w:rsidP="006C6750">
            <w:pPr>
              <w:jc w:val="center"/>
              <w:rPr>
                <w:b/>
                <w:bCs/>
                <w:sz w:val="16"/>
                <w:szCs w:val="16"/>
                <w:lang w:val="en-US" w:eastAsia="en-US"/>
              </w:rPr>
            </w:pPr>
            <w:r w:rsidRPr="00F84CD3">
              <w:rPr>
                <w:b/>
                <w:bCs/>
                <w:sz w:val="16"/>
                <w:szCs w:val="16"/>
                <w:lang w:val="en-US" w:eastAsia="en-US"/>
              </w:rPr>
              <w:t>G</w:t>
            </w:r>
          </w:p>
        </w:tc>
        <w:tc>
          <w:tcPr>
            <w:tcW w:w="1492" w:type="dxa"/>
            <w:tcBorders>
              <w:top w:val="nil"/>
              <w:left w:val="nil"/>
              <w:bottom w:val="nil"/>
              <w:right w:val="single" w:sz="12" w:space="0" w:color="auto"/>
            </w:tcBorders>
            <w:shd w:val="clear" w:color="auto" w:fill="auto"/>
            <w:noWrap/>
            <w:vAlign w:val="bottom"/>
            <w:hideMark/>
          </w:tcPr>
          <w:p w14:paraId="09489681" w14:textId="77777777" w:rsidR="006C6750" w:rsidRPr="00F84CD3" w:rsidRDefault="006C6750" w:rsidP="006C6750">
            <w:pPr>
              <w:rPr>
                <w:b/>
                <w:bCs/>
                <w:sz w:val="16"/>
                <w:szCs w:val="16"/>
                <w:lang w:val="en-US" w:eastAsia="en-US"/>
              </w:rPr>
            </w:pPr>
            <w:r w:rsidRPr="00F84CD3">
              <w:rPr>
                <w:b/>
                <w:bCs/>
                <w:sz w:val="16"/>
                <w:szCs w:val="16"/>
                <w:lang w:val="en-US" w:eastAsia="en-US"/>
              </w:rPr>
              <w:t> </w:t>
            </w:r>
          </w:p>
        </w:tc>
      </w:tr>
      <w:tr w:rsidR="006C6750" w:rsidRPr="006C6750" w14:paraId="13CB2F06"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7F330599" w14:textId="77777777" w:rsidR="006C6750" w:rsidRPr="00F84CD3" w:rsidRDefault="006C6750" w:rsidP="006C6750">
            <w:pPr>
              <w:rPr>
                <w:sz w:val="16"/>
                <w:szCs w:val="16"/>
                <w:lang w:val="en-US" w:eastAsia="en-US"/>
              </w:rPr>
            </w:pPr>
            <w:r w:rsidRPr="00F84CD3">
              <w:rPr>
                <w:sz w:val="16"/>
                <w:szCs w:val="16"/>
                <w:lang w:val="en-US" w:eastAsia="en-US"/>
              </w:rPr>
              <w:t>FUNCTIEJAREN</w:t>
            </w:r>
          </w:p>
        </w:tc>
        <w:tc>
          <w:tcPr>
            <w:tcW w:w="717" w:type="dxa"/>
            <w:tcBorders>
              <w:top w:val="nil"/>
              <w:left w:val="nil"/>
              <w:bottom w:val="nil"/>
              <w:right w:val="single" w:sz="4" w:space="0" w:color="auto"/>
            </w:tcBorders>
            <w:shd w:val="clear" w:color="auto" w:fill="auto"/>
            <w:noWrap/>
            <w:vAlign w:val="bottom"/>
            <w:hideMark/>
          </w:tcPr>
          <w:p w14:paraId="636AAC20"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E5A370C"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5FE7EA8"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F4DCED1"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7041552"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22B2CC1F"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04D993A" w14:textId="77777777" w:rsidR="006C6750" w:rsidRPr="00F84CD3" w:rsidRDefault="006C6750" w:rsidP="006C6750">
            <w:pP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7BFC2959"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307FCA97" w14:textId="77777777" w:rsidTr="006C6750">
        <w:trPr>
          <w:trHeight w:val="240"/>
        </w:trPr>
        <w:tc>
          <w:tcPr>
            <w:tcW w:w="2615" w:type="dxa"/>
            <w:tcBorders>
              <w:top w:val="nil"/>
              <w:left w:val="single" w:sz="8" w:space="0" w:color="auto"/>
              <w:bottom w:val="single" w:sz="8" w:space="0" w:color="auto"/>
              <w:right w:val="single" w:sz="4" w:space="0" w:color="auto"/>
            </w:tcBorders>
            <w:shd w:val="clear" w:color="auto" w:fill="auto"/>
            <w:noWrap/>
            <w:vAlign w:val="bottom"/>
            <w:hideMark/>
          </w:tcPr>
          <w:p w14:paraId="74D7BE09" w14:textId="77777777" w:rsidR="006C6750" w:rsidRPr="00F84CD3" w:rsidRDefault="006C6750" w:rsidP="006C6750">
            <w:pPr>
              <w:rPr>
                <w:sz w:val="16"/>
                <w:szCs w:val="16"/>
                <w:lang w:val="en-US" w:eastAsia="en-US"/>
              </w:rPr>
            </w:pPr>
            <w:r w:rsidRPr="00F84CD3">
              <w:rPr>
                <w:sz w:val="16"/>
                <w:szCs w:val="16"/>
                <w:lang w:val="en-US" w:eastAsia="en-US"/>
              </w:rPr>
              <w:t> </w:t>
            </w:r>
          </w:p>
        </w:tc>
        <w:tc>
          <w:tcPr>
            <w:tcW w:w="717" w:type="dxa"/>
            <w:tcBorders>
              <w:top w:val="nil"/>
              <w:left w:val="nil"/>
              <w:bottom w:val="single" w:sz="8" w:space="0" w:color="auto"/>
              <w:right w:val="single" w:sz="4" w:space="0" w:color="auto"/>
            </w:tcBorders>
            <w:shd w:val="clear" w:color="auto" w:fill="auto"/>
            <w:noWrap/>
            <w:vAlign w:val="bottom"/>
            <w:hideMark/>
          </w:tcPr>
          <w:p w14:paraId="13A25CB4"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56CB1B90"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48ED49AA"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522FDD3E"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11476F3D"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7C833738"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50EA6B29" w14:textId="77777777" w:rsidR="006C6750" w:rsidRPr="00F84CD3" w:rsidRDefault="006C6750" w:rsidP="006C6750">
            <w:pPr>
              <w:rPr>
                <w:sz w:val="16"/>
                <w:szCs w:val="16"/>
                <w:lang w:val="en-US" w:eastAsia="en-US"/>
              </w:rPr>
            </w:pPr>
            <w:r w:rsidRPr="00F84CD3">
              <w:rPr>
                <w:sz w:val="16"/>
                <w:szCs w:val="16"/>
                <w:lang w:val="en-US" w:eastAsia="en-US"/>
              </w:rPr>
              <w:t> </w:t>
            </w:r>
          </w:p>
        </w:tc>
        <w:tc>
          <w:tcPr>
            <w:tcW w:w="1492" w:type="dxa"/>
            <w:tcBorders>
              <w:top w:val="nil"/>
              <w:left w:val="nil"/>
              <w:bottom w:val="single" w:sz="8" w:space="0" w:color="auto"/>
              <w:right w:val="single" w:sz="12" w:space="0" w:color="auto"/>
            </w:tcBorders>
            <w:shd w:val="clear" w:color="auto" w:fill="auto"/>
            <w:noWrap/>
            <w:vAlign w:val="bottom"/>
            <w:hideMark/>
          </w:tcPr>
          <w:p w14:paraId="4C1DDBA3"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45E12EA4"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318BDC8C" w14:textId="77777777" w:rsidR="006C6750" w:rsidRPr="00F84CD3" w:rsidRDefault="006C6750" w:rsidP="006C6750">
            <w:pPr>
              <w:rPr>
                <w:sz w:val="16"/>
                <w:szCs w:val="16"/>
                <w:lang w:val="en-US" w:eastAsia="en-US"/>
              </w:rPr>
            </w:pPr>
            <w:r w:rsidRPr="00F84CD3">
              <w:rPr>
                <w:sz w:val="16"/>
                <w:szCs w:val="16"/>
                <w:lang w:val="en-US" w:eastAsia="en-US"/>
              </w:rPr>
              <w:t> </w:t>
            </w:r>
          </w:p>
        </w:tc>
        <w:tc>
          <w:tcPr>
            <w:tcW w:w="717" w:type="dxa"/>
            <w:tcBorders>
              <w:top w:val="nil"/>
              <w:left w:val="nil"/>
              <w:bottom w:val="nil"/>
              <w:right w:val="single" w:sz="4" w:space="0" w:color="auto"/>
            </w:tcBorders>
            <w:shd w:val="clear" w:color="auto" w:fill="auto"/>
            <w:noWrap/>
            <w:vAlign w:val="bottom"/>
            <w:hideMark/>
          </w:tcPr>
          <w:p w14:paraId="5D98AA98"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4D56ADA"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A70FAAC"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B4D6B47"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41977FC"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01CB552"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5864DC29"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305EF4C6"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65D91F09"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6AC713D4" w14:textId="77777777" w:rsidR="006C6750" w:rsidRPr="00F84CD3" w:rsidRDefault="006C6750" w:rsidP="006C6750">
            <w:pPr>
              <w:jc w:val="center"/>
              <w:rPr>
                <w:sz w:val="16"/>
                <w:szCs w:val="16"/>
                <w:lang w:val="en-US" w:eastAsia="en-US"/>
              </w:rPr>
            </w:pPr>
            <w:r w:rsidRPr="00F84CD3">
              <w:rPr>
                <w:sz w:val="16"/>
                <w:szCs w:val="16"/>
                <w:lang w:val="en-US" w:eastAsia="en-US"/>
              </w:rPr>
              <w:t>0</w:t>
            </w:r>
          </w:p>
        </w:tc>
        <w:tc>
          <w:tcPr>
            <w:tcW w:w="717" w:type="dxa"/>
            <w:tcBorders>
              <w:top w:val="nil"/>
              <w:left w:val="nil"/>
              <w:bottom w:val="nil"/>
              <w:right w:val="single" w:sz="4" w:space="0" w:color="auto"/>
            </w:tcBorders>
            <w:shd w:val="clear" w:color="auto" w:fill="auto"/>
            <w:noWrap/>
            <w:vAlign w:val="bottom"/>
            <w:hideMark/>
          </w:tcPr>
          <w:p w14:paraId="7250AC71" w14:textId="77777777" w:rsidR="006C6750" w:rsidRPr="00F84CD3" w:rsidRDefault="006C6750" w:rsidP="006C6750">
            <w:pPr>
              <w:jc w:val="center"/>
              <w:rPr>
                <w:sz w:val="16"/>
                <w:szCs w:val="16"/>
                <w:lang w:val="en-US" w:eastAsia="en-US"/>
              </w:rPr>
            </w:pPr>
            <w:r w:rsidRPr="00F84CD3">
              <w:rPr>
                <w:sz w:val="16"/>
                <w:szCs w:val="16"/>
                <w:lang w:val="en-US" w:eastAsia="en-US"/>
              </w:rPr>
              <w:t>2000</w:t>
            </w:r>
          </w:p>
        </w:tc>
        <w:tc>
          <w:tcPr>
            <w:tcW w:w="716" w:type="dxa"/>
            <w:tcBorders>
              <w:top w:val="nil"/>
              <w:left w:val="nil"/>
              <w:bottom w:val="nil"/>
              <w:right w:val="single" w:sz="4" w:space="0" w:color="auto"/>
            </w:tcBorders>
            <w:shd w:val="clear" w:color="auto" w:fill="auto"/>
            <w:noWrap/>
            <w:vAlign w:val="bottom"/>
            <w:hideMark/>
          </w:tcPr>
          <w:p w14:paraId="1BF451C8" w14:textId="77777777" w:rsidR="006C6750" w:rsidRPr="00F84CD3" w:rsidRDefault="006C6750" w:rsidP="006C6750">
            <w:pPr>
              <w:jc w:val="center"/>
              <w:rPr>
                <w:sz w:val="16"/>
                <w:szCs w:val="16"/>
                <w:lang w:val="en-US" w:eastAsia="en-US"/>
              </w:rPr>
            </w:pPr>
            <w:r w:rsidRPr="00F84CD3">
              <w:rPr>
                <w:sz w:val="16"/>
                <w:szCs w:val="16"/>
                <w:lang w:val="en-US" w:eastAsia="en-US"/>
              </w:rPr>
              <w:t>2063</w:t>
            </w:r>
          </w:p>
        </w:tc>
        <w:tc>
          <w:tcPr>
            <w:tcW w:w="716" w:type="dxa"/>
            <w:tcBorders>
              <w:top w:val="nil"/>
              <w:left w:val="nil"/>
              <w:bottom w:val="nil"/>
              <w:right w:val="single" w:sz="4" w:space="0" w:color="auto"/>
            </w:tcBorders>
            <w:shd w:val="clear" w:color="auto" w:fill="auto"/>
            <w:noWrap/>
            <w:vAlign w:val="bottom"/>
            <w:hideMark/>
          </w:tcPr>
          <w:p w14:paraId="06F21A56" w14:textId="77777777" w:rsidR="006C6750" w:rsidRPr="00F84CD3" w:rsidRDefault="006C6750" w:rsidP="006C6750">
            <w:pPr>
              <w:jc w:val="center"/>
              <w:rPr>
                <w:sz w:val="16"/>
                <w:szCs w:val="16"/>
                <w:lang w:val="en-US" w:eastAsia="en-US"/>
              </w:rPr>
            </w:pPr>
            <w:r w:rsidRPr="00F84CD3">
              <w:rPr>
                <w:sz w:val="16"/>
                <w:szCs w:val="16"/>
                <w:lang w:val="en-US" w:eastAsia="en-US"/>
              </w:rPr>
              <w:t>2134</w:t>
            </w:r>
          </w:p>
        </w:tc>
        <w:tc>
          <w:tcPr>
            <w:tcW w:w="716" w:type="dxa"/>
            <w:tcBorders>
              <w:top w:val="nil"/>
              <w:left w:val="nil"/>
              <w:bottom w:val="nil"/>
              <w:right w:val="single" w:sz="4" w:space="0" w:color="auto"/>
            </w:tcBorders>
            <w:shd w:val="clear" w:color="auto" w:fill="auto"/>
            <w:noWrap/>
            <w:vAlign w:val="bottom"/>
            <w:hideMark/>
          </w:tcPr>
          <w:p w14:paraId="10E8FCF5" w14:textId="77777777" w:rsidR="006C6750" w:rsidRPr="00F84CD3" w:rsidRDefault="006C6750" w:rsidP="006C6750">
            <w:pPr>
              <w:jc w:val="center"/>
              <w:rPr>
                <w:sz w:val="16"/>
                <w:szCs w:val="16"/>
                <w:lang w:val="en-US" w:eastAsia="en-US"/>
              </w:rPr>
            </w:pPr>
            <w:r w:rsidRPr="00F84CD3">
              <w:rPr>
                <w:sz w:val="16"/>
                <w:szCs w:val="16"/>
                <w:lang w:val="en-US" w:eastAsia="en-US"/>
              </w:rPr>
              <w:t>2212</w:t>
            </w:r>
          </w:p>
        </w:tc>
        <w:tc>
          <w:tcPr>
            <w:tcW w:w="716" w:type="dxa"/>
            <w:tcBorders>
              <w:top w:val="nil"/>
              <w:left w:val="nil"/>
              <w:bottom w:val="nil"/>
              <w:right w:val="single" w:sz="4" w:space="0" w:color="auto"/>
            </w:tcBorders>
            <w:shd w:val="clear" w:color="auto" w:fill="auto"/>
            <w:noWrap/>
            <w:vAlign w:val="bottom"/>
            <w:hideMark/>
          </w:tcPr>
          <w:p w14:paraId="553D00D2" w14:textId="77777777" w:rsidR="006C6750" w:rsidRPr="00F84CD3" w:rsidRDefault="006C6750" w:rsidP="006C6750">
            <w:pPr>
              <w:jc w:val="center"/>
              <w:rPr>
                <w:sz w:val="16"/>
                <w:szCs w:val="16"/>
                <w:lang w:val="en-US" w:eastAsia="en-US"/>
              </w:rPr>
            </w:pPr>
            <w:r w:rsidRPr="00F84CD3">
              <w:rPr>
                <w:sz w:val="16"/>
                <w:szCs w:val="16"/>
                <w:lang w:val="en-US" w:eastAsia="en-US"/>
              </w:rPr>
              <w:t>2308</w:t>
            </w:r>
          </w:p>
        </w:tc>
        <w:tc>
          <w:tcPr>
            <w:tcW w:w="716" w:type="dxa"/>
            <w:tcBorders>
              <w:top w:val="nil"/>
              <w:left w:val="nil"/>
              <w:bottom w:val="nil"/>
              <w:right w:val="single" w:sz="4" w:space="0" w:color="auto"/>
            </w:tcBorders>
            <w:shd w:val="clear" w:color="auto" w:fill="auto"/>
            <w:noWrap/>
            <w:vAlign w:val="bottom"/>
            <w:hideMark/>
          </w:tcPr>
          <w:p w14:paraId="20554C83" w14:textId="77777777" w:rsidR="006C6750" w:rsidRPr="00F84CD3" w:rsidRDefault="006C6750" w:rsidP="006C6750">
            <w:pPr>
              <w:jc w:val="center"/>
              <w:rPr>
                <w:sz w:val="16"/>
                <w:szCs w:val="16"/>
                <w:lang w:val="en-US" w:eastAsia="en-US"/>
              </w:rPr>
            </w:pPr>
            <w:r w:rsidRPr="00F84CD3">
              <w:rPr>
                <w:sz w:val="16"/>
                <w:szCs w:val="16"/>
                <w:lang w:val="en-US" w:eastAsia="en-US"/>
              </w:rPr>
              <w:t>2437</w:t>
            </w:r>
          </w:p>
        </w:tc>
        <w:tc>
          <w:tcPr>
            <w:tcW w:w="716" w:type="dxa"/>
            <w:tcBorders>
              <w:top w:val="nil"/>
              <w:left w:val="nil"/>
              <w:bottom w:val="nil"/>
              <w:right w:val="single" w:sz="4" w:space="0" w:color="auto"/>
            </w:tcBorders>
            <w:shd w:val="clear" w:color="auto" w:fill="auto"/>
            <w:noWrap/>
            <w:vAlign w:val="bottom"/>
            <w:hideMark/>
          </w:tcPr>
          <w:p w14:paraId="0364F75D" w14:textId="77777777" w:rsidR="006C6750" w:rsidRPr="00F84CD3" w:rsidRDefault="006C6750" w:rsidP="006C6750">
            <w:pPr>
              <w:jc w:val="center"/>
              <w:rPr>
                <w:sz w:val="16"/>
                <w:szCs w:val="16"/>
                <w:lang w:val="en-US" w:eastAsia="en-US"/>
              </w:rPr>
            </w:pPr>
            <w:r w:rsidRPr="00F84CD3">
              <w:rPr>
                <w:sz w:val="16"/>
                <w:szCs w:val="16"/>
                <w:lang w:val="en-US" w:eastAsia="en-US"/>
              </w:rPr>
              <w:t>2605</w:t>
            </w:r>
          </w:p>
        </w:tc>
        <w:tc>
          <w:tcPr>
            <w:tcW w:w="1492" w:type="dxa"/>
            <w:tcBorders>
              <w:top w:val="nil"/>
              <w:left w:val="nil"/>
              <w:bottom w:val="nil"/>
              <w:right w:val="single" w:sz="12" w:space="0" w:color="auto"/>
            </w:tcBorders>
            <w:shd w:val="clear" w:color="auto" w:fill="auto"/>
            <w:noWrap/>
            <w:vAlign w:val="bottom"/>
            <w:hideMark/>
          </w:tcPr>
          <w:p w14:paraId="53725FFC"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70C4E1A4"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58889F7" w14:textId="77777777" w:rsidR="006C6750" w:rsidRPr="00F84CD3" w:rsidRDefault="006C6750" w:rsidP="006C6750">
            <w:pPr>
              <w:jc w:val="center"/>
              <w:rPr>
                <w:sz w:val="16"/>
                <w:szCs w:val="16"/>
                <w:lang w:val="en-US" w:eastAsia="en-US"/>
              </w:rPr>
            </w:pPr>
            <w:r w:rsidRPr="00F84CD3">
              <w:rPr>
                <w:sz w:val="16"/>
                <w:szCs w:val="16"/>
                <w:lang w:val="en-US" w:eastAsia="en-US"/>
              </w:rPr>
              <w:t>1</w:t>
            </w:r>
          </w:p>
        </w:tc>
        <w:tc>
          <w:tcPr>
            <w:tcW w:w="717" w:type="dxa"/>
            <w:tcBorders>
              <w:top w:val="nil"/>
              <w:left w:val="nil"/>
              <w:bottom w:val="nil"/>
              <w:right w:val="single" w:sz="4" w:space="0" w:color="auto"/>
            </w:tcBorders>
            <w:shd w:val="clear" w:color="auto" w:fill="auto"/>
            <w:noWrap/>
            <w:vAlign w:val="bottom"/>
            <w:hideMark/>
          </w:tcPr>
          <w:p w14:paraId="72219F92" w14:textId="77777777" w:rsidR="006C6750" w:rsidRPr="00F84CD3" w:rsidRDefault="006C6750" w:rsidP="006C6750">
            <w:pPr>
              <w:jc w:val="center"/>
              <w:rPr>
                <w:sz w:val="16"/>
                <w:szCs w:val="16"/>
                <w:lang w:val="en-US" w:eastAsia="en-US"/>
              </w:rPr>
            </w:pPr>
            <w:r w:rsidRPr="00F84CD3">
              <w:rPr>
                <w:sz w:val="16"/>
                <w:szCs w:val="16"/>
                <w:lang w:val="en-US" w:eastAsia="en-US"/>
              </w:rPr>
              <w:t>2026</w:t>
            </w:r>
          </w:p>
        </w:tc>
        <w:tc>
          <w:tcPr>
            <w:tcW w:w="716" w:type="dxa"/>
            <w:tcBorders>
              <w:top w:val="nil"/>
              <w:left w:val="nil"/>
              <w:bottom w:val="nil"/>
              <w:right w:val="single" w:sz="4" w:space="0" w:color="auto"/>
            </w:tcBorders>
            <w:shd w:val="clear" w:color="auto" w:fill="auto"/>
            <w:noWrap/>
            <w:vAlign w:val="bottom"/>
            <w:hideMark/>
          </w:tcPr>
          <w:p w14:paraId="0EF391E3" w14:textId="77777777" w:rsidR="006C6750" w:rsidRPr="00F84CD3" w:rsidRDefault="006C6750" w:rsidP="006C6750">
            <w:pPr>
              <w:jc w:val="center"/>
              <w:rPr>
                <w:sz w:val="16"/>
                <w:szCs w:val="16"/>
                <w:lang w:val="en-US" w:eastAsia="en-US"/>
              </w:rPr>
            </w:pPr>
            <w:r w:rsidRPr="00F84CD3">
              <w:rPr>
                <w:sz w:val="16"/>
                <w:szCs w:val="16"/>
                <w:lang w:val="en-US" w:eastAsia="en-US"/>
              </w:rPr>
              <w:t>2093</w:t>
            </w:r>
          </w:p>
        </w:tc>
        <w:tc>
          <w:tcPr>
            <w:tcW w:w="716" w:type="dxa"/>
            <w:tcBorders>
              <w:top w:val="nil"/>
              <w:left w:val="nil"/>
              <w:bottom w:val="nil"/>
              <w:right w:val="single" w:sz="4" w:space="0" w:color="auto"/>
            </w:tcBorders>
            <w:shd w:val="clear" w:color="auto" w:fill="auto"/>
            <w:noWrap/>
            <w:vAlign w:val="bottom"/>
            <w:hideMark/>
          </w:tcPr>
          <w:p w14:paraId="31307008" w14:textId="77777777" w:rsidR="006C6750" w:rsidRPr="00F84CD3" w:rsidRDefault="006C6750" w:rsidP="006C6750">
            <w:pPr>
              <w:jc w:val="center"/>
              <w:rPr>
                <w:sz w:val="16"/>
                <w:szCs w:val="16"/>
                <w:lang w:val="en-US" w:eastAsia="en-US"/>
              </w:rPr>
            </w:pPr>
            <w:r w:rsidRPr="00F84CD3">
              <w:rPr>
                <w:sz w:val="16"/>
                <w:szCs w:val="16"/>
                <w:lang w:val="en-US" w:eastAsia="en-US"/>
              </w:rPr>
              <w:t>2169</w:t>
            </w:r>
          </w:p>
        </w:tc>
        <w:tc>
          <w:tcPr>
            <w:tcW w:w="716" w:type="dxa"/>
            <w:tcBorders>
              <w:top w:val="nil"/>
              <w:left w:val="nil"/>
              <w:bottom w:val="nil"/>
              <w:right w:val="single" w:sz="4" w:space="0" w:color="auto"/>
            </w:tcBorders>
            <w:shd w:val="clear" w:color="auto" w:fill="auto"/>
            <w:noWrap/>
            <w:vAlign w:val="bottom"/>
            <w:hideMark/>
          </w:tcPr>
          <w:p w14:paraId="2A46B016" w14:textId="77777777" w:rsidR="006C6750" w:rsidRPr="00F84CD3" w:rsidRDefault="006C6750" w:rsidP="006C6750">
            <w:pPr>
              <w:jc w:val="center"/>
              <w:rPr>
                <w:sz w:val="16"/>
                <w:szCs w:val="16"/>
                <w:lang w:val="en-US" w:eastAsia="en-US"/>
              </w:rPr>
            </w:pPr>
            <w:r w:rsidRPr="00F84CD3">
              <w:rPr>
                <w:sz w:val="16"/>
                <w:szCs w:val="16"/>
                <w:lang w:val="en-US" w:eastAsia="en-US"/>
              </w:rPr>
              <w:t>2251</w:t>
            </w:r>
          </w:p>
        </w:tc>
        <w:tc>
          <w:tcPr>
            <w:tcW w:w="716" w:type="dxa"/>
            <w:tcBorders>
              <w:top w:val="nil"/>
              <w:left w:val="nil"/>
              <w:bottom w:val="nil"/>
              <w:right w:val="single" w:sz="4" w:space="0" w:color="auto"/>
            </w:tcBorders>
            <w:shd w:val="clear" w:color="auto" w:fill="auto"/>
            <w:noWrap/>
            <w:vAlign w:val="bottom"/>
            <w:hideMark/>
          </w:tcPr>
          <w:p w14:paraId="74DDF2E9" w14:textId="77777777" w:rsidR="006C6750" w:rsidRPr="00F84CD3" w:rsidRDefault="006C6750" w:rsidP="006C6750">
            <w:pPr>
              <w:jc w:val="center"/>
              <w:rPr>
                <w:sz w:val="16"/>
                <w:szCs w:val="16"/>
                <w:lang w:val="en-US" w:eastAsia="en-US"/>
              </w:rPr>
            </w:pPr>
            <w:r w:rsidRPr="00F84CD3">
              <w:rPr>
                <w:sz w:val="16"/>
                <w:szCs w:val="16"/>
                <w:lang w:val="en-US" w:eastAsia="en-US"/>
              </w:rPr>
              <w:t>2353</w:t>
            </w:r>
          </w:p>
        </w:tc>
        <w:tc>
          <w:tcPr>
            <w:tcW w:w="716" w:type="dxa"/>
            <w:tcBorders>
              <w:top w:val="nil"/>
              <w:left w:val="nil"/>
              <w:bottom w:val="nil"/>
              <w:right w:val="single" w:sz="4" w:space="0" w:color="auto"/>
            </w:tcBorders>
            <w:shd w:val="clear" w:color="auto" w:fill="auto"/>
            <w:noWrap/>
            <w:vAlign w:val="bottom"/>
            <w:hideMark/>
          </w:tcPr>
          <w:p w14:paraId="01BCDA52" w14:textId="77777777" w:rsidR="006C6750" w:rsidRPr="00F84CD3" w:rsidRDefault="006C6750" w:rsidP="006C6750">
            <w:pPr>
              <w:jc w:val="center"/>
              <w:rPr>
                <w:sz w:val="16"/>
                <w:szCs w:val="16"/>
                <w:lang w:val="en-US" w:eastAsia="en-US"/>
              </w:rPr>
            </w:pPr>
            <w:r w:rsidRPr="00F84CD3">
              <w:rPr>
                <w:sz w:val="16"/>
                <w:szCs w:val="16"/>
                <w:lang w:val="en-US" w:eastAsia="en-US"/>
              </w:rPr>
              <w:t>2484</w:t>
            </w:r>
          </w:p>
        </w:tc>
        <w:tc>
          <w:tcPr>
            <w:tcW w:w="716" w:type="dxa"/>
            <w:tcBorders>
              <w:top w:val="nil"/>
              <w:left w:val="nil"/>
              <w:bottom w:val="nil"/>
              <w:right w:val="single" w:sz="4" w:space="0" w:color="auto"/>
            </w:tcBorders>
            <w:shd w:val="clear" w:color="auto" w:fill="auto"/>
            <w:noWrap/>
            <w:vAlign w:val="bottom"/>
            <w:hideMark/>
          </w:tcPr>
          <w:p w14:paraId="45103110" w14:textId="77777777" w:rsidR="006C6750" w:rsidRPr="00F84CD3" w:rsidRDefault="006C6750" w:rsidP="006C6750">
            <w:pPr>
              <w:jc w:val="center"/>
              <w:rPr>
                <w:sz w:val="16"/>
                <w:szCs w:val="16"/>
                <w:lang w:val="en-US" w:eastAsia="en-US"/>
              </w:rPr>
            </w:pPr>
            <w:r w:rsidRPr="00F84CD3">
              <w:rPr>
                <w:sz w:val="16"/>
                <w:szCs w:val="16"/>
                <w:lang w:val="en-US" w:eastAsia="en-US"/>
              </w:rPr>
              <w:t>2656</w:t>
            </w:r>
          </w:p>
        </w:tc>
        <w:tc>
          <w:tcPr>
            <w:tcW w:w="1492" w:type="dxa"/>
            <w:tcBorders>
              <w:top w:val="nil"/>
              <w:left w:val="nil"/>
              <w:bottom w:val="nil"/>
              <w:right w:val="single" w:sz="12" w:space="0" w:color="auto"/>
            </w:tcBorders>
            <w:shd w:val="clear" w:color="auto" w:fill="auto"/>
            <w:noWrap/>
            <w:vAlign w:val="bottom"/>
            <w:hideMark/>
          </w:tcPr>
          <w:p w14:paraId="19371247"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6F8DD1F7"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4C114517" w14:textId="77777777" w:rsidR="006C6750" w:rsidRPr="00F84CD3" w:rsidRDefault="006C6750" w:rsidP="006C6750">
            <w:pPr>
              <w:jc w:val="center"/>
              <w:rPr>
                <w:sz w:val="16"/>
                <w:szCs w:val="16"/>
                <w:lang w:val="en-US" w:eastAsia="en-US"/>
              </w:rPr>
            </w:pPr>
            <w:r w:rsidRPr="00F84CD3">
              <w:rPr>
                <w:sz w:val="16"/>
                <w:szCs w:val="16"/>
                <w:lang w:val="en-US" w:eastAsia="en-US"/>
              </w:rPr>
              <w:t>2</w:t>
            </w:r>
          </w:p>
        </w:tc>
        <w:tc>
          <w:tcPr>
            <w:tcW w:w="717" w:type="dxa"/>
            <w:tcBorders>
              <w:top w:val="nil"/>
              <w:left w:val="nil"/>
              <w:bottom w:val="nil"/>
              <w:right w:val="single" w:sz="4" w:space="0" w:color="auto"/>
            </w:tcBorders>
            <w:shd w:val="clear" w:color="auto" w:fill="auto"/>
            <w:noWrap/>
            <w:vAlign w:val="bottom"/>
            <w:hideMark/>
          </w:tcPr>
          <w:p w14:paraId="4D946E94" w14:textId="77777777" w:rsidR="006C6750" w:rsidRPr="00F84CD3" w:rsidRDefault="006C6750" w:rsidP="006C6750">
            <w:pPr>
              <w:jc w:val="center"/>
              <w:rPr>
                <w:sz w:val="16"/>
                <w:szCs w:val="16"/>
                <w:lang w:val="en-US" w:eastAsia="en-US"/>
              </w:rPr>
            </w:pPr>
            <w:r w:rsidRPr="00F84CD3">
              <w:rPr>
                <w:sz w:val="16"/>
                <w:szCs w:val="16"/>
                <w:lang w:val="en-US" w:eastAsia="en-US"/>
              </w:rPr>
              <w:t>2052</w:t>
            </w:r>
          </w:p>
        </w:tc>
        <w:tc>
          <w:tcPr>
            <w:tcW w:w="716" w:type="dxa"/>
            <w:tcBorders>
              <w:top w:val="nil"/>
              <w:left w:val="nil"/>
              <w:bottom w:val="nil"/>
              <w:right w:val="single" w:sz="4" w:space="0" w:color="auto"/>
            </w:tcBorders>
            <w:shd w:val="clear" w:color="auto" w:fill="auto"/>
            <w:noWrap/>
            <w:vAlign w:val="bottom"/>
            <w:hideMark/>
          </w:tcPr>
          <w:p w14:paraId="5262FAD5" w14:textId="77777777" w:rsidR="006C6750" w:rsidRPr="00F84CD3" w:rsidRDefault="006C6750" w:rsidP="006C6750">
            <w:pPr>
              <w:jc w:val="center"/>
              <w:rPr>
                <w:sz w:val="16"/>
                <w:szCs w:val="16"/>
                <w:lang w:val="en-US" w:eastAsia="en-US"/>
              </w:rPr>
            </w:pPr>
            <w:r w:rsidRPr="00F84CD3">
              <w:rPr>
                <w:sz w:val="16"/>
                <w:szCs w:val="16"/>
                <w:lang w:val="en-US" w:eastAsia="en-US"/>
              </w:rPr>
              <w:t>2124</w:t>
            </w:r>
          </w:p>
        </w:tc>
        <w:tc>
          <w:tcPr>
            <w:tcW w:w="716" w:type="dxa"/>
            <w:tcBorders>
              <w:top w:val="nil"/>
              <w:left w:val="nil"/>
              <w:bottom w:val="nil"/>
              <w:right w:val="single" w:sz="4" w:space="0" w:color="auto"/>
            </w:tcBorders>
            <w:shd w:val="clear" w:color="auto" w:fill="auto"/>
            <w:noWrap/>
            <w:vAlign w:val="bottom"/>
            <w:hideMark/>
          </w:tcPr>
          <w:p w14:paraId="3A3D99C4" w14:textId="77777777" w:rsidR="006C6750" w:rsidRPr="00F84CD3" w:rsidRDefault="006C6750" w:rsidP="006C6750">
            <w:pPr>
              <w:jc w:val="center"/>
              <w:rPr>
                <w:sz w:val="16"/>
                <w:szCs w:val="16"/>
                <w:lang w:val="en-US" w:eastAsia="en-US"/>
              </w:rPr>
            </w:pPr>
            <w:r w:rsidRPr="00F84CD3">
              <w:rPr>
                <w:sz w:val="16"/>
                <w:szCs w:val="16"/>
                <w:lang w:val="en-US" w:eastAsia="en-US"/>
              </w:rPr>
              <w:t>2204</w:t>
            </w:r>
          </w:p>
        </w:tc>
        <w:tc>
          <w:tcPr>
            <w:tcW w:w="716" w:type="dxa"/>
            <w:tcBorders>
              <w:top w:val="nil"/>
              <w:left w:val="nil"/>
              <w:bottom w:val="nil"/>
              <w:right w:val="single" w:sz="4" w:space="0" w:color="auto"/>
            </w:tcBorders>
            <w:shd w:val="clear" w:color="auto" w:fill="auto"/>
            <w:noWrap/>
            <w:vAlign w:val="bottom"/>
            <w:hideMark/>
          </w:tcPr>
          <w:p w14:paraId="6840CC9E" w14:textId="77777777" w:rsidR="006C6750" w:rsidRPr="00F84CD3" w:rsidRDefault="006C6750" w:rsidP="006C6750">
            <w:pPr>
              <w:jc w:val="center"/>
              <w:rPr>
                <w:sz w:val="16"/>
                <w:szCs w:val="16"/>
                <w:lang w:val="en-US" w:eastAsia="en-US"/>
              </w:rPr>
            </w:pPr>
            <w:r w:rsidRPr="00F84CD3">
              <w:rPr>
                <w:sz w:val="16"/>
                <w:szCs w:val="16"/>
                <w:lang w:val="en-US" w:eastAsia="en-US"/>
              </w:rPr>
              <w:t>2291</w:t>
            </w:r>
          </w:p>
        </w:tc>
        <w:tc>
          <w:tcPr>
            <w:tcW w:w="716" w:type="dxa"/>
            <w:tcBorders>
              <w:top w:val="nil"/>
              <w:left w:val="nil"/>
              <w:bottom w:val="nil"/>
              <w:right w:val="single" w:sz="4" w:space="0" w:color="auto"/>
            </w:tcBorders>
            <w:shd w:val="clear" w:color="auto" w:fill="auto"/>
            <w:noWrap/>
            <w:vAlign w:val="bottom"/>
            <w:hideMark/>
          </w:tcPr>
          <w:p w14:paraId="18F6B021" w14:textId="77777777" w:rsidR="006C6750" w:rsidRPr="00F84CD3" w:rsidRDefault="006C6750" w:rsidP="006C6750">
            <w:pPr>
              <w:jc w:val="center"/>
              <w:rPr>
                <w:sz w:val="16"/>
                <w:szCs w:val="16"/>
                <w:lang w:val="en-US" w:eastAsia="en-US"/>
              </w:rPr>
            </w:pPr>
            <w:r w:rsidRPr="00F84CD3">
              <w:rPr>
                <w:sz w:val="16"/>
                <w:szCs w:val="16"/>
                <w:lang w:val="en-US" w:eastAsia="en-US"/>
              </w:rPr>
              <w:t>2399</w:t>
            </w:r>
          </w:p>
        </w:tc>
        <w:tc>
          <w:tcPr>
            <w:tcW w:w="716" w:type="dxa"/>
            <w:tcBorders>
              <w:top w:val="nil"/>
              <w:left w:val="nil"/>
              <w:bottom w:val="nil"/>
              <w:right w:val="single" w:sz="4" w:space="0" w:color="auto"/>
            </w:tcBorders>
            <w:shd w:val="clear" w:color="auto" w:fill="auto"/>
            <w:noWrap/>
            <w:vAlign w:val="bottom"/>
            <w:hideMark/>
          </w:tcPr>
          <w:p w14:paraId="4ACF9696" w14:textId="77777777" w:rsidR="006C6750" w:rsidRPr="00F84CD3" w:rsidRDefault="006C6750" w:rsidP="006C6750">
            <w:pPr>
              <w:jc w:val="center"/>
              <w:rPr>
                <w:sz w:val="16"/>
                <w:szCs w:val="16"/>
                <w:lang w:val="en-US" w:eastAsia="en-US"/>
              </w:rPr>
            </w:pPr>
            <w:r w:rsidRPr="00F84CD3">
              <w:rPr>
                <w:sz w:val="16"/>
                <w:szCs w:val="16"/>
                <w:lang w:val="en-US" w:eastAsia="en-US"/>
              </w:rPr>
              <w:t>2530</w:t>
            </w:r>
          </w:p>
        </w:tc>
        <w:tc>
          <w:tcPr>
            <w:tcW w:w="716" w:type="dxa"/>
            <w:tcBorders>
              <w:top w:val="nil"/>
              <w:left w:val="nil"/>
              <w:bottom w:val="nil"/>
              <w:right w:val="single" w:sz="4" w:space="0" w:color="auto"/>
            </w:tcBorders>
            <w:shd w:val="clear" w:color="auto" w:fill="auto"/>
            <w:noWrap/>
            <w:vAlign w:val="bottom"/>
            <w:hideMark/>
          </w:tcPr>
          <w:p w14:paraId="18D0E5F7" w14:textId="77777777" w:rsidR="006C6750" w:rsidRPr="00F84CD3" w:rsidRDefault="006C6750" w:rsidP="006C6750">
            <w:pPr>
              <w:jc w:val="center"/>
              <w:rPr>
                <w:sz w:val="16"/>
                <w:szCs w:val="16"/>
                <w:lang w:val="en-US" w:eastAsia="en-US"/>
              </w:rPr>
            </w:pPr>
            <w:r w:rsidRPr="00F84CD3">
              <w:rPr>
                <w:sz w:val="16"/>
                <w:szCs w:val="16"/>
                <w:lang w:val="en-US" w:eastAsia="en-US"/>
              </w:rPr>
              <w:t>2707</w:t>
            </w:r>
          </w:p>
        </w:tc>
        <w:tc>
          <w:tcPr>
            <w:tcW w:w="1492" w:type="dxa"/>
            <w:tcBorders>
              <w:top w:val="nil"/>
              <w:left w:val="nil"/>
              <w:bottom w:val="nil"/>
              <w:right w:val="single" w:sz="12" w:space="0" w:color="auto"/>
            </w:tcBorders>
            <w:shd w:val="clear" w:color="auto" w:fill="auto"/>
            <w:noWrap/>
            <w:vAlign w:val="bottom"/>
            <w:hideMark/>
          </w:tcPr>
          <w:p w14:paraId="2112F6AB"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49D9AC1E"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EBCD463" w14:textId="77777777" w:rsidR="006C6750" w:rsidRPr="00F84CD3" w:rsidRDefault="006C6750" w:rsidP="006C6750">
            <w:pPr>
              <w:jc w:val="center"/>
              <w:rPr>
                <w:sz w:val="16"/>
                <w:szCs w:val="16"/>
                <w:lang w:val="en-US" w:eastAsia="en-US"/>
              </w:rPr>
            </w:pPr>
            <w:r w:rsidRPr="00F84CD3">
              <w:rPr>
                <w:sz w:val="16"/>
                <w:szCs w:val="16"/>
                <w:lang w:val="en-US" w:eastAsia="en-US"/>
              </w:rPr>
              <w:t>3</w:t>
            </w:r>
          </w:p>
        </w:tc>
        <w:tc>
          <w:tcPr>
            <w:tcW w:w="717" w:type="dxa"/>
            <w:tcBorders>
              <w:top w:val="nil"/>
              <w:left w:val="nil"/>
              <w:bottom w:val="nil"/>
              <w:right w:val="single" w:sz="4" w:space="0" w:color="auto"/>
            </w:tcBorders>
            <w:shd w:val="clear" w:color="auto" w:fill="auto"/>
            <w:noWrap/>
            <w:vAlign w:val="bottom"/>
            <w:hideMark/>
          </w:tcPr>
          <w:p w14:paraId="1D2CA3EC" w14:textId="77777777" w:rsidR="006C6750" w:rsidRPr="00F84CD3" w:rsidRDefault="006C6750" w:rsidP="006C6750">
            <w:pPr>
              <w:jc w:val="center"/>
              <w:rPr>
                <w:sz w:val="16"/>
                <w:szCs w:val="16"/>
                <w:lang w:val="en-US" w:eastAsia="en-US"/>
              </w:rPr>
            </w:pPr>
            <w:r w:rsidRPr="00F84CD3">
              <w:rPr>
                <w:sz w:val="16"/>
                <w:szCs w:val="16"/>
                <w:lang w:val="en-US" w:eastAsia="en-US"/>
              </w:rPr>
              <w:t>2079</w:t>
            </w:r>
          </w:p>
        </w:tc>
        <w:tc>
          <w:tcPr>
            <w:tcW w:w="716" w:type="dxa"/>
            <w:tcBorders>
              <w:top w:val="nil"/>
              <w:left w:val="nil"/>
              <w:bottom w:val="nil"/>
              <w:right w:val="single" w:sz="4" w:space="0" w:color="auto"/>
            </w:tcBorders>
            <w:shd w:val="clear" w:color="auto" w:fill="auto"/>
            <w:noWrap/>
            <w:vAlign w:val="bottom"/>
            <w:hideMark/>
          </w:tcPr>
          <w:p w14:paraId="549952ED" w14:textId="77777777" w:rsidR="006C6750" w:rsidRPr="00F84CD3" w:rsidRDefault="006C6750" w:rsidP="006C6750">
            <w:pPr>
              <w:jc w:val="center"/>
              <w:rPr>
                <w:sz w:val="16"/>
                <w:szCs w:val="16"/>
                <w:lang w:val="en-US" w:eastAsia="en-US"/>
              </w:rPr>
            </w:pPr>
            <w:r w:rsidRPr="00F84CD3">
              <w:rPr>
                <w:sz w:val="16"/>
                <w:szCs w:val="16"/>
                <w:lang w:val="en-US" w:eastAsia="en-US"/>
              </w:rPr>
              <w:t>2155</w:t>
            </w:r>
          </w:p>
        </w:tc>
        <w:tc>
          <w:tcPr>
            <w:tcW w:w="716" w:type="dxa"/>
            <w:tcBorders>
              <w:top w:val="nil"/>
              <w:left w:val="nil"/>
              <w:bottom w:val="nil"/>
              <w:right w:val="single" w:sz="4" w:space="0" w:color="auto"/>
            </w:tcBorders>
            <w:shd w:val="clear" w:color="auto" w:fill="auto"/>
            <w:noWrap/>
            <w:vAlign w:val="bottom"/>
            <w:hideMark/>
          </w:tcPr>
          <w:p w14:paraId="190F1ECC" w14:textId="77777777" w:rsidR="006C6750" w:rsidRPr="00F84CD3" w:rsidRDefault="006C6750" w:rsidP="006C6750">
            <w:pPr>
              <w:jc w:val="center"/>
              <w:rPr>
                <w:sz w:val="16"/>
                <w:szCs w:val="16"/>
                <w:lang w:val="en-US" w:eastAsia="en-US"/>
              </w:rPr>
            </w:pPr>
            <w:r w:rsidRPr="00F84CD3">
              <w:rPr>
                <w:sz w:val="16"/>
                <w:szCs w:val="16"/>
                <w:lang w:val="en-US" w:eastAsia="en-US"/>
              </w:rPr>
              <w:t>2240</w:t>
            </w:r>
          </w:p>
        </w:tc>
        <w:tc>
          <w:tcPr>
            <w:tcW w:w="716" w:type="dxa"/>
            <w:tcBorders>
              <w:top w:val="nil"/>
              <w:left w:val="nil"/>
              <w:bottom w:val="nil"/>
              <w:right w:val="single" w:sz="4" w:space="0" w:color="auto"/>
            </w:tcBorders>
            <w:shd w:val="clear" w:color="auto" w:fill="auto"/>
            <w:noWrap/>
            <w:vAlign w:val="bottom"/>
            <w:hideMark/>
          </w:tcPr>
          <w:p w14:paraId="741D43A2" w14:textId="77777777" w:rsidR="006C6750" w:rsidRPr="00F84CD3" w:rsidRDefault="006C6750" w:rsidP="006C6750">
            <w:pPr>
              <w:jc w:val="center"/>
              <w:rPr>
                <w:sz w:val="16"/>
                <w:szCs w:val="16"/>
                <w:lang w:val="en-US" w:eastAsia="en-US"/>
              </w:rPr>
            </w:pPr>
            <w:r w:rsidRPr="00F84CD3">
              <w:rPr>
                <w:sz w:val="16"/>
                <w:szCs w:val="16"/>
                <w:lang w:val="en-US" w:eastAsia="en-US"/>
              </w:rPr>
              <w:t>2330</w:t>
            </w:r>
          </w:p>
        </w:tc>
        <w:tc>
          <w:tcPr>
            <w:tcW w:w="716" w:type="dxa"/>
            <w:tcBorders>
              <w:top w:val="nil"/>
              <w:left w:val="nil"/>
              <w:bottom w:val="nil"/>
              <w:right w:val="single" w:sz="4" w:space="0" w:color="auto"/>
            </w:tcBorders>
            <w:shd w:val="clear" w:color="auto" w:fill="auto"/>
            <w:noWrap/>
            <w:vAlign w:val="bottom"/>
            <w:hideMark/>
          </w:tcPr>
          <w:p w14:paraId="21B8A1A7" w14:textId="77777777" w:rsidR="006C6750" w:rsidRPr="00F84CD3" w:rsidRDefault="006C6750" w:rsidP="006C6750">
            <w:pPr>
              <w:jc w:val="center"/>
              <w:rPr>
                <w:sz w:val="16"/>
                <w:szCs w:val="16"/>
                <w:lang w:val="en-US" w:eastAsia="en-US"/>
              </w:rPr>
            </w:pPr>
            <w:r w:rsidRPr="00F84CD3">
              <w:rPr>
                <w:sz w:val="16"/>
                <w:szCs w:val="16"/>
                <w:lang w:val="en-US" w:eastAsia="en-US"/>
              </w:rPr>
              <w:t>2444</w:t>
            </w:r>
          </w:p>
        </w:tc>
        <w:tc>
          <w:tcPr>
            <w:tcW w:w="716" w:type="dxa"/>
            <w:tcBorders>
              <w:top w:val="nil"/>
              <w:left w:val="nil"/>
              <w:bottom w:val="nil"/>
              <w:right w:val="single" w:sz="4" w:space="0" w:color="auto"/>
            </w:tcBorders>
            <w:shd w:val="clear" w:color="auto" w:fill="auto"/>
            <w:noWrap/>
            <w:vAlign w:val="bottom"/>
            <w:hideMark/>
          </w:tcPr>
          <w:p w14:paraId="431E4AA0" w14:textId="77777777" w:rsidR="006C6750" w:rsidRPr="00F84CD3" w:rsidRDefault="006C6750" w:rsidP="006C6750">
            <w:pPr>
              <w:jc w:val="center"/>
              <w:rPr>
                <w:sz w:val="16"/>
                <w:szCs w:val="16"/>
                <w:lang w:val="en-US" w:eastAsia="en-US"/>
              </w:rPr>
            </w:pPr>
            <w:r w:rsidRPr="00F84CD3">
              <w:rPr>
                <w:sz w:val="16"/>
                <w:szCs w:val="16"/>
                <w:lang w:val="en-US" w:eastAsia="en-US"/>
              </w:rPr>
              <w:t>2577</w:t>
            </w:r>
          </w:p>
        </w:tc>
        <w:tc>
          <w:tcPr>
            <w:tcW w:w="716" w:type="dxa"/>
            <w:tcBorders>
              <w:top w:val="nil"/>
              <w:left w:val="nil"/>
              <w:bottom w:val="nil"/>
              <w:right w:val="single" w:sz="4" w:space="0" w:color="auto"/>
            </w:tcBorders>
            <w:shd w:val="clear" w:color="auto" w:fill="auto"/>
            <w:noWrap/>
            <w:vAlign w:val="bottom"/>
            <w:hideMark/>
          </w:tcPr>
          <w:p w14:paraId="7C21B67C" w14:textId="77777777" w:rsidR="006C6750" w:rsidRPr="00F84CD3" w:rsidRDefault="006C6750" w:rsidP="006C6750">
            <w:pPr>
              <w:jc w:val="center"/>
              <w:rPr>
                <w:sz w:val="16"/>
                <w:szCs w:val="16"/>
                <w:lang w:val="en-US" w:eastAsia="en-US"/>
              </w:rPr>
            </w:pPr>
            <w:r w:rsidRPr="00F84CD3">
              <w:rPr>
                <w:sz w:val="16"/>
                <w:szCs w:val="16"/>
                <w:lang w:val="en-US" w:eastAsia="en-US"/>
              </w:rPr>
              <w:t>2758</w:t>
            </w:r>
          </w:p>
        </w:tc>
        <w:tc>
          <w:tcPr>
            <w:tcW w:w="1492" w:type="dxa"/>
            <w:tcBorders>
              <w:top w:val="nil"/>
              <w:left w:val="nil"/>
              <w:bottom w:val="nil"/>
              <w:right w:val="single" w:sz="12" w:space="0" w:color="auto"/>
            </w:tcBorders>
            <w:shd w:val="clear" w:color="auto" w:fill="auto"/>
            <w:noWrap/>
            <w:vAlign w:val="bottom"/>
            <w:hideMark/>
          </w:tcPr>
          <w:p w14:paraId="3462B580"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3489F68D"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3EACD2B7" w14:textId="77777777" w:rsidR="006C6750" w:rsidRPr="00F84CD3" w:rsidRDefault="006C6750" w:rsidP="006C6750">
            <w:pPr>
              <w:jc w:val="center"/>
              <w:rPr>
                <w:sz w:val="16"/>
                <w:szCs w:val="16"/>
                <w:lang w:val="en-US" w:eastAsia="en-US"/>
              </w:rPr>
            </w:pPr>
            <w:r w:rsidRPr="00F84CD3">
              <w:rPr>
                <w:sz w:val="16"/>
                <w:szCs w:val="16"/>
                <w:lang w:val="en-US" w:eastAsia="en-US"/>
              </w:rPr>
              <w:t>4</w:t>
            </w:r>
          </w:p>
        </w:tc>
        <w:tc>
          <w:tcPr>
            <w:tcW w:w="717" w:type="dxa"/>
            <w:tcBorders>
              <w:top w:val="nil"/>
              <w:left w:val="nil"/>
              <w:bottom w:val="nil"/>
              <w:right w:val="single" w:sz="4" w:space="0" w:color="auto"/>
            </w:tcBorders>
            <w:shd w:val="clear" w:color="auto" w:fill="auto"/>
            <w:noWrap/>
            <w:vAlign w:val="bottom"/>
            <w:hideMark/>
          </w:tcPr>
          <w:p w14:paraId="071C8BD4" w14:textId="77777777" w:rsidR="006C6750" w:rsidRPr="00F84CD3" w:rsidRDefault="006C6750" w:rsidP="006C6750">
            <w:pPr>
              <w:jc w:val="center"/>
              <w:rPr>
                <w:sz w:val="16"/>
                <w:szCs w:val="16"/>
                <w:lang w:val="en-US" w:eastAsia="en-US"/>
              </w:rPr>
            </w:pPr>
            <w:r w:rsidRPr="00F84CD3">
              <w:rPr>
                <w:sz w:val="16"/>
                <w:szCs w:val="16"/>
                <w:lang w:val="en-US" w:eastAsia="en-US"/>
              </w:rPr>
              <w:t>2105</w:t>
            </w:r>
          </w:p>
        </w:tc>
        <w:tc>
          <w:tcPr>
            <w:tcW w:w="716" w:type="dxa"/>
            <w:tcBorders>
              <w:top w:val="nil"/>
              <w:left w:val="nil"/>
              <w:bottom w:val="nil"/>
              <w:right w:val="single" w:sz="4" w:space="0" w:color="auto"/>
            </w:tcBorders>
            <w:shd w:val="clear" w:color="auto" w:fill="auto"/>
            <w:noWrap/>
            <w:vAlign w:val="bottom"/>
            <w:hideMark/>
          </w:tcPr>
          <w:p w14:paraId="6D2CF338" w14:textId="77777777" w:rsidR="006C6750" w:rsidRPr="00F84CD3" w:rsidRDefault="006C6750" w:rsidP="006C6750">
            <w:pPr>
              <w:jc w:val="center"/>
              <w:rPr>
                <w:sz w:val="16"/>
                <w:szCs w:val="16"/>
                <w:lang w:val="en-US" w:eastAsia="en-US"/>
              </w:rPr>
            </w:pPr>
            <w:r w:rsidRPr="00F84CD3">
              <w:rPr>
                <w:sz w:val="16"/>
                <w:szCs w:val="16"/>
                <w:lang w:val="en-US" w:eastAsia="en-US"/>
              </w:rPr>
              <w:t>2185</w:t>
            </w:r>
          </w:p>
        </w:tc>
        <w:tc>
          <w:tcPr>
            <w:tcW w:w="716" w:type="dxa"/>
            <w:tcBorders>
              <w:top w:val="nil"/>
              <w:left w:val="nil"/>
              <w:bottom w:val="nil"/>
              <w:right w:val="single" w:sz="4" w:space="0" w:color="auto"/>
            </w:tcBorders>
            <w:shd w:val="clear" w:color="auto" w:fill="auto"/>
            <w:noWrap/>
            <w:vAlign w:val="bottom"/>
            <w:hideMark/>
          </w:tcPr>
          <w:p w14:paraId="707B95D0" w14:textId="77777777" w:rsidR="006C6750" w:rsidRPr="00F84CD3" w:rsidRDefault="006C6750" w:rsidP="006C6750">
            <w:pPr>
              <w:jc w:val="center"/>
              <w:rPr>
                <w:sz w:val="16"/>
                <w:szCs w:val="16"/>
                <w:lang w:val="en-US" w:eastAsia="en-US"/>
              </w:rPr>
            </w:pPr>
            <w:r w:rsidRPr="00F84CD3">
              <w:rPr>
                <w:sz w:val="16"/>
                <w:szCs w:val="16"/>
                <w:lang w:val="en-US" w:eastAsia="en-US"/>
              </w:rPr>
              <w:t>2275</w:t>
            </w:r>
          </w:p>
        </w:tc>
        <w:tc>
          <w:tcPr>
            <w:tcW w:w="716" w:type="dxa"/>
            <w:tcBorders>
              <w:top w:val="nil"/>
              <w:left w:val="nil"/>
              <w:bottom w:val="nil"/>
              <w:right w:val="single" w:sz="4" w:space="0" w:color="auto"/>
            </w:tcBorders>
            <w:shd w:val="clear" w:color="auto" w:fill="auto"/>
            <w:noWrap/>
            <w:vAlign w:val="bottom"/>
            <w:hideMark/>
          </w:tcPr>
          <w:p w14:paraId="502F511C" w14:textId="77777777" w:rsidR="006C6750" w:rsidRPr="00F84CD3" w:rsidRDefault="006C6750" w:rsidP="006C6750">
            <w:pPr>
              <w:jc w:val="center"/>
              <w:rPr>
                <w:sz w:val="16"/>
                <w:szCs w:val="16"/>
                <w:lang w:val="en-US" w:eastAsia="en-US"/>
              </w:rPr>
            </w:pPr>
            <w:r w:rsidRPr="00F84CD3">
              <w:rPr>
                <w:sz w:val="16"/>
                <w:szCs w:val="16"/>
                <w:lang w:val="en-US" w:eastAsia="en-US"/>
              </w:rPr>
              <w:t>2370</w:t>
            </w:r>
          </w:p>
        </w:tc>
        <w:tc>
          <w:tcPr>
            <w:tcW w:w="716" w:type="dxa"/>
            <w:tcBorders>
              <w:top w:val="nil"/>
              <w:left w:val="nil"/>
              <w:bottom w:val="nil"/>
              <w:right w:val="single" w:sz="4" w:space="0" w:color="auto"/>
            </w:tcBorders>
            <w:shd w:val="clear" w:color="auto" w:fill="auto"/>
            <w:noWrap/>
            <w:vAlign w:val="bottom"/>
            <w:hideMark/>
          </w:tcPr>
          <w:p w14:paraId="42478573" w14:textId="77777777" w:rsidR="006C6750" w:rsidRPr="00F84CD3" w:rsidRDefault="006C6750" w:rsidP="006C6750">
            <w:pPr>
              <w:jc w:val="center"/>
              <w:rPr>
                <w:sz w:val="16"/>
                <w:szCs w:val="16"/>
                <w:lang w:val="en-US" w:eastAsia="en-US"/>
              </w:rPr>
            </w:pPr>
            <w:r w:rsidRPr="00F84CD3">
              <w:rPr>
                <w:sz w:val="16"/>
                <w:szCs w:val="16"/>
                <w:lang w:val="en-US" w:eastAsia="en-US"/>
              </w:rPr>
              <w:t>2489</w:t>
            </w:r>
          </w:p>
        </w:tc>
        <w:tc>
          <w:tcPr>
            <w:tcW w:w="716" w:type="dxa"/>
            <w:tcBorders>
              <w:top w:val="nil"/>
              <w:left w:val="nil"/>
              <w:bottom w:val="nil"/>
              <w:right w:val="single" w:sz="4" w:space="0" w:color="auto"/>
            </w:tcBorders>
            <w:shd w:val="clear" w:color="auto" w:fill="auto"/>
            <w:noWrap/>
            <w:vAlign w:val="bottom"/>
            <w:hideMark/>
          </w:tcPr>
          <w:p w14:paraId="4CD7644B" w14:textId="77777777" w:rsidR="006C6750" w:rsidRPr="00F84CD3" w:rsidRDefault="006C6750" w:rsidP="006C6750">
            <w:pPr>
              <w:jc w:val="center"/>
              <w:rPr>
                <w:sz w:val="16"/>
                <w:szCs w:val="16"/>
                <w:lang w:val="en-US" w:eastAsia="en-US"/>
              </w:rPr>
            </w:pPr>
            <w:r w:rsidRPr="00F84CD3">
              <w:rPr>
                <w:sz w:val="16"/>
                <w:szCs w:val="16"/>
                <w:lang w:val="en-US" w:eastAsia="en-US"/>
              </w:rPr>
              <w:t>2623</w:t>
            </w:r>
          </w:p>
        </w:tc>
        <w:tc>
          <w:tcPr>
            <w:tcW w:w="716" w:type="dxa"/>
            <w:tcBorders>
              <w:top w:val="nil"/>
              <w:left w:val="nil"/>
              <w:bottom w:val="nil"/>
              <w:right w:val="single" w:sz="4" w:space="0" w:color="auto"/>
            </w:tcBorders>
            <w:shd w:val="clear" w:color="auto" w:fill="auto"/>
            <w:noWrap/>
            <w:vAlign w:val="bottom"/>
            <w:hideMark/>
          </w:tcPr>
          <w:p w14:paraId="7E2F7113" w14:textId="77777777" w:rsidR="006C6750" w:rsidRPr="00F84CD3" w:rsidRDefault="006C6750" w:rsidP="006C6750">
            <w:pPr>
              <w:jc w:val="center"/>
              <w:rPr>
                <w:sz w:val="16"/>
                <w:szCs w:val="16"/>
                <w:lang w:val="en-US" w:eastAsia="en-US"/>
              </w:rPr>
            </w:pPr>
            <w:r w:rsidRPr="00F84CD3">
              <w:rPr>
                <w:sz w:val="16"/>
                <w:szCs w:val="16"/>
                <w:lang w:val="en-US" w:eastAsia="en-US"/>
              </w:rPr>
              <w:t>2809</w:t>
            </w:r>
          </w:p>
        </w:tc>
        <w:tc>
          <w:tcPr>
            <w:tcW w:w="1492" w:type="dxa"/>
            <w:tcBorders>
              <w:top w:val="nil"/>
              <w:left w:val="nil"/>
              <w:bottom w:val="nil"/>
              <w:right w:val="single" w:sz="12" w:space="0" w:color="auto"/>
            </w:tcBorders>
            <w:shd w:val="clear" w:color="auto" w:fill="auto"/>
            <w:noWrap/>
            <w:vAlign w:val="bottom"/>
            <w:hideMark/>
          </w:tcPr>
          <w:p w14:paraId="7D11F251"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23780BDD"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BC45312" w14:textId="77777777" w:rsidR="006C6750" w:rsidRPr="00F84CD3" w:rsidRDefault="006C6750" w:rsidP="006C6750">
            <w:pPr>
              <w:jc w:val="center"/>
              <w:rPr>
                <w:sz w:val="16"/>
                <w:szCs w:val="16"/>
                <w:lang w:val="en-US" w:eastAsia="en-US"/>
              </w:rPr>
            </w:pPr>
            <w:r w:rsidRPr="00F84CD3">
              <w:rPr>
                <w:sz w:val="16"/>
                <w:szCs w:val="16"/>
                <w:lang w:val="en-US" w:eastAsia="en-US"/>
              </w:rPr>
              <w:t>5</w:t>
            </w:r>
          </w:p>
        </w:tc>
        <w:tc>
          <w:tcPr>
            <w:tcW w:w="717" w:type="dxa"/>
            <w:tcBorders>
              <w:top w:val="nil"/>
              <w:left w:val="nil"/>
              <w:bottom w:val="nil"/>
              <w:right w:val="single" w:sz="4" w:space="0" w:color="auto"/>
            </w:tcBorders>
            <w:shd w:val="clear" w:color="auto" w:fill="auto"/>
            <w:noWrap/>
            <w:vAlign w:val="bottom"/>
            <w:hideMark/>
          </w:tcPr>
          <w:p w14:paraId="25B396D5" w14:textId="77777777" w:rsidR="006C6750" w:rsidRPr="00F84CD3" w:rsidRDefault="006C6750" w:rsidP="006C6750">
            <w:pPr>
              <w:jc w:val="center"/>
              <w:rPr>
                <w:sz w:val="16"/>
                <w:szCs w:val="16"/>
                <w:lang w:val="en-US" w:eastAsia="en-US"/>
              </w:rPr>
            </w:pPr>
            <w:r w:rsidRPr="00F84CD3">
              <w:rPr>
                <w:sz w:val="16"/>
                <w:szCs w:val="16"/>
                <w:lang w:val="en-US" w:eastAsia="en-US"/>
              </w:rPr>
              <w:t>2131</w:t>
            </w:r>
          </w:p>
        </w:tc>
        <w:tc>
          <w:tcPr>
            <w:tcW w:w="716" w:type="dxa"/>
            <w:tcBorders>
              <w:top w:val="nil"/>
              <w:left w:val="nil"/>
              <w:bottom w:val="nil"/>
              <w:right w:val="single" w:sz="4" w:space="0" w:color="auto"/>
            </w:tcBorders>
            <w:shd w:val="clear" w:color="auto" w:fill="auto"/>
            <w:noWrap/>
            <w:vAlign w:val="bottom"/>
            <w:hideMark/>
          </w:tcPr>
          <w:p w14:paraId="75AE332E" w14:textId="77777777" w:rsidR="006C6750" w:rsidRPr="00F84CD3" w:rsidRDefault="006C6750" w:rsidP="006C6750">
            <w:pPr>
              <w:jc w:val="center"/>
              <w:rPr>
                <w:sz w:val="16"/>
                <w:szCs w:val="16"/>
                <w:lang w:val="en-US" w:eastAsia="en-US"/>
              </w:rPr>
            </w:pPr>
            <w:r w:rsidRPr="00F84CD3">
              <w:rPr>
                <w:sz w:val="16"/>
                <w:szCs w:val="16"/>
                <w:lang w:val="en-US" w:eastAsia="en-US"/>
              </w:rPr>
              <w:t>2216</w:t>
            </w:r>
          </w:p>
        </w:tc>
        <w:tc>
          <w:tcPr>
            <w:tcW w:w="716" w:type="dxa"/>
            <w:tcBorders>
              <w:top w:val="nil"/>
              <w:left w:val="nil"/>
              <w:bottom w:val="nil"/>
              <w:right w:val="single" w:sz="4" w:space="0" w:color="auto"/>
            </w:tcBorders>
            <w:shd w:val="clear" w:color="auto" w:fill="auto"/>
            <w:noWrap/>
            <w:vAlign w:val="bottom"/>
            <w:hideMark/>
          </w:tcPr>
          <w:p w14:paraId="36EE68B1" w14:textId="77777777" w:rsidR="006C6750" w:rsidRPr="00F84CD3" w:rsidRDefault="006C6750" w:rsidP="006C6750">
            <w:pPr>
              <w:jc w:val="center"/>
              <w:rPr>
                <w:sz w:val="16"/>
                <w:szCs w:val="16"/>
                <w:lang w:val="en-US" w:eastAsia="en-US"/>
              </w:rPr>
            </w:pPr>
            <w:r w:rsidRPr="00F84CD3">
              <w:rPr>
                <w:sz w:val="16"/>
                <w:szCs w:val="16"/>
                <w:lang w:val="en-US" w:eastAsia="en-US"/>
              </w:rPr>
              <w:t>2310</w:t>
            </w:r>
          </w:p>
        </w:tc>
        <w:tc>
          <w:tcPr>
            <w:tcW w:w="716" w:type="dxa"/>
            <w:tcBorders>
              <w:top w:val="nil"/>
              <w:left w:val="nil"/>
              <w:bottom w:val="nil"/>
              <w:right w:val="single" w:sz="4" w:space="0" w:color="auto"/>
            </w:tcBorders>
            <w:shd w:val="clear" w:color="auto" w:fill="auto"/>
            <w:noWrap/>
            <w:vAlign w:val="bottom"/>
            <w:hideMark/>
          </w:tcPr>
          <w:p w14:paraId="7333273D" w14:textId="77777777" w:rsidR="006C6750" w:rsidRPr="00F84CD3" w:rsidRDefault="006C6750" w:rsidP="006C6750">
            <w:pPr>
              <w:jc w:val="center"/>
              <w:rPr>
                <w:sz w:val="16"/>
                <w:szCs w:val="16"/>
                <w:lang w:val="en-US" w:eastAsia="en-US"/>
              </w:rPr>
            </w:pPr>
            <w:r w:rsidRPr="00F84CD3">
              <w:rPr>
                <w:sz w:val="16"/>
                <w:szCs w:val="16"/>
                <w:lang w:val="en-US" w:eastAsia="en-US"/>
              </w:rPr>
              <w:t>2410</w:t>
            </w:r>
          </w:p>
        </w:tc>
        <w:tc>
          <w:tcPr>
            <w:tcW w:w="716" w:type="dxa"/>
            <w:tcBorders>
              <w:top w:val="nil"/>
              <w:left w:val="nil"/>
              <w:bottom w:val="nil"/>
              <w:right w:val="single" w:sz="4" w:space="0" w:color="auto"/>
            </w:tcBorders>
            <w:shd w:val="clear" w:color="auto" w:fill="auto"/>
            <w:noWrap/>
            <w:vAlign w:val="bottom"/>
            <w:hideMark/>
          </w:tcPr>
          <w:p w14:paraId="0C75404E" w14:textId="77777777" w:rsidR="006C6750" w:rsidRPr="00F84CD3" w:rsidRDefault="006C6750" w:rsidP="006C6750">
            <w:pPr>
              <w:jc w:val="center"/>
              <w:rPr>
                <w:sz w:val="16"/>
                <w:szCs w:val="16"/>
                <w:lang w:val="en-US" w:eastAsia="en-US"/>
              </w:rPr>
            </w:pPr>
            <w:r w:rsidRPr="00F84CD3">
              <w:rPr>
                <w:sz w:val="16"/>
                <w:szCs w:val="16"/>
                <w:lang w:val="en-US" w:eastAsia="en-US"/>
              </w:rPr>
              <w:t>2535</w:t>
            </w:r>
          </w:p>
        </w:tc>
        <w:tc>
          <w:tcPr>
            <w:tcW w:w="716" w:type="dxa"/>
            <w:tcBorders>
              <w:top w:val="nil"/>
              <w:left w:val="nil"/>
              <w:bottom w:val="nil"/>
              <w:right w:val="single" w:sz="4" w:space="0" w:color="auto"/>
            </w:tcBorders>
            <w:shd w:val="clear" w:color="auto" w:fill="auto"/>
            <w:noWrap/>
            <w:vAlign w:val="bottom"/>
            <w:hideMark/>
          </w:tcPr>
          <w:p w14:paraId="0930AE9B" w14:textId="77777777" w:rsidR="006C6750" w:rsidRPr="00F84CD3" w:rsidRDefault="006C6750" w:rsidP="006C6750">
            <w:pPr>
              <w:jc w:val="center"/>
              <w:rPr>
                <w:sz w:val="16"/>
                <w:szCs w:val="16"/>
                <w:lang w:val="en-US" w:eastAsia="en-US"/>
              </w:rPr>
            </w:pPr>
            <w:r w:rsidRPr="00F84CD3">
              <w:rPr>
                <w:sz w:val="16"/>
                <w:szCs w:val="16"/>
                <w:lang w:val="en-US" w:eastAsia="en-US"/>
              </w:rPr>
              <w:t>2670</w:t>
            </w:r>
          </w:p>
        </w:tc>
        <w:tc>
          <w:tcPr>
            <w:tcW w:w="716" w:type="dxa"/>
            <w:tcBorders>
              <w:top w:val="nil"/>
              <w:left w:val="nil"/>
              <w:bottom w:val="nil"/>
              <w:right w:val="single" w:sz="4" w:space="0" w:color="auto"/>
            </w:tcBorders>
            <w:shd w:val="clear" w:color="auto" w:fill="auto"/>
            <w:noWrap/>
            <w:vAlign w:val="bottom"/>
            <w:hideMark/>
          </w:tcPr>
          <w:p w14:paraId="2BA7219D" w14:textId="77777777" w:rsidR="006C6750" w:rsidRPr="00F84CD3" w:rsidRDefault="006C6750" w:rsidP="006C6750">
            <w:pPr>
              <w:jc w:val="center"/>
              <w:rPr>
                <w:sz w:val="16"/>
                <w:szCs w:val="16"/>
                <w:lang w:val="en-US" w:eastAsia="en-US"/>
              </w:rPr>
            </w:pPr>
            <w:r w:rsidRPr="00F84CD3">
              <w:rPr>
                <w:sz w:val="16"/>
                <w:szCs w:val="16"/>
                <w:lang w:val="en-US" w:eastAsia="en-US"/>
              </w:rPr>
              <w:t>2860</w:t>
            </w:r>
          </w:p>
        </w:tc>
        <w:tc>
          <w:tcPr>
            <w:tcW w:w="1492" w:type="dxa"/>
            <w:tcBorders>
              <w:top w:val="nil"/>
              <w:left w:val="nil"/>
              <w:bottom w:val="nil"/>
              <w:right w:val="single" w:sz="12" w:space="0" w:color="auto"/>
            </w:tcBorders>
            <w:shd w:val="clear" w:color="auto" w:fill="auto"/>
            <w:noWrap/>
            <w:vAlign w:val="bottom"/>
            <w:hideMark/>
          </w:tcPr>
          <w:p w14:paraId="45C14B71"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1C7220D6"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4F6BE0A5" w14:textId="77777777" w:rsidR="006C6750" w:rsidRPr="00F84CD3" w:rsidRDefault="006C6750" w:rsidP="006C6750">
            <w:pPr>
              <w:jc w:val="center"/>
              <w:rPr>
                <w:sz w:val="16"/>
                <w:szCs w:val="16"/>
                <w:lang w:val="en-US" w:eastAsia="en-US"/>
              </w:rPr>
            </w:pPr>
            <w:r w:rsidRPr="00F84CD3">
              <w:rPr>
                <w:sz w:val="16"/>
                <w:szCs w:val="16"/>
                <w:lang w:val="en-US" w:eastAsia="en-US"/>
              </w:rPr>
              <w:t>6</w:t>
            </w:r>
          </w:p>
        </w:tc>
        <w:tc>
          <w:tcPr>
            <w:tcW w:w="717" w:type="dxa"/>
            <w:tcBorders>
              <w:top w:val="nil"/>
              <w:left w:val="nil"/>
              <w:bottom w:val="nil"/>
              <w:right w:val="single" w:sz="4" w:space="0" w:color="auto"/>
            </w:tcBorders>
            <w:shd w:val="clear" w:color="auto" w:fill="auto"/>
            <w:noWrap/>
            <w:vAlign w:val="bottom"/>
            <w:hideMark/>
          </w:tcPr>
          <w:p w14:paraId="7895FF17" w14:textId="77777777" w:rsidR="006C6750" w:rsidRPr="00F84CD3" w:rsidRDefault="006C6750" w:rsidP="006C6750">
            <w:pPr>
              <w:jc w:val="center"/>
              <w:rPr>
                <w:sz w:val="16"/>
                <w:szCs w:val="16"/>
                <w:lang w:val="en-US" w:eastAsia="en-US"/>
              </w:rPr>
            </w:pPr>
            <w:r w:rsidRPr="00F84CD3">
              <w:rPr>
                <w:sz w:val="16"/>
                <w:szCs w:val="16"/>
                <w:lang w:val="en-US" w:eastAsia="en-US"/>
              </w:rPr>
              <w:t>2157</w:t>
            </w:r>
          </w:p>
        </w:tc>
        <w:tc>
          <w:tcPr>
            <w:tcW w:w="716" w:type="dxa"/>
            <w:tcBorders>
              <w:top w:val="nil"/>
              <w:left w:val="nil"/>
              <w:bottom w:val="nil"/>
              <w:right w:val="single" w:sz="4" w:space="0" w:color="auto"/>
            </w:tcBorders>
            <w:shd w:val="clear" w:color="auto" w:fill="auto"/>
            <w:noWrap/>
            <w:vAlign w:val="bottom"/>
            <w:hideMark/>
          </w:tcPr>
          <w:p w14:paraId="2D681DCD" w14:textId="77777777" w:rsidR="006C6750" w:rsidRPr="00F84CD3" w:rsidRDefault="006C6750" w:rsidP="006C6750">
            <w:pPr>
              <w:jc w:val="center"/>
              <w:rPr>
                <w:sz w:val="16"/>
                <w:szCs w:val="16"/>
                <w:lang w:val="en-US" w:eastAsia="en-US"/>
              </w:rPr>
            </w:pPr>
            <w:r w:rsidRPr="00F84CD3">
              <w:rPr>
                <w:sz w:val="16"/>
                <w:szCs w:val="16"/>
                <w:lang w:val="en-US" w:eastAsia="en-US"/>
              </w:rPr>
              <w:t>2246</w:t>
            </w:r>
          </w:p>
        </w:tc>
        <w:tc>
          <w:tcPr>
            <w:tcW w:w="716" w:type="dxa"/>
            <w:tcBorders>
              <w:top w:val="nil"/>
              <w:left w:val="nil"/>
              <w:bottom w:val="nil"/>
              <w:right w:val="single" w:sz="4" w:space="0" w:color="auto"/>
            </w:tcBorders>
            <w:shd w:val="clear" w:color="auto" w:fill="auto"/>
            <w:noWrap/>
            <w:vAlign w:val="bottom"/>
            <w:hideMark/>
          </w:tcPr>
          <w:p w14:paraId="0E4C1279" w14:textId="77777777" w:rsidR="006C6750" w:rsidRPr="00F84CD3" w:rsidRDefault="006C6750" w:rsidP="006C6750">
            <w:pPr>
              <w:jc w:val="center"/>
              <w:rPr>
                <w:sz w:val="16"/>
                <w:szCs w:val="16"/>
                <w:lang w:val="en-US" w:eastAsia="en-US"/>
              </w:rPr>
            </w:pPr>
            <w:r w:rsidRPr="00F84CD3">
              <w:rPr>
                <w:sz w:val="16"/>
                <w:szCs w:val="16"/>
                <w:lang w:val="en-US" w:eastAsia="en-US"/>
              </w:rPr>
              <w:t>2345</w:t>
            </w:r>
          </w:p>
        </w:tc>
        <w:tc>
          <w:tcPr>
            <w:tcW w:w="716" w:type="dxa"/>
            <w:tcBorders>
              <w:top w:val="nil"/>
              <w:left w:val="nil"/>
              <w:bottom w:val="nil"/>
              <w:right w:val="single" w:sz="4" w:space="0" w:color="auto"/>
            </w:tcBorders>
            <w:shd w:val="clear" w:color="auto" w:fill="auto"/>
            <w:noWrap/>
            <w:vAlign w:val="bottom"/>
            <w:hideMark/>
          </w:tcPr>
          <w:p w14:paraId="176D6CFF" w14:textId="77777777" w:rsidR="006C6750" w:rsidRPr="00F84CD3" w:rsidRDefault="006C6750" w:rsidP="006C6750">
            <w:pPr>
              <w:jc w:val="center"/>
              <w:rPr>
                <w:sz w:val="16"/>
                <w:szCs w:val="16"/>
                <w:lang w:val="en-US" w:eastAsia="en-US"/>
              </w:rPr>
            </w:pPr>
            <w:r w:rsidRPr="00F84CD3">
              <w:rPr>
                <w:sz w:val="16"/>
                <w:szCs w:val="16"/>
                <w:lang w:val="en-US" w:eastAsia="en-US"/>
              </w:rPr>
              <w:t>2450</w:t>
            </w:r>
          </w:p>
        </w:tc>
        <w:tc>
          <w:tcPr>
            <w:tcW w:w="716" w:type="dxa"/>
            <w:tcBorders>
              <w:top w:val="nil"/>
              <w:left w:val="nil"/>
              <w:bottom w:val="nil"/>
              <w:right w:val="single" w:sz="4" w:space="0" w:color="auto"/>
            </w:tcBorders>
            <w:shd w:val="clear" w:color="auto" w:fill="auto"/>
            <w:noWrap/>
            <w:vAlign w:val="bottom"/>
            <w:hideMark/>
          </w:tcPr>
          <w:p w14:paraId="5BFB3F96" w14:textId="77777777" w:rsidR="006C6750" w:rsidRPr="00F84CD3" w:rsidRDefault="006C6750" w:rsidP="006C6750">
            <w:pPr>
              <w:jc w:val="center"/>
              <w:rPr>
                <w:sz w:val="16"/>
                <w:szCs w:val="16"/>
                <w:lang w:val="en-US" w:eastAsia="en-US"/>
              </w:rPr>
            </w:pPr>
            <w:r w:rsidRPr="00F84CD3">
              <w:rPr>
                <w:sz w:val="16"/>
                <w:szCs w:val="16"/>
                <w:lang w:val="en-US" w:eastAsia="en-US"/>
              </w:rPr>
              <w:t>2580</w:t>
            </w:r>
          </w:p>
        </w:tc>
        <w:tc>
          <w:tcPr>
            <w:tcW w:w="716" w:type="dxa"/>
            <w:tcBorders>
              <w:top w:val="nil"/>
              <w:left w:val="nil"/>
              <w:bottom w:val="nil"/>
              <w:right w:val="single" w:sz="4" w:space="0" w:color="auto"/>
            </w:tcBorders>
            <w:shd w:val="clear" w:color="auto" w:fill="auto"/>
            <w:noWrap/>
            <w:vAlign w:val="bottom"/>
            <w:hideMark/>
          </w:tcPr>
          <w:p w14:paraId="50C34C3C" w14:textId="77777777" w:rsidR="006C6750" w:rsidRPr="00F84CD3" w:rsidRDefault="006C6750" w:rsidP="006C6750">
            <w:pPr>
              <w:jc w:val="center"/>
              <w:rPr>
                <w:sz w:val="16"/>
                <w:szCs w:val="16"/>
                <w:lang w:val="en-US" w:eastAsia="en-US"/>
              </w:rPr>
            </w:pPr>
            <w:r w:rsidRPr="00F84CD3">
              <w:rPr>
                <w:sz w:val="16"/>
                <w:szCs w:val="16"/>
                <w:lang w:val="en-US" w:eastAsia="en-US"/>
              </w:rPr>
              <w:t>2716</w:t>
            </w:r>
          </w:p>
        </w:tc>
        <w:tc>
          <w:tcPr>
            <w:tcW w:w="716" w:type="dxa"/>
            <w:tcBorders>
              <w:top w:val="nil"/>
              <w:left w:val="nil"/>
              <w:bottom w:val="nil"/>
              <w:right w:val="single" w:sz="4" w:space="0" w:color="auto"/>
            </w:tcBorders>
            <w:shd w:val="clear" w:color="auto" w:fill="auto"/>
            <w:noWrap/>
            <w:vAlign w:val="bottom"/>
            <w:hideMark/>
          </w:tcPr>
          <w:p w14:paraId="6F508577" w14:textId="77777777" w:rsidR="006C6750" w:rsidRPr="00F84CD3" w:rsidRDefault="006C6750" w:rsidP="006C6750">
            <w:pPr>
              <w:jc w:val="center"/>
              <w:rPr>
                <w:sz w:val="16"/>
                <w:szCs w:val="16"/>
                <w:lang w:val="en-US" w:eastAsia="en-US"/>
              </w:rPr>
            </w:pPr>
            <w:r w:rsidRPr="00F84CD3">
              <w:rPr>
                <w:sz w:val="16"/>
                <w:szCs w:val="16"/>
                <w:lang w:val="en-US" w:eastAsia="en-US"/>
              </w:rPr>
              <w:t>2911</w:t>
            </w:r>
          </w:p>
        </w:tc>
        <w:tc>
          <w:tcPr>
            <w:tcW w:w="1492" w:type="dxa"/>
            <w:tcBorders>
              <w:top w:val="nil"/>
              <w:left w:val="nil"/>
              <w:bottom w:val="nil"/>
              <w:right w:val="single" w:sz="12" w:space="0" w:color="auto"/>
            </w:tcBorders>
            <w:shd w:val="clear" w:color="auto" w:fill="auto"/>
            <w:noWrap/>
            <w:vAlign w:val="bottom"/>
            <w:hideMark/>
          </w:tcPr>
          <w:p w14:paraId="7F1D271B"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10F896BA"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6162661E" w14:textId="77777777" w:rsidR="006C6750" w:rsidRPr="00F84CD3" w:rsidRDefault="006C6750" w:rsidP="006C6750">
            <w:pPr>
              <w:jc w:val="center"/>
              <w:rPr>
                <w:sz w:val="16"/>
                <w:szCs w:val="16"/>
                <w:lang w:val="en-US" w:eastAsia="en-US"/>
              </w:rPr>
            </w:pPr>
            <w:r w:rsidRPr="00F84CD3">
              <w:rPr>
                <w:sz w:val="16"/>
                <w:szCs w:val="16"/>
                <w:lang w:val="en-US" w:eastAsia="en-US"/>
              </w:rPr>
              <w:t>7</w:t>
            </w:r>
          </w:p>
        </w:tc>
        <w:tc>
          <w:tcPr>
            <w:tcW w:w="717" w:type="dxa"/>
            <w:tcBorders>
              <w:top w:val="nil"/>
              <w:left w:val="nil"/>
              <w:bottom w:val="nil"/>
              <w:right w:val="single" w:sz="4" w:space="0" w:color="auto"/>
            </w:tcBorders>
            <w:shd w:val="clear" w:color="auto" w:fill="auto"/>
            <w:noWrap/>
            <w:vAlign w:val="bottom"/>
            <w:hideMark/>
          </w:tcPr>
          <w:p w14:paraId="16F46577" w14:textId="77777777" w:rsidR="006C6750" w:rsidRPr="00F84CD3" w:rsidRDefault="006C6750" w:rsidP="006C6750">
            <w:pPr>
              <w:jc w:val="center"/>
              <w:rPr>
                <w:sz w:val="16"/>
                <w:szCs w:val="16"/>
                <w:lang w:val="en-US" w:eastAsia="en-US"/>
              </w:rPr>
            </w:pPr>
            <w:r w:rsidRPr="00F84CD3">
              <w:rPr>
                <w:sz w:val="16"/>
                <w:szCs w:val="16"/>
                <w:lang w:val="en-US" w:eastAsia="en-US"/>
              </w:rPr>
              <w:t>2183</w:t>
            </w:r>
          </w:p>
        </w:tc>
        <w:tc>
          <w:tcPr>
            <w:tcW w:w="716" w:type="dxa"/>
            <w:tcBorders>
              <w:top w:val="nil"/>
              <w:left w:val="nil"/>
              <w:bottom w:val="nil"/>
              <w:right w:val="single" w:sz="4" w:space="0" w:color="auto"/>
            </w:tcBorders>
            <w:shd w:val="clear" w:color="auto" w:fill="auto"/>
            <w:noWrap/>
            <w:vAlign w:val="bottom"/>
            <w:hideMark/>
          </w:tcPr>
          <w:p w14:paraId="38E55488" w14:textId="77777777" w:rsidR="006C6750" w:rsidRPr="00F84CD3" w:rsidRDefault="006C6750" w:rsidP="006C6750">
            <w:pPr>
              <w:jc w:val="center"/>
              <w:rPr>
                <w:sz w:val="16"/>
                <w:szCs w:val="16"/>
                <w:lang w:val="en-US" w:eastAsia="en-US"/>
              </w:rPr>
            </w:pPr>
            <w:r w:rsidRPr="00F84CD3">
              <w:rPr>
                <w:sz w:val="16"/>
                <w:szCs w:val="16"/>
                <w:lang w:val="en-US" w:eastAsia="en-US"/>
              </w:rPr>
              <w:t>2277</w:t>
            </w:r>
          </w:p>
        </w:tc>
        <w:tc>
          <w:tcPr>
            <w:tcW w:w="716" w:type="dxa"/>
            <w:tcBorders>
              <w:top w:val="nil"/>
              <w:left w:val="nil"/>
              <w:bottom w:val="nil"/>
              <w:right w:val="single" w:sz="4" w:space="0" w:color="auto"/>
            </w:tcBorders>
            <w:shd w:val="clear" w:color="auto" w:fill="auto"/>
            <w:noWrap/>
            <w:vAlign w:val="bottom"/>
            <w:hideMark/>
          </w:tcPr>
          <w:p w14:paraId="50E8B820" w14:textId="77777777" w:rsidR="006C6750" w:rsidRPr="00F84CD3" w:rsidRDefault="006C6750" w:rsidP="006C6750">
            <w:pPr>
              <w:jc w:val="center"/>
              <w:rPr>
                <w:sz w:val="16"/>
                <w:szCs w:val="16"/>
                <w:lang w:val="en-US" w:eastAsia="en-US"/>
              </w:rPr>
            </w:pPr>
            <w:r w:rsidRPr="00F84CD3">
              <w:rPr>
                <w:sz w:val="16"/>
                <w:szCs w:val="16"/>
                <w:lang w:val="en-US" w:eastAsia="en-US"/>
              </w:rPr>
              <w:t>2380</w:t>
            </w:r>
          </w:p>
        </w:tc>
        <w:tc>
          <w:tcPr>
            <w:tcW w:w="716" w:type="dxa"/>
            <w:tcBorders>
              <w:top w:val="nil"/>
              <w:left w:val="nil"/>
              <w:bottom w:val="nil"/>
              <w:right w:val="single" w:sz="4" w:space="0" w:color="auto"/>
            </w:tcBorders>
            <w:shd w:val="clear" w:color="auto" w:fill="auto"/>
            <w:noWrap/>
            <w:vAlign w:val="bottom"/>
            <w:hideMark/>
          </w:tcPr>
          <w:p w14:paraId="0AEC91D9" w14:textId="77777777" w:rsidR="006C6750" w:rsidRPr="00F84CD3" w:rsidRDefault="006C6750" w:rsidP="006C6750">
            <w:pPr>
              <w:jc w:val="center"/>
              <w:rPr>
                <w:sz w:val="16"/>
                <w:szCs w:val="16"/>
                <w:lang w:val="en-US" w:eastAsia="en-US"/>
              </w:rPr>
            </w:pPr>
            <w:r w:rsidRPr="00F84CD3">
              <w:rPr>
                <w:sz w:val="16"/>
                <w:szCs w:val="16"/>
                <w:lang w:val="en-US" w:eastAsia="en-US"/>
              </w:rPr>
              <w:t>2489</w:t>
            </w:r>
          </w:p>
        </w:tc>
        <w:tc>
          <w:tcPr>
            <w:tcW w:w="716" w:type="dxa"/>
            <w:tcBorders>
              <w:top w:val="nil"/>
              <w:left w:val="nil"/>
              <w:bottom w:val="nil"/>
              <w:right w:val="single" w:sz="4" w:space="0" w:color="auto"/>
            </w:tcBorders>
            <w:shd w:val="clear" w:color="auto" w:fill="auto"/>
            <w:noWrap/>
            <w:vAlign w:val="bottom"/>
            <w:hideMark/>
          </w:tcPr>
          <w:p w14:paraId="30A3ECBA" w14:textId="77777777" w:rsidR="006C6750" w:rsidRPr="00F84CD3" w:rsidRDefault="006C6750" w:rsidP="006C6750">
            <w:pPr>
              <w:jc w:val="center"/>
              <w:rPr>
                <w:sz w:val="16"/>
                <w:szCs w:val="16"/>
                <w:lang w:val="en-US" w:eastAsia="en-US"/>
              </w:rPr>
            </w:pPr>
            <w:r w:rsidRPr="00F84CD3">
              <w:rPr>
                <w:sz w:val="16"/>
                <w:szCs w:val="16"/>
                <w:lang w:val="en-US" w:eastAsia="en-US"/>
              </w:rPr>
              <w:t>2625</w:t>
            </w:r>
          </w:p>
        </w:tc>
        <w:tc>
          <w:tcPr>
            <w:tcW w:w="716" w:type="dxa"/>
            <w:tcBorders>
              <w:top w:val="nil"/>
              <w:left w:val="nil"/>
              <w:bottom w:val="nil"/>
              <w:right w:val="single" w:sz="4" w:space="0" w:color="auto"/>
            </w:tcBorders>
            <w:shd w:val="clear" w:color="auto" w:fill="auto"/>
            <w:noWrap/>
            <w:vAlign w:val="bottom"/>
            <w:hideMark/>
          </w:tcPr>
          <w:p w14:paraId="1BBD6C92" w14:textId="77777777" w:rsidR="006C6750" w:rsidRPr="00F84CD3" w:rsidRDefault="006C6750" w:rsidP="006C6750">
            <w:pPr>
              <w:jc w:val="center"/>
              <w:rPr>
                <w:sz w:val="16"/>
                <w:szCs w:val="16"/>
                <w:lang w:val="en-US" w:eastAsia="en-US"/>
              </w:rPr>
            </w:pPr>
            <w:r w:rsidRPr="00F84CD3">
              <w:rPr>
                <w:sz w:val="16"/>
                <w:szCs w:val="16"/>
                <w:lang w:val="en-US" w:eastAsia="en-US"/>
              </w:rPr>
              <w:t>2783</w:t>
            </w:r>
          </w:p>
        </w:tc>
        <w:tc>
          <w:tcPr>
            <w:tcW w:w="716" w:type="dxa"/>
            <w:tcBorders>
              <w:top w:val="nil"/>
              <w:left w:val="nil"/>
              <w:bottom w:val="nil"/>
              <w:right w:val="single" w:sz="4" w:space="0" w:color="auto"/>
            </w:tcBorders>
            <w:shd w:val="clear" w:color="auto" w:fill="auto"/>
            <w:noWrap/>
            <w:vAlign w:val="bottom"/>
            <w:hideMark/>
          </w:tcPr>
          <w:p w14:paraId="4CFADE14" w14:textId="77777777" w:rsidR="006C6750" w:rsidRPr="00F84CD3" w:rsidRDefault="006C6750" w:rsidP="006C6750">
            <w:pPr>
              <w:jc w:val="center"/>
              <w:rPr>
                <w:sz w:val="16"/>
                <w:szCs w:val="16"/>
                <w:lang w:val="en-US" w:eastAsia="en-US"/>
              </w:rPr>
            </w:pPr>
            <w:r w:rsidRPr="00F84CD3">
              <w:rPr>
                <w:sz w:val="16"/>
                <w:szCs w:val="16"/>
                <w:lang w:val="en-US" w:eastAsia="en-US"/>
              </w:rPr>
              <w:t>2962</w:t>
            </w:r>
          </w:p>
        </w:tc>
        <w:tc>
          <w:tcPr>
            <w:tcW w:w="1492" w:type="dxa"/>
            <w:tcBorders>
              <w:top w:val="nil"/>
              <w:left w:val="nil"/>
              <w:bottom w:val="nil"/>
              <w:right w:val="single" w:sz="12" w:space="0" w:color="auto"/>
            </w:tcBorders>
            <w:shd w:val="clear" w:color="auto" w:fill="auto"/>
            <w:noWrap/>
            <w:vAlign w:val="bottom"/>
            <w:hideMark/>
          </w:tcPr>
          <w:p w14:paraId="4F267237"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2170E0AF"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BBB22E1" w14:textId="77777777" w:rsidR="006C6750" w:rsidRPr="00F84CD3" w:rsidRDefault="006C6750" w:rsidP="006C6750">
            <w:pPr>
              <w:jc w:val="center"/>
              <w:rPr>
                <w:sz w:val="16"/>
                <w:szCs w:val="16"/>
                <w:lang w:val="en-US" w:eastAsia="en-US"/>
              </w:rPr>
            </w:pPr>
            <w:r w:rsidRPr="00F84CD3">
              <w:rPr>
                <w:sz w:val="16"/>
                <w:szCs w:val="16"/>
                <w:lang w:val="en-US" w:eastAsia="en-US"/>
              </w:rPr>
              <w:t>8</w:t>
            </w:r>
          </w:p>
        </w:tc>
        <w:tc>
          <w:tcPr>
            <w:tcW w:w="717" w:type="dxa"/>
            <w:tcBorders>
              <w:top w:val="nil"/>
              <w:left w:val="nil"/>
              <w:bottom w:val="nil"/>
              <w:right w:val="single" w:sz="4" w:space="0" w:color="auto"/>
            </w:tcBorders>
            <w:shd w:val="clear" w:color="auto" w:fill="auto"/>
            <w:noWrap/>
            <w:vAlign w:val="bottom"/>
            <w:hideMark/>
          </w:tcPr>
          <w:p w14:paraId="4535EC40" w14:textId="77777777" w:rsidR="006C6750" w:rsidRPr="00F84CD3" w:rsidRDefault="006C6750" w:rsidP="006C6750">
            <w:pPr>
              <w:jc w:val="center"/>
              <w:rPr>
                <w:sz w:val="16"/>
                <w:szCs w:val="16"/>
                <w:lang w:val="en-US" w:eastAsia="en-US"/>
              </w:rPr>
            </w:pPr>
            <w:r w:rsidRPr="00F84CD3">
              <w:rPr>
                <w:sz w:val="16"/>
                <w:szCs w:val="16"/>
                <w:lang w:val="en-US" w:eastAsia="en-US"/>
              </w:rPr>
              <w:t>2209</w:t>
            </w:r>
          </w:p>
        </w:tc>
        <w:tc>
          <w:tcPr>
            <w:tcW w:w="716" w:type="dxa"/>
            <w:tcBorders>
              <w:top w:val="nil"/>
              <w:left w:val="nil"/>
              <w:bottom w:val="nil"/>
              <w:right w:val="single" w:sz="4" w:space="0" w:color="auto"/>
            </w:tcBorders>
            <w:shd w:val="clear" w:color="auto" w:fill="auto"/>
            <w:noWrap/>
            <w:vAlign w:val="bottom"/>
            <w:hideMark/>
          </w:tcPr>
          <w:p w14:paraId="40B53D46" w14:textId="77777777" w:rsidR="006C6750" w:rsidRPr="00F84CD3" w:rsidRDefault="006C6750" w:rsidP="006C6750">
            <w:pPr>
              <w:jc w:val="center"/>
              <w:rPr>
                <w:sz w:val="16"/>
                <w:szCs w:val="16"/>
                <w:lang w:val="en-US" w:eastAsia="en-US"/>
              </w:rPr>
            </w:pPr>
            <w:r w:rsidRPr="00F84CD3">
              <w:rPr>
                <w:sz w:val="16"/>
                <w:szCs w:val="16"/>
                <w:lang w:val="en-US" w:eastAsia="en-US"/>
              </w:rPr>
              <w:t>2308</w:t>
            </w:r>
          </w:p>
        </w:tc>
        <w:tc>
          <w:tcPr>
            <w:tcW w:w="716" w:type="dxa"/>
            <w:tcBorders>
              <w:top w:val="nil"/>
              <w:left w:val="nil"/>
              <w:bottom w:val="nil"/>
              <w:right w:val="single" w:sz="4" w:space="0" w:color="auto"/>
            </w:tcBorders>
            <w:shd w:val="clear" w:color="auto" w:fill="auto"/>
            <w:noWrap/>
            <w:vAlign w:val="bottom"/>
            <w:hideMark/>
          </w:tcPr>
          <w:p w14:paraId="03FC8119" w14:textId="77777777" w:rsidR="006C6750" w:rsidRPr="00F84CD3" w:rsidRDefault="006C6750" w:rsidP="006C6750">
            <w:pPr>
              <w:jc w:val="center"/>
              <w:rPr>
                <w:sz w:val="16"/>
                <w:szCs w:val="16"/>
                <w:lang w:val="en-US" w:eastAsia="en-US"/>
              </w:rPr>
            </w:pPr>
            <w:r w:rsidRPr="00F84CD3">
              <w:rPr>
                <w:sz w:val="16"/>
                <w:szCs w:val="16"/>
                <w:lang w:val="en-US" w:eastAsia="en-US"/>
              </w:rPr>
              <w:t>2416</w:t>
            </w:r>
          </w:p>
        </w:tc>
        <w:tc>
          <w:tcPr>
            <w:tcW w:w="716" w:type="dxa"/>
            <w:tcBorders>
              <w:top w:val="nil"/>
              <w:left w:val="nil"/>
              <w:bottom w:val="nil"/>
              <w:right w:val="single" w:sz="4" w:space="0" w:color="auto"/>
            </w:tcBorders>
            <w:shd w:val="clear" w:color="auto" w:fill="auto"/>
            <w:noWrap/>
            <w:vAlign w:val="bottom"/>
            <w:hideMark/>
          </w:tcPr>
          <w:p w14:paraId="08F14752" w14:textId="77777777" w:rsidR="006C6750" w:rsidRPr="00F84CD3" w:rsidRDefault="006C6750" w:rsidP="006C6750">
            <w:pPr>
              <w:jc w:val="center"/>
              <w:rPr>
                <w:sz w:val="16"/>
                <w:szCs w:val="16"/>
                <w:lang w:val="en-US" w:eastAsia="en-US"/>
              </w:rPr>
            </w:pPr>
            <w:r w:rsidRPr="00F84CD3">
              <w:rPr>
                <w:sz w:val="16"/>
                <w:szCs w:val="16"/>
                <w:lang w:val="en-US" w:eastAsia="en-US"/>
              </w:rPr>
              <w:t>2529</w:t>
            </w:r>
          </w:p>
        </w:tc>
        <w:tc>
          <w:tcPr>
            <w:tcW w:w="716" w:type="dxa"/>
            <w:tcBorders>
              <w:top w:val="nil"/>
              <w:left w:val="nil"/>
              <w:bottom w:val="nil"/>
              <w:right w:val="single" w:sz="4" w:space="0" w:color="auto"/>
            </w:tcBorders>
            <w:shd w:val="clear" w:color="auto" w:fill="auto"/>
            <w:noWrap/>
            <w:vAlign w:val="bottom"/>
            <w:hideMark/>
          </w:tcPr>
          <w:p w14:paraId="2B49C0D9" w14:textId="77777777" w:rsidR="006C6750" w:rsidRPr="00F84CD3" w:rsidRDefault="006C6750" w:rsidP="006C6750">
            <w:pPr>
              <w:jc w:val="center"/>
              <w:rPr>
                <w:sz w:val="16"/>
                <w:szCs w:val="16"/>
                <w:lang w:val="en-US" w:eastAsia="en-US"/>
              </w:rPr>
            </w:pPr>
            <w:r w:rsidRPr="00F84CD3">
              <w:rPr>
                <w:sz w:val="16"/>
                <w:szCs w:val="16"/>
                <w:lang w:val="en-US" w:eastAsia="en-US"/>
              </w:rPr>
              <w:t>2671</w:t>
            </w:r>
          </w:p>
        </w:tc>
        <w:tc>
          <w:tcPr>
            <w:tcW w:w="716" w:type="dxa"/>
            <w:tcBorders>
              <w:top w:val="nil"/>
              <w:left w:val="nil"/>
              <w:bottom w:val="nil"/>
              <w:right w:val="single" w:sz="4" w:space="0" w:color="auto"/>
            </w:tcBorders>
            <w:shd w:val="clear" w:color="auto" w:fill="auto"/>
            <w:noWrap/>
            <w:vAlign w:val="bottom"/>
            <w:hideMark/>
          </w:tcPr>
          <w:p w14:paraId="4778172E" w14:textId="77777777" w:rsidR="006C6750" w:rsidRPr="00F84CD3" w:rsidRDefault="006C6750" w:rsidP="006C6750">
            <w:pPr>
              <w:jc w:val="center"/>
              <w:rPr>
                <w:sz w:val="16"/>
                <w:szCs w:val="16"/>
                <w:lang w:val="en-US" w:eastAsia="en-US"/>
              </w:rPr>
            </w:pPr>
            <w:r w:rsidRPr="00F84CD3">
              <w:rPr>
                <w:sz w:val="16"/>
                <w:szCs w:val="16"/>
                <w:lang w:val="en-US" w:eastAsia="en-US"/>
              </w:rPr>
              <w:t>2809</w:t>
            </w:r>
          </w:p>
        </w:tc>
        <w:tc>
          <w:tcPr>
            <w:tcW w:w="716" w:type="dxa"/>
            <w:tcBorders>
              <w:top w:val="nil"/>
              <w:left w:val="nil"/>
              <w:bottom w:val="nil"/>
              <w:right w:val="single" w:sz="4" w:space="0" w:color="auto"/>
            </w:tcBorders>
            <w:shd w:val="clear" w:color="auto" w:fill="auto"/>
            <w:noWrap/>
            <w:vAlign w:val="bottom"/>
            <w:hideMark/>
          </w:tcPr>
          <w:p w14:paraId="651E0B16" w14:textId="77777777" w:rsidR="006C6750" w:rsidRPr="00F84CD3" w:rsidRDefault="006C6750" w:rsidP="006C6750">
            <w:pPr>
              <w:jc w:val="center"/>
              <w:rPr>
                <w:sz w:val="16"/>
                <w:szCs w:val="16"/>
                <w:lang w:val="en-US" w:eastAsia="en-US"/>
              </w:rPr>
            </w:pPr>
            <w:r w:rsidRPr="00F84CD3">
              <w:rPr>
                <w:sz w:val="16"/>
                <w:szCs w:val="16"/>
                <w:lang w:val="en-US" w:eastAsia="en-US"/>
              </w:rPr>
              <w:t>3013</w:t>
            </w:r>
          </w:p>
        </w:tc>
        <w:tc>
          <w:tcPr>
            <w:tcW w:w="1492" w:type="dxa"/>
            <w:tcBorders>
              <w:top w:val="nil"/>
              <w:left w:val="nil"/>
              <w:bottom w:val="nil"/>
              <w:right w:val="single" w:sz="12" w:space="0" w:color="auto"/>
            </w:tcBorders>
            <w:shd w:val="clear" w:color="auto" w:fill="auto"/>
            <w:noWrap/>
            <w:vAlign w:val="bottom"/>
            <w:hideMark/>
          </w:tcPr>
          <w:p w14:paraId="4C9C40DB"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26296CAE"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02686C39" w14:textId="77777777" w:rsidR="006C6750" w:rsidRPr="00F84CD3" w:rsidRDefault="006C6750" w:rsidP="006C6750">
            <w:pPr>
              <w:jc w:val="center"/>
              <w:rPr>
                <w:sz w:val="16"/>
                <w:szCs w:val="16"/>
                <w:lang w:val="en-US" w:eastAsia="en-US"/>
              </w:rPr>
            </w:pPr>
            <w:r w:rsidRPr="00F84CD3">
              <w:rPr>
                <w:sz w:val="16"/>
                <w:szCs w:val="16"/>
                <w:lang w:val="en-US" w:eastAsia="en-US"/>
              </w:rPr>
              <w:t>9</w:t>
            </w:r>
          </w:p>
        </w:tc>
        <w:tc>
          <w:tcPr>
            <w:tcW w:w="717" w:type="dxa"/>
            <w:tcBorders>
              <w:top w:val="nil"/>
              <w:left w:val="nil"/>
              <w:bottom w:val="nil"/>
              <w:right w:val="single" w:sz="4" w:space="0" w:color="auto"/>
            </w:tcBorders>
            <w:shd w:val="clear" w:color="auto" w:fill="auto"/>
            <w:noWrap/>
            <w:vAlign w:val="bottom"/>
            <w:hideMark/>
          </w:tcPr>
          <w:p w14:paraId="7B0C8797" w14:textId="77777777" w:rsidR="006C6750" w:rsidRPr="00F84CD3" w:rsidRDefault="006C6750" w:rsidP="006C6750">
            <w:pPr>
              <w:jc w:val="center"/>
              <w:rPr>
                <w:sz w:val="16"/>
                <w:szCs w:val="16"/>
                <w:lang w:val="en-US" w:eastAsia="en-US"/>
              </w:rPr>
            </w:pPr>
            <w:r w:rsidRPr="00F84CD3">
              <w:rPr>
                <w:sz w:val="16"/>
                <w:szCs w:val="16"/>
                <w:lang w:val="en-US" w:eastAsia="en-US"/>
              </w:rPr>
              <w:t>2235</w:t>
            </w:r>
          </w:p>
        </w:tc>
        <w:tc>
          <w:tcPr>
            <w:tcW w:w="716" w:type="dxa"/>
            <w:tcBorders>
              <w:top w:val="nil"/>
              <w:left w:val="nil"/>
              <w:bottom w:val="nil"/>
              <w:right w:val="single" w:sz="4" w:space="0" w:color="auto"/>
            </w:tcBorders>
            <w:shd w:val="clear" w:color="auto" w:fill="auto"/>
            <w:noWrap/>
            <w:vAlign w:val="bottom"/>
            <w:hideMark/>
          </w:tcPr>
          <w:p w14:paraId="2ABAB79A" w14:textId="77777777" w:rsidR="006C6750" w:rsidRPr="00F84CD3" w:rsidRDefault="006C6750" w:rsidP="006C6750">
            <w:pPr>
              <w:jc w:val="center"/>
              <w:rPr>
                <w:sz w:val="16"/>
                <w:szCs w:val="16"/>
                <w:lang w:val="en-US" w:eastAsia="en-US"/>
              </w:rPr>
            </w:pPr>
            <w:r w:rsidRPr="00F84CD3">
              <w:rPr>
                <w:sz w:val="16"/>
                <w:szCs w:val="16"/>
                <w:lang w:val="en-US" w:eastAsia="en-US"/>
              </w:rPr>
              <w:t>2338</w:t>
            </w:r>
          </w:p>
        </w:tc>
        <w:tc>
          <w:tcPr>
            <w:tcW w:w="716" w:type="dxa"/>
            <w:tcBorders>
              <w:top w:val="nil"/>
              <w:left w:val="nil"/>
              <w:bottom w:val="nil"/>
              <w:right w:val="single" w:sz="4" w:space="0" w:color="auto"/>
            </w:tcBorders>
            <w:shd w:val="clear" w:color="auto" w:fill="auto"/>
            <w:noWrap/>
            <w:vAlign w:val="bottom"/>
            <w:hideMark/>
          </w:tcPr>
          <w:p w14:paraId="58225035" w14:textId="77777777" w:rsidR="006C6750" w:rsidRPr="00F84CD3" w:rsidRDefault="006C6750" w:rsidP="006C6750">
            <w:pPr>
              <w:jc w:val="center"/>
              <w:rPr>
                <w:sz w:val="16"/>
                <w:szCs w:val="16"/>
                <w:lang w:val="en-US" w:eastAsia="en-US"/>
              </w:rPr>
            </w:pPr>
            <w:r w:rsidRPr="00F84CD3">
              <w:rPr>
                <w:sz w:val="16"/>
                <w:szCs w:val="16"/>
                <w:lang w:val="en-US" w:eastAsia="en-US"/>
              </w:rPr>
              <w:t>2451</w:t>
            </w:r>
          </w:p>
        </w:tc>
        <w:tc>
          <w:tcPr>
            <w:tcW w:w="716" w:type="dxa"/>
            <w:tcBorders>
              <w:top w:val="nil"/>
              <w:left w:val="nil"/>
              <w:bottom w:val="nil"/>
              <w:right w:val="single" w:sz="4" w:space="0" w:color="auto"/>
            </w:tcBorders>
            <w:shd w:val="clear" w:color="auto" w:fill="auto"/>
            <w:noWrap/>
            <w:vAlign w:val="bottom"/>
            <w:hideMark/>
          </w:tcPr>
          <w:p w14:paraId="376BE31C" w14:textId="77777777" w:rsidR="006C6750" w:rsidRPr="00F84CD3" w:rsidRDefault="006C6750" w:rsidP="006C6750">
            <w:pPr>
              <w:jc w:val="center"/>
              <w:rPr>
                <w:sz w:val="16"/>
                <w:szCs w:val="16"/>
                <w:lang w:val="en-US" w:eastAsia="en-US"/>
              </w:rPr>
            </w:pPr>
            <w:r w:rsidRPr="00F84CD3">
              <w:rPr>
                <w:sz w:val="16"/>
                <w:szCs w:val="16"/>
                <w:lang w:val="en-US" w:eastAsia="en-US"/>
              </w:rPr>
              <w:t>2569</w:t>
            </w:r>
          </w:p>
        </w:tc>
        <w:tc>
          <w:tcPr>
            <w:tcW w:w="716" w:type="dxa"/>
            <w:tcBorders>
              <w:top w:val="nil"/>
              <w:left w:val="nil"/>
              <w:bottom w:val="nil"/>
              <w:right w:val="single" w:sz="4" w:space="0" w:color="auto"/>
            </w:tcBorders>
            <w:shd w:val="clear" w:color="auto" w:fill="auto"/>
            <w:noWrap/>
            <w:vAlign w:val="bottom"/>
            <w:hideMark/>
          </w:tcPr>
          <w:p w14:paraId="40F48B8E" w14:textId="77777777" w:rsidR="006C6750" w:rsidRPr="00F84CD3" w:rsidRDefault="006C6750" w:rsidP="006C6750">
            <w:pPr>
              <w:jc w:val="center"/>
              <w:rPr>
                <w:sz w:val="16"/>
                <w:szCs w:val="16"/>
                <w:lang w:val="en-US" w:eastAsia="en-US"/>
              </w:rPr>
            </w:pPr>
            <w:r w:rsidRPr="00F84CD3">
              <w:rPr>
                <w:sz w:val="16"/>
                <w:szCs w:val="16"/>
                <w:lang w:val="en-US" w:eastAsia="en-US"/>
              </w:rPr>
              <w:t>2716</w:t>
            </w:r>
          </w:p>
        </w:tc>
        <w:tc>
          <w:tcPr>
            <w:tcW w:w="716" w:type="dxa"/>
            <w:tcBorders>
              <w:top w:val="nil"/>
              <w:left w:val="nil"/>
              <w:bottom w:val="nil"/>
              <w:right w:val="single" w:sz="4" w:space="0" w:color="auto"/>
            </w:tcBorders>
            <w:shd w:val="clear" w:color="auto" w:fill="auto"/>
            <w:noWrap/>
            <w:vAlign w:val="bottom"/>
            <w:hideMark/>
          </w:tcPr>
          <w:p w14:paraId="009A8D06" w14:textId="77777777" w:rsidR="006C6750" w:rsidRPr="00F84CD3" w:rsidRDefault="006C6750" w:rsidP="006C6750">
            <w:pPr>
              <w:jc w:val="center"/>
              <w:rPr>
                <w:sz w:val="16"/>
                <w:szCs w:val="16"/>
                <w:lang w:val="en-US" w:eastAsia="en-US"/>
              </w:rPr>
            </w:pPr>
            <w:r w:rsidRPr="00F84CD3">
              <w:rPr>
                <w:sz w:val="16"/>
                <w:szCs w:val="16"/>
                <w:lang w:val="en-US" w:eastAsia="en-US"/>
              </w:rPr>
              <w:t>2856</w:t>
            </w:r>
          </w:p>
        </w:tc>
        <w:tc>
          <w:tcPr>
            <w:tcW w:w="716" w:type="dxa"/>
            <w:tcBorders>
              <w:top w:val="nil"/>
              <w:left w:val="nil"/>
              <w:bottom w:val="nil"/>
              <w:right w:val="single" w:sz="4" w:space="0" w:color="auto"/>
            </w:tcBorders>
            <w:shd w:val="clear" w:color="auto" w:fill="auto"/>
            <w:noWrap/>
            <w:vAlign w:val="bottom"/>
            <w:hideMark/>
          </w:tcPr>
          <w:p w14:paraId="4420C8C4" w14:textId="77777777" w:rsidR="006C6750" w:rsidRPr="00F84CD3" w:rsidRDefault="006C6750" w:rsidP="006C6750">
            <w:pPr>
              <w:jc w:val="center"/>
              <w:rPr>
                <w:sz w:val="16"/>
                <w:szCs w:val="16"/>
                <w:lang w:val="en-US" w:eastAsia="en-US"/>
              </w:rPr>
            </w:pPr>
            <w:r w:rsidRPr="00F84CD3">
              <w:rPr>
                <w:sz w:val="16"/>
                <w:szCs w:val="16"/>
                <w:lang w:val="en-US" w:eastAsia="en-US"/>
              </w:rPr>
              <w:t>3065</w:t>
            </w:r>
          </w:p>
        </w:tc>
        <w:tc>
          <w:tcPr>
            <w:tcW w:w="1492" w:type="dxa"/>
            <w:tcBorders>
              <w:top w:val="nil"/>
              <w:left w:val="nil"/>
              <w:bottom w:val="nil"/>
              <w:right w:val="single" w:sz="12" w:space="0" w:color="auto"/>
            </w:tcBorders>
            <w:shd w:val="clear" w:color="auto" w:fill="auto"/>
            <w:noWrap/>
            <w:vAlign w:val="bottom"/>
            <w:hideMark/>
          </w:tcPr>
          <w:p w14:paraId="38C2D9C7"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15AA9D2F"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1E3B0A55" w14:textId="77777777" w:rsidR="006C6750" w:rsidRPr="00F84CD3" w:rsidRDefault="006C6750" w:rsidP="006C6750">
            <w:pPr>
              <w:jc w:val="center"/>
              <w:rPr>
                <w:sz w:val="16"/>
                <w:szCs w:val="16"/>
                <w:lang w:val="en-US" w:eastAsia="en-US"/>
              </w:rPr>
            </w:pPr>
            <w:r w:rsidRPr="00F84CD3">
              <w:rPr>
                <w:sz w:val="16"/>
                <w:szCs w:val="16"/>
                <w:lang w:val="en-US" w:eastAsia="en-US"/>
              </w:rPr>
              <w:t>10</w:t>
            </w:r>
          </w:p>
        </w:tc>
        <w:tc>
          <w:tcPr>
            <w:tcW w:w="717" w:type="dxa"/>
            <w:tcBorders>
              <w:top w:val="nil"/>
              <w:left w:val="nil"/>
              <w:bottom w:val="nil"/>
              <w:right w:val="single" w:sz="4" w:space="0" w:color="auto"/>
            </w:tcBorders>
            <w:shd w:val="clear" w:color="auto" w:fill="auto"/>
            <w:noWrap/>
            <w:vAlign w:val="bottom"/>
            <w:hideMark/>
          </w:tcPr>
          <w:p w14:paraId="5A081E6B" w14:textId="77777777" w:rsidR="006C6750" w:rsidRPr="00F84CD3" w:rsidRDefault="006C6750" w:rsidP="006C6750">
            <w:pPr>
              <w:jc w:val="center"/>
              <w:rPr>
                <w:sz w:val="16"/>
                <w:szCs w:val="16"/>
                <w:lang w:val="en-US" w:eastAsia="en-US"/>
              </w:rPr>
            </w:pPr>
            <w:r w:rsidRPr="00F84CD3">
              <w:rPr>
                <w:sz w:val="16"/>
                <w:szCs w:val="16"/>
                <w:lang w:val="en-US" w:eastAsia="en-US"/>
              </w:rPr>
              <w:t>2261</w:t>
            </w:r>
          </w:p>
        </w:tc>
        <w:tc>
          <w:tcPr>
            <w:tcW w:w="716" w:type="dxa"/>
            <w:tcBorders>
              <w:top w:val="nil"/>
              <w:left w:val="nil"/>
              <w:bottom w:val="nil"/>
              <w:right w:val="single" w:sz="4" w:space="0" w:color="auto"/>
            </w:tcBorders>
            <w:shd w:val="clear" w:color="auto" w:fill="auto"/>
            <w:noWrap/>
            <w:vAlign w:val="bottom"/>
            <w:hideMark/>
          </w:tcPr>
          <w:p w14:paraId="0483C9EA" w14:textId="77777777" w:rsidR="006C6750" w:rsidRPr="00F84CD3" w:rsidRDefault="006C6750" w:rsidP="006C6750">
            <w:pPr>
              <w:jc w:val="center"/>
              <w:rPr>
                <w:sz w:val="16"/>
                <w:szCs w:val="16"/>
                <w:lang w:val="en-US" w:eastAsia="en-US"/>
              </w:rPr>
            </w:pPr>
            <w:r w:rsidRPr="00F84CD3">
              <w:rPr>
                <w:sz w:val="16"/>
                <w:szCs w:val="16"/>
                <w:lang w:val="en-US" w:eastAsia="en-US"/>
              </w:rPr>
              <w:t>2369</w:t>
            </w:r>
          </w:p>
        </w:tc>
        <w:tc>
          <w:tcPr>
            <w:tcW w:w="716" w:type="dxa"/>
            <w:tcBorders>
              <w:top w:val="nil"/>
              <w:left w:val="nil"/>
              <w:bottom w:val="nil"/>
              <w:right w:val="single" w:sz="4" w:space="0" w:color="auto"/>
            </w:tcBorders>
            <w:shd w:val="clear" w:color="auto" w:fill="auto"/>
            <w:noWrap/>
            <w:vAlign w:val="bottom"/>
            <w:hideMark/>
          </w:tcPr>
          <w:p w14:paraId="4EE5BDB8" w14:textId="77777777" w:rsidR="006C6750" w:rsidRPr="00F84CD3" w:rsidRDefault="006C6750" w:rsidP="006C6750">
            <w:pPr>
              <w:jc w:val="center"/>
              <w:rPr>
                <w:sz w:val="16"/>
                <w:szCs w:val="16"/>
                <w:lang w:val="en-US" w:eastAsia="en-US"/>
              </w:rPr>
            </w:pPr>
            <w:r w:rsidRPr="00F84CD3">
              <w:rPr>
                <w:sz w:val="16"/>
                <w:szCs w:val="16"/>
                <w:lang w:val="en-US" w:eastAsia="en-US"/>
              </w:rPr>
              <w:t>2486</w:t>
            </w:r>
          </w:p>
        </w:tc>
        <w:tc>
          <w:tcPr>
            <w:tcW w:w="716" w:type="dxa"/>
            <w:tcBorders>
              <w:top w:val="nil"/>
              <w:left w:val="nil"/>
              <w:bottom w:val="nil"/>
              <w:right w:val="single" w:sz="4" w:space="0" w:color="auto"/>
            </w:tcBorders>
            <w:shd w:val="clear" w:color="auto" w:fill="auto"/>
            <w:noWrap/>
            <w:vAlign w:val="bottom"/>
            <w:hideMark/>
          </w:tcPr>
          <w:p w14:paraId="5EAC2005" w14:textId="77777777" w:rsidR="006C6750" w:rsidRPr="00F84CD3" w:rsidRDefault="006C6750" w:rsidP="006C6750">
            <w:pPr>
              <w:jc w:val="center"/>
              <w:rPr>
                <w:sz w:val="16"/>
                <w:szCs w:val="16"/>
                <w:lang w:val="en-US" w:eastAsia="en-US"/>
              </w:rPr>
            </w:pPr>
            <w:r w:rsidRPr="00F84CD3">
              <w:rPr>
                <w:sz w:val="16"/>
                <w:szCs w:val="16"/>
                <w:lang w:val="en-US" w:eastAsia="en-US"/>
              </w:rPr>
              <w:t>2608</w:t>
            </w:r>
          </w:p>
        </w:tc>
        <w:tc>
          <w:tcPr>
            <w:tcW w:w="716" w:type="dxa"/>
            <w:tcBorders>
              <w:top w:val="nil"/>
              <w:left w:val="nil"/>
              <w:bottom w:val="nil"/>
              <w:right w:val="single" w:sz="4" w:space="0" w:color="auto"/>
            </w:tcBorders>
            <w:shd w:val="clear" w:color="auto" w:fill="auto"/>
            <w:noWrap/>
            <w:vAlign w:val="bottom"/>
            <w:hideMark/>
          </w:tcPr>
          <w:p w14:paraId="0C555A67" w14:textId="77777777" w:rsidR="006C6750" w:rsidRPr="00F84CD3" w:rsidRDefault="006C6750" w:rsidP="006C6750">
            <w:pPr>
              <w:jc w:val="center"/>
              <w:rPr>
                <w:sz w:val="16"/>
                <w:szCs w:val="16"/>
                <w:lang w:val="en-US" w:eastAsia="en-US"/>
              </w:rPr>
            </w:pPr>
            <w:r w:rsidRPr="00F84CD3">
              <w:rPr>
                <w:sz w:val="16"/>
                <w:szCs w:val="16"/>
                <w:lang w:val="en-US" w:eastAsia="en-US"/>
              </w:rPr>
              <w:t>2762</w:t>
            </w:r>
          </w:p>
        </w:tc>
        <w:tc>
          <w:tcPr>
            <w:tcW w:w="716" w:type="dxa"/>
            <w:tcBorders>
              <w:top w:val="nil"/>
              <w:left w:val="nil"/>
              <w:bottom w:val="nil"/>
              <w:right w:val="single" w:sz="4" w:space="0" w:color="auto"/>
            </w:tcBorders>
            <w:shd w:val="clear" w:color="auto" w:fill="auto"/>
            <w:noWrap/>
            <w:vAlign w:val="bottom"/>
            <w:hideMark/>
          </w:tcPr>
          <w:p w14:paraId="4179DB30" w14:textId="77777777" w:rsidR="006C6750" w:rsidRPr="00F84CD3" w:rsidRDefault="006C6750" w:rsidP="006C6750">
            <w:pPr>
              <w:jc w:val="center"/>
              <w:rPr>
                <w:sz w:val="16"/>
                <w:szCs w:val="16"/>
                <w:lang w:val="en-US" w:eastAsia="en-US"/>
              </w:rPr>
            </w:pPr>
            <w:r w:rsidRPr="00F84CD3">
              <w:rPr>
                <w:sz w:val="16"/>
                <w:szCs w:val="16"/>
                <w:lang w:val="en-US" w:eastAsia="en-US"/>
              </w:rPr>
              <w:t>2902</w:t>
            </w:r>
          </w:p>
        </w:tc>
        <w:tc>
          <w:tcPr>
            <w:tcW w:w="716" w:type="dxa"/>
            <w:tcBorders>
              <w:top w:val="nil"/>
              <w:left w:val="nil"/>
              <w:bottom w:val="nil"/>
              <w:right w:val="single" w:sz="4" w:space="0" w:color="auto"/>
            </w:tcBorders>
            <w:shd w:val="clear" w:color="auto" w:fill="auto"/>
            <w:noWrap/>
            <w:vAlign w:val="bottom"/>
            <w:hideMark/>
          </w:tcPr>
          <w:p w14:paraId="7ADA9BFF" w14:textId="77777777" w:rsidR="006C6750" w:rsidRPr="00F84CD3" w:rsidRDefault="006C6750" w:rsidP="006C6750">
            <w:pPr>
              <w:jc w:val="center"/>
              <w:rPr>
                <w:sz w:val="16"/>
                <w:szCs w:val="16"/>
                <w:lang w:val="en-US" w:eastAsia="en-US"/>
              </w:rPr>
            </w:pPr>
            <w:r w:rsidRPr="00F84CD3">
              <w:rPr>
                <w:sz w:val="16"/>
                <w:szCs w:val="16"/>
                <w:lang w:val="en-US" w:eastAsia="en-US"/>
              </w:rPr>
              <w:t>3116</w:t>
            </w:r>
          </w:p>
        </w:tc>
        <w:tc>
          <w:tcPr>
            <w:tcW w:w="1492" w:type="dxa"/>
            <w:tcBorders>
              <w:top w:val="nil"/>
              <w:left w:val="nil"/>
              <w:bottom w:val="nil"/>
              <w:right w:val="single" w:sz="12" w:space="0" w:color="auto"/>
            </w:tcBorders>
            <w:shd w:val="clear" w:color="auto" w:fill="auto"/>
            <w:noWrap/>
            <w:vAlign w:val="bottom"/>
            <w:hideMark/>
          </w:tcPr>
          <w:p w14:paraId="2F9F847E"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12ADA23C" w14:textId="77777777" w:rsidTr="006C6750">
        <w:trPr>
          <w:trHeight w:val="240"/>
        </w:trPr>
        <w:tc>
          <w:tcPr>
            <w:tcW w:w="2615" w:type="dxa"/>
            <w:tcBorders>
              <w:top w:val="nil"/>
              <w:left w:val="single" w:sz="8" w:space="0" w:color="auto"/>
              <w:bottom w:val="single" w:sz="8" w:space="0" w:color="auto"/>
              <w:right w:val="single" w:sz="4" w:space="0" w:color="auto"/>
            </w:tcBorders>
            <w:shd w:val="clear" w:color="auto" w:fill="auto"/>
            <w:noWrap/>
            <w:vAlign w:val="bottom"/>
            <w:hideMark/>
          </w:tcPr>
          <w:p w14:paraId="4D5CCB85" w14:textId="77777777" w:rsidR="006C6750" w:rsidRPr="00F84CD3" w:rsidRDefault="006C6750" w:rsidP="006C6750">
            <w:pPr>
              <w:jc w:val="center"/>
              <w:rPr>
                <w:sz w:val="16"/>
                <w:szCs w:val="16"/>
                <w:lang w:val="en-US" w:eastAsia="en-US"/>
              </w:rPr>
            </w:pPr>
            <w:r w:rsidRPr="00F84CD3">
              <w:rPr>
                <w:sz w:val="16"/>
                <w:szCs w:val="16"/>
                <w:lang w:val="en-US" w:eastAsia="en-US"/>
              </w:rPr>
              <w:t>11</w:t>
            </w:r>
          </w:p>
        </w:tc>
        <w:tc>
          <w:tcPr>
            <w:tcW w:w="717" w:type="dxa"/>
            <w:tcBorders>
              <w:top w:val="nil"/>
              <w:left w:val="nil"/>
              <w:bottom w:val="single" w:sz="8" w:space="0" w:color="auto"/>
              <w:right w:val="single" w:sz="4" w:space="0" w:color="auto"/>
            </w:tcBorders>
            <w:shd w:val="clear" w:color="auto" w:fill="auto"/>
            <w:noWrap/>
            <w:vAlign w:val="bottom"/>
            <w:hideMark/>
          </w:tcPr>
          <w:p w14:paraId="7BF89709"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0AC73FCA"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single" w:sz="8" w:space="0" w:color="auto"/>
              <w:right w:val="single" w:sz="4" w:space="0" w:color="auto"/>
            </w:tcBorders>
            <w:shd w:val="clear" w:color="auto" w:fill="auto"/>
            <w:noWrap/>
            <w:vAlign w:val="bottom"/>
            <w:hideMark/>
          </w:tcPr>
          <w:p w14:paraId="18E6E441" w14:textId="77777777" w:rsidR="006C6750" w:rsidRPr="00F84CD3" w:rsidRDefault="006C6750" w:rsidP="006C6750">
            <w:pPr>
              <w:jc w:val="center"/>
              <w:rPr>
                <w:sz w:val="16"/>
                <w:szCs w:val="16"/>
                <w:lang w:val="en-US" w:eastAsia="en-US"/>
              </w:rPr>
            </w:pPr>
            <w:r w:rsidRPr="00F84CD3">
              <w:rPr>
                <w:sz w:val="16"/>
                <w:szCs w:val="16"/>
                <w:lang w:val="en-US" w:eastAsia="en-US"/>
              </w:rPr>
              <w:t>2521</w:t>
            </w:r>
          </w:p>
        </w:tc>
        <w:tc>
          <w:tcPr>
            <w:tcW w:w="716" w:type="dxa"/>
            <w:tcBorders>
              <w:top w:val="nil"/>
              <w:left w:val="nil"/>
              <w:bottom w:val="single" w:sz="8" w:space="0" w:color="auto"/>
              <w:right w:val="single" w:sz="4" w:space="0" w:color="auto"/>
            </w:tcBorders>
            <w:shd w:val="clear" w:color="auto" w:fill="auto"/>
            <w:noWrap/>
            <w:vAlign w:val="bottom"/>
            <w:hideMark/>
          </w:tcPr>
          <w:p w14:paraId="6CCF4A1B" w14:textId="77777777" w:rsidR="006C6750" w:rsidRPr="00F84CD3" w:rsidRDefault="006C6750" w:rsidP="006C6750">
            <w:pPr>
              <w:jc w:val="center"/>
              <w:rPr>
                <w:sz w:val="16"/>
                <w:szCs w:val="16"/>
                <w:lang w:val="en-US" w:eastAsia="en-US"/>
              </w:rPr>
            </w:pPr>
            <w:r w:rsidRPr="00F84CD3">
              <w:rPr>
                <w:sz w:val="16"/>
                <w:szCs w:val="16"/>
                <w:lang w:val="en-US" w:eastAsia="en-US"/>
              </w:rPr>
              <w:t>2648</w:t>
            </w:r>
          </w:p>
        </w:tc>
        <w:tc>
          <w:tcPr>
            <w:tcW w:w="716" w:type="dxa"/>
            <w:tcBorders>
              <w:top w:val="nil"/>
              <w:left w:val="nil"/>
              <w:bottom w:val="single" w:sz="8" w:space="0" w:color="auto"/>
              <w:right w:val="single" w:sz="4" w:space="0" w:color="auto"/>
            </w:tcBorders>
            <w:shd w:val="clear" w:color="auto" w:fill="auto"/>
            <w:noWrap/>
            <w:vAlign w:val="bottom"/>
            <w:hideMark/>
          </w:tcPr>
          <w:p w14:paraId="675AEC5C" w14:textId="77777777" w:rsidR="006C6750" w:rsidRPr="00F84CD3" w:rsidRDefault="006C6750" w:rsidP="006C6750">
            <w:pPr>
              <w:jc w:val="center"/>
              <w:rPr>
                <w:sz w:val="16"/>
                <w:szCs w:val="16"/>
                <w:lang w:val="en-US" w:eastAsia="en-US"/>
              </w:rPr>
            </w:pPr>
            <w:r w:rsidRPr="00F84CD3">
              <w:rPr>
                <w:sz w:val="16"/>
                <w:szCs w:val="16"/>
                <w:lang w:val="en-US" w:eastAsia="en-US"/>
              </w:rPr>
              <w:t>2807</w:t>
            </w:r>
          </w:p>
        </w:tc>
        <w:tc>
          <w:tcPr>
            <w:tcW w:w="716" w:type="dxa"/>
            <w:tcBorders>
              <w:top w:val="nil"/>
              <w:left w:val="nil"/>
              <w:bottom w:val="single" w:sz="8" w:space="0" w:color="auto"/>
              <w:right w:val="single" w:sz="4" w:space="0" w:color="auto"/>
            </w:tcBorders>
            <w:shd w:val="clear" w:color="auto" w:fill="auto"/>
            <w:noWrap/>
            <w:vAlign w:val="bottom"/>
            <w:hideMark/>
          </w:tcPr>
          <w:p w14:paraId="262A7DAF" w14:textId="77777777" w:rsidR="006C6750" w:rsidRPr="00F84CD3" w:rsidRDefault="006C6750" w:rsidP="006C6750">
            <w:pPr>
              <w:jc w:val="center"/>
              <w:rPr>
                <w:sz w:val="16"/>
                <w:szCs w:val="16"/>
                <w:lang w:val="en-US" w:eastAsia="en-US"/>
              </w:rPr>
            </w:pPr>
            <w:r w:rsidRPr="00F84CD3">
              <w:rPr>
                <w:sz w:val="16"/>
                <w:szCs w:val="16"/>
                <w:lang w:val="en-US" w:eastAsia="en-US"/>
              </w:rPr>
              <w:t>2949</w:t>
            </w:r>
          </w:p>
        </w:tc>
        <w:tc>
          <w:tcPr>
            <w:tcW w:w="716" w:type="dxa"/>
            <w:tcBorders>
              <w:top w:val="nil"/>
              <w:left w:val="nil"/>
              <w:bottom w:val="single" w:sz="8" w:space="0" w:color="auto"/>
              <w:right w:val="single" w:sz="4" w:space="0" w:color="auto"/>
            </w:tcBorders>
            <w:shd w:val="clear" w:color="auto" w:fill="auto"/>
            <w:noWrap/>
            <w:vAlign w:val="bottom"/>
            <w:hideMark/>
          </w:tcPr>
          <w:p w14:paraId="47246A81" w14:textId="77777777" w:rsidR="006C6750" w:rsidRPr="00F84CD3" w:rsidRDefault="006C6750" w:rsidP="006C6750">
            <w:pPr>
              <w:jc w:val="center"/>
              <w:rPr>
                <w:sz w:val="16"/>
                <w:szCs w:val="16"/>
                <w:lang w:val="en-US" w:eastAsia="en-US"/>
              </w:rPr>
            </w:pPr>
            <w:r w:rsidRPr="00F84CD3">
              <w:rPr>
                <w:sz w:val="16"/>
                <w:szCs w:val="16"/>
                <w:lang w:val="en-US" w:eastAsia="en-US"/>
              </w:rPr>
              <w:t>3167</w:t>
            </w:r>
          </w:p>
        </w:tc>
        <w:tc>
          <w:tcPr>
            <w:tcW w:w="1492" w:type="dxa"/>
            <w:tcBorders>
              <w:top w:val="nil"/>
              <w:left w:val="nil"/>
              <w:bottom w:val="single" w:sz="8" w:space="0" w:color="auto"/>
              <w:right w:val="single" w:sz="12" w:space="0" w:color="auto"/>
            </w:tcBorders>
            <w:shd w:val="clear" w:color="auto" w:fill="auto"/>
            <w:noWrap/>
            <w:vAlign w:val="bottom"/>
            <w:hideMark/>
          </w:tcPr>
          <w:p w14:paraId="5B16BF16"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2FCA4DA7"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2A359936" w14:textId="77777777" w:rsidR="006C6750" w:rsidRPr="00F84CD3" w:rsidRDefault="006C6750" w:rsidP="006C6750">
            <w:pPr>
              <w:jc w:val="center"/>
              <w:rPr>
                <w:sz w:val="16"/>
                <w:szCs w:val="16"/>
                <w:u w:val="single"/>
                <w:lang w:val="en-US" w:eastAsia="en-US"/>
              </w:rPr>
            </w:pPr>
            <w:r w:rsidRPr="00F84CD3">
              <w:rPr>
                <w:sz w:val="16"/>
                <w:szCs w:val="16"/>
                <w:u w:val="single"/>
                <w:lang w:val="en-US" w:eastAsia="en-US"/>
              </w:rPr>
              <w:t>LEEFTIJDSCHAAL</w:t>
            </w:r>
          </w:p>
        </w:tc>
        <w:tc>
          <w:tcPr>
            <w:tcW w:w="717" w:type="dxa"/>
            <w:tcBorders>
              <w:top w:val="nil"/>
              <w:left w:val="nil"/>
              <w:bottom w:val="nil"/>
              <w:right w:val="single" w:sz="4" w:space="0" w:color="auto"/>
            </w:tcBorders>
            <w:shd w:val="clear" w:color="auto" w:fill="auto"/>
            <w:noWrap/>
            <w:vAlign w:val="bottom"/>
            <w:hideMark/>
          </w:tcPr>
          <w:p w14:paraId="6543760C"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814847F"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62BE9AE"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DB0A77C"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D15E97B"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5CAAFEAE"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26F941BD"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435BB20C"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2A447378"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7F11CA98" w14:textId="77777777" w:rsidR="006C6750" w:rsidRPr="00F84CD3" w:rsidRDefault="006C6750" w:rsidP="006C6750">
            <w:pPr>
              <w:rPr>
                <w:sz w:val="16"/>
                <w:szCs w:val="16"/>
                <w:lang w:val="en-US" w:eastAsia="en-US"/>
              </w:rPr>
            </w:pPr>
            <w:r w:rsidRPr="00F84CD3">
              <w:rPr>
                <w:sz w:val="16"/>
                <w:szCs w:val="16"/>
                <w:lang w:val="en-US" w:eastAsia="en-US"/>
              </w:rPr>
              <w:t> </w:t>
            </w:r>
          </w:p>
        </w:tc>
        <w:tc>
          <w:tcPr>
            <w:tcW w:w="717" w:type="dxa"/>
            <w:tcBorders>
              <w:top w:val="nil"/>
              <w:left w:val="nil"/>
              <w:bottom w:val="nil"/>
              <w:right w:val="single" w:sz="4" w:space="0" w:color="auto"/>
            </w:tcBorders>
            <w:shd w:val="clear" w:color="auto" w:fill="auto"/>
            <w:noWrap/>
            <w:vAlign w:val="bottom"/>
            <w:hideMark/>
          </w:tcPr>
          <w:p w14:paraId="68961BA2"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1AEFDC6"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14A92AA"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4E92F4A"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0C8182E"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07545E94"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ABCFA47"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4EDA5D91" w14:textId="77777777" w:rsidR="006C6750" w:rsidRPr="00F84CD3" w:rsidRDefault="006C6750" w:rsidP="006C6750">
            <w:pPr>
              <w:rPr>
                <w:sz w:val="16"/>
                <w:szCs w:val="16"/>
                <w:lang w:val="en-US" w:eastAsia="en-US"/>
              </w:rPr>
            </w:pPr>
            <w:r w:rsidRPr="00F84CD3">
              <w:rPr>
                <w:sz w:val="16"/>
                <w:szCs w:val="16"/>
                <w:lang w:val="en-US" w:eastAsia="en-US"/>
              </w:rPr>
              <w:t> </w:t>
            </w:r>
          </w:p>
        </w:tc>
      </w:tr>
      <w:tr w:rsidR="006C6750" w:rsidRPr="006C6750" w14:paraId="45DD3AAB"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1F0E9CBC" w14:textId="77777777" w:rsidR="006C6750" w:rsidRPr="00F84CD3" w:rsidRDefault="006C6750" w:rsidP="006C6750">
            <w:pPr>
              <w:jc w:val="center"/>
              <w:rPr>
                <w:sz w:val="16"/>
                <w:szCs w:val="16"/>
                <w:lang w:val="en-US" w:eastAsia="en-US"/>
              </w:rPr>
            </w:pPr>
            <w:r w:rsidRPr="00F84CD3">
              <w:rPr>
                <w:sz w:val="16"/>
                <w:szCs w:val="16"/>
                <w:lang w:val="en-US" w:eastAsia="en-US"/>
              </w:rPr>
              <w:t>16</w:t>
            </w:r>
          </w:p>
        </w:tc>
        <w:tc>
          <w:tcPr>
            <w:tcW w:w="717" w:type="dxa"/>
            <w:tcBorders>
              <w:top w:val="nil"/>
              <w:left w:val="nil"/>
              <w:bottom w:val="nil"/>
              <w:right w:val="single" w:sz="4" w:space="0" w:color="auto"/>
            </w:tcBorders>
            <w:shd w:val="clear" w:color="auto" w:fill="auto"/>
            <w:noWrap/>
            <w:vAlign w:val="bottom"/>
            <w:hideMark/>
          </w:tcPr>
          <w:p w14:paraId="0E9F9F7B" w14:textId="77777777" w:rsidR="006C6750" w:rsidRPr="00F84CD3" w:rsidRDefault="006C6750" w:rsidP="006C6750">
            <w:pPr>
              <w:jc w:val="center"/>
              <w:rPr>
                <w:sz w:val="16"/>
                <w:szCs w:val="16"/>
                <w:lang w:val="en-US" w:eastAsia="en-US"/>
              </w:rPr>
            </w:pPr>
            <w:r w:rsidRPr="00F84CD3">
              <w:rPr>
                <w:sz w:val="16"/>
                <w:szCs w:val="16"/>
                <w:lang w:val="en-US" w:eastAsia="en-US"/>
              </w:rPr>
              <w:t>900</w:t>
            </w:r>
          </w:p>
        </w:tc>
        <w:tc>
          <w:tcPr>
            <w:tcW w:w="716" w:type="dxa"/>
            <w:tcBorders>
              <w:top w:val="nil"/>
              <w:left w:val="nil"/>
              <w:bottom w:val="nil"/>
              <w:right w:val="single" w:sz="4" w:space="0" w:color="auto"/>
            </w:tcBorders>
            <w:shd w:val="clear" w:color="auto" w:fill="auto"/>
            <w:noWrap/>
            <w:vAlign w:val="bottom"/>
            <w:hideMark/>
          </w:tcPr>
          <w:p w14:paraId="1CB5FA97" w14:textId="77777777" w:rsidR="006C6750" w:rsidRPr="00F84CD3" w:rsidRDefault="006C6750" w:rsidP="006C6750">
            <w:pPr>
              <w:jc w:val="center"/>
              <w:rPr>
                <w:sz w:val="16"/>
                <w:szCs w:val="16"/>
                <w:lang w:val="en-US" w:eastAsia="en-US"/>
              </w:rPr>
            </w:pPr>
            <w:r w:rsidRPr="00F84CD3">
              <w:rPr>
                <w:sz w:val="16"/>
                <w:szCs w:val="16"/>
                <w:lang w:val="en-US" w:eastAsia="en-US"/>
              </w:rPr>
              <w:t>928</w:t>
            </w:r>
          </w:p>
        </w:tc>
        <w:tc>
          <w:tcPr>
            <w:tcW w:w="716" w:type="dxa"/>
            <w:tcBorders>
              <w:top w:val="nil"/>
              <w:left w:val="nil"/>
              <w:bottom w:val="nil"/>
              <w:right w:val="single" w:sz="4" w:space="0" w:color="auto"/>
            </w:tcBorders>
            <w:shd w:val="clear" w:color="auto" w:fill="auto"/>
            <w:noWrap/>
            <w:vAlign w:val="bottom"/>
            <w:hideMark/>
          </w:tcPr>
          <w:p w14:paraId="0C5B4295" w14:textId="77777777" w:rsidR="006C6750" w:rsidRPr="00F84CD3" w:rsidRDefault="006C6750" w:rsidP="006C6750">
            <w:pPr>
              <w:jc w:val="center"/>
              <w:rPr>
                <w:sz w:val="16"/>
                <w:szCs w:val="16"/>
                <w:lang w:val="en-US" w:eastAsia="en-US"/>
              </w:rPr>
            </w:pPr>
            <w:r w:rsidRPr="00F84CD3">
              <w:rPr>
                <w:sz w:val="16"/>
                <w:szCs w:val="16"/>
                <w:lang w:val="en-US" w:eastAsia="en-US"/>
              </w:rPr>
              <w:t>960</w:t>
            </w:r>
          </w:p>
        </w:tc>
        <w:tc>
          <w:tcPr>
            <w:tcW w:w="716" w:type="dxa"/>
            <w:tcBorders>
              <w:top w:val="nil"/>
              <w:left w:val="nil"/>
              <w:bottom w:val="nil"/>
              <w:right w:val="single" w:sz="4" w:space="0" w:color="auto"/>
            </w:tcBorders>
            <w:shd w:val="clear" w:color="auto" w:fill="auto"/>
            <w:noWrap/>
            <w:vAlign w:val="bottom"/>
            <w:hideMark/>
          </w:tcPr>
          <w:p w14:paraId="24160BCC" w14:textId="77777777" w:rsidR="006C6750" w:rsidRPr="00F84CD3" w:rsidRDefault="006C6750" w:rsidP="006C6750">
            <w:pPr>
              <w:jc w:val="center"/>
              <w:rPr>
                <w:sz w:val="16"/>
                <w:szCs w:val="16"/>
                <w:lang w:val="en-US" w:eastAsia="en-US"/>
              </w:rPr>
            </w:pPr>
            <w:r w:rsidRPr="00F84CD3">
              <w:rPr>
                <w:sz w:val="16"/>
                <w:szCs w:val="16"/>
                <w:lang w:val="en-US" w:eastAsia="en-US"/>
              </w:rPr>
              <w:t>995</w:t>
            </w:r>
          </w:p>
        </w:tc>
        <w:tc>
          <w:tcPr>
            <w:tcW w:w="716" w:type="dxa"/>
            <w:tcBorders>
              <w:top w:val="nil"/>
              <w:left w:val="nil"/>
              <w:bottom w:val="nil"/>
              <w:right w:val="single" w:sz="4" w:space="0" w:color="auto"/>
            </w:tcBorders>
            <w:shd w:val="clear" w:color="auto" w:fill="auto"/>
            <w:noWrap/>
            <w:vAlign w:val="bottom"/>
            <w:hideMark/>
          </w:tcPr>
          <w:p w14:paraId="7CCF5764"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39587FB4"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327F748"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1492" w:type="dxa"/>
            <w:tcBorders>
              <w:top w:val="nil"/>
              <w:left w:val="nil"/>
              <w:bottom w:val="nil"/>
              <w:right w:val="single" w:sz="12" w:space="0" w:color="auto"/>
            </w:tcBorders>
            <w:shd w:val="clear" w:color="auto" w:fill="auto"/>
            <w:noWrap/>
            <w:vAlign w:val="bottom"/>
            <w:hideMark/>
          </w:tcPr>
          <w:p w14:paraId="7F46454B" w14:textId="77777777" w:rsidR="006C6750" w:rsidRPr="00F84CD3" w:rsidRDefault="006C6750" w:rsidP="006C6750">
            <w:pPr>
              <w:rPr>
                <w:sz w:val="16"/>
                <w:szCs w:val="16"/>
                <w:lang w:val="en-US" w:eastAsia="en-US"/>
              </w:rPr>
            </w:pPr>
            <w:r w:rsidRPr="00F84CD3">
              <w:rPr>
                <w:sz w:val="16"/>
                <w:szCs w:val="16"/>
                <w:lang w:val="en-US" w:eastAsia="en-US"/>
              </w:rPr>
              <w:t xml:space="preserve"> 45%</w:t>
            </w:r>
          </w:p>
        </w:tc>
      </w:tr>
      <w:tr w:rsidR="006C6750" w:rsidRPr="006C6750" w14:paraId="1CA84457"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32085AA" w14:textId="77777777" w:rsidR="006C6750" w:rsidRPr="00F84CD3" w:rsidRDefault="006C6750" w:rsidP="006C6750">
            <w:pPr>
              <w:jc w:val="center"/>
              <w:rPr>
                <w:sz w:val="16"/>
                <w:szCs w:val="16"/>
                <w:lang w:val="en-US" w:eastAsia="en-US"/>
              </w:rPr>
            </w:pPr>
            <w:r w:rsidRPr="00F84CD3">
              <w:rPr>
                <w:sz w:val="16"/>
                <w:szCs w:val="16"/>
                <w:lang w:val="en-US" w:eastAsia="en-US"/>
              </w:rPr>
              <w:t>17</w:t>
            </w:r>
          </w:p>
        </w:tc>
        <w:tc>
          <w:tcPr>
            <w:tcW w:w="717" w:type="dxa"/>
            <w:tcBorders>
              <w:top w:val="nil"/>
              <w:left w:val="nil"/>
              <w:bottom w:val="nil"/>
              <w:right w:val="single" w:sz="4" w:space="0" w:color="auto"/>
            </w:tcBorders>
            <w:shd w:val="clear" w:color="auto" w:fill="auto"/>
            <w:noWrap/>
            <w:vAlign w:val="bottom"/>
            <w:hideMark/>
          </w:tcPr>
          <w:p w14:paraId="21B4B8E8" w14:textId="77777777" w:rsidR="006C6750" w:rsidRPr="00F84CD3" w:rsidRDefault="006C6750" w:rsidP="006C6750">
            <w:pPr>
              <w:jc w:val="center"/>
              <w:rPr>
                <w:sz w:val="16"/>
                <w:szCs w:val="16"/>
                <w:lang w:val="en-US" w:eastAsia="en-US"/>
              </w:rPr>
            </w:pPr>
            <w:r w:rsidRPr="00F84CD3">
              <w:rPr>
                <w:sz w:val="16"/>
                <w:szCs w:val="16"/>
                <w:lang w:val="en-US" w:eastAsia="en-US"/>
              </w:rPr>
              <w:t>1000</w:t>
            </w:r>
          </w:p>
        </w:tc>
        <w:tc>
          <w:tcPr>
            <w:tcW w:w="716" w:type="dxa"/>
            <w:tcBorders>
              <w:top w:val="nil"/>
              <w:left w:val="nil"/>
              <w:bottom w:val="nil"/>
              <w:right w:val="single" w:sz="4" w:space="0" w:color="auto"/>
            </w:tcBorders>
            <w:shd w:val="clear" w:color="auto" w:fill="auto"/>
            <w:noWrap/>
            <w:vAlign w:val="bottom"/>
            <w:hideMark/>
          </w:tcPr>
          <w:p w14:paraId="2D265035" w14:textId="77777777" w:rsidR="006C6750" w:rsidRPr="00F84CD3" w:rsidRDefault="006C6750" w:rsidP="006C6750">
            <w:pPr>
              <w:jc w:val="center"/>
              <w:rPr>
                <w:sz w:val="16"/>
                <w:szCs w:val="16"/>
                <w:lang w:val="en-US" w:eastAsia="en-US"/>
              </w:rPr>
            </w:pPr>
            <w:r w:rsidRPr="00F84CD3">
              <w:rPr>
                <w:sz w:val="16"/>
                <w:szCs w:val="16"/>
                <w:lang w:val="en-US" w:eastAsia="en-US"/>
              </w:rPr>
              <w:t>1032</w:t>
            </w:r>
          </w:p>
        </w:tc>
        <w:tc>
          <w:tcPr>
            <w:tcW w:w="716" w:type="dxa"/>
            <w:tcBorders>
              <w:top w:val="nil"/>
              <w:left w:val="nil"/>
              <w:bottom w:val="nil"/>
              <w:right w:val="single" w:sz="4" w:space="0" w:color="auto"/>
            </w:tcBorders>
            <w:shd w:val="clear" w:color="auto" w:fill="auto"/>
            <w:noWrap/>
            <w:vAlign w:val="bottom"/>
            <w:hideMark/>
          </w:tcPr>
          <w:p w14:paraId="31DFD660" w14:textId="77777777" w:rsidR="006C6750" w:rsidRPr="00F84CD3" w:rsidRDefault="006C6750" w:rsidP="006C6750">
            <w:pPr>
              <w:jc w:val="center"/>
              <w:rPr>
                <w:sz w:val="16"/>
                <w:szCs w:val="16"/>
                <w:lang w:val="en-US" w:eastAsia="en-US"/>
              </w:rPr>
            </w:pPr>
            <w:r w:rsidRPr="00F84CD3">
              <w:rPr>
                <w:sz w:val="16"/>
                <w:szCs w:val="16"/>
                <w:lang w:val="en-US" w:eastAsia="en-US"/>
              </w:rPr>
              <w:t>1067</w:t>
            </w:r>
          </w:p>
        </w:tc>
        <w:tc>
          <w:tcPr>
            <w:tcW w:w="716" w:type="dxa"/>
            <w:tcBorders>
              <w:top w:val="nil"/>
              <w:left w:val="nil"/>
              <w:bottom w:val="nil"/>
              <w:right w:val="single" w:sz="4" w:space="0" w:color="auto"/>
            </w:tcBorders>
            <w:shd w:val="clear" w:color="auto" w:fill="auto"/>
            <w:noWrap/>
            <w:vAlign w:val="bottom"/>
            <w:hideMark/>
          </w:tcPr>
          <w:p w14:paraId="732FE189" w14:textId="77777777" w:rsidR="006C6750" w:rsidRPr="00F84CD3" w:rsidRDefault="006C6750" w:rsidP="006C6750">
            <w:pPr>
              <w:jc w:val="center"/>
              <w:rPr>
                <w:sz w:val="16"/>
                <w:szCs w:val="16"/>
                <w:lang w:val="en-US" w:eastAsia="en-US"/>
              </w:rPr>
            </w:pPr>
            <w:r w:rsidRPr="00F84CD3">
              <w:rPr>
                <w:sz w:val="16"/>
                <w:szCs w:val="16"/>
                <w:lang w:val="en-US" w:eastAsia="en-US"/>
              </w:rPr>
              <w:t>1106</w:t>
            </w:r>
          </w:p>
        </w:tc>
        <w:tc>
          <w:tcPr>
            <w:tcW w:w="716" w:type="dxa"/>
            <w:tcBorders>
              <w:top w:val="nil"/>
              <w:left w:val="nil"/>
              <w:bottom w:val="nil"/>
              <w:right w:val="single" w:sz="4" w:space="0" w:color="auto"/>
            </w:tcBorders>
            <w:shd w:val="clear" w:color="auto" w:fill="auto"/>
            <w:noWrap/>
            <w:vAlign w:val="bottom"/>
            <w:hideMark/>
          </w:tcPr>
          <w:p w14:paraId="0EEC3B9C" w14:textId="77777777" w:rsidR="006C6750" w:rsidRPr="00F84CD3" w:rsidRDefault="006C6750" w:rsidP="006C6750">
            <w:pPr>
              <w:jc w:val="center"/>
              <w:rPr>
                <w:sz w:val="16"/>
                <w:szCs w:val="16"/>
                <w:lang w:val="en-US" w:eastAsia="en-US"/>
              </w:rPr>
            </w:pPr>
            <w:r w:rsidRPr="00F84CD3">
              <w:rPr>
                <w:sz w:val="16"/>
                <w:szCs w:val="16"/>
                <w:lang w:val="en-US" w:eastAsia="en-US"/>
              </w:rPr>
              <w:t>1154</w:t>
            </w:r>
          </w:p>
        </w:tc>
        <w:tc>
          <w:tcPr>
            <w:tcW w:w="716" w:type="dxa"/>
            <w:tcBorders>
              <w:top w:val="nil"/>
              <w:left w:val="nil"/>
              <w:bottom w:val="nil"/>
              <w:right w:val="single" w:sz="4" w:space="0" w:color="auto"/>
            </w:tcBorders>
            <w:shd w:val="clear" w:color="auto" w:fill="auto"/>
            <w:noWrap/>
            <w:vAlign w:val="bottom"/>
            <w:hideMark/>
          </w:tcPr>
          <w:p w14:paraId="17B78672" w14:textId="77777777" w:rsidR="006C6750" w:rsidRPr="00F84CD3" w:rsidRDefault="006C6750" w:rsidP="006C6750">
            <w:pPr>
              <w:jc w:val="center"/>
              <w:rPr>
                <w:sz w:val="16"/>
                <w:szCs w:val="16"/>
                <w:lang w:val="en-US" w:eastAsia="en-US"/>
              </w:rPr>
            </w:pPr>
            <w:r w:rsidRPr="00F84CD3">
              <w:rPr>
                <w:sz w:val="16"/>
                <w:szCs w:val="16"/>
                <w:lang w:val="en-US" w:eastAsia="en-US"/>
              </w:rPr>
              <w:t>1219</w:t>
            </w:r>
          </w:p>
        </w:tc>
        <w:tc>
          <w:tcPr>
            <w:tcW w:w="716" w:type="dxa"/>
            <w:tcBorders>
              <w:top w:val="nil"/>
              <w:left w:val="nil"/>
              <w:bottom w:val="nil"/>
              <w:right w:val="single" w:sz="4" w:space="0" w:color="auto"/>
            </w:tcBorders>
            <w:shd w:val="clear" w:color="auto" w:fill="auto"/>
            <w:noWrap/>
            <w:vAlign w:val="bottom"/>
            <w:hideMark/>
          </w:tcPr>
          <w:p w14:paraId="76AD94C8" w14:textId="77777777" w:rsidR="006C6750" w:rsidRPr="00F84CD3" w:rsidRDefault="006C6750" w:rsidP="006C6750">
            <w:pPr>
              <w:jc w:val="center"/>
              <w:rPr>
                <w:sz w:val="16"/>
                <w:szCs w:val="16"/>
                <w:lang w:val="en-US" w:eastAsia="en-US"/>
              </w:rPr>
            </w:pPr>
            <w:r w:rsidRPr="00F84CD3">
              <w:rPr>
                <w:sz w:val="16"/>
                <w:szCs w:val="16"/>
                <w:lang w:val="en-US" w:eastAsia="en-US"/>
              </w:rPr>
              <w:t>1303</w:t>
            </w:r>
          </w:p>
        </w:tc>
        <w:tc>
          <w:tcPr>
            <w:tcW w:w="1492" w:type="dxa"/>
            <w:tcBorders>
              <w:top w:val="nil"/>
              <w:left w:val="nil"/>
              <w:bottom w:val="nil"/>
              <w:right w:val="single" w:sz="12" w:space="0" w:color="auto"/>
            </w:tcBorders>
            <w:shd w:val="clear" w:color="auto" w:fill="auto"/>
            <w:noWrap/>
            <w:vAlign w:val="bottom"/>
            <w:hideMark/>
          </w:tcPr>
          <w:p w14:paraId="7C31C6E5" w14:textId="77777777" w:rsidR="006C6750" w:rsidRPr="00F84CD3" w:rsidRDefault="006C6750" w:rsidP="006C6750">
            <w:pPr>
              <w:rPr>
                <w:sz w:val="16"/>
                <w:szCs w:val="16"/>
                <w:lang w:val="en-US" w:eastAsia="en-US"/>
              </w:rPr>
            </w:pPr>
            <w:r w:rsidRPr="00F84CD3">
              <w:rPr>
                <w:sz w:val="16"/>
                <w:szCs w:val="16"/>
                <w:lang w:val="en-US" w:eastAsia="en-US"/>
              </w:rPr>
              <w:t xml:space="preserve"> 50%</w:t>
            </w:r>
          </w:p>
        </w:tc>
      </w:tr>
      <w:tr w:rsidR="006C6750" w:rsidRPr="006C6750" w14:paraId="67E2E924"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7E528EE6" w14:textId="77777777" w:rsidR="006C6750" w:rsidRPr="00F84CD3" w:rsidRDefault="006C6750" w:rsidP="006C6750">
            <w:pPr>
              <w:jc w:val="center"/>
              <w:rPr>
                <w:sz w:val="16"/>
                <w:szCs w:val="16"/>
                <w:lang w:val="en-US" w:eastAsia="en-US"/>
              </w:rPr>
            </w:pPr>
            <w:r w:rsidRPr="00F84CD3">
              <w:rPr>
                <w:sz w:val="16"/>
                <w:szCs w:val="16"/>
                <w:lang w:val="en-US" w:eastAsia="en-US"/>
              </w:rPr>
              <w:t>18</w:t>
            </w:r>
          </w:p>
        </w:tc>
        <w:tc>
          <w:tcPr>
            <w:tcW w:w="717" w:type="dxa"/>
            <w:tcBorders>
              <w:top w:val="nil"/>
              <w:left w:val="nil"/>
              <w:bottom w:val="nil"/>
              <w:right w:val="single" w:sz="4" w:space="0" w:color="auto"/>
            </w:tcBorders>
            <w:shd w:val="clear" w:color="auto" w:fill="auto"/>
            <w:noWrap/>
            <w:vAlign w:val="bottom"/>
            <w:hideMark/>
          </w:tcPr>
          <w:p w14:paraId="404110D4" w14:textId="77777777" w:rsidR="006C6750" w:rsidRPr="00F84CD3" w:rsidRDefault="006C6750" w:rsidP="006C6750">
            <w:pPr>
              <w:jc w:val="center"/>
              <w:rPr>
                <w:sz w:val="16"/>
                <w:szCs w:val="16"/>
                <w:lang w:val="en-US" w:eastAsia="en-US"/>
              </w:rPr>
            </w:pPr>
            <w:r w:rsidRPr="00F84CD3">
              <w:rPr>
                <w:sz w:val="16"/>
                <w:szCs w:val="16"/>
                <w:lang w:val="en-US" w:eastAsia="en-US"/>
              </w:rPr>
              <w:t>1200</w:t>
            </w:r>
          </w:p>
        </w:tc>
        <w:tc>
          <w:tcPr>
            <w:tcW w:w="716" w:type="dxa"/>
            <w:tcBorders>
              <w:top w:val="nil"/>
              <w:left w:val="nil"/>
              <w:bottom w:val="nil"/>
              <w:right w:val="single" w:sz="4" w:space="0" w:color="auto"/>
            </w:tcBorders>
            <w:shd w:val="clear" w:color="auto" w:fill="auto"/>
            <w:noWrap/>
            <w:vAlign w:val="bottom"/>
            <w:hideMark/>
          </w:tcPr>
          <w:p w14:paraId="1B2F77D9" w14:textId="77777777" w:rsidR="006C6750" w:rsidRPr="00F84CD3" w:rsidRDefault="006C6750" w:rsidP="006C6750">
            <w:pPr>
              <w:jc w:val="center"/>
              <w:rPr>
                <w:sz w:val="16"/>
                <w:szCs w:val="16"/>
                <w:lang w:val="en-US" w:eastAsia="en-US"/>
              </w:rPr>
            </w:pPr>
            <w:r w:rsidRPr="00F84CD3">
              <w:rPr>
                <w:sz w:val="16"/>
                <w:szCs w:val="16"/>
                <w:lang w:val="en-US" w:eastAsia="en-US"/>
              </w:rPr>
              <w:t>1238</w:t>
            </w:r>
          </w:p>
        </w:tc>
        <w:tc>
          <w:tcPr>
            <w:tcW w:w="716" w:type="dxa"/>
            <w:tcBorders>
              <w:top w:val="nil"/>
              <w:left w:val="nil"/>
              <w:bottom w:val="nil"/>
              <w:right w:val="single" w:sz="4" w:space="0" w:color="auto"/>
            </w:tcBorders>
            <w:shd w:val="clear" w:color="auto" w:fill="auto"/>
            <w:noWrap/>
            <w:vAlign w:val="bottom"/>
            <w:hideMark/>
          </w:tcPr>
          <w:p w14:paraId="071589B7" w14:textId="77777777" w:rsidR="006C6750" w:rsidRPr="00F84CD3" w:rsidRDefault="006C6750" w:rsidP="006C6750">
            <w:pPr>
              <w:jc w:val="center"/>
              <w:rPr>
                <w:sz w:val="16"/>
                <w:szCs w:val="16"/>
                <w:lang w:val="en-US" w:eastAsia="en-US"/>
              </w:rPr>
            </w:pPr>
            <w:r w:rsidRPr="00F84CD3">
              <w:rPr>
                <w:sz w:val="16"/>
                <w:szCs w:val="16"/>
                <w:lang w:val="en-US" w:eastAsia="en-US"/>
              </w:rPr>
              <w:t>1280</w:t>
            </w:r>
          </w:p>
        </w:tc>
        <w:tc>
          <w:tcPr>
            <w:tcW w:w="716" w:type="dxa"/>
            <w:tcBorders>
              <w:top w:val="nil"/>
              <w:left w:val="nil"/>
              <w:bottom w:val="nil"/>
              <w:right w:val="single" w:sz="4" w:space="0" w:color="auto"/>
            </w:tcBorders>
            <w:shd w:val="clear" w:color="auto" w:fill="auto"/>
            <w:noWrap/>
            <w:vAlign w:val="bottom"/>
            <w:hideMark/>
          </w:tcPr>
          <w:p w14:paraId="6050E8B3" w14:textId="77777777" w:rsidR="006C6750" w:rsidRPr="00F84CD3" w:rsidRDefault="006C6750" w:rsidP="006C6750">
            <w:pPr>
              <w:jc w:val="center"/>
              <w:rPr>
                <w:sz w:val="16"/>
                <w:szCs w:val="16"/>
                <w:lang w:val="en-US" w:eastAsia="en-US"/>
              </w:rPr>
            </w:pPr>
            <w:r w:rsidRPr="00F84CD3">
              <w:rPr>
                <w:sz w:val="16"/>
                <w:szCs w:val="16"/>
                <w:lang w:val="en-US" w:eastAsia="en-US"/>
              </w:rPr>
              <w:t>1327</w:t>
            </w:r>
          </w:p>
        </w:tc>
        <w:tc>
          <w:tcPr>
            <w:tcW w:w="716" w:type="dxa"/>
            <w:tcBorders>
              <w:top w:val="nil"/>
              <w:left w:val="nil"/>
              <w:bottom w:val="nil"/>
              <w:right w:val="single" w:sz="4" w:space="0" w:color="auto"/>
            </w:tcBorders>
            <w:shd w:val="clear" w:color="auto" w:fill="auto"/>
            <w:noWrap/>
            <w:vAlign w:val="bottom"/>
            <w:hideMark/>
          </w:tcPr>
          <w:p w14:paraId="1AFC1636" w14:textId="77777777" w:rsidR="006C6750" w:rsidRPr="00F84CD3" w:rsidRDefault="006C6750" w:rsidP="006C6750">
            <w:pPr>
              <w:jc w:val="center"/>
              <w:rPr>
                <w:sz w:val="16"/>
                <w:szCs w:val="16"/>
                <w:lang w:val="en-US" w:eastAsia="en-US"/>
              </w:rPr>
            </w:pPr>
            <w:r w:rsidRPr="00F84CD3">
              <w:rPr>
                <w:sz w:val="16"/>
                <w:szCs w:val="16"/>
                <w:lang w:val="en-US" w:eastAsia="en-US"/>
              </w:rPr>
              <w:t>1385</w:t>
            </w:r>
          </w:p>
        </w:tc>
        <w:tc>
          <w:tcPr>
            <w:tcW w:w="716" w:type="dxa"/>
            <w:tcBorders>
              <w:top w:val="nil"/>
              <w:left w:val="nil"/>
              <w:bottom w:val="nil"/>
              <w:right w:val="single" w:sz="4" w:space="0" w:color="auto"/>
            </w:tcBorders>
            <w:shd w:val="clear" w:color="auto" w:fill="auto"/>
            <w:noWrap/>
            <w:vAlign w:val="bottom"/>
            <w:hideMark/>
          </w:tcPr>
          <w:p w14:paraId="53ECE0C5" w14:textId="77777777" w:rsidR="006C6750" w:rsidRPr="00F84CD3" w:rsidRDefault="006C6750" w:rsidP="006C6750">
            <w:pPr>
              <w:jc w:val="center"/>
              <w:rPr>
                <w:sz w:val="16"/>
                <w:szCs w:val="16"/>
                <w:lang w:val="en-US" w:eastAsia="en-US"/>
              </w:rPr>
            </w:pPr>
            <w:r w:rsidRPr="00F84CD3">
              <w:rPr>
                <w:sz w:val="16"/>
                <w:szCs w:val="16"/>
                <w:lang w:val="en-US" w:eastAsia="en-US"/>
              </w:rPr>
              <w:t>1462</w:t>
            </w:r>
          </w:p>
        </w:tc>
        <w:tc>
          <w:tcPr>
            <w:tcW w:w="716" w:type="dxa"/>
            <w:tcBorders>
              <w:top w:val="nil"/>
              <w:left w:val="nil"/>
              <w:bottom w:val="nil"/>
              <w:right w:val="single" w:sz="4" w:space="0" w:color="auto"/>
            </w:tcBorders>
            <w:shd w:val="clear" w:color="auto" w:fill="auto"/>
            <w:noWrap/>
            <w:vAlign w:val="bottom"/>
            <w:hideMark/>
          </w:tcPr>
          <w:p w14:paraId="4177C686" w14:textId="77777777" w:rsidR="006C6750" w:rsidRPr="00F84CD3" w:rsidRDefault="006C6750" w:rsidP="006C6750">
            <w:pPr>
              <w:jc w:val="center"/>
              <w:rPr>
                <w:sz w:val="16"/>
                <w:szCs w:val="16"/>
                <w:lang w:val="en-US" w:eastAsia="en-US"/>
              </w:rPr>
            </w:pPr>
            <w:r w:rsidRPr="00F84CD3">
              <w:rPr>
                <w:sz w:val="16"/>
                <w:szCs w:val="16"/>
                <w:lang w:val="en-US" w:eastAsia="en-US"/>
              </w:rPr>
              <w:t>1563</w:t>
            </w:r>
          </w:p>
        </w:tc>
        <w:tc>
          <w:tcPr>
            <w:tcW w:w="1492" w:type="dxa"/>
            <w:tcBorders>
              <w:top w:val="nil"/>
              <w:left w:val="nil"/>
              <w:bottom w:val="nil"/>
              <w:right w:val="single" w:sz="12" w:space="0" w:color="auto"/>
            </w:tcBorders>
            <w:shd w:val="clear" w:color="auto" w:fill="auto"/>
            <w:noWrap/>
            <w:vAlign w:val="bottom"/>
            <w:hideMark/>
          </w:tcPr>
          <w:p w14:paraId="2B07DE2B" w14:textId="77777777" w:rsidR="006C6750" w:rsidRPr="00F84CD3" w:rsidRDefault="006C6750" w:rsidP="006C6750">
            <w:pPr>
              <w:rPr>
                <w:sz w:val="16"/>
                <w:szCs w:val="16"/>
                <w:lang w:val="en-US" w:eastAsia="en-US"/>
              </w:rPr>
            </w:pPr>
            <w:r w:rsidRPr="00F84CD3">
              <w:rPr>
                <w:sz w:val="16"/>
                <w:szCs w:val="16"/>
                <w:lang w:val="en-US" w:eastAsia="en-US"/>
              </w:rPr>
              <w:t xml:space="preserve"> 60%</w:t>
            </w:r>
          </w:p>
        </w:tc>
      </w:tr>
      <w:tr w:rsidR="006C6750" w:rsidRPr="006C6750" w14:paraId="1CB7BEA1"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0716FBE6" w14:textId="77777777" w:rsidR="006C6750" w:rsidRPr="00F84CD3" w:rsidRDefault="006C6750" w:rsidP="006C6750">
            <w:pPr>
              <w:jc w:val="center"/>
              <w:rPr>
                <w:sz w:val="16"/>
                <w:szCs w:val="16"/>
                <w:lang w:val="en-US" w:eastAsia="en-US"/>
              </w:rPr>
            </w:pPr>
            <w:r w:rsidRPr="00F84CD3">
              <w:rPr>
                <w:sz w:val="16"/>
                <w:szCs w:val="16"/>
                <w:lang w:val="en-US" w:eastAsia="en-US"/>
              </w:rPr>
              <w:t>19</w:t>
            </w:r>
          </w:p>
        </w:tc>
        <w:tc>
          <w:tcPr>
            <w:tcW w:w="717" w:type="dxa"/>
            <w:tcBorders>
              <w:top w:val="nil"/>
              <w:left w:val="nil"/>
              <w:bottom w:val="nil"/>
              <w:right w:val="single" w:sz="4" w:space="0" w:color="auto"/>
            </w:tcBorders>
            <w:shd w:val="clear" w:color="auto" w:fill="auto"/>
            <w:noWrap/>
            <w:vAlign w:val="bottom"/>
            <w:hideMark/>
          </w:tcPr>
          <w:p w14:paraId="17CA56A9" w14:textId="77777777" w:rsidR="006C6750" w:rsidRPr="00F84CD3" w:rsidRDefault="006C6750" w:rsidP="006C6750">
            <w:pPr>
              <w:jc w:val="center"/>
              <w:rPr>
                <w:sz w:val="16"/>
                <w:szCs w:val="16"/>
                <w:lang w:val="en-US" w:eastAsia="en-US"/>
              </w:rPr>
            </w:pPr>
            <w:r w:rsidRPr="00F84CD3">
              <w:rPr>
                <w:sz w:val="16"/>
                <w:szCs w:val="16"/>
                <w:lang w:val="en-US" w:eastAsia="en-US"/>
              </w:rPr>
              <w:t>1400</w:t>
            </w:r>
          </w:p>
        </w:tc>
        <w:tc>
          <w:tcPr>
            <w:tcW w:w="716" w:type="dxa"/>
            <w:tcBorders>
              <w:top w:val="nil"/>
              <w:left w:val="nil"/>
              <w:bottom w:val="nil"/>
              <w:right w:val="single" w:sz="4" w:space="0" w:color="auto"/>
            </w:tcBorders>
            <w:shd w:val="clear" w:color="auto" w:fill="auto"/>
            <w:noWrap/>
            <w:vAlign w:val="bottom"/>
            <w:hideMark/>
          </w:tcPr>
          <w:p w14:paraId="486B5C66" w14:textId="77777777" w:rsidR="006C6750" w:rsidRPr="00F84CD3" w:rsidRDefault="006C6750" w:rsidP="006C6750">
            <w:pPr>
              <w:jc w:val="center"/>
              <w:rPr>
                <w:sz w:val="16"/>
                <w:szCs w:val="16"/>
                <w:lang w:val="en-US" w:eastAsia="en-US"/>
              </w:rPr>
            </w:pPr>
            <w:r w:rsidRPr="00F84CD3">
              <w:rPr>
                <w:sz w:val="16"/>
                <w:szCs w:val="16"/>
                <w:lang w:val="en-US" w:eastAsia="en-US"/>
              </w:rPr>
              <w:t>1444</w:t>
            </w:r>
          </w:p>
        </w:tc>
        <w:tc>
          <w:tcPr>
            <w:tcW w:w="716" w:type="dxa"/>
            <w:tcBorders>
              <w:top w:val="nil"/>
              <w:left w:val="nil"/>
              <w:bottom w:val="nil"/>
              <w:right w:val="single" w:sz="4" w:space="0" w:color="auto"/>
            </w:tcBorders>
            <w:shd w:val="clear" w:color="auto" w:fill="auto"/>
            <w:noWrap/>
            <w:vAlign w:val="bottom"/>
            <w:hideMark/>
          </w:tcPr>
          <w:p w14:paraId="59C48813" w14:textId="77777777" w:rsidR="006C6750" w:rsidRPr="00F84CD3" w:rsidRDefault="006C6750" w:rsidP="006C6750">
            <w:pPr>
              <w:jc w:val="center"/>
              <w:rPr>
                <w:sz w:val="16"/>
                <w:szCs w:val="16"/>
                <w:lang w:val="en-US" w:eastAsia="en-US"/>
              </w:rPr>
            </w:pPr>
            <w:r w:rsidRPr="00F84CD3">
              <w:rPr>
                <w:sz w:val="16"/>
                <w:szCs w:val="16"/>
                <w:lang w:val="en-US" w:eastAsia="en-US"/>
              </w:rPr>
              <w:t>1494</w:t>
            </w:r>
          </w:p>
        </w:tc>
        <w:tc>
          <w:tcPr>
            <w:tcW w:w="716" w:type="dxa"/>
            <w:tcBorders>
              <w:top w:val="nil"/>
              <w:left w:val="nil"/>
              <w:bottom w:val="nil"/>
              <w:right w:val="single" w:sz="4" w:space="0" w:color="auto"/>
            </w:tcBorders>
            <w:shd w:val="clear" w:color="auto" w:fill="auto"/>
            <w:noWrap/>
            <w:vAlign w:val="bottom"/>
            <w:hideMark/>
          </w:tcPr>
          <w:p w14:paraId="63A524A1" w14:textId="77777777" w:rsidR="006C6750" w:rsidRPr="00F84CD3" w:rsidRDefault="006C6750" w:rsidP="006C6750">
            <w:pPr>
              <w:jc w:val="center"/>
              <w:rPr>
                <w:sz w:val="16"/>
                <w:szCs w:val="16"/>
                <w:lang w:val="en-US" w:eastAsia="en-US"/>
              </w:rPr>
            </w:pPr>
            <w:r w:rsidRPr="00F84CD3">
              <w:rPr>
                <w:sz w:val="16"/>
                <w:szCs w:val="16"/>
                <w:lang w:val="en-US" w:eastAsia="en-US"/>
              </w:rPr>
              <w:t>1548</w:t>
            </w:r>
          </w:p>
        </w:tc>
        <w:tc>
          <w:tcPr>
            <w:tcW w:w="716" w:type="dxa"/>
            <w:tcBorders>
              <w:top w:val="nil"/>
              <w:left w:val="nil"/>
              <w:bottom w:val="nil"/>
              <w:right w:val="single" w:sz="4" w:space="0" w:color="auto"/>
            </w:tcBorders>
            <w:shd w:val="clear" w:color="auto" w:fill="auto"/>
            <w:noWrap/>
            <w:vAlign w:val="bottom"/>
            <w:hideMark/>
          </w:tcPr>
          <w:p w14:paraId="517B2BA0" w14:textId="77777777" w:rsidR="006C6750" w:rsidRPr="00F84CD3" w:rsidRDefault="006C6750" w:rsidP="006C6750">
            <w:pPr>
              <w:jc w:val="center"/>
              <w:rPr>
                <w:sz w:val="16"/>
                <w:szCs w:val="16"/>
                <w:lang w:val="en-US" w:eastAsia="en-US"/>
              </w:rPr>
            </w:pPr>
            <w:r w:rsidRPr="00F84CD3">
              <w:rPr>
                <w:sz w:val="16"/>
                <w:szCs w:val="16"/>
                <w:lang w:val="en-US" w:eastAsia="en-US"/>
              </w:rPr>
              <w:t>1616</w:t>
            </w:r>
          </w:p>
        </w:tc>
        <w:tc>
          <w:tcPr>
            <w:tcW w:w="716" w:type="dxa"/>
            <w:tcBorders>
              <w:top w:val="nil"/>
              <w:left w:val="nil"/>
              <w:bottom w:val="nil"/>
              <w:right w:val="single" w:sz="4" w:space="0" w:color="auto"/>
            </w:tcBorders>
            <w:shd w:val="clear" w:color="auto" w:fill="auto"/>
            <w:noWrap/>
            <w:vAlign w:val="bottom"/>
            <w:hideMark/>
          </w:tcPr>
          <w:p w14:paraId="7D456B9E" w14:textId="77777777" w:rsidR="006C6750" w:rsidRPr="00F84CD3" w:rsidRDefault="006C6750" w:rsidP="006C6750">
            <w:pPr>
              <w:jc w:val="center"/>
              <w:rPr>
                <w:sz w:val="16"/>
                <w:szCs w:val="16"/>
                <w:lang w:val="en-US" w:eastAsia="en-US"/>
              </w:rPr>
            </w:pPr>
            <w:r w:rsidRPr="00F84CD3">
              <w:rPr>
                <w:sz w:val="16"/>
                <w:szCs w:val="16"/>
                <w:lang w:val="en-US" w:eastAsia="en-US"/>
              </w:rPr>
              <w:t>1706</w:t>
            </w:r>
          </w:p>
        </w:tc>
        <w:tc>
          <w:tcPr>
            <w:tcW w:w="716" w:type="dxa"/>
            <w:tcBorders>
              <w:top w:val="nil"/>
              <w:left w:val="nil"/>
              <w:bottom w:val="nil"/>
              <w:right w:val="single" w:sz="4" w:space="0" w:color="auto"/>
            </w:tcBorders>
            <w:shd w:val="clear" w:color="auto" w:fill="auto"/>
            <w:noWrap/>
            <w:vAlign w:val="bottom"/>
            <w:hideMark/>
          </w:tcPr>
          <w:p w14:paraId="6B3E8C13" w14:textId="77777777" w:rsidR="006C6750" w:rsidRPr="00F84CD3" w:rsidRDefault="006C6750" w:rsidP="006C6750">
            <w:pPr>
              <w:jc w:val="center"/>
              <w:rPr>
                <w:sz w:val="16"/>
                <w:szCs w:val="16"/>
                <w:lang w:val="en-US" w:eastAsia="en-US"/>
              </w:rPr>
            </w:pPr>
            <w:r w:rsidRPr="00F84CD3">
              <w:rPr>
                <w:sz w:val="16"/>
                <w:szCs w:val="16"/>
                <w:lang w:val="en-US" w:eastAsia="en-US"/>
              </w:rPr>
              <w:t>1824</w:t>
            </w:r>
          </w:p>
        </w:tc>
        <w:tc>
          <w:tcPr>
            <w:tcW w:w="1492" w:type="dxa"/>
            <w:tcBorders>
              <w:top w:val="nil"/>
              <w:left w:val="nil"/>
              <w:bottom w:val="nil"/>
              <w:right w:val="single" w:sz="12" w:space="0" w:color="auto"/>
            </w:tcBorders>
            <w:shd w:val="clear" w:color="auto" w:fill="auto"/>
            <w:noWrap/>
            <w:vAlign w:val="bottom"/>
            <w:hideMark/>
          </w:tcPr>
          <w:p w14:paraId="5990A285" w14:textId="77777777" w:rsidR="006C6750" w:rsidRPr="00F84CD3" w:rsidRDefault="006C6750" w:rsidP="006C6750">
            <w:pPr>
              <w:rPr>
                <w:sz w:val="16"/>
                <w:szCs w:val="16"/>
                <w:lang w:val="en-US" w:eastAsia="en-US"/>
              </w:rPr>
            </w:pPr>
            <w:r w:rsidRPr="00F84CD3">
              <w:rPr>
                <w:sz w:val="16"/>
                <w:szCs w:val="16"/>
                <w:lang w:val="en-US" w:eastAsia="en-US"/>
              </w:rPr>
              <w:t xml:space="preserve"> 70%</w:t>
            </w:r>
          </w:p>
        </w:tc>
      </w:tr>
      <w:tr w:rsidR="006C6750" w:rsidRPr="006C6750" w14:paraId="02D8E395"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018F90F" w14:textId="77777777" w:rsidR="006C6750" w:rsidRPr="00F84CD3" w:rsidRDefault="006C6750" w:rsidP="006C6750">
            <w:pPr>
              <w:jc w:val="center"/>
              <w:rPr>
                <w:sz w:val="16"/>
                <w:szCs w:val="16"/>
                <w:lang w:val="en-US" w:eastAsia="en-US"/>
              </w:rPr>
            </w:pPr>
            <w:r w:rsidRPr="00F84CD3">
              <w:rPr>
                <w:sz w:val="16"/>
                <w:szCs w:val="16"/>
                <w:lang w:val="en-US" w:eastAsia="en-US"/>
              </w:rPr>
              <w:t>20</w:t>
            </w:r>
          </w:p>
        </w:tc>
        <w:tc>
          <w:tcPr>
            <w:tcW w:w="717" w:type="dxa"/>
            <w:tcBorders>
              <w:top w:val="nil"/>
              <w:left w:val="nil"/>
              <w:bottom w:val="nil"/>
              <w:right w:val="single" w:sz="4" w:space="0" w:color="auto"/>
            </w:tcBorders>
            <w:shd w:val="clear" w:color="auto" w:fill="auto"/>
            <w:noWrap/>
            <w:vAlign w:val="bottom"/>
            <w:hideMark/>
          </w:tcPr>
          <w:p w14:paraId="691794BB" w14:textId="77777777" w:rsidR="006C6750" w:rsidRPr="00F84CD3" w:rsidRDefault="006C6750" w:rsidP="006C6750">
            <w:pPr>
              <w:jc w:val="center"/>
              <w:rPr>
                <w:sz w:val="16"/>
                <w:szCs w:val="16"/>
                <w:lang w:val="en-US" w:eastAsia="en-US"/>
              </w:rPr>
            </w:pPr>
            <w:r w:rsidRPr="00F84CD3">
              <w:rPr>
                <w:sz w:val="16"/>
                <w:szCs w:val="16"/>
                <w:lang w:val="en-US" w:eastAsia="en-US"/>
              </w:rPr>
              <w:t>1600</w:t>
            </w:r>
          </w:p>
        </w:tc>
        <w:tc>
          <w:tcPr>
            <w:tcW w:w="716" w:type="dxa"/>
            <w:tcBorders>
              <w:top w:val="nil"/>
              <w:left w:val="nil"/>
              <w:bottom w:val="nil"/>
              <w:right w:val="single" w:sz="4" w:space="0" w:color="auto"/>
            </w:tcBorders>
            <w:shd w:val="clear" w:color="auto" w:fill="auto"/>
            <w:noWrap/>
            <w:vAlign w:val="bottom"/>
            <w:hideMark/>
          </w:tcPr>
          <w:p w14:paraId="48B1B36F" w14:textId="77777777" w:rsidR="006C6750" w:rsidRPr="00F84CD3" w:rsidRDefault="006C6750" w:rsidP="006C6750">
            <w:pPr>
              <w:jc w:val="center"/>
              <w:rPr>
                <w:sz w:val="16"/>
                <w:szCs w:val="16"/>
                <w:lang w:val="en-US" w:eastAsia="en-US"/>
              </w:rPr>
            </w:pPr>
            <w:r w:rsidRPr="00F84CD3">
              <w:rPr>
                <w:sz w:val="16"/>
                <w:szCs w:val="16"/>
                <w:lang w:val="en-US" w:eastAsia="en-US"/>
              </w:rPr>
              <w:t>1650</w:t>
            </w:r>
          </w:p>
        </w:tc>
        <w:tc>
          <w:tcPr>
            <w:tcW w:w="716" w:type="dxa"/>
            <w:tcBorders>
              <w:top w:val="nil"/>
              <w:left w:val="nil"/>
              <w:bottom w:val="nil"/>
              <w:right w:val="single" w:sz="4" w:space="0" w:color="auto"/>
            </w:tcBorders>
            <w:shd w:val="clear" w:color="auto" w:fill="auto"/>
            <w:noWrap/>
            <w:vAlign w:val="bottom"/>
            <w:hideMark/>
          </w:tcPr>
          <w:p w14:paraId="643D7992" w14:textId="77777777" w:rsidR="006C6750" w:rsidRPr="00F84CD3" w:rsidRDefault="006C6750" w:rsidP="006C6750">
            <w:pPr>
              <w:jc w:val="center"/>
              <w:rPr>
                <w:sz w:val="16"/>
                <w:szCs w:val="16"/>
                <w:lang w:val="en-US" w:eastAsia="en-US"/>
              </w:rPr>
            </w:pPr>
            <w:r w:rsidRPr="00F84CD3">
              <w:rPr>
                <w:sz w:val="16"/>
                <w:szCs w:val="16"/>
                <w:lang w:val="en-US" w:eastAsia="en-US"/>
              </w:rPr>
              <w:t>1707</w:t>
            </w:r>
          </w:p>
        </w:tc>
        <w:tc>
          <w:tcPr>
            <w:tcW w:w="716" w:type="dxa"/>
            <w:tcBorders>
              <w:top w:val="nil"/>
              <w:left w:val="nil"/>
              <w:bottom w:val="nil"/>
              <w:right w:val="single" w:sz="4" w:space="0" w:color="auto"/>
            </w:tcBorders>
            <w:shd w:val="clear" w:color="auto" w:fill="auto"/>
            <w:noWrap/>
            <w:vAlign w:val="bottom"/>
            <w:hideMark/>
          </w:tcPr>
          <w:p w14:paraId="256DC47C" w14:textId="77777777" w:rsidR="006C6750" w:rsidRPr="00F84CD3" w:rsidRDefault="006C6750" w:rsidP="006C6750">
            <w:pPr>
              <w:jc w:val="center"/>
              <w:rPr>
                <w:sz w:val="16"/>
                <w:szCs w:val="16"/>
                <w:lang w:val="en-US" w:eastAsia="en-US"/>
              </w:rPr>
            </w:pPr>
            <w:r w:rsidRPr="00F84CD3">
              <w:rPr>
                <w:sz w:val="16"/>
                <w:szCs w:val="16"/>
                <w:lang w:val="en-US" w:eastAsia="en-US"/>
              </w:rPr>
              <w:t>1770</w:t>
            </w:r>
          </w:p>
        </w:tc>
        <w:tc>
          <w:tcPr>
            <w:tcW w:w="716" w:type="dxa"/>
            <w:tcBorders>
              <w:top w:val="nil"/>
              <w:left w:val="nil"/>
              <w:bottom w:val="nil"/>
              <w:right w:val="single" w:sz="4" w:space="0" w:color="auto"/>
            </w:tcBorders>
            <w:shd w:val="clear" w:color="auto" w:fill="auto"/>
            <w:noWrap/>
            <w:vAlign w:val="bottom"/>
            <w:hideMark/>
          </w:tcPr>
          <w:p w14:paraId="7F1798D8" w14:textId="77777777" w:rsidR="006C6750" w:rsidRPr="00F84CD3" w:rsidRDefault="006C6750" w:rsidP="006C6750">
            <w:pPr>
              <w:jc w:val="center"/>
              <w:rPr>
                <w:sz w:val="16"/>
                <w:szCs w:val="16"/>
                <w:lang w:val="en-US" w:eastAsia="en-US"/>
              </w:rPr>
            </w:pPr>
            <w:r w:rsidRPr="00F84CD3">
              <w:rPr>
                <w:sz w:val="16"/>
                <w:szCs w:val="16"/>
                <w:lang w:val="en-US" w:eastAsia="en-US"/>
              </w:rPr>
              <w:t>1846</w:t>
            </w:r>
          </w:p>
        </w:tc>
        <w:tc>
          <w:tcPr>
            <w:tcW w:w="716" w:type="dxa"/>
            <w:tcBorders>
              <w:top w:val="nil"/>
              <w:left w:val="nil"/>
              <w:bottom w:val="nil"/>
              <w:right w:val="single" w:sz="4" w:space="0" w:color="auto"/>
            </w:tcBorders>
            <w:shd w:val="clear" w:color="auto" w:fill="auto"/>
            <w:noWrap/>
            <w:vAlign w:val="bottom"/>
            <w:hideMark/>
          </w:tcPr>
          <w:p w14:paraId="474F8177" w14:textId="77777777" w:rsidR="006C6750" w:rsidRPr="00F84CD3" w:rsidRDefault="006C6750" w:rsidP="006C6750">
            <w:pPr>
              <w:jc w:val="center"/>
              <w:rPr>
                <w:sz w:val="16"/>
                <w:szCs w:val="16"/>
                <w:lang w:val="en-US" w:eastAsia="en-US"/>
              </w:rPr>
            </w:pPr>
            <w:r w:rsidRPr="00F84CD3">
              <w:rPr>
                <w:sz w:val="16"/>
                <w:szCs w:val="16"/>
                <w:lang w:val="en-US" w:eastAsia="en-US"/>
              </w:rPr>
              <w:t>1950</w:t>
            </w:r>
          </w:p>
        </w:tc>
        <w:tc>
          <w:tcPr>
            <w:tcW w:w="716" w:type="dxa"/>
            <w:tcBorders>
              <w:top w:val="nil"/>
              <w:left w:val="nil"/>
              <w:bottom w:val="nil"/>
              <w:right w:val="single" w:sz="4" w:space="0" w:color="auto"/>
            </w:tcBorders>
            <w:shd w:val="clear" w:color="auto" w:fill="auto"/>
            <w:noWrap/>
            <w:vAlign w:val="bottom"/>
            <w:hideMark/>
          </w:tcPr>
          <w:p w14:paraId="50269AC1" w14:textId="77777777" w:rsidR="006C6750" w:rsidRPr="00F84CD3" w:rsidRDefault="006C6750" w:rsidP="006C6750">
            <w:pPr>
              <w:jc w:val="center"/>
              <w:rPr>
                <w:sz w:val="16"/>
                <w:szCs w:val="16"/>
                <w:lang w:val="en-US" w:eastAsia="en-US"/>
              </w:rPr>
            </w:pPr>
            <w:r w:rsidRPr="00F84CD3">
              <w:rPr>
                <w:sz w:val="16"/>
                <w:szCs w:val="16"/>
                <w:lang w:val="en-US" w:eastAsia="en-US"/>
              </w:rPr>
              <w:t>2084</w:t>
            </w:r>
          </w:p>
        </w:tc>
        <w:tc>
          <w:tcPr>
            <w:tcW w:w="1492" w:type="dxa"/>
            <w:tcBorders>
              <w:top w:val="nil"/>
              <w:left w:val="nil"/>
              <w:bottom w:val="nil"/>
              <w:right w:val="single" w:sz="12" w:space="0" w:color="auto"/>
            </w:tcBorders>
            <w:shd w:val="clear" w:color="auto" w:fill="auto"/>
            <w:noWrap/>
            <w:vAlign w:val="bottom"/>
            <w:hideMark/>
          </w:tcPr>
          <w:p w14:paraId="740BC6DC" w14:textId="77777777" w:rsidR="006C6750" w:rsidRPr="00F84CD3" w:rsidRDefault="006C6750" w:rsidP="006C6750">
            <w:pPr>
              <w:rPr>
                <w:sz w:val="16"/>
                <w:szCs w:val="16"/>
                <w:lang w:val="en-US" w:eastAsia="en-US"/>
              </w:rPr>
            </w:pPr>
            <w:r w:rsidRPr="00F84CD3">
              <w:rPr>
                <w:sz w:val="16"/>
                <w:szCs w:val="16"/>
                <w:lang w:val="en-US" w:eastAsia="en-US"/>
              </w:rPr>
              <w:t xml:space="preserve"> 80%</w:t>
            </w:r>
          </w:p>
        </w:tc>
      </w:tr>
      <w:tr w:rsidR="006C6750" w:rsidRPr="006C6750" w14:paraId="595B4E4F"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559F6FC5" w14:textId="77777777" w:rsidR="006C6750" w:rsidRPr="00F84CD3" w:rsidRDefault="006C6750" w:rsidP="006C6750">
            <w:pPr>
              <w:jc w:val="center"/>
              <w:rPr>
                <w:sz w:val="16"/>
                <w:szCs w:val="16"/>
                <w:lang w:val="en-US" w:eastAsia="en-US"/>
              </w:rPr>
            </w:pPr>
            <w:r w:rsidRPr="00F84CD3">
              <w:rPr>
                <w:sz w:val="16"/>
                <w:szCs w:val="16"/>
                <w:lang w:val="en-US" w:eastAsia="en-US"/>
              </w:rPr>
              <w:t>21</w:t>
            </w:r>
          </w:p>
        </w:tc>
        <w:tc>
          <w:tcPr>
            <w:tcW w:w="717" w:type="dxa"/>
            <w:tcBorders>
              <w:top w:val="nil"/>
              <w:left w:val="nil"/>
              <w:bottom w:val="nil"/>
              <w:right w:val="single" w:sz="4" w:space="0" w:color="auto"/>
            </w:tcBorders>
            <w:shd w:val="clear" w:color="auto" w:fill="auto"/>
            <w:noWrap/>
            <w:vAlign w:val="bottom"/>
            <w:hideMark/>
          </w:tcPr>
          <w:p w14:paraId="608FAB96" w14:textId="77777777" w:rsidR="006C6750" w:rsidRPr="00F84CD3" w:rsidRDefault="006C6750" w:rsidP="006C6750">
            <w:pPr>
              <w:jc w:val="center"/>
              <w:rPr>
                <w:sz w:val="16"/>
                <w:szCs w:val="16"/>
                <w:lang w:val="en-US" w:eastAsia="en-US"/>
              </w:rPr>
            </w:pPr>
            <w:r w:rsidRPr="00F84CD3">
              <w:rPr>
                <w:sz w:val="16"/>
                <w:szCs w:val="16"/>
                <w:lang w:val="en-US" w:eastAsia="en-US"/>
              </w:rPr>
              <w:t>1800</w:t>
            </w:r>
          </w:p>
        </w:tc>
        <w:tc>
          <w:tcPr>
            <w:tcW w:w="716" w:type="dxa"/>
            <w:tcBorders>
              <w:top w:val="nil"/>
              <w:left w:val="nil"/>
              <w:bottom w:val="nil"/>
              <w:right w:val="single" w:sz="4" w:space="0" w:color="auto"/>
            </w:tcBorders>
            <w:shd w:val="clear" w:color="auto" w:fill="auto"/>
            <w:noWrap/>
            <w:vAlign w:val="bottom"/>
            <w:hideMark/>
          </w:tcPr>
          <w:p w14:paraId="02B6943B" w14:textId="77777777" w:rsidR="006C6750" w:rsidRPr="00F84CD3" w:rsidRDefault="006C6750" w:rsidP="006C6750">
            <w:pPr>
              <w:jc w:val="center"/>
              <w:rPr>
                <w:sz w:val="16"/>
                <w:szCs w:val="16"/>
                <w:lang w:val="en-US" w:eastAsia="en-US"/>
              </w:rPr>
            </w:pPr>
            <w:r w:rsidRPr="00F84CD3">
              <w:rPr>
                <w:sz w:val="16"/>
                <w:szCs w:val="16"/>
                <w:lang w:val="en-US" w:eastAsia="en-US"/>
              </w:rPr>
              <w:t>1857</w:t>
            </w:r>
          </w:p>
        </w:tc>
        <w:tc>
          <w:tcPr>
            <w:tcW w:w="716" w:type="dxa"/>
            <w:tcBorders>
              <w:top w:val="nil"/>
              <w:left w:val="nil"/>
              <w:bottom w:val="nil"/>
              <w:right w:val="single" w:sz="4" w:space="0" w:color="auto"/>
            </w:tcBorders>
            <w:shd w:val="clear" w:color="auto" w:fill="auto"/>
            <w:noWrap/>
            <w:vAlign w:val="bottom"/>
            <w:hideMark/>
          </w:tcPr>
          <w:p w14:paraId="31613CC7" w14:textId="77777777" w:rsidR="006C6750" w:rsidRPr="00F84CD3" w:rsidRDefault="006C6750" w:rsidP="006C6750">
            <w:pPr>
              <w:jc w:val="center"/>
              <w:rPr>
                <w:sz w:val="16"/>
                <w:szCs w:val="16"/>
                <w:lang w:val="en-US" w:eastAsia="en-US"/>
              </w:rPr>
            </w:pPr>
            <w:r w:rsidRPr="00F84CD3">
              <w:rPr>
                <w:sz w:val="16"/>
                <w:szCs w:val="16"/>
                <w:lang w:val="en-US" w:eastAsia="en-US"/>
              </w:rPr>
              <w:t>1921</w:t>
            </w:r>
          </w:p>
        </w:tc>
        <w:tc>
          <w:tcPr>
            <w:tcW w:w="716" w:type="dxa"/>
            <w:tcBorders>
              <w:top w:val="nil"/>
              <w:left w:val="nil"/>
              <w:bottom w:val="nil"/>
              <w:right w:val="single" w:sz="4" w:space="0" w:color="auto"/>
            </w:tcBorders>
            <w:shd w:val="clear" w:color="auto" w:fill="auto"/>
            <w:noWrap/>
            <w:vAlign w:val="bottom"/>
            <w:hideMark/>
          </w:tcPr>
          <w:p w14:paraId="7A65719D" w14:textId="77777777" w:rsidR="006C6750" w:rsidRPr="00F84CD3" w:rsidRDefault="006C6750" w:rsidP="006C6750">
            <w:pPr>
              <w:jc w:val="center"/>
              <w:rPr>
                <w:sz w:val="16"/>
                <w:szCs w:val="16"/>
                <w:lang w:val="en-US" w:eastAsia="en-US"/>
              </w:rPr>
            </w:pPr>
            <w:r w:rsidRPr="00F84CD3">
              <w:rPr>
                <w:sz w:val="16"/>
                <w:szCs w:val="16"/>
                <w:lang w:val="en-US" w:eastAsia="en-US"/>
              </w:rPr>
              <w:t>1991</w:t>
            </w:r>
          </w:p>
        </w:tc>
        <w:tc>
          <w:tcPr>
            <w:tcW w:w="716" w:type="dxa"/>
            <w:tcBorders>
              <w:top w:val="nil"/>
              <w:left w:val="nil"/>
              <w:bottom w:val="nil"/>
              <w:right w:val="single" w:sz="4" w:space="0" w:color="auto"/>
            </w:tcBorders>
            <w:shd w:val="clear" w:color="auto" w:fill="auto"/>
            <w:noWrap/>
            <w:vAlign w:val="bottom"/>
            <w:hideMark/>
          </w:tcPr>
          <w:p w14:paraId="20C48448" w14:textId="77777777" w:rsidR="006C6750" w:rsidRPr="00F84CD3" w:rsidRDefault="006C6750" w:rsidP="006C6750">
            <w:pPr>
              <w:jc w:val="center"/>
              <w:rPr>
                <w:sz w:val="16"/>
                <w:szCs w:val="16"/>
                <w:lang w:val="en-US" w:eastAsia="en-US"/>
              </w:rPr>
            </w:pPr>
            <w:r w:rsidRPr="00F84CD3">
              <w:rPr>
                <w:sz w:val="16"/>
                <w:szCs w:val="16"/>
                <w:lang w:val="en-US" w:eastAsia="en-US"/>
              </w:rPr>
              <w:t>2077</w:t>
            </w:r>
          </w:p>
        </w:tc>
        <w:tc>
          <w:tcPr>
            <w:tcW w:w="716" w:type="dxa"/>
            <w:tcBorders>
              <w:top w:val="nil"/>
              <w:left w:val="nil"/>
              <w:bottom w:val="nil"/>
              <w:right w:val="single" w:sz="4" w:space="0" w:color="auto"/>
            </w:tcBorders>
            <w:shd w:val="clear" w:color="auto" w:fill="auto"/>
            <w:noWrap/>
            <w:vAlign w:val="bottom"/>
            <w:hideMark/>
          </w:tcPr>
          <w:p w14:paraId="2E137588" w14:textId="77777777" w:rsidR="006C6750" w:rsidRPr="00F84CD3" w:rsidRDefault="006C6750" w:rsidP="006C6750">
            <w:pPr>
              <w:jc w:val="center"/>
              <w:rPr>
                <w:sz w:val="16"/>
                <w:szCs w:val="16"/>
                <w:lang w:val="en-US" w:eastAsia="en-US"/>
              </w:rPr>
            </w:pPr>
            <w:r w:rsidRPr="00F84CD3">
              <w:rPr>
                <w:sz w:val="16"/>
                <w:szCs w:val="16"/>
                <w:lang w:val="en-US" w:eastAsia="en-US"/>
              </w:rPr>
              <w:t>2193</w:t>
            </w:r>
          </w:p>
        </w:tc>
        <w:tc>
          <w:tcPr>
            <w:tcW w:w="716" w:type="dxa"/>
            <w:tcBorders>
              <w:top w:val="nil"/>
              <w:left w:val="nil"/>
              <w:bottom w:val="nil"/>
              <w:right w:val="single" w:sz="4" w:space="0" w:color="auto"/>
            </w:tcBorders>
            <w:shd w:val="clear" w:color="auto" w:fill="auto"/>
            <w:noWrap/>
            <w:vAlign w:val="bottom"/>
            <w:hideMark/>
          </w:tcPr>
          <w:p w14:paraId="3B909ECD" w14:textId="77777777" w:rsidR="006C6750" w:rsidRPr="00F84CD3" w:rsidRDefault="006C6750" w:rsidP="006C6750">
            <w:pPr>
              <w:jc w:val="center"/>
              <w:rPr>
                <w:sz w:val="16"/>
                <w:szCs w:val="16"/>
                <w:lang w:val="en-US" w:eastAsia="en-US"/>
              </w:rPr>
            </w:pPr>
            <w:r w:rsidRPr="00F84CD3">
              <w:rPr>
                <w:sz w:val="16"/>
                <w:szCs w:val="16"/>
                <w:lang w:val="en-US" w:eastAsia="en-US"/>
              </w:rPr>
              <w:t>2345</w:t>
            </w:r>
          </w:p>
        </w:tc>
        <w:tc>
          <w:tcPr>
            <w:tcW w:w="1492" w:type="dxa"/>
            <w:tcBorders>
              <w:top w:val="nil"/>
              <w:left w:val="nil"/>
              <w:bottom w:val="nil"/>
              <w:right w:val="single" w:sz="12" w:space="0" w:color="auto"/>
            </w:tcBorders>
            <w:shd w:val="clear" w:color="auto" w:fill="auto"/>
            <w:noWrap/>
            <w:vAlign w:val="bottom"/>
            <w:hideMark/>
          </w:tcPr>
          <w:p w14:paraId="3628E162" w14:textId="77777777" w:rsidR="006C6750" w:rsidRPr="00F84CD3" w:rsidRDefault="006C6750" w:rsidP="006C6750">
            <w:pPr>
              <w:rPr>
                <w:sz w:val="16"/>
                <w:szCs w:val="16"/>
                <w:lang w:val="en-US" w:eastAsia="en-US"/>
              </w:rPr>
            </w:pPr>
            <w:r w:rsidRPr="00F84CD3">
              <w:rPr>
                <w:sz w:val="16"/>
                <w:szCs w:val="16"/>
                <w:lang w:val="en-US" w:eastAsia="en-US"/>
              </w:rPr>
              <w:t xml:space="preserve"> 90%</w:t>
            </w:r>
          </w:p>
        </w:tc>
      </w:tr>
      <w:tr w:rsidR="006C6750" w:rsidRPr="006C6750" w14:paraId="5517F3D4"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1ED80125" w14:textId="77777777" w:rsidR="006C6750" w:rsidRPr="00F84CD3" w:rsidRDefault="006C6750" w:rsidP="006C6750">
            <w:pPr>
              <w:jc w:val="center"/>
              <w:rPr>
                <w:sz w:val="16"/>
                <w:szCs w:val="16"/>
                <w:lang w:val="en-US" w:eastAsia="en-US"/>
              </w:rPr>
            </w:pPr>
            <w:r w:rsidRPr="00F84CD3">
              <w:rPr>
                <w:sz w:val="16"/>
                <w:szCs w:val="16"/>
                <w:lang w:val="en-US" w:eastAsia="en-US"/>
              </w:rPr>
              <w:t>22</w:t>
            </w:r>
          </w:p>
        </w:tc>
        <w:tc>
          <w:tcPr>
            <w:tcW w:w="717" w:type="dxa"/>
            <w:tcBorders>
              <w:top w:val="nil"/>
              <w:left w:val="nil"/>
              <w:bottom w:val="nil"/>
              <w:right w:val="single" w:sz="4" w:space="0" w:color="auto"/>
            </w:tcBorders>
            <w:shd w:val="clear" w:color="auto" w:fill="auto"/>
            <w:noWrap/>
            <w:vAlign w:val="bottom"/>
            <w:hideMark/>
          </w:tcPr>
          <w:p w14:paraId="5FB0B71D" w14:textId="77777777" w:rsidR="006C6750" w:rsidRPr="00F84CD3" w:rsidRDefault="006C6750" w:rsidP="006C6750">
            <w:pPr>
              <w:jc w:val="center"/>
              <w:rPr>
                <w:sz w:val="16"/>
                <w:szCs w:val="16"/>
                <w:lang w:val="en-US" w:eastAsia="en-US"/>
              </w:rPr>
            </w:pPr>
            <w:r w:rsidRPr="00F84CD3">
              <w:rPr>
                <w:sz w:val="16"/>
                <w:szCs w:val="16"/>
                <w:lang w:val="en-US" w:eastAsia="en-US"/>
              </w:rPr>
              <w:t>2000</w:t>
            </w:r>
          </w:p>
        </w:tc>
        <w:tc>
          <w:tcPr>
            <w:tcW w:w="716" w:type="dxa"/>
            <w:tcBorders>
              <w:top w:val="nil"/>
              <w:left w:val="nil"/>
              <w:bottom w:val="nil"/>
              <w:right w:val="single" w:sz="4" w:space="0" w:color="auto"/>
            </w:tcBorders>
            <w:shd w:val="clear" w:color="auto" w:fill="auto"/>
            <w:noWrap/>
            <w:vAlign w:val="bottom"/>
            <w:hideMark/>
          </w:tcPr>
          <w:p w14:paraId="196DC91A" w14:textId="77777777" w:rsidR="006C6750" w:rsidRPr="00F84CD3" w:rsidRDefault="006C6750" w:rsidP="006C6750">
            <w:pPr>
              <w:jc w:val="center"/>
              <w:rPr>
                <w:sz w:val="16"/>
                <w:szCs w:val="16"/>
                <w:lang w:val="en-US" w:eastAsia="en-US"/>
              </w:rPr>
            </w:pPr>
            <w:r w:rsidRPr="00F84CD3">
              <w:rPr>
                <w:sz w:val="16"/>
                <w:szCs w:val="16"/>
                <w:lang w:val="en-US" w:eastAsia="en-US"/>
              </w:rPr>
              <w:t>2063</w:t>
            </w:r>
          </w:p>
        </w:tc>
        <w:tc>
          <w:tcPr>
            <w:tcW w:w="716" w:type="dxa"/>
            <w:tcBorders>
              <w:top w:val="nil"/>
              <w:left w:val="nil"/>
              <w:bottom w:val="nil"/>
              <w:right w:val="single" w:sz="4" w:space="0" w:color="auto"/>
            </w:tcBorders>
            <w:shd w:val="clear" w:color="auto" w:fill="auto"/>
            <w:noWrap/>
            <w:vAlign w:val="bottom"/>
            <w:hideMark/>
          </w:tcPr>
          <w:p w14:paraId="23C89DB3" w14:textId="77777777" w:rsidR="006C6750" w:rsidRPr="00F84CD3" w:rsidRDefault="006C6750" w:rsidP="006C6750">
            <w:pPr>
              <w:jc w:val="center"/>
              <w:rPr>
                <w:sz w:val="16"/>
                <w:szCs w:val="16"/>
                <w:lang w:val="en-US" w:eastAsia="en-US"/>
              </w:rPr>
            </w:pPr>
            <w:r w:rsidRPr="00F84CD3">
              <w:rPr>
                <w:sz w:val="16"/>
                <w:szCs w:val="16"/>
                <w:lang w:val="en-US" w:eastAsia="en-US"/>
              </w:rPr>
              <w:t>2134</w:t>
            </w:r>
          </w:p>
        </w:tc>
        <w:tc>
          <w:tcPr>
            <w:tcW w:w="716" w:type="dxa"/>
            <w:tcBorders>
              <w:top w:val="nil"/>
              <w:left w:val="nil"/>
              <w:bottom w:val="nil"/>
              <w:right w:val="single" w:sz="4" w:space="0" w:color="auto"/>
            </w:tcBorders>
            <w:shd w:val="clear" w:color="auto" w:fill="auto"/>
            <w:noWrap/>
            <w:vAlign w:val="bottom"/>
            <w:hideMark/>
          </w:tcPr>
          <w:p w14:paraId="625698CB" w14:textId="77777777" w:rsidR="006C6750" w:rsidRPr="00F84CD3" w:rsidRDefault="006C6750" w:rsidP="006C6750">
            <w:pPr>
              <w:jc w:val="center"/>
              <w:rPr>
                <w:sz w:val="16"/>
                <w:szCs w:val="16"/>
                <w:lang w:val="en-US" w:eastAsia="en-US"/>
              </w:rPr>
            </w:pPr>
            <w:r w:rsidRPr="00F84CD3">
              <w:rPr>
                <w:sz w:val="16"/>
                <w:szCs w:val="16"/>
                <w:lang w:val="en-US" w:eastAsia="en-US"/>
              </w:rPr>
              <w:t>2212</w:t>
            </w:r>
          </w:p>
        </w:tc>
        <w:tc>
          <w:tcPr>
            <w:tcW w:w="716" w:type="dxa"/>
            <w:tcBorders>
              <w:top w:val="nil"/>
              <w:left w:val="nil"/>
              <w:bottom w:val="nil"/>
              <w:right w:val="single" w:sz="4" w:space="0" w:color="auto"/>
            </w:tcBorders>
            <w:shd w:val="clear" w:color="auto" w:fill="auto"/>
            <w:noWrap/>
            <w:vAlign w:val="bottom"/>
            <w:hideMark/>
          </w:tcPr>
          <w:p w14:paraId="2F308980" w14:textId="77777777" w:rsidR="006C6750" w:rsidRPr="00F84CD3" w:rsidRDefault="006C6750" w:rsidP="006C6750">
            <w:pPr>
              <w:jc w:val="center"/>
              <w:rPr>
                <w:sz w:val="16"/>
                <w:szCs w:val="16"/>
                <w:lang w:val="en-US" w:eastAsia="en-US"/>
              </w:rPr>
            </w:pPr>
            <w:r w:rsidRPr="00F84CD3">
              <w:rPr>
                <w:sz w:val="16"/>
                <w:szCs w:val="16"/>
                <w:lang w:val="en-US" w:eastAsia="en-US"/>
              </w:rPr>
              <w:t>2308</w:t>
            </w:r>
          </w:p>
        </w:tc>
        <w:tc>
          <w:tcPr>
            <w:tcW w:w="716" w:type="dxa"/>
            <w:tcBorders>
              <w:top w:val="nil"/>
              <w:left w:val="nil"/>
              <w:bottom w:val="nil"/>
              <w:right w:val="single" w:sz="4" w:space="0" w:color="auto"/>
            </w:tcBorders>
            <w:shd w:val="clear" w:color="auto" w:fill="auto"/>
            <w:noWrap/>
            <w:vAlign w:val="bottom"/>
            <w:hideMark/>
          </w:tcPr>
          <w:p w14:paraId="7417C099" w14:textId="77777777" w:rsidR="006C6750" w:rsidRPr="00F84CD3" w:rsidRDefault="006C6750" w:rsidP="006C6750">
            <w:pPr>
              <w:jc w:val="center"/>
              <w:rPr>
                <w:sz w:val="16"/>
                <w:szCs w:val="16"/>
                <w:lang w:val="en-US" w:eastAsia="en-US"/>
              </w:rPr>
            </w:pPr>
            <w:r w:rsidRPr="00F84CD3">
              <w:rPr>
                <w:sz w:val="16"/>
                <w:szCs w:val="16"/>
                <w:lang w:val="en-US" w:eastAsia="en-US"/>
              </w:rPr>
              <w:t>2315</w:t>
            </w:r>
          </w:p>
        </w:tc>
        <w:tc>
          <w:tcPr>
            <w:tcW w:w="716" w:type="dxa"/>
            <w:tcBorders>
              <w:top w:val="nil"/>
              <w:left w:val="nil"/>
              <w:bottom w:val="nil"/>
              <w:right w:val="single" w:sz="4" w:space="0" w:color="auto"/>
            </w:tcBorders>
            <w:shd w:val="clear" w:color="auto" w:fill="auto"/>
            <w:noWrap/>
            <w:vAlign w:val="bottom"/>
            <w:hideMark/>
          </w:tcPr>
          <w:p w14:paraId="4E44AA43" w14:textId="77777777" w:rsidR="006C6750" w:rsidRPr="00F84CD3" w:rsidRDefault="006C6750" w:rsidP="006C6750">
            <w:pPr>
              <w:jc w:val="center"/>
              <w:rPr>
                <w:sz w:val="16"/>
                <w:szCs w:val="16"/>
                <w:lang w:val="en-US" w:eastAsia="en-US"/>
              </w:rPr>
            </w:pPr>
            <w:r w:rsidRPr="00F84CD3">
              <w:rPr>
                <w:sz w:val="16"/>
                <w:szCs w:val="16"/>
                <w:lang w:val="en-US" w:eastAsia="en-US"/>
              </w:rPr>
              <w:t>2475</w:t>
            </w:r>
          </w:p>
        </w:tc>
        <w:tc>
          <w:tcPr>
            <w:tcW w:w="1492" w:type="dxa"/>
            <w:tcBorders>
              <w:top w:val="nil"/>
              <w:left w:val="nil"/>
              <w:bottom w:val="nil"/>
              <w:right w:val="single" w:sz="12" w:space="0" w:color="auto"/>
            </w:tcBorders>
            <w:shd w:val="clear" w:color="auto" w:fill="auto"/>
            <w:noWrap/>
            <w:vAlign w:val="bottom"/>
            <w:hideMark/>
          </w:tcPr>
          <w:p w14:paraId="3B44AFC5" w14:textId="77777777" w:rsidR="006C6750" w:rsidRPr="00F84CD3" w:rsidRDefault="006C6750" w:rsidP="006C6750">
            <w:pPr>
              <w:rPr>
                <w:sz w:val="16"/>
                <w:szCs w:val="16"/>
                <w:lang w:val="en-US" w:eastAsia="en-US"/>
              </w:rPr>
            </w:pPr>
            <w:r w:rsidRPr="00F84CD3">
              <w:rPr>
                <w:sz w:val="16"/>
                <w:szCs w:val="16"/>
                <w:lang w:val="en-US" w:eastAsia="en-US"/>
              </w:rPr>
              <w:t>100%/95%</w:t>
            </w:r>
          </w:p>
        </w:tc>
      </w:tr>
      <w:tr w:rsidR="006C6750" w:rsidRPr="006C6750" w14:paraId="33BEE1FB" w14:textId="77777777" w:rsidTr="006C6750">
        <w:trPr>
          <w:trHeight w:val="225"/>
        </w:trPr>
        <w:tc>
          <w:tcPr>
            <w:tcW w:w="2615" w:type="dxa"/>
            <w:tcBorders>
              <w:top w:val="nil"/>
              <w:left w:val="single" w:sz="8" w:space="0" w:color="auto"/>
              <w:bottom w:val="nil"/>
              <w:right w:val="single" w:sz="4" w:space="0" w:color="auto"/>
            </w:tcBorders>
            <w:shd w:val="clear" w:color="auto" w:fill="auto"/>
            <w:noWrap/>
            <w:vAlign w:val="bottom"/>
            <w:hideMark/>
          </w:tcPr>
          <w:p w14:paraId="12F1EF00" w14:textId="77777777" w:rsidR="006C6750" w:rsidRPr="00F84CD3" w:rsidRDefault="006C6750" w:rsidP="006C6750">
            <w:pPr>
              <w:jc w:val="center"/>
              <w:rPr>
                <w:sz w:val="16"/>
                <w:szCs w:val="16"/>
                <w:lang w:val="en-US" w:eastAsia="en-US"/>
              </w:rPr>
            </w:pPr>
            <w:r w:rsidRPr="00F84CD3">
              <w:rPr>
                <w:sz w:val="16"/>
                <w:szCs w:val="16"/>
                <w:lang w:val="en-US" w:eastAsia="en-US"/>
              </w:rPr>
              <w:t>23</w:t>
            </w:r>
          </w:p>
        </w:tc>
        <w:tc>
          <w:tcPr>
            <w:tcW w:w="717" w:type="dxa"/>
            <w:tcBorders>
              <w:top w:val="nil"/>
              <w:left w:val="nil"/>
              <w:bottom w:val="nil"/>
              <w:right w:val="single" w:sz="4" w:space="0" w:color="auto"/>
            </w:tcBorders>
            <w:shd w:val="clear" w:color="auto" w:fill="auto"/>
            <w:noWrap/>
            <w:vAlign w:val="bottom"/>
            <w:hideMark/>
          </w:tcPr>
          <w:p w14:paraId="666A8473"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1F682B7C"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7A59099D"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44D2B682"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62B07769" w14:textId="77777777" w:rsidR="006C6750" w:rsidRPr="00F84CD3" w:rsidRDefault="006C6750" w:rsidP="006C6750">
            <w:pPr>
              <w:jc w:val="center"/>
              <w:rPr>
                <w:sz w:val="16"/>
                <w:szCs w:val="16"/>
                <w:lang w:val="en-US" w:eastAsia="en-US"/>
              </w:rPr>
            </w:pPr>
            <w:r w:rsidRPr="00F84CD3">
              <w:rPr>
                <w:sz w:val="16"/>
                <w:szCs w:val="16"/>
                <w:lang w:val="en-US" w:eastAsia="en-US"/>
              </w:rPr>
              <w:t> </w:t>
            </w:r>
          </w:p>
        </w:tc>
        <w:tc>
          <w:tcPr>
            <w:tcW w:w="716" w:type="dxa"/>
            <w:tcBorders>
              <w:top w:val="nil"/>
              <w:left w:val="nil"/>
              <w:bottom w:val="nil"/>
              <w:right w:val="single" w:sz="4" w:space="0" w:color="auto"/>
            </w:tcBorders>
            <w:shd w:val="clear" w:color="auto" w:fill="auto"/>
            <w:noWrap/>
            <w:vAlign w:val="bottom"/>
            <w:hideMark/>
          </w:tcPr>
          <w:p w14:paraId="26E1DD59" w14:textId="77777777" w:rsidR="006C6750" w:rsidRPr="00F84CD3" w:rsidRDefault="006C6750" w:rsidP="006C6750">
            <w:pPr>
              <w:jc w:val="center"/>
              <w:rPr>
                <w:sz w:val="16"/>
                <w:szCs w:val="16"/>
                <w:lang w:val="en-US" w:eastAsia="en-US"/>
              </w:rPr>
            </w:pPr>
            <w:r w:rsidRPr="00F84CD3">
              <w:rPr>
                <w:sz w:val="16"/>
                <w:szCs w:val="16"/>
                <w:lang w:val="en-US" w:eastAsia="en-US"/>
              </w:rPr>
              <w:t>2437</w:t>
            </w:r>
          </w:p>
        </w:tc>
        <w:tc>
          <w:tcPr>
            <w:tcW w:w="716" w:type="dxa"/>
            <w:tcBorders>
              <w:top w:val="nil"/>
              <w:left w:val="nil"/>
              <w:bottom w:val="nil"/>
              <w:right w:val="single" w:sz="4" w:space="0" w:color="auto"/>
            </w:tcBorders>
            <w:shd w:val="clear" w:color="auto" w:fill="auto"/>
            <w:noWrap/>
            <w:vAlign w:val="bottom"/>
            <w:hideMark/>
          </w:tcPr>
          <w:p w14:paraId="41F56FE1" w14:textId="77777777" w:rsidR="006C6750" w:rsidRPr="00F84CD3" w:rsidRDefault="006C6750" w:rsidP="006C6750">
            <w:pPr>
              <w:jc w:val="center"/>
              <w:rPr>
                <w:sz w:val="16"/>
                <w:szCs w:val="16"/>
                <w:lang w:val="en-US" w:eastAsia="en-US"/>
              </w:rPr>
            </w:pPr>
            <w:r w:rsidRPr="00F84CD3">
              <w:rPr>
                <w:sz w:val="16"/>
                <w:szCs w:val="16"/>
                <w:lang w:val="en-US" w:eastAsia="en-US"/>
              </w:rPr>
              <w:t>2605</w:t>
            </w:r>
          </w:p>
        </w:tc>
        <w:tc>
          <w:tcPr>
            <w:tcW w:w="1492" w:type="dxa"/>
            <w:tcBorders>
              <w:top w:val="nil"/>
              <w:left w:val="nil"/>
              <w:bottom w:val="nil"/>
              <w:right w:val="single" w:sz="12" w:space="0" w:color="auto"/>
            </w:tcBorders>
            <w:shd w:val="clear" w:color="auto" w:fill="auto"/>
            <w:noWrap/>
            <w:vAlign w:val="bottom"/>
            <w:hideMark/>
          </w:tcPr>
          <w:p w14:paraId="7FD1EEB0" w14:textId="77777777" w:rsidR="006C6750" w:rsidRPr="00F84CD3" w:rsidRDefault="006C6750" w:rsidP="006C6750">
            <w:pPr>
              <w:rPr>
                <w:sz w:val="16"/>
                <w:szCs w:val="16"/>
                <w:lang w:val="en-US" w:eastAsia="en-US"/>
              </w:rPr>
            </w:pPr>
            <w:r w:rsidRPr="00F84CD3">
              <w:rPr>
                <w:sz w:val="16"/>
                <w:szCs w:val="16"/>
                <w:lang w:val="en-US" w:eastAsia="en-US"/>
              </w:rPr>
              <w:t>100%</w:t>
            </w:r>
          </w:p>
        </w:tc>
      </w:tr>
      <w:tr w:rsidR="006C6750" w:rsidRPr="006C6750" w14:paraId="78BADE6A" w14:textId="77777777" w:rsidTr="006C6750">
        <w:trPr>
          <w:trHeight w:val="240"/>
        </w:trPr>
        <w:tc>
          <w:tcPr>
            <w:tcW w:w="2615" w:type="dxa"/>
            <w:tcBorders>
              <w:top w:val="nil"/>
              <w:left w:val="single" w:sz="8" w:space="0" w:color="auto"/>
              <w:bottom w:val="single" w:sz="12" w:space="0" w:color="auto"/>
              <w:right w:val="single" w:sz="4" w:space="0" w:color="auto"/>
            </w:tcBorders>
            <w:shd w:val="clear" w:color="auto" w:fill="auto"/>
            <w:noWrap/>
            <w:vAlign w:val="bottom"/>
            <w:hideMark/>
          </w:tcPr>
          <w:p w14:paraId="3CF02064" w14:textId="77777777" w:rsidR="006C6750" w:rsidRPr="00F84CD3" w:rsidRDefault="006C6750" w:rsidP="006C6750">
            <w:pPr>
              <w:rPr>
                <w:sz w:val="16"/>
                <w:szCs w:val="16"/>
                <w:lang w:val="en-US" w:eastAsia="en-US"/>
              </w:rPr>
            </w:pPr>
            <w:r w:rsidRPr="00F84CD3">
              <w:rPr>
                <w:sz w:val="16"/>
                <w:szCs w:val="16"/>
                <w:lang w:val="en-US" w:eastAsia="en-US"/>
              </w:rPr>
              <w:t> </w:t>
            </w:r>
          </w:p>
        </w:tc>
        <w:tc>
          <w:tcPr>
            <w:tcW w:w="717" w:type="dxa"/>
            <w:tcBorders>
              <w:top w:val="nil"/>
              <w:left w:val="nil"/>
              <w:bottom w:val="single" w:sz="12" w:space="0" w:color="auto"/>
              <w:right w:val="single" w:sz="4" w:space="0" w:color="auto"/>
            </w:tcBorders>
            <w:shd w:val="clear" w:color="auto" w:fill="auto"/>
            <w:noWrap/>
            <w:vAlign w:val="bottom"/>
            <w:hideMark/>
          </w:tcPr>
          <w:p w14:paraId="63177DBC"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173F743C"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785ADA97"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5080C6EB"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775C0D25"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2171343D" w14:textId="77777777" w:rsidR="006C6750" w:rsidRPr="00F84CD3" w:rsidRDefault="006C6750" w:rsidP="006C6750">
            <w:pPr>
              <w:rPr>
                <w:sz w:val="16"/>
                <w:szCs w:val="16"/>
                <w:lang w:val="en-US" w:eastAsia="en-US"/>
              </w:rPr>
            </w:pPr>
            <w:r w:rsidRPr="00F84CD3">
              <w:rPr>
                <w:sz w:val="16"/>
                <w:szCs w:val="16"/>
                <w:lang w:val="en-US" w:eastAsia="en-US"/>
              </w:rPr>
              <w:t> </w:t>
            </w:r>
          </w:p>
        </w:tc>
        <w:tc>
          <w:tcPr>
            <w:tcW w:w="716" w:type="dxa"/>
            <w:tcBorders>
              <w:top w:val="nil"/>
              <w:left w:val="nil"/>
              <w:bottom w:val="single" w:sz="12" w:space="0" w:color="auto"/>
              <w:right w:val="single" w:sz="4" w:space="0" w:color="auto"/>
            </w:tcBorders>
            <w:shd w:val="clear" w:color="auto" w:fill="auto"/>
            <w:noWrap/>
            <w:vAlign w:val="bottom"/>
            <w:hideMark/>
          </w:tcPr>
          <w:p w14:paraId="0EEDBBF0" w14:textId="77777777" w:rsidR="006C6750" w:rsidRPr="00F84CD3" w:rsidRDefault="006C6750" w:rsidP="006C6750">
            <w:pPr>
              <w:rPr>
                <w:sz w:val="16"/>
                <w:szCs w:val="16"/>
                <w:lang w:val="en-US" w:eastAsia="en-US"/>
              </w:rPr>
            </w:pPr>
            <w:r w:rsidRPr="00F84CD3">
              <w:rPr>
                <w:sz w:val="16"/>
                <w:szCs w:val="16"/>
                <w:lang w:val="en-US" w:eastAsia="en-US"/>
              </w:rPr>
              <w:t> </w:t>
            </w:r>
          </w:p>
        </w:tc>
        <w:tc>
          <w:tcPr>
            <w:tcW w:w="1492" w:type="dxa"/>
            <w:tcBorders>
              <w:top w:val="nil"/>
              <w:left w:val="nil"/>
              <w:bottom w:val="single" w:sz="12" w:space="0" w:color="auto"/>
              <w:right w:val="single" w:sz="12" w:space="0" w:color="auto"/>
            </w:tcBorders>
            <w:shd w:val="clear" w:color="auto" w:fill="auto"/>
            <w:noWrap/>
            <w:vAlign w:val="bottom"/>
            <w:hideMark/>
          </w:tcPr>
          <w:p w14:paraId="514FAD5E" w14:textId="77777777" w:rsidR="006C6750" w:rsidRPr="00F84CD3" w:rsidRDefault="006C6750" w:rsidP="006C6750">
            <w:pPr>
              <w:rPr>
                <w:sz w:val="16"/>
                <w:szCs w:val="16"/>
                <w:lang w:val="en-US" w:eastAsia="en-US"/>
              </w:rPr>
            </w:pPr>
            <w:r w:rsidRPr="00F84CD3">
              <w:rPr>
                <w:sz w:val="16"/>
                <w:szCs w:val="16"/>
                <w:lang w:val="en-US" w:eastAsia="en-US"/>
              </w:rPr>
              <w:t> </w:t>
            </w:r>
          </w:p>
        </w:tc>
      </w:tr>
    </w:tbl>
    <w:p w14:paraId="33F37E99" w14:textId="77777777" w:rsidR="00A45713" w:rsidRDefault="00A45713">
      <w:pPr>
        <w:rPr>
          <w:sz w:val="22"/>
        </w:rPr>
      </w:pPr>
    </w:p>
    <w:p w14:paraId="1F4C7140" w14:textId="77777777" w:rsidR="00A45713" w:rsidRDefault="00A45713">
      <w:pPr>
        <w:rPr>
          <w:sz w:val="22"/>
        </w:rPr>
      </w:pPr>
    </w:p>
    <w:p w14:paraId="52A16A88" w14:textId="77777777" w:rsidR="00A45713" w:rsidRDefault="00A45713">
      <w:pPr>
        <w:rPr>
          <w:sz w:val="22"/>
        </w:rPr>
      </w:pPr>
    </w:p>
    <w:p w14:paraId="48275937" w14:textId="77777777" w:rsidR="00F84CD3" w:rsidRDefault="00F84CD3">
      <w:pPr>
        <w:rPr>
          <w:sz w:val="22"/>
          <w:u w:val="single"/>
        </w:rPr>
      </w:pPr>
      <w:r>
        <w:br w:type="page"/>
      </w:r>
    </w:p>
    <w:p w14:paraId="1580CBC9" w14:textId="24901FF9" w:rsidR="00E60FE4" w:rsidRDefault="00E60FE4">
      <w:pPr>
        <w:pStyle w:val="Kop6"/>
      </w:pPr>
      <w:r>
        <w:t>BIJLAGE II</w:t>
      </w:r>
      <w:bookmarkEnd w:id="43"/>
      <w:r>
        <w:t xml:space="preserve"> behorende bij de collectieve arbeidsovereenkomst</w:t>
      </w:r>
    </w:p>
    <w:p w14:paraId="09169279" w14:textId="77777777" w:rsidR="00E60FE4" w:rsidRDefault="00E60FE4">
      <w:pPr>
        <w:rPr>
          <w:sz w:val="22"/>
        </w:rPr>
      </w:pPr>
    </w:p>
    <w:p w14:paraId="41FDE521" w14:textId="77777777" w:rsidR="00E60FE4" w:rsidRDefault="00E60FE4">
      <w:pPr>
        <w:rPr>
          <w:sz w:val="22"/>
        </w:rPr>
      </w:pPr>
    </w:p>
    <w:p w14:paraId="444BED2B" w14:textId="77777777" w:rsidR="00E60FE4" w:rsidRDefault="00E60FE4">
      <w:pPr>
        <w:rPr>
          <w:sz w:val="22"/>
        </w:rPr>
      </w:pPr>
      <w:r>
        <w:rPr>
          <w:sz w:val="22"/>
        </w:rPr>
        <w:t xml:space="preserve">voor </w:t>
      </w:r>
      <w:r w:rsidR="00F23CEF">
        <w:rPr>
          <w:sz w:val="22"/>
        </w:rPr>
        <w:t>ICL-IP Terneuzen B.V.</w:t>
      </w:r>
      <w:r>
        <w:rPr>
          <w:sz w:val="22"/>
        </w:rPr>
        <w:t xml:space="preserve"> </w:t>
      </w:r>
    </w:p>
    <w:p w14:paraId="2FD65DB8" w14:textId="77777777" w:rsidR="00E60FE4" w:rsidRDefault="00E60FE4">
      <w:pPr>
        <w:rPr>
          <w:sz w:val="22"/>
        </w:rPr>
      </w:pPr>
      <w:r>
        <w:rPr>
          <w:sz w:val="22"/>
        </w:rPr>
        <w:t>-----</w:t>
      </w:r>
      <w:r w:rsidR="00CD151D">
        <w:rPr>
          <w:sz w:val="22"/>
        </w:rPr>
        <w:t>-------------------------------</w:t>
      </w:r>
    </w:p>
    <w:p w14:paraId="4DD6202E" w14:textId="77777777" w:rsidR="007B2D81" w:rsidRDefault="007B2D81">
      <w:pPr>
        <w:rPr>
          <w:sz w:val="22"/>
        </w:rPr>
      </w:pPr>
      <w:bookmarkStart w:id="44" w:name="FUNKTIELIJST"/>
    </w:p>
    <w:p w14:paraId="2A9D515D" w14:textId="77777777" w:rsidR="00E60FE4" w:rsidRDefault="00E60FE4">
      <w:pPr>
        <w:rPr>
          <w:sz w:val="22"/>
        </w:rPr>
      </w:pPr>
      <w:r>
        <w:rPr>
          <w:sz w:val="22"/>
        </w:rPr>
        <w:t>FUNKTIELIJST</w:t>
      </w:r>
      <w:bookmarkEnd w:id="44"/>
    </w:p>
    <w:p w14:paraId="70472FA7" w14:textId="77777777" w:rsidR="00E60FE4" w:rsidRDefault="00E60FE4">
      <w:pPr>
        <w:rPr>
          <w:sz w:val="22"/>
        </w:rPr>
      </w:pPr>
    </w:p>
    <w:tbl>
      <w:tblPr>
        <w:tblW w:w="0" w:type="auto"/>
        <w:tblInd w:w="23" w:type="dxa"/>
        <w:tblLayout w:type="fixed"/>
        <w:tblCellMar>
          <w:left w:w="0" w:type="dxa"/>
          <w:right w:w="0" w:type="dxa"/>
        </w:tblCellMar>
        <w:tblLook w:val="0000" w:firstRow="0" w:lastRow="0" w:firstColumn="0" w:lastColumn="0" w:noHBand="0" w:noVBand="0"/>
      </w:tblPr>
      <w:tblGrid>
        <w:gridCol w:w="2694"/>
        <w:gridCol w:w="5340"/>
        <w:gridCol w:w="1134"/>
      </w:tblGrid>
      <w:tr w:rsidR="00E60FE4" w14:paraId="1B4D53C5" w14:textId="77777777" w:rsidTr="00992009">
        <w:trPr>
          <w:trHeight w:val="165"/>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75FC15D2" w14:textId="77777777" w:rsidR="00E60FE4" w:rsidRDefault="00034170">
            <w:pPr>
              <w:rPr>
                <w:sz w:val="22"/>
              </w:rPr>
            </w:pPr>
            <w:r>
              <w:rPr>
                <w:sz w:val="22"/>
              </w:rPr>
              <w:t>Functiegroep</w:t>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62DE18BE" w14:textId="77777777" w:rsidR="00E60FE4" w:rsidRDefault="00034170">
            <w:pPr>
              <w:rPr>
                <w:sz w:val="22"/>
              </w:rPr>
            </w:pPr>
            <w:r>
              <w:rPr>
                <w:sz w:val="22"/>
              </w:rPr>
              <w:t>Functiebenaming</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7D6809CF" w14:textId="77777777" w:rsidR="00E60FE4" w:rsidRDefault="00E60FE4">
            <w:pPr>
              <w:rPr>
                <w:sz w:val="22"/>
              </w:rPr>
            </w:pPr>
            <w:proofErr w:type="spellStart"/>
            <w:r>
              <w:rPr>
                <w:sz w:val="22"/>
              </w:rPr>
              <w:t>Orba</w:t>
            </w:r>
            <w:proofErr w:type="spellEnd"/>
            <w:r>
              <w:rPr>
                <w:sz w:val="22"/>
              </w:rPr>
              <w:t xml:space="preserve"> score</w:t>
            </w:r>
          </w:p>
        </w:tc>
      </w:tr>
      <w:tr w:rsidR="00E60FE4" w14:paraId="6846B269" w14:textId="77777777" w:rsidTr="00992009">
        <w:trPr>
          <w:trHeight w:val="165"/>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009372EE" w14:textId="77777777" w:rsidR="00E60FE4" w:rsidRDefault="00E60FE4">
            <w:pPr>
              <w:rPr>
                <w:sz w:val="22"/>
              </w:rPr>
            </w:pPr>
            <w:r>
              <w:rPr>
                <w:sz w:val="22"/>
              </w:rPr>
              <w:t xml:space="preserve">GROEP A ( 0 - 45 </w:t>
            </w:r>
            <w:proofErr w:type="spellStart"/>
            <w:r>
              <w:rPr>
                <w:sz w:val="22"/>
              </w:rPr>
              <w:t>pt</w:t>
            </w:r>
            <w:proofErr w:type="spellEnd"/>
            <w:r>
              <w:rPr>
                <w:sz w:val="22"/>
              </w:rPr>
              <w:t>.)</w:t>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33ACB714" w14:textId="77777777" w:rsidR="00E60FE4" w:rsidRDefault="00E60FE4">
            <w:pPr>
              <w:rPr>
                <w:sz w:val="22"/>
              </w:rPr>
            </w:pPr>
            <w:r>
              <w:rPr>
                <w:sz w:val="22"/>
              </w:rPr>
              <w:t>-</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03F850F6" w14:textId="77777777" w:rsidR="00E60FE4" w:rsidRDefault="00E60FE4">
            <w:pPr>
              <w:rPr>
                <w:sz w:val="22"/>
              </w:rPr>
            </w:pPr>
            <w:r>
              <w:rPr>
                <w:sz w:val="22"/>
              </w:rPr>
              <w:t>-</w:t>
            </w:r>
          </w:p>
        </w:tc>
      </w:tr>
      <w:tr w:rsidR="00E60FE4" w14:paraId="3D2D0404" w14:textId="77777777" w:rsidTr="00992009">
        <w:trPr>
          <w:trHeight w:val="165"/>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7B3761CF" w14:textId="77777777" w:rsidR="00E60FE4" w:rsidRDefault="00E60FE4">
            <w:pPr>
              <w:rPr>
                <w:sz w:val="22"/>
              </w:rPr>
            </w:pPr>
            <w:r>
              <w:rPr>
                <w:sz w:val="22"/>
              </w:rPr>
              <w:t xml:space="preserve">GROEP B ( 46 - 63 </w:t>
            </w:r>
            <w:proofErr w:type="spellStart"/>
            <w:r>
              <w:rPr>
                <w:sz w:val="22"/>
              </w:rPr>
              <w:t>pt</w:t>
            </w:r>
            <w:proofErr w:type="spellEnd"/>
            <w:r>
              <w:rPr>
                <w:sz w:val="22"/>
              </w:rPr>
              <w:t>.)</w:t>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16B04DDE" w14:textId="77777777" w:rsidR="00E60FE4" w:rsidRDefault="00E60FE4">
            <w:pPr>
              <w:rPr>
                <w:sz w:val="22"/>
              </w:rPr>
            </w:pPr>
            <w:r>
              <w:rPr>
                <w:sz w:val="22"/>
              </w:rPr>
              <w:t>-</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04A8074F" w14:textId="77777777" w:rsidR="00E60FE4" w:rsidRDefault="00E60FE4">
            <w:pPr>
              <w:rPr>
                <w:sz w:val="22"/>
              </w:rPr>
            </w:pPr>
            <w:r>
              <w:rPr>
                <w:sz w:val="22"/>
              </w:rPr>
              <w:t>-</w:t>
            </w:r>
          </w:p>
        </w:tc>
      </w:tr>
      <w:tr w:rsidR="00E60FE4" w14:paraId="3BE722F1" w14:textId="77777777" w:rsidTr="00992009">
        <w:trPr>
          <w:trHeight w:val="900"/>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02FFEEA4" w14:textId="77777777" w:rsidR="00E60FE4" w:rsidRDefault="00E60FE4">
            <w:pPr>
              <w:rPr>
                <w:sz w:val="22"/>
              </w:rPr>
            </w:pPr>
            <w:r>
              <w:rPr>
                <w:sz w:val="22"/>
              </w:rPr>
              <w:t xml:space="preserve">GROEP C ( 64 - 81 </w:t>
            </w:r>
            <w:proofErr w:type="spellStart"/>
            <w:r>
              <w:rPr>
                <w:sz w:val="22"/>
              </w:rPr>
              <w:t>pt</w:t>
            </w:r>
            <w:proofErr w:type="spellEnd"/>
            <w:r>
              <w:rPr>
                <w:sz w:val="22"/>
              </w:rPr>
              <w:t>.)</w:t>
            </w:r>
            <w:r>
              <w:rPr>
                <w:sz w:val="22"/>
              </w:rPr>
              <w:br/>
            </w:r>
            <w:r>
              <w:rPr>
                <w:sz w:val="22"/>
              </w:rPr>
              <w:br/>
            </w:r>
            <w:r>
              <w:rPr>
                <w:sz w:val="22"/>
              </w:rPr>
              <w:br/>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2F72AD3F" w14:textId="77777777" w:rsidR="00E60FE4" w:rsidRDefault="00E60FE4">
            <w:pPr>
              <w:rPr>
                <w:sz w:val="22"/>
              </w:rPr>
            </w:pPr>
            <w:r>
              <w:rPr>
                <w:sz w:val="22"/>
              </w:rPr>
              <w:t>Kantinebeheerster</w:t>
            </w:r>
            <w:r>
              <w:rPr>
                <w:sz w:val="22"/>
              </w:rPr>
              <w:br/>
              <w:t>Magazijnbediende/Heftruckchauffeur</w:t>
            </w:r>
            <w:r>
              <w:rPr>
                <w:sz w:val="22"/>
              </w:rPr>
              <w:br/>
              <w:t>3e Yard operator</w:t>
            </w:r>
            <w:r>
              <w:rPr>
                <w:sz w:val="22"/>
              </w:rPr>
              <w:br/>
              <w:t>Storage operator</w:t>
            </w:r>
            <w:r>
              <w:rPr>
                <w:sz w:val="22"/>
              </w:rPr>
              <w:br/>
              <w:t>Magazijnmeester technisch magazijn</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5D6D0F0C" w14:textId="77777777" w:rsidR="00E60FE4" w:rsidRDefault="00E60FE4">
            <w:pPr>
              <w:rPr>
                <w:sz w:val="22"/>
              </w:rPr>
            </w:pPr>
            <w:r>
              <w:rPr>
                <w:sz w:val="22"/>
              </w:rPr>
              <w:t>65</w:t>
            </w:r>
            <w:r>
              <w:rPr>
                <w:sz w:val="22"/>
              </w:rPr>
              <w:br/>
              <w:t>77</w:t>
            </w:r>
            <w:r>
              <w:rPr>
                <w:sz w:val="22"/>
              </w:rPr>
              <w:br/>
              <w:t>79</w:t>
            </w:r>
            <w:r>
              <w:rPr>
                <w:sz w:val="22"/>
              </w:rPr>
              <w:br/>
              <w:t>79</w:t>
            </w:r>
            <w:r>
              <w:rPr>
                <w:sz w:val="22"/>
              </w:rPr>
              <w:br/>
              <w:t>80</w:t>
            </w:r>
          </w:p>
        </w:tc>
      </w:tr>
      <w:tr w:rsidR="00E60FE4" w14:paraId="68B0C44D" w14:textId="77777777" w:rsidTr="00992009">
        <w:trPr>
          <w:trHeight w:val="1755"/>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2D343A63" w14:textId="77777777" w:rsidR="00E60FE4" w:rsidRDefault="00E60FE4">
            <w:pPr>
              <w:rPr>
                <w:sz w:val="22"/>
              </w:rPr>
            </w:pPr>
            <w:r>
              <w:rPr>
                <w:sz w:val="22"/>
              </w:rPr>
              <w:t xml:space="preserve">GROEP D (82 - 99 </w:t>
            </w:r>
            <w:proofErr w:type="spellStart"/>
            <w:r>
              <w:rPr>
                <w:sz w:val="22"/>
              </w:rPr>
              <w:t>pt</w:t>
            </w:r>
            <w:proofErr w:type="spellEnd"/>
            <w:r>
              <w:rPr>
                <w:sz w:val="22"/>
              </w:rPr>
              <w:t>.)</w:t>
            </w:r>
            <w:r>
              <w:rPr>
                <w:sz w:val="22"/>
              </w:rPr>
              <w:br/>
            </w:r>
            <w:r>
              <w:rPr>
                <w:sz w:val="22"/>
              </w:rPr>
              <w:br/>
            </w:r>
            <w:r>
              <w:rPr>
                <w:sz w:val="22"/>
              </w:rPr>
              <w:br/>
            </w:r>
            <w:r>
              <w:rPr>
                <w:sz w:val="22"/>
              </w:rPr>
              <w:br/>
            </w:r>
            <w:r>
              <w:rPr>
                <w:sz w:val="22"/>
              </w:rPr>
              <w:br/>
            </w:r>
            <w:r>
              <w:rPr>
                <w:sz w:val="22"/>
              </w:rPr>
              <w:br/>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47B0C2B4" w14:textId="77777777" w:rsidR="00E60FE4" w:rsidRDefault="00E60FE4">
            <w:pPr>
              <w:rPr>
                <w:sz w:val="22"/>
              </w:rPr>
            </w:pPr>
            <w:r>
              <w:rPr>
                <w:sz w:val="22"/>
              </w:rPr>
              <w:t>Telefoniste/receptioniste</w:t>
            </w:r>
            <w:r>
              <w:rPr>
                <w:sz w:val="22"/>
              </w:rPr>
              <w:br/>
              <w:t>Cleaning operator</w:t>
            </w:r>
            <w:r>
              <w:rPr>
                <w:sz w:val="22"/>
              </w:rPr>
              <w:br/>
              <w:t>Magazijnmeester</w:t>
            </w:r>
            <w:r>
              <w:rPr>
                <w:sz w:val="22"/>
              </w:rPr>
              <w:br/>
              <w:t>Medewerkster facturencontrole</w:t>
            </w:r>
            <w:r>
              <w:rPr>
                <w:sz w:val="22"/>
              </w:rPr>
              <w:br/>
              <w:t>2e Yard operator</w:t>
            </w:r>
            <w:r>
              <w:rPr>
                <w:sz w:val="22"/>
              </w:rPr>
              <w:br/>
              <w:t>3e Operator</w:t>
            </w:r>
            <w:r>
              <w:rPr>
                <w:sz w:val="22"/>
              </w:rPr>
              <w:br/>
              <w:t>Medewerker bedrijfsbureau</w:t>
            </w:r>
            <w:r>
              <w:rPr>
                <w:sz w:val="22"/>
              </w:rPr>
              <w:br/>
              <w:t>Assistente magazijn</w:t>
            </w:r>
            <w:r>
              <w:rPr>
                <w:sz w:val="22"/>
              </w:rPr>
              <w:br/>
              <w:t>administratie</w:t>
            </w:r>
            <w:r>
              <w:rPr>
                <w:sz w:val="22"/>
              </w:rPr>
              <w:br/>
              <w:t>Ecologie operator</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632A4BF4" w14:textId="77777777" w:rsidR="00E60FE4" w:rsidRDefault="00E60FE4">
            <w:pPr>
              <w:rPr>
                <w:sz w:val="22"/>
              </w:rPr>
            </w:pPr>
            <w:r>
              <w:rPr>
                <w:sz w:val="22"/>
              </w:rPr>
              <w:t>84</w:t>
            </w:r>
            <w:r>
              <w:rPr>
                <w:sz w:val="22"/>
              </w:rPr>
              <w:br/>
              <w:t>85</w:t>
            </w:r>
            <w:r>
              <w:rPr>
                <w:sz w:val="22"/>
              </w:rPr>
              <w:br/>
              <w:t>87</w:t>
            </w:r>
            <w:r>
              <w:rPr>
                <w:sz w:val="22"/>
              </w:rPr>
              <w:br/>
              <w:t>90</w:t>
            </w:r>
            <w:r>
              <w:rPr>
                <w:sz w:val="22"/>
              </w:rPr>
              <w:br/>
              <w:t>93</w:t>
            </w:r>
            <w:r>
              <w:rPr>
                <w:sz w:val="22"/>
              </w:rPr>
              <w:br/>
              <w:t>93</w:t>
            </w:r>
            <w:r>
              <w:rPr>
                <w:sz w:val="22"/>
              </w:rPr>
              <w:br/>
              <w:t>94</w:t>
            </w:r>
            <w:r>
              <w:rPr>
                <w:sz w:val="22"/>
              </w:rPr>
              <w:br/>
            </w:r>
            <w:r>
              <w:rPr>
                <w:sz w:val="22"/>
              </w:rPr>
              <w:br/>
              <w:t>94</w:t>
            </w:r>
            <w:r>
              <w:rPr>
                <w:sz w:val="22"/>
              </w:rPr>
              <w:br/>
              <w:t>95</w:t>
            </w:r>
          </w:p>
        </w:tc>
      </w:tr>
      <w:tr w:rsidR="00E60FE4" w14:paraId="668C5737" w14:textId="77777777" w:rsidTr="00992009">
        <w:trPr>
          <w:trHeight w:val="105"/>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6067B70E" w14:textId="77777777" w:rsidR="00E60FE4" w:rsidRDefault="00E60FE4">
            <w:pPr>
              <w:rPr>
                <w:sz w:val="22"/>
              </w:rPr>
            </w:pPr>
            <w:r>
              <w:rPr>
                <w:sz w:val="22"/>
              </w:rPr>
              <w:t xml:space="preserve">GROEP E (100 - 117 </w:t>
            </w:r>
            <w:proofErr w:type="spellStart"/>
            <w:r>
              <w:rPr>
                <w:sz w:val="22"/>
              </w:rPr>
              <w:t>pt</w:t>
            </w:r>
            <w:proofErr w:type="spellEnd"/>
            <w:r>
              <w:rPr>
                <w:sz w:val="22"/>
              </w:rPr>
              <w:t>.)</w:t>
            </w:r>
            <w:r>
              <w:rPr>
                <w:sz w:val="22"/>
              </w:rPr>
              <w:br/>
            </w:r>
            <w:r>
              <w:rPr>
                <w:sz w:val="22"/>
              </w:rPr>
              <w:br/>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05E6824F" w14:textId="77777777" w:rsidR="00E60FE4" w:rsidRDefault="00E60FE4">
            <w:pPr>
              <w:rPr>
                <w:sz w:val="22"/>
              </w:rPr>
            </w:pPr>
            <w:r>
              <w:rPr>
                <w:sz w:val="22"/>
              </w:rPr>
              <w:t>Medewerkster facturen administratie</w:t>
            </w:r>
            <w:r>
              <w:rPr>
                <w:sz w:val="22"/>
              </w:rPr>
              <w:br/>
              <w:t>1e Yard operator</w:t>
            </w:r>
            <w:r>
              <w:rPr>
                <w:sz w:val="22"/>
              </w:rPr>
              <w:br/>
              <w:t>2e Operator</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7721CB97" w14:textId="77777777" w:rsidR="00E60FE4" w:rsidRDefault="00E60FE4">
            <w:pPr>
              <w:rPr>
                <w:sz w:val="22"/>
              </w:rPr>
            </w:pPr>
            <w:r>
              <w:rPr>
                <w:sz w:val="22"/>
              </w:rPr>
              <w:t>103</w:t>
            </w:r>
            <w:r>
              <w:rPr>
                <w:sz w:val="22"/>
              </w:rPr>
              <w:br/>
              <w:t>109</w:t>
            </w:r>
            <w:r>
              <w:rPr>
                <w:sz w:val="22"/>
              </w:rPr>
              <w:br/>
              <w:t>113</w:t>
            </w:r>
          </w:p>
        </w:tc>
      </w:tr>
      <w:tr w:rsidR="00E60FE4" w14:paraId="248BE74D" w14:textId="77777777" w:rsidTr="00992009">
        <w:trPr>
          <w:trHeight w:val="165"/>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30FAC075" w14:textId="77777777" w:rsidR="00E60FE4" w:rsidRDefault="00E60FE4">
            <w:pPr>
              <w:rPr>
                <w:sz w:val="22"/>
              </w:rPr>
            </w:pPr>
            <w:r>
              <w:rPr>
                <w:sz w:val="22"/>
              </w:rPr>
              <w:t xml:space="preserve">GROEP F (118 - 135 </w:t>
            </w:r>
            <w:proofErr w:type="spellStart"/>
            <w:r>
              <w:rPr>
                <w:sz w:val="22"/>
              </w:rPr>
              <w:t>pt</w:t>
            </w:r>
            <w:proofErr w:type="spellEnd"/>
            <w:r>
              <w:rPr>
                <w:sz w:val="22"/>
              </w:rPr>
              <w:t>.)</w:t>
            </w:r>
            <w:r>
              <w:rPr>
                <w:sz w:val="22"/>
              </w:rPr>
              <w:br/>
            </w:r>
            <w:r>
              <w:rPr>
                <w:sz w:val="22"/>
              </w:rPr>
              <w:br/>
            </w:r>
            <w:r>
              <w:rPr>
                <w:sz w:val="22"/>
              </w:rPr>
              <w:br/>
            </w:r>
            <w:r>
              <w:rPr>
                <w:sz w:val="22"/>
              </w:rPr>
              <w:br/>
            </w:r>
            <w:r>
              <w:rPr>
                <w:sz w:val="22"/>
              </w:rPr>
              <w:br/>
            </w:r>
            <w:r>
              <w:rPr>
                <w:sz w:val="22"/>
              </w:rPr>
              <w:br/>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1EB61C6D" w14:textId="77777777" w:rsidR="00E60FE4" w:rsidRDefault="00E60FE4">
            <w:pPr>
              <w:rPr>
                <w:sz w:val="22"/>
              </w:rPr>
            </w:pPr>
            <w:r>
              <w:rPr>
                <w:sz w:val="22"/>
              </w:rPr>
              <w:t>Medewerkster Debiteuren en crediteurenadministratie</w:t>
            </w:r>
            <w:r>
              <w:rPr>
                <w:sz w:val="22"/>
              </w:rPr>
              <w:br/>
              <w:t>Assistente salaris administratie Magazijnbeheerder/technisch</w:t>
            </w:r>
            <w:r>
              <w:rPr>
                <w:sz w:val="22"/>
              </w:rPr>
              <w:br/>
              <w:t>administratief medewerker</w:t>
            </w:r>
            <w:r>
              <w:rPr>
                <w:sz w:val="22"/>
              </w:rPr>
              <w:br/>
              <w:t>1e Operator</w:t>
            </w:r>
            <w:r>
              <w:rPr>
                <w:sz w:val="22"/>
              </w:rPr>
              <w:br/>
              <w:t xml:space="preserve">Secretaresse </w:t>
            </w:r>
            <w:proofErr w:type="spellStart"/>
            <w:r>
              <w:rPr>
                <w:sz w:val="22"/>
              </w:rPr>
              <w:t>technical</w:t>
            </w:r>
            <w:proofErr w:type="spellEnd"/>
            <w:r>
              <w:rPr>
                <w:sz w:val="22"/>
              </w:rPr>
              <w:t xml:space="preserve"> en operationeel manager</w:t>
            </w:r>
            <w:r>
              <w:rPr>
                <w:sz w:val="22"/>
              </w:rPr>
              <w:br/>
              <w:t>Storings- en onderhoudsmonteur</w:t>
            </w:r>
            <w:r>
              <w:rPr>
                <w:sz w:val="22"/>
              </w:rPr>
              <w:br/>
            </w:r>
            <w:proofErr w:type="spellStart"/>
            <w:r>
              <w:rPr>
                <w:sz w:val="22"/>
              </w:rPr>
              <w:t>Shippings</w:t>
            </w:r>
            <w:proofErr w:type="spellEnd"/>
            <w:r>
              <w:rPr>
                <w:sz w:val="22"/>
              </w:rPr>
              <w:t>-assistente</w:t>
            </w:r>
            <w:r>
              <w:rPr>
                <w:sz w:val="22"/>
              </w:rPr>
              <w:br/>
              <w:t>Assistente P &amp; O</w:t>
            </w:r>
          </w:p>
          <w:p w14:paraId="4B6D45DB" w14:textId="77777777" w:rsidR="00E60FE4" w:rsidRDefault="00E60FE4">
            <w:pPr>
              <w:rPr>
                <w:sz w:val="22"/>
              </w:rP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3A1DCE9B" w14:textId="77777777" w:rsidR="00E60FE4" w:rsidRDefault="00E60FE4">
            <w:pPr>
              <w:rPr>
                <w:sz w:val="22"/>
              </w:rPr>
            </w:pPr>
            <w:r>
              <w:rPr>
                <w:sz w:val="22"/>
              </w:rPr>
              <w:t>121</w:t>
            </w:r>
            <w:r>
              <w:rPr>
                <w:sz w:val="22"/>
              </w:rPr>
              <w:br/>
              <w:t>121</w:t>
            </w:r>
            <w:r>
              <w:rPr>
                <w:sz w:val="22"/>
              </w:rPr>
              <w:br/>
              <w:t>123</w:t>
            </w:r>
            <w:r>
              <w:rPr>
                <w:sz w:val="22"/>
              </w:rPr>
              <w:br/>
              <w:t>127</w:t>
            </w:r>
            <w:r>
              <w:rPr>
                <w:sz w:val="22"/>
              </w:rPr>
              <w:br/>
            </w:r>
            <w:r>
              <w:rPr>
                <w:sz w:val="22"/>
              </w:rPr>
              <w:br/>
              <w:t>129</w:t>
            </w:r>
            <w:r>
              <w:rPr>
                <w:sz w:val="22"/>
              </w:rPr>
              <w:br/>
              <w:t>130</w:t>
            </w:r>
            <w:r>
              <w:rPr>
                <w:sz w:val="22"/>
              </w:rPr>
              <w:br/>
              <w:t>130</w:t>
            </w:r>
            <w:r>
              <w:rPr>
                <w:sz w:val="22"/>
              </w:rPr>
              <w:br/>
              <w:t>132</w:t>
            </w:r>
          </w:p>
        </w:tc>
      </w:tr>
      <w:tr w:rsidR="00E60FE4" w14:paraId="2DA3C9B3" w14:textId="77777777" w:rsidTr="00992009">
        <w:trPr>
          <w:trHeight w:val="165"/>
        </w:trPr>
        <w:tc>
          <w:tcPr>
            <w:tcW w:w="2694" w:type="dxa"/>
            <w:tcBorders>
              <w:top w:val="threeDEmboss" w:sz="6" w:space="0" w:color="auto"/>
              <w:left w:val="threeDEmboss" w:sz="6" w:space="0" w:color="auto"/>
              <w:bottom w:val="threeDEmboss" w:sz="6" w:space="0" w:color="auto"/>
              <w:right w:val="threeDEmboss" w:sz="6" w:space="0" w:color="auto"/>
            </w:tcBorders>
            <w:vAlign w:val="center"/>
          </w:tcPr>
          <w:p w14:paraId="26354A65" w14:textId="77777777" w:rsidR="00E60FE4" w:rsidRDefault="00E60FE4">
            <w:pPr>
              <w:rPr>
                <w:sz w:val="22"/>
              </w:rPr>
            </w:pPr>
            <w:r>
              <w:rPr>
                <w:sz w:val="22"/>
              </w:rPr>
              <w:t xml:space="preserve">GROEP G (136 - 153 </w:t>
            </w:r>
            <w:proofErr w:type="spellStart"/>
            <w:r>
              <w:rPr>
                <w:sz w:val="22"/>
              </w:rPr>
              <w:t>pt</w:t>
            </w:r>
            <w:proofErr w:type="spellEnd"/>
            <w:r>
              <w:rPr>
                <w:sz w:val="22"/>
              </w:rPr>
              <w:t>.)</w:t>
            </w:r>
            <w:r>
              <w:rPr>
                <w:sz w:val="22"/>
              </w:rPr>
              <w:br/>
            </w:r>
            <w:r>
              <w:rPr>
                <w:sz w:val="22"/>
              </w:rPr>
              <w:br/>
            </w:r>
            <w:r>
              <w:rPr>
                <w:sz w:val="22"/>
              </w:rPr>
              <w:br/>
            </w:r>
          </w:p>
        </w:tc>
        <w:tc>
          <w:tcPr>
            <w:tcW w:w="5340" w:type="dxa"/>
            <w:tcBorders>
              <w:top w:val="threeDEmboss" w:sz="6" w:space="0" w:color="auto"/>
              <w:left w:val="threeDEmboss" w:sz="6" w:space="0" w:color="auto"/>
              <w:bottom w:val="threeDEmboss" w:sz="6" w:space="0" w:color="auto"/>
              <w:right w:val="threeDEmboss" w:sz="6" w:space="0" w:color="auto"/>
            </w:tcBorders>
            <w:vAlign w:val="center"/>
          </w:tcPr>
          <w:p w14:paraId="6573BADD" w14:textId="77777777" w:rsidR="00E60FE4" w:rsidRDefault="00E60FE4">
            <w:pPr>
              <w:rPr>
                <w:sz w:val="22"/>
              </w:rPr>
            </w:pPr>
            <w:proofErr w:type="spellStart"/>
            <w:r>
              <w:rPr>
                <w:sz w:val="22"/>
              </w:rPr>
              <w:t>Utility</w:t>
            </w:r>
            <w:proofErr w:type="spellEnd"/>
            <w:r>
              <w:rPr>
                <w:sz w:val="22"/>
              </w:rPr>
              <w:t xml:space="preserve"> operator</w:t>
            </w:r>
            <w:r>
              <w:rPr>
                <w:sz w:val="22"/>
              </w:rPr>
              <w:br/>
              <w:t>Onderhoudstechnicus E &amp; I</w:t>
            </w:r>
            <w:r>
              <w:rPr>
                <w:sz w:val="22"/>
              </w:rPr>
              <w:br/>
              <w:t>Unit operator</w:t>
            </w:r>
            <w:r>
              <w:rPr>
                <w:sz w:val="22"/>
              </w:rPr>
              <w:br/>
              <w:t>Kwaliteitsanalist</w:t>
            </w:r>
            <w:r>
              <w:rPr>
                <w:sz w:val="22"/>
              </w:rPr>
              <w:br/>
              <w:t>2e Analist R &amp; D</w:t>
            </w:r>
            <w:r>
              <w:rPr>
                <w:sz w:val="22"/>
              </w:rPr>
              <w:br/>
              <w:t>Voorman mechanisch</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14:paraId="23D496A4" w14:textId="77777777" w:rsidR="00E60FE4" w:rsidRDefault="00E60FE4">
            <w:pPr>
              <w:rPr>
                <w:sz w:val="22"/>
              </w:rPr>
            </w:pPr>
            <w:r>
              <w:rPr>
                <w:sz w:val="22"/>
              </w:rPr>
              <w:t>138</w:t>
            </w:r>
            <w:r>
              <w:rPr>
                <w:sz w:val="22"/>
              </w:rPr>
              <w:br/>
              <w:t>138</w:t>
            </w:r>
            <w:r>
              <w:rPr>
                <w:sz w:val="22"/>
              </w:rPr>
              <w:br/>
              <w:t>146</w:t>
            </w:r>
            <w:r>
              <w:rPr>
                <w:sz w:val="22"/>
              </w:rPr>
              <w:br/>
              <w:t>149</w:t>
            </w:r>
            <w:r>
              <w:rPr>
                <w:sz w:val="22"/>
              </w:rPr>
              <w:br/>
              <w:t>151</w:t>
            </w:r>
            <w:r>
              <w:rPr>
                <w:sz w:val="22"/>
              </w:rPr>
              <w:br/>
              <w:t>152</w:t>
            </w:r>
          </w:p>
        </w:tc>
      </w:tr>
    </w:tbl>
    <w:p w14:paraId="7F7DB3BC" w14:textId="77777777" w:rsidR="00E60FE4" w:rsidRDefault="00E60FE4">
      <w:pPr>
        <w:rPr>
          <w:sz w:val="22"/>
        </w:rPr>
      </w:pPr>
    </w:p>
    <w:p w14:paraId="14654017" w14:textId="77777777" w:rsidR="00E60FE4" w:rsidRDefault="00E60FE4">
      <w:pPr>
        <w:rPr>
          <w:sz w:val="22"/>
          <w:u w:val="single"/>
        </w:rPr>
      </w:pPr>
      <w:r>
        <w:rPr>
          <w:sz w:val="22"/>
        </w:rPr>
        <w:br w:type="page"/>
      </w:r>
      <w:bookmarkStart w:id="45" w:name="BIJLAGE_III"/>
      <w:r>
        <w:rPr>
          <w:sz w:val="22"/>
          <w:u w:val="single"/>
        </w:rPr>
        <w:t>BIJLAGE III</w:t>
      </w:r>
      <w:bookmarkEnd w:id="45"/>
      <w:r>
        <w:rPr>
          <w:sz w:val="22"/>
          <w:u w:val="single"/>
        </w:rPr>
        <w:t xml:space="preserve"> behorende bij de collectieve arbeidsovereenkomst</w:t>
      </w:r>
    </w:p>
    <w:p w14:paraId="0B587186" w14:textId="77777777" w:rsidR="00E60FE4" w:rsidRDefault="00E60FE4">
      <w:pPr>
        <w:rPr>
          <w:sz w:val="22"/>
        </w:rPr>
      </w:pPr>
    </w:p>
    <w:p w14:paraId="5B07D9E0" w14:textId="77777777" w:rsidR="00E60FE4" w:rsidRDefault="00E60FE4">
      <w:pPr>
        <w:rPr>
          <w:sz w:val="22"/>
        </w:rPr>
      </w:pPr>
    </w:p>
    <w:p w14:paraId="573E490E" w14:textId="77777777" w:rsidR="00E60FE4" w:rsidRDefault="00E60FE4">
      <w:pPr>
        <w:rPr>
          <w:sz w:val="22"/>
        </w:rPr>
      </w:pPr>
      <w:r>
        <w:rPr>
          <w:sz w:val="22"/>
        </w:rPr>
        <w:t xml:space="preserve">voor </w:t>
      </w:r>
      <w:r w:rsidR="00F23CEF">
        <w:rPr>
          <w:sz w:val="22"/>
        </w:rPr>
        <w:t>ICL-IP Terneuzen B.V</w:t>
      </w:r>
    </w:p>
    <w:p w14:paraId="0B858065" w14:textId="77777777" w:rsidR="00CD151D" w:rsidRDefault="00CD151D">
      <w:pPr>
        <w:rPr>
          <w:sz w:val="22"/>
        </w:rPr>
      </w:pPr>
      <w:r>
        <w:rPr>
          <w:sz w:val="22"/>
        </w:rPr>
        <w:t>-------------------------------------</w:t>
      </w:r>
    </w:p>
    <w:p w14:paraId="1B9B6229" w14:textId="77777777" w:rsidR="00CD151D" w:rsidRDefault="00CD151D">
      <w:pPr>
        <w:rPr>
          <w:sz w:val="22"/>
        </w:rPr>
      </w:pPr>
    </w:p>
    <w:p w14:paraId="33116C9A" w14:textId="77777777" w:rsidR="00E60FE4" w:rsidRDefault="00E60FE4">
      <w:pPr>
        <w:rPr>
          <w:sz w:val="22"/>
        </w:rPr>
      </w:pPr>
      <w:r>
        <w:rPr>
          <w:sz w:val="22"/>
        </w:rPr>
        <w:t>Beroepsprocedure</w:t>
      </w:r>
    </w:p>
    <w:p w14:paraId="3E802224" w14:textId="77777777" w:rsidR="00E60FE4" w:rsidRDefault="00E60FE4">
      <w:pPr>
        <w:rPr>
          <w:sz w:val="22"/>
        </w:rPr>
      </w:pPr>
    </w:p>
    <w:p w14:paraId="54AAA2E2" w14:textId="77777777" w:rsidR="00E60FE4" w:rsidRDefault="00E60FE4">
      <w:pPr>
        <w:rPr>
          <w:sz w:val="22"/>
        </w:rPr>
      </w:pPr>
      <w:r>
        <w:rPr>
          <w:sz w:val="22"/>
        </w:rPr>
        <w:t xml:space="preserve">Indien een werknemer bezwaar heeft tegen de indeling van zijn functie, op basis van de </w:t>
      </w:r>
      <w:proofErr w:type="spellStart"/>
      <w:r>
        <w:rPr>
          <w:sz w:val="22"/>
        </w:rPr>
        <w:t>werklassifikatie</w:t>
      </w:r>
      <w:proofErr w:type="spellEnd"/>
      <w:r>
        <w:rPr>
          <w:sz w:val="22"/>
        </w:rPr>
        <w:t xml:space="preserve">, kan hij gebruik maken van de volgende beroepsprocedure: </w:t>
      </w:r>
    </w:p>
    <w:p w14:paraId="31378FD8" w14:textId="77777777" w:rsidR="00E60FE4" w:rsidRDefault="00E60FE4">
      <w:pPr>
        <w:rPr>
          <w:sz w:val="22"/>
        </w:rPr>
      </w:pPr>
    </w:p>
    <w:p w14:paraId="3B961FD8" w14:textId="77777777" w:rsidR="00E60FE4" w:rsidRDefault="00E60FE4">
      <w:pPr>
        <w:numPr>
          <w:ilvl w:val="0"/>
          <w:numId w:val="29"/>
        </w:numPr>
        <w:rPr>
          <w:sz w:val="22"/>
        </w:rPr>
      </w:pPr>
      <w:r>
        <w:rPr>
          <w:sz w:val="22"/>
        </w:rPr>
        <w:t>De werknemer dient eerst zijn bezwaren schriftelijk in bij de personeelsdienst, nadat hij hierover overleg heeft gepleegd met zijn naaste chef.</w:t>
      </w:r>
      <w:r>
        <w:rPr>
          <w:sz w:val="22"/>
        </w:rPr>
        <w:br/>
        <w:t>De bezwaren dienen zoveel mogelijk door argumenten o.a. uitbreiding van werkzaamheden, onjuiste functieomschrijving enz. te worden ondersteund.</w:t>
      </w:r>
      <w:r>
        <w:rPr>
          <w:sz w:val="22"/>
        </w:rPr>
        <w:br/>
        <w:t>De werkgever bevestigt schriftelijk de ontvangst van het bezwaar van de werknemer.</w:t>
      </w:r>
    </w:p>
    <w:p w14:paraId="09507B29" w14:textId="77777777" w:rsidR="00E60FE4" w:rsidRDefault="00E60FE4">
      <w:pPr>
        <w:rPr>
          <w:sz w:val="22"/>
        </w:rPr>
      </w:pPr>
    </w:p>
    <w:p w14:paraId="6F9197A1" w14:textId="77777777" w:rsidR="00E60FE4" w:rsidRDefault="00E60FE4">
      <w:pPr>
        <w:numPr>
          <w:ilvl w:val="0"/>
          <w:numId w:val="29"/>
        </w:numPr>
        <w:rPr>
          <w:sz w:val="22"/>
        </w:rPr>
      </w:pPr>
      <w:r>
        <w:rPr>
          <w:sz w:val="22"/>
        </w:rPr>
        <w:t>Indien de in het vorige lid aangegeven weg niet binnen 3 maanden leidt tot een bevredigende oplossing voor de werknemer, kan de werknemer zijn bezwaar voorleggen aan de vakvereniging, waarbij hij is aangesloten.</w:t>
      </w:r>
    </w:p>
    <w:p w14:paraId="3F72DD1F" w14:textId="77777777" w:rsidR="00E60FE4" w:rsidRDefault="00E60FE4">
      <w:pPr>
        <w:pStyle w:val="Plattetekstinspringen3"/>
      </w:pPr>
      <w:r>
        <w:t>In overleg met de betrokken werknemer kan het bezwaar worden voorgelegd aan de functiedeskundigen van de vakvereniging. Deze nemen het bezwaar in behandeling en stellen een onderzoek in, waarbij de functiedeskundigen van de werknemer aanwezig zijn.</w:t>
      </w:r>
      <w:r>
        <w:br/>
        <w:t>De functiedeskundigen van de werkgever en de vakverenigingen overleggen gezamenlijk met de betrokken werknemer en de werkgever en doen dan een bindende uitspraak.</w:t>
      </w:r>
    </w:p>
    <w:p w14:paraId="3499BBD0" w14:textId="77777777" w:rsidR="00E60FE4" w:rsidRDefault="00E60FE4">
      <w:pPr>
        <w:rPr>
          <w:sz w:val="22"/>
        </w:rPr>
      </w:pPr>
      <w:r>
        <w:rPr>
          <w:sz w:val="22"/>
        </w:rPr>
        <w:br w:type="page"/>
        <w:t> </w:t>
      </w:r>
    </w:p>
    <w:p w14:paraId="08C6F455" w14:textId="77777777" w:rsidR="00E60FE4" w:rsidRDefault="00E60FE4">
      <w:pPr>
        <w:pStyle w:val="Kop6"/>
      </w:pPr>
      <w:bookmarkStart w:id="46" w:name="BIJLAGE_IV"/>
      <w:r>
        <w:t>BIJLAGE IV</w:t>
      </w:r>
      <w:bookmarkEnd w:id="46"/>
      <w:r>
        <w:t xml:space="preserve"> behorende bij de collectieve arbeidsovereenkomst</w:t>
      </w:r>
    </w:p>
    <w:p w14:paraId="53980538" w14:textId="77777777" w:rsidR="00E60FE4" w:rsidRDefault="00E60FE4">
      <w:pPr>
        <w:rPr>
          <w:sz w:val="22"/>
        </w:rPr>
      </w:pPr>
    </w:p>
    <w:p w14:paraId="0A0D12DC" w14:textId="77777777" w:rsidR="00E60FE4" w:rsidRDefault="00E60FE4">
      <w:pPr>
        <w:rPr>
          <w:sz w:val="22"/>
        </w:rPr>
      </w:pPr>
    </w:p>
    <w:p w14:paraId="32992969" w14:textId="77777777" w:rsidR="00E60FE4" w:rsidRDefault="00E60FE4">
      <w:pPr>
        <w:rPr>
          <w:sz w:val="22"/>
        </w:rPr>
      </w:pPr>
      <w:r>
        <w:rPr>
          <w:sz w:val="22"/>
        </w:rPr>
        <w:t xml:space="preserve">voor </w:t>
      </w:r>
      <w:r w:rsidR="00F23CEF">
        <w:rPr>
          <w:sz w:val="22"/>
        </w:rPr>
        <w:t>ICL-IP Terneuzen B.V.</w:t>
      </w:r>
      <w:r>
        <w:rPr>
          <w:sz w:val="22"/>
        </w:rPr>
        <w:t xml:space="preserve"> </w:t>
      </w:r>
    </w:p>
    <w:p w14:paraId="38D6706B" w14:textId="77777777" w:rsidR="00E60FE4" w:rsidRDefault="00E60FE4">
      <w:pPr>
        <w:rPr>
          <w:sz w:val="22"/>
        </w:rPr>
      </w:pPr>
      <w:r>
        <w:rPr>
          <w:sz w:val="22"/>
        </w:rPr>
        <w:t>------------------------------------</w:t>
      </w:r>
    </w:p>
    <w:p w14:paraId="15A39975" w14:textId="77777777" w:rsidR="00AC4345" w:rsidRDefault="00AC4345">
      <w:pPr>
        <w:rPr>
          <w:sz w:val="22"/>
        </w:rPr>
      </w:pPr>
    </w:p>
    <w:p w14:paraId="4042D626" w14:textId="77777777" w:rsidR="00E60FE4" w:rsidRDefault="00E60FE4">
      <w:pPr>
        <w:rPr>
          <w:sz w:val="22"/>
        </w:rPr>
      </w:pPr>
      <w:r>
        <w:rPr>
          <w:sz w:val="22"/>
        </w:rPr>
        <w:t xml:space="preserve">Bedrijvenwerk </w:t>
      </w:r>
    </w:p>
    <w:p w14:paraId="5F1E55EE" w14:textId="77777777" w:rsidR="00E60FE4" w:rsidRDefault="00E60FE4">
      <w:pPr>
        <w:rPr>
          <w:sz w:val="22"/>
        </w:rPr>
      </w:pPr>
    </w:p>
    <w:p w14:paraId="29D37B68" w14:textId="77777777" w:rsidR="00E60FE4" w:rsidRDefault="00E60FE4">
      <w:pPr>
        <w:numPr>
          <w:ilvl w:val="0"/>
          <w:numId w:val="30"/>
        </w:numPr>
        <w:jc w:val="both"/>
        <w:rPr>
          <w:sz w:val="22"/>
        </w:rPr>
      </w:pPr>
      <w:r>
        <w:rPr>
          <w:sz w:val="22"/>
        </w:rPr>
        <w:t>Om kontakten mogelijk te maken tussen de vakverenigingen en hun leden en tussen deze leden onderling, alsmede om de vakverenigingen in staat te stellen gekozen leden van de personeelsvertegenwoordiging in hun werk te ondersteunen, zal de werkgever aan de vakverenigingen waar mogelijk faciliteiten verlenen.</w:t>
      </w:r>
    </w:p>
    <w:p w14:paraId="3132067F" w14:textId="77777777" w:rsidR="00E60FE4" w:rsidRDefault="00E60FE4">
      <w:pPr>
        <w:rPr>
          <w:sz w:val="22"/>
        </w:rPr>
      </w:pPr>
    </w:p>
    <w:p w14:paraId="672FF513" w14:textId="77777777" w:rsidR="00034170" w:rsidRDefault="00E60FE4">
      <w:pPr>
        <w:numPr>
          <w:ilvl w:val="0"/>
          <w:numId w:val="30"/>
        </w:numPr>
        <w:rPr>
          <w:sz w:val="22"/>
        </w:rPr>
      </w:pPr>
      <w:r>
        <w:rPr>
          <w:sz w:val="22"/>
        </w:rPr>
        <w:t>Deze faciliteiten, die de normale voortgang in het bedrijf niet mogen schaden, zullen bestaan uit:</w:t>
      </w:r>
      <w:r>
        <w:rPr>
          <w:sz w:val="22"/>
        </w:rPr>
        <w:br/>
      </w:r>
      <w:r>
        <w:rPr>
          <w:sz w:val="22"/>
        </w:rPr>
        <w:br/>
        <w:t>A.</w:t>
      </w:r>
      <w:r w:rsidR="00034170">
        <w:rPr>
          <w:sz w:val="22"/>
        </w:rPr>
        <w:tab/>
      </w:r>
      <w:r>
        <w:rPr>
          <w:sz w:val="22"/>
        </w:rPr>
        <w:t xml:space="preserve">het toestaan van aankondigingen op </w:t>
      </w:r>
      <w:r w:rsidR="00034170">
        <w:rPr>
          <w:sz w:val="22"/>
        </w:rPr>
        <w:t>publicatieborden</w:t>
      </w:r>
      <w:r>
        <w:rPr>
          <w:sz w:val="22"/>
        </w:rPr>
        <w:t xml:space="preserve"> voor bijeenkomsten van</w:t>
      </w:r>
    </w:p>
    <w:p w14:paraId="35D9C9EC" w14:textId="77777777" w:rsidR="00034170" w:rsidRDefault="00E60FE4" w:rsidP="00034170">
      <w:pPr>
        <w:ind w:firstLine="720"/>
        <w:rPr>
          <w:sz w:val="22"/>
        </w:rPr>
      </w:pPr>
      <w:r>
        <w:rPr>
          <w:sz w:val="22"/>
        </w:rPr>
        <w:t>bedrijfsledengroepen van de vakverenigingen;</w:t>
      </w:r>
    </w:p>
    <w:p w14:paraId="7F242B69" w14:textId="77777777" w:rsidR="00034170" w:rsidRDefault="00034170" w:rsidP="00034170">
      <w:pPr>
        <w:ind w:firstLine="720"/>
        <w:rPr>
          <w:sz w:val="22"/>
        </w:rPr>
      </w:pPr>
    </w:p>
    <w:p w14:paraId="29A262B1" w14:textId="77777777" w:rsidR="003805AA" w:rsidRDefault="00E60FE4" w:rsidP="00034170">
      <w:pPr>
        <w:ind w:left="720" w:hanging="376"/>
        <w:rPr>
          <w:sz w:val="22"/>
        </w:rPr>
      </w:pPr>
      <w:r>
        <w:rPr>
          <w:sz w:val="22"/>
        </w:rPr>
        <w:t xml:space="preserve">B. </w:t>
      </w:r>
      <w:r w:rsidR="00034170">
        <w:rPr>
          <w:sz w:val="22"/>
        </w:rPr>
        <w:tab/>
      </w:r>
      <w:r>
        <w:rPr>
          <w:sz w:val="22"/>
        </w:rPr>
        <w:t>het vrijaf geven aan bestuursleden van een bedrijfsledengroep, werkzaam in ploegendienst, voor zover de bedrijfsomstandigheden dit toelaten, voor het bijwonen van voor hen bestemde bijeenkomsten van de vakverenigingen over bedrijfsaangelegenheden;</w:t>
      </w:r>
    </w:p>
    <w:p w14:paraId="55B0EA67" w14:textId="77777777" w:rsidR="003805AA" w:rsidRDefault="003805AA" w:rsidP="00034170">
      <w:pPr>
        <w:ind w:left="720" w:hanging="376"/>
        <w:rPr>
          <w:sz w:val="22"/>
        </w:rPr>
      </w:pPr>
    </w:p>
    <w:p w14:paraId="7F1D63E8" w14:textId="77777777" w:rsidR="003805AA" w:rsidRDefault="00E60FE4" w:rsidP="00034170">
      <w:pPr>
        <w:ind w:left="720" w:hanging="376"/>
        <w:rPr>
          <w:sz w:val="22"/>
        </w:rPr>
      </w:pPr>
      <w:r>
        <w:rPr>
          <w:sz w:val="22"/>
        </w:rPr>
        <w:t xml:space="preserve">C. </w:t>
      </w:r>
      <w:r w:rsidR="003805AA">
        <w:rPr>
          <w:sz w:val="22"/>
        </w:rPr>
        <w:tab/>
      </w:r>
      <w:r>
        <w:rPr>
          <w:sz w:val="22"/>
        </w:rPr>
        <w:t>beschikbaarstelling - als regel buiten de werktijd - van bedrijfsruimte voor vergaderingen van de vakverenigingen over bedrijfsaangelegenheden;</w:t>
      </w:r>
    </w:p>
    <w:p w14:paraId="258EAA1A" w14:textId="77777777" w:rsidR="003805AA" w:rsidRDefault="003805AA" w:rsidP="00034170">
      <w:pPr>
        <w:ind w:left="720" w:hanging="376"/>
        <w:rPr>
          <w:sz w:val="22"/>
        </w:rPr>
      </w:pPr>
    </w:p>
    <w:p w14:paraId="6D2073CB" w14:textId="77777777" w:rsidR="00E60FE4" w:rsidRDefault="00E60FE4" w:rsidP="00034170">
      <w:pPr>
        <w:ind w:left="720" w:hanging="376"/>
        <w:rPr>
          <w:sz w:val="22"/>
        </w:rPr>
      </w:pPr>
      <w:r>
        <w:rPr>
          <w:sz w:val="22"/>
        </w:rPr>
        <w:t xml:space="preserve">D. </w:t>
      </w:r>
      <w:r w:rsidR="003805AA">
        <w:rPr>
          <w:sz w:val="22"/>
        </w:rPr>
        <w:tab/>
      </w:r>
      <w:r>
        <w:rPr>
          <w:sz w:val="22"/>
        </w:rPr>
        <w:t xml:space="preserve">beschikbaarstelling - alleen in dringende gevallen - van bedrijfsruimte binnen de werktijd voor kontakten inzake bedrijfsaangelegenheden van bestuursleden van een bedrijfsledengroep met bezoldigde </w:t>
      </w:r>
      <w:r w:rsidR="003805AA">
        <w:rPr>
          <w:sz w:val="22"/>
        </w:rPr>
        <w:t>functionarissen</w:t>
      </w:r>
      <w:r>
        <w:rPr>
          <w:sz w:val="22"/>
        </w:rPr>
        <w:t xml:space="preserve"> van de vakverenigingen.</w:t>
      </w:r>
      <w:r>
        <w:rPr>
          <w:sz w:val="22"/>
        </w:rPr>
        <w:br/>
      </w:r>
      <w:r>
        <w:rPr>
          <w:sz w:val="22"/>
        </w:rPr>
        <w:br/>
        <w:t xml:space="preserve">In de hiervoor vermelde gevallen zal steeds vooraf overleg plaatsvinden met de werkgever. </w:t>
      </w:r>
    </w:p>
    <w:p w14:paraId="11073679" w14:textId="77777777" w:rsidR="00E60FE4" w:rsidRDefault="00E60FE4">
      <w:pPr>
        <w:rPr>
          <w:sz w:val="22"/>
        </w:rPr>
      </w:pPr>
    </w:p>
    <w:p w14:paraId="5CC18005" w14:textId="1FA0085A" w:rsidR="00E60FE4" w:rsidRDefault="00E60FE4">
      <w:pPr>
        <w:numPr>
          <w:ilvl w:val="0"/>
          <w:numId w:val="30"/>
        </w:numPr>
        <w:jc w:val="both"/>
        <w:rPr>
          <w:sz w:val="22"/>
        </w:rPr>
      </w:pPr>
      <w:r>
        <w:rPr>
          <w:sz w:val="22"/>
        </w:rPr>
        <w:t>Ten behoeve van het vakbondswerk binnen de onderneming stelt de werkgever aan het bestuur van de bedrijfsledengroep een redelijk aantal uren ter beschikking, waarbij onder</w:t>
      </w:r>
      <w:r w:rsidR="00AF3270">
        <w:rPr>
          <w:sz w:val="22"/>
        </w:rPr>
        <w:t xml:space="preserve"> </w:t>
      </w:r>
      <w:r>
        <w:rPr>
          <w:sz w:val="22"/>
        </w:rPr>
        <w:t>meer rekening wordt gehouden met het aantal georganiseerde werknemers. Over het aantal uren dient tussen het bestuur van de bedrijfsledengroep en werkgever overleg plaats te vinden.</w:t>
      </w:r>
    </w:p>
    <w:p w14:paraId="06592546" w14:textId="77777777" w:rsidR="00E60FE4" w:rsidRDefault="00E60FE4">
      <w:pPr>
        <w:rPr>
          <w:sz w:val="22"/>
        </w:rPr>
      </w:pPr>
    </w:p>
    <w:p w14:paraId="24F79FA9" w14:textId="77777777" w:rsidR="00E60FE4" w:rsidRDefault="00E60FE4">
      <w:pPr>
        <w:rPr>
          <w:sz w:val="22"/>
        </w:rPr>
      </w:pPr>
    </w:p>
    <w:p w14:paraId="4AB4D6D5" w14:textId="77777777" w:rsidR="00E60FE4" w:rsidRDefault="00E60FE4">
      <w:pPr>
        <w:numPr>
          <w:ilvl w:val="0"/>
          <w:numId w:val="30"/>
        </w:numPr>
        <w:jc w:val="both"/>
        <w:rPr>
          <w:sz w:val="22"/>
        </w:rPr>
      </w:pPr>
      <w:r>
        <w:rPr>
          <w:sz w:val="22"/>
        </w:rPr>
        <w:t>De werkgever zal er nauwgezet op toezien dat de werknemers die een functie in een vakvereniging vervullen, niet op grond daarvan in hun positie worden benadeeld en dat ook inzake ontslag ten aanzien van hen dezelfde maatstaven worden aangelegd als die, welke gelden voor werknemers, die niet met een dergelijke vakbondsfunctie zijn belast.</w:t>
      </w:r>
    </w:p>
    <w:p w14:paraId="16A28B50" w14:textId="77777777" w:rsidR="00E60FE4" w:rsidRDefault="00E60FE4">
      <w:pPr>
        <w:rPr>
          <w:sz w:val="22"/>
        </w:rPr>
      </w:pPr>
      <w:r>
        <w:rPr>
          <w:sz w:val="22"/>
        </w:rPr>
        <w:t> </w:t>
      </w:r>
    </w:p>
    <w:p w14:paraId="74C73F0C" w14:textId="77777777" w:rsidR="00E60FE4" w:rsidRDefault="00E60FE4">
      <w:pPr>
        <w:rPr>
          <w:sz w:val="22"/>
        </w:rPr>
      </w:pPr>
    </w:p>
    <w:p w14:paraId="1ACA9809" w14:textId="77777777" w:rsidR="00E60FE4" w:rsidRDefault="00E60FE4">
      <w:pPr>
        <w:rPr>
          <w:sz w:val="22"/>
        </w:rPr>
      </w:pPr>
    </w:p>
    <w:p w14:paraId="693761AA" w14:textId="77777777" w:rsidR="00E60FE4" w:rsidRDefault="00E60FE4">
      <w:pPr>
        <w:rPr>
          <w:sz w:val="22"/>
        </w:rPr>
      </w:pPr>
    </w:p>
    <w:p w14:paraId="0CAAB324" w14:textId="77777777" w:rsidR="00E60FE4" w:rsidRDefault="00E60FE4">
      <w:pPr>
        <w:rPr>
          <w:sz w:val="22"/>
        </w:rPr>
      </w:pPr>
    </w:p>
    <w:p w14:paraId="0BA733A3" w14:textId="77777777" w:rsidR="00E60FE4" w:rsidRDefault="00E60FE4">
      <w:pPr>
        <w:rPr>
          <w:sz w:val="22"/>
        </w:rPr>
      </w:pPr>
    </w:p>
    <w:p w14:paraId="2874B99A" w14:textId="77777777" w:rsidR="00E60FE4" w:rsidRDefault="00E60FE4">
      <w:pPr>
        <w:rPr>
          <w:sz w:val="22"/>
        </w:rPr>
      </w:pPr>
    </w:p>
    <w:p w14:paraId="21010411" w14:textId="77777777" w:rsidR="00E60FE4" w:rsidRDefault="00E60FE4">
      <w:pPr>
        <w:rPr>
          <w:sz w:val="22"/>
        </w:rPr>
      </w:pPr>
    </w:p>
    <w:p w14:paraId="3F05BFB7" w14:textId="77777777" w:rsidR="00E60FE4" w:rsidRDefault="00E60FE4">
      <w:pPr>
        <w:rPr>
          <w:sz w:val="22"/>
        </w:rPr>
      </w:pPr>
    </w:p>
    <w:p w14:paraId="5A98AA84" w14:textId="77777777" w:rsidR="00E60FE4" w:rsidRDefault="00E60FE4">
      <w:pPr>
        <w:rPr>
          <w:sz w:val="22"/>
        </w:rPr>
      </w:pPr>
    </w:p>
    <w:p w14:paraId="2DD27E65" w14:textId="77777777" w:rsidR="00E60FE4" w:rsidRDefault="00E60FE4">
      <w:pPr>
        <w:rPr>
          <w:sz w:val="22"/>
        </w:rPr>
      </w:pPr>
    </w:p>
    <w:p w14:paraId="7F47A681" w14:textId="77777777" w:rsidR="00E60FE4" w:rsidRDefault="00E60FE4">
      <w:pPr>
        <w:rPr>
          <w:sz w:val="22"/>
        </w:rPr>
      </w:pPr>
    </w:p>
    <w:p w14:paraId="7ACB9D71" w14:textId="77777777" w:rsidR="00E66D7A" w:rsidRDefault="00E66D7A">
      <w:pPr>
        <w:rPr>
          <w:sz w:val="22"/>
        </w:rPr>
      </w:pPr>
      <w:r>
        <w:rPr>
          <w:sz w:val="22"/>
        </w:rPr>
        <w:br w:type="page"/>
      </w:r>
    </w:p>
    <w:p w14:paraId="7063FE8B" w14:textId="77777777" w:rsidR="00E60FE4" w:rsidRDefault="00E60FE4">
      <w:pPr>
        <w:rPr>
          <w:sz w:val="22"/>
        </w:rPr>
      </w:pPr>
    </w:p>
    <w:p w14:paraId="47291C7F" w14:textId="77777777" w:rsidR="00E60FE4" w:rsidRDefault="00E60FE4">
      <w:pPr>
        <w:rPr>
          <w:sz w:val="22"/>
        </w:rPr>
      </w:pPr>
    </w:p>
    <w:p w14:paraId="0F3713AC" w14:textId="77777777" w:rsidR="00E60FE4" w:rsidRDefault="00E60FE4">
      <w:pPr>
        <w:pStyle w:val="Kop6"/>
      </w:pPr>
      <w:bookmarkStart w:id="47" w:name="BIJLAGE_V"/>
      <w:r>
        <w:t>BIJLAGE V</w:t>
      </w:r>
      <w:bookmarkEnd w:id="47"/>
      <w:r>
        <w:t xml:space="preserve"> behorende bij de collectieve arbeidsovereenkomst</w:t>
      </w:r>
    </w:p>
    <w:p w14:paraId="4EFA77AA" w14:textId="77777777" w:rsidR="00E60FE4" w:rsidRDefault="00E60FE4">
      <w:pPr>
        <w:rPr>
          <w:sz w:val="22"/>
        </w:rPr>
      </w:pPr>
    </w:p>
    <w:p w14:paraId="79CD87DA" w14:textId="77777777" w:rsidR="00E60FE4" w:rsidRDefault="00E60FE4">
      <w:pPr>
        <w:rPr>
          <w:sz w:val="22"/>
        </w:rPr>
      </w:pPr>
    </w:p>
    <w:p w14:paraId="5CE1A0E4" w14:textId="77777777" w:rsidR="00E60FE4" w:rsidRDefault="00E60FE4">
      <w:pPr>
        <w:rPr>
          <w:sz w:val="22"/>
        </w:rPr>
      </w:pPr>
      <w:r>
        <w:rPr>
          <w:sz w:val="22"/>
        </w:rPr>
        <w:t xml:space="preserve">voor </w:t>
      </w:r>
      <w:r w:rsidR="00F23CEF">
        <w:rPr>
          <w:sz w:val="22"/>
        </w:rPr>
        <w:t>ICL-IP Terneuzen B.V.</w:t>
      </w:r>
      <w:r>
        <w:rPr>
          <w:sz w:val="22"/>
        </w:rPr>
        <w:t xml:space="preserve"> </w:t>
      </w:r>
    </w:p>
    <w:p w14:paraId="56E63DD8" w14:textId="77777777" w:rsidR="00E60FE4" w:rsidRDefault="00E60FE4">
      <w:pPr>
        <w:rPr>
          <w:sz w:val="22"/>
        </w:rPr>
      </w:pPr>
      <w:r>
        <w:rPr>
          <w:sz w:val="22"/>
        </w:rPr>
        <w:t>-----------------------------------</w:t>
      </w:r>
    </w:p>
    <w:p w14:paraId="59DF5A57" w14:textId="77777777" w:rsidR="00AC4345" w:rsidRDefault="00AC4345">
      <w:pPr>
        <w:rPr>
          <w:sz w:val="22"/>
        </w:rPr>
      </w:pPr>
    </w:p>
    <w:p w14:paraId="68999165" w14:textId="77777777" w:rsidR="00E60FE4" w:rsidRPr="00201F91" w:rsidRDefault="00E60FE4">
      <w:pPr>
        <w:rPr>
          <w:sz w:val="22"/>
        </w:rPr>
      </w:pPr>
      <w:r w:rsidRPr="00201F91">
        <w:rPr>
          <w:sz w:val="22"/>
        </w:rPr>
        <w:t>Premiespaarregeling</w:t>
      </w:r>
    </w:p>
    <w:p w14:paraId="666BCF11" w14:textId="77777777" w:rsidR="00CA7DAE" w:rsidRPr="00201F91" w:rsidRDefault="00CA7DAE">
      <w:pPr>
        <w:rPr>
          <w:sz w:val="22"/>
        </w:rPr>
      </w:pPr>
    </w:p>
    <w:p w14:paraId="50F3B749" w14:textId="77777777" w:rsidR="00E60FE4" w:rsidRDefault="00CA7DAE">
      <w:pPr>
        <w:rPr>
          <w:sz w:val="22"/>
        </w:rPr>
      </w:pPr>
      <w:r w:rsidRPr="00201F91">
        <w:rPr>
          <w:sz w:val="22"/>
        </w:rPr>
        <w:t>De bestaande premiespaarregeling zal onder dezelfde voorwaarden als in 2002 worden voorgezet, met dien verstande dat over de bijdrage van de werkgever loonheffing en sociale verzekeringspremies zullen worden ingehouden</w:t>
      </w:r>
      <w:r w:rsidR="00E60FE4" w:rsidRPr="00201F91">
        <w:rPr>
          <w:sz w:val="22"/>
        </w:rPr>
        <w:t>.</w:t>
      </w:r>
    </w:p>
    <w:p w14:paraId="30CB4BE1" w14:textId="77777777" w:rsidR="00442BCA" w:rsidRDefault="00442BCA">
      <w:pPr>
        <w:rPr>
          <w:sz w:val="22"/>
        </w:rPr>
      </w:pPr>
    </w:p>
    <w:p w14:paraId="022AC0D9" w14:textId="77777777" w:rsidR="00442BCA" w:rsidRDefault="00442BCA">
      <w:pPr>
        <w:rPr>
          <w:sz w:val="22"/>
        </w:rPr>
      </w:pPr>
    </w:p>
    <w:p w14:paraId="3D34EA99" w14:textId="77777777" w:rsidR="00E60FE4" w:rsidRDefault="00E60FE4">
      <w:pPr>
        <w:rPr>
          <w:sz w:val="22"/>
          <w:u w:val="single"/>
        </w:rPr>
      </w:pPr>
      <w:r>
        <w:rPr>
          <w:sz w:val="22"/>
        </w:rPr>
        <w:br w:type="page"/>
        <w:t> </w:t>
      </w:r>
      <w:r>
        <w:rPr>
          <w:sz w:val="22"/>
          <w:u w:val="single"/>
        </w:rPr>
        <w:t>BIJLAGE VI behorende bij de collectieve arbeidsovereenkomst</w:t>
      </w:r>
    </w:p>
    <w:p w14:paraId="3218B80B" w14:textId="77777777" w:rsidR="00E60FE4" w:rsidRDefault="00E60FE4">
      <w:pPr>
        <w:rPr>
          <w:sz w:val="22"/>
        </w:rPr>
      </w:pPr>
    </w:p>
    <w:p w14:paraId="79593AE9" w14:textId="77777777" w:rsidR="00E60FE4" w:rsidRDefault="00E60FE4">
      <w:pPr>
        <w:rPr>
          <w:sz w:val="22"/>
        </w:rPr>
      </w:pPr>
    </w:p>
    <w:p w14:paraId="6F35F055" w14:textId="77777777" w:rsidR="00E60FE4" w:rsidRDefault="00E60FE4">
      <w:pPr>
        <w:rPr>
          <w:sz w:val="22"/>
        </w:rPr>
      </w:pPr>
      <w:r>
        <w:rPr>
          <w:sz w:val="22"/>
        </w:rPr>
        <w:t xml:space="preserve">voor </w:t>
      </w:r>
      <w:r w:rsidR="00F23CEF">
        <w:rPr>
          <w:sz w:val="22"/>
        </w:rPr>
        <w:t>ICL-IP Terneuzen B.V.</w:t>
      </w:r>
      <w:r>
        <w:rPr>
          <w:sz w:val="22"/>
        </w:rPr>
        <w:t xml:space="preserve"> </w:t>
      </w:r>
    </w:p>
    <w:p w14:paraId="0351D81B" w14:textId="77777777" w:rsidR="00E60FE4" w:rsidRDefault="00E60FE4">
      <w:pPr>
        <w:rPr>
          <w:sz w:val="22"/>
        </w:rPr>
      </w:pPr>
      <w:r>
        <w:rPr>
          <w:sz w:val="22"/>
        </w:rPr>
        <w:t>-----</w:t>
      </w:r>
      <w:r w:rsidR="00CD151D">
        <w:rPr>
          <w:sz w:val="22"/>
        </w:rPr>
        <w:t>-------------------------------</w:t>
      </w:r>
    </w:p>
    <w:p w14:paraId="75DC3495" w14:textId="77777777" w:rsidR="00AC4345" w:rsidRDefault="00AC4345">
      <w:pPr>
        <w:rPr>
          <w:sz w:val="22"/>
        </w:rPr>
      </w:pPr>
    </w:p>
    <w:p w14:paraId="1BDA41DA" w14:textId="77777777" w:rsidR="00056E56" w:rsidRPr="006A3534" w:rsidRDefault="00056E56" w:rsidP="006A3534">
      <w:pPr>
        <w:pStyle w:val="Lijstalinea"/>
        <w:rPr>
          <w:sz w:val="22"/>
        </w:rPr>
      </w:pPr>
    </w:p>
    <w:p w14:paraId="1F1D0D35" w14:textId="77777777" w:rsidR="00056E56" w:rsidRPr="00201F91" w:rsidRDefault="00056E56">
      <w:pPr>
        <w:numPr>
          <w:ilvl w:val="0"/>
          <w:numId w:val="31"/>
        </w:numPr>
        <w:jc w:val="both"/>
        <w:rPr>
          <w:sz w:val="22"/>
        </w:rPr>
      </w:pPr>
    </w:p>
    <w:p w14:paraId="389068E5" w14:textId="77777777" w:rsidR="00056E56" w:rsidRPr="006A3534" w:rsidRDefault="00056E56" w:rsidP="00056E56">
      <w:pPr>
        <w:rPr>
          <w:sz w:val="22"/>
        </w:rPr>
      </w:pPr>
      <w:bookmarkStart w:id="48" w:name="BIJLAGE_VIII"/>
      <w:r w:rsidRPr="006A3534">
        <w:rPr>
          <w:sz w:val="22"/>
        </w:rPr>
        <w:t xml:space="preserve">WIA-verzekering. </w:t>
      </w:r>
    </w:p>
    <w:p w14:paraId="1714ED57" w14:textId="77777777" w:rsidR="00056E56" w:rsidRPr="006A3534" w:rsidRDefault="00056E56" w:rsidP="00056E56">
      <w:pPr>
        <w:rPr>
          <w:sz w:val="22"/>
        </w:rPr>
      </w:pPr>
    </w:p>
    <w:p w14:paraId="18E1D569" w14:textId="77777777" w:rsidR="00056E56" w:rsidRPr="006A3534" w:rsidRDefault="00056E56" w:rsidP="00056E56">
      <w:pPr>
        <w:numPr>
          <w:ilvl w:val="0"/>
          <w:numId w:val="31"/>
        </w:numPr>
        <w:jc w:val="both"/>
        <w:rPr>
          <w:sz w:val="22"/>
        </w:rPr>
      </w:pPr>
      <w:r w:rsidRPr="006A3534">
        <w:rPr>
          <w:sz w:val="22"/>
        </w:rPr>
        <w:t xml:space="preserve">De werkgever zal aan de werknemer een aanvullende arbeidsongeschiktheidsverzekering aanbieden ter compensatie van de financiële gevolgen van de </w:t>
      </w:r>
      <w:r w:rsidRPr="00201F91">
        <w:rPr>
          <w:sz w:val="22"/>
        </w:rPr>
        <w:t>Wet werk en inkomen naar arbeidsvermogen. Iedere werknemer wordt geacht aan deze verzekering deel te nemen, tenzij hij daartegen uitdrukkelijk schriftelijk bezwaar maakt ("Afstandsverklaring").</w:t>
      </w:r>
    </w:p>
    <w:p w14:paraId="2AC4D677" w14:textId="77777777" w:rsidR="00056E56" w:rsidRPr="006A3534" w:rsidRDefault="00056E56" w:rsidP="00056E56">
      <w:pPr>
        <w:rPr>
          <w:sz w:val="22"/>
        </w:rPr>
      </w:pPr>
    </w:p>
    <w:p w14:paraId="5C646B58" w14:textId="6CA09C82" w:rsidR="00056E56" w:rsidRPr="006A3534" w:rsidRDefault="00056E56" w:rsidP="00056E56">
      <w:pPr>
        <w:numPr>
          <w:ilvl w:val="0"/>
          <w:numId w:val="31"/>
        </w:numPr>
        <w:jc w:val="both"/>
        <w:rPr>
          <w:sz w:val="22"/>
        </w:rPr>
      </w:pPr>
      <w:r w:rsidRPr="006A3534">
        <w:rPr>
          <w:sz w:val="22"/>
        </w:rPr>
        <w:t>De werknemersbijdrage in de premie is afhankelijk van de hoogte van het individuele inkomen en bedraagt maximaal € 10,35 per maand. De premie van de verzekering is voor rekening van de werk</w:t>
      </w:r>
      <w:r w:rsidR="00D2049D">
        <w:rPr>
          <w:sz w:val="22"/>
        </w:rPr>
        <w:t>gever</w:t>
      </w:r>
      <w:r w:rsidRPr="006A3534">
        <w:rPr>
          <w:sz w:val="22"/>
        </w:rPr>
        <w:t xml:space="preserve"> en wordt berekend over het inkomen tot het (WIA) maximumdagloon.</w:t>
      </w:r>
    </w:p>
    <w:p w14:paraId="13770030" w14:textId="77777777" w:rsidR="00056E56" w:rsidRDefault="00056E56" w:rsidP="00056E56">
      <w:pPr>
        <w:rPr>
          <w:sz w:val="22"/>
        </w:rPr>
      </w:pPr>
    </w:p>
    <w:p w14:paraId="1A8976E4" w14:textId="77777777" w:rsidR="00F84CD3" w:rsidRPr="006A3534" w:rsidRDefault="00F84CD3" w:rsidP="00056E56">
      <w:pPr>
        <w:rPr>
          <w:sz w:val="22"/>
        </w:rPr>
      </w:pPr>
    </w:p>
    <w:p w14:paraId="5F951CD6" w14:textId="77777777" w:rsidR="00F84CD3" w:rsidRDefault="00F84CD3" w:rsidP="00F84CD3">
      <w:pPr>
        <w:jc w:val="both"/>
        <w:rPr>
          <w:sz w:val="22"/>
          <w:u w:val="single"/>
        </w:rPr>
      </w:pPr>
    </w:p>
    <w:p w14:paraId="2BF2D6D8" w14:textId="77777777" w:rsidR="00F84CD3" w:rsidRDefault="00F84CD3">
      <w:pPr>
        <w:rPr>
          <w:sz w:val="22"/>
          <w:u w:val="single"/>
        </w:rPr>
      </w:pPr>
      <w:r>
        <w:rPr>
          <w:sz w:val="22"/>
          <w:u w:val="single"/>
        </w:rPr>
        <w:br w:type="page"/>
      </w:r>
    </w:p>
    <w:p w14:paraId="574EF685" w14:textId="76801D59" w:rsidR="00E60FE4" w:rsidRDefault="00E60FE4" w:rsidP="00F84CD3">
      <w:pPr>
        <w:jc w:val="both"/>
        <w:rPr>
          <w:sz w:val="22"/>
          <w:u w:val="single"/>
        </w:rPr>
      </w:pPr>
      <w:r>
        <w:rPr>
          <w:sz w:val="22"/>
          <w:u w:val="single"/>
        </w:rPr>
        <w:t>BIJLAGE VII</w:t>
      </w:r>
      <w:bookmarkEnd w:id="48"/>
      <w:r>
        <w:rPr>
          <w:sz w:val="22"/>
          <w:u w:val="single"/>
        </w:rPr>
        <w:t xml:space="preserve"> behorende bij de collectieve arbeidsovereenkomst</w:t>
      </w:r>
    </w:p>
    <w:p w14:paraId="0B54384B" w14:textId="77777777" w:rsidR="00E60FE4" w:rsidRDefault="00E60FE4">
      <w:pPr>
        <w:rPr>
          <w:sz w:val="22"/>
        </w:rPr>
      </w:pPr>
    </w:p>
    <w:p w14:paraId="39003EE8" w14:textId="77777777" w:rsidR="00E60FE4" w:rsidRDefault="00E60FE4">
      <w:pPr>
        <w:rPr>
          <w:sz w:val="22"/>
        </w:rPr>
      </w:pPr>
    </w:p>
    <w:p w14:paraId="597A23D2" w14:textId="77777777" w:rsidR="00E60FE4" w:rsidRDefault="00E60FE4">
      <w:pPr>
        <w:rPr>
          <w:sz w:val="22"/>
        </w:rPr>
      </w:pPr>
      <w:r>
        <w:rPr>
          <w:sz w:val="22"/>
        </w:rPr>
        <w:t xml:space="preserve">voor </w:t>
      </w:r>
      <w:r w:rsidR="00F23CEF">
        <w:rPr>
          <w:sz w:val="22"/>
        </w:rPr>
        <w:t>ICL-IP Terneuzen B.V.</w:t>
      </w:r>
      <w:r>
        <w:rPr>
          <w:sz w:val="22"/>
        </w:rPr>
        <w:t xml:space="preserve"> </w:t>
      </w:r>
    </w:p>
    <w:p w14:paraId="3DBD0B74" w14:textId="77777777" w:rsidR="00E60FE4" w:rsidRDefault="00E60FE4">
      <w:pPr>
        <w:rPr>
          <w:sz w:val="22"/>
        </w:rPr>
      </w:pPr>
      <w:r>
        <w:rPr>
          <w:sz w:val="22"/>
        </w:rPr>
        <w:t>------------------------------------</w:t>
      </w:r>
    </w:p>
    <w:p w14:paraId="186D24A7" w14:textId="77777777" w:rsidR="00CD151D" w:rsidRDefault="00CD151D">
      <w:pPr>
        <w:rPr>
          <w:sz w:val="22"/>
        </w:rPr>
      </w:pPr>
    </w:p>
    <w:p w14:paraId="2E23E765" w14:textId="77777777" w:rsidR="00E60FE4" w:rsidRDefault="00E60FE4">
      <w:pPr>
        <w:rPr>
          <w:sz w:val="22"/>
        </w:rPr>
      </w:pPr>
      <w:r>
        <w:rPr>
          <w:sz w:val="22"/>
        </w:rPr>
        <w:t>Protocol met betrekking tot het terugdringen van arbeidsongeschiktheid.</w:t>
      </w:r>
    </w:p>
    <w:p w14:paraId="3270E788" w14:textId="77777777" w:rsidR="00E60FE4" w:rsidRDefault="00E60FE4">
      <w:pPr>
        <w:rPr>
          <w:sz w:val="22"/>
        </w:rPr>
      </w:pPr>
    </w:p>
    <w:p w14:paraId="306F1E14" w14:textId="77777777" w:rsidR="00E60FE4" w:rsidRDefault="00E60FE4">
      <w:pPr>
        <w:pStyle w:val="Plattetekst2"/>
      </w:pPr>
      <w:r>
        <w:t>Het beleid van werkgever is erop gericht om voor zover mogelijk ontslag bij gedeeltelijke arbeidsongeschiktheid te voorkomen.</w:t>
      </w:r>
    </w:p>
    <w:p w14:paraId="31E1BEA8" w14:textId="77777777" w:rsidR="00E60FE4" w:rsidRDefault="00E60FE4">
      <w:pPr>
        <w:rPr>
          <w:sz w:val="22"/>
        </w:rPr>
      </w:pPr>
    </w:p>
    <w:p w14:paraId="3C5C0142" w14:textId="77777777" w:rsidR="00E60FE4" w:rsidRDefault="00E60FE4">
      <w:pPr>
        <w:pStyle w:val="Plattetekst2"/>
      </w:pPr>
      <w:r>
        <w:t xml:space="preserve">Wanneer een werknemer arbeidsongeschikt wordt zal, indien het niet mogelijk is hem in zijn oude functie te handhaven, in overleg met de </w:t>
      </w:r>
      <w:r w:rsidR="0089620D">
        <w:t>arbodienst / bedrijfsarts</w:t>
      </w:r>
      <w:r>
        <w:t xml:space="preserve"> worden vastgesteld of betrokken werknemer in een andere functie kan worden geplaatst. Indien er toch ontslag volgt, kan werkgever waar mogelijk ondersteuning bieden aan de werknemer bij het vinden van een functie buiten de onderneming.</w:t>
      </w:r>
    </w:p>
    <w:p w14:paraId="30A90CBB" w14:textId="77777777" w:rsidR="00E60FE4" w:rsidRDefault="00E60FE4">
      <w:pPr>
        <w:rPr>
          <w:sz w:val="22"/>
        </w:rPr>
      </w:pPr>
    </w:p>
    <w:p w14:paraId="605A2DE9" w14:textId="77777777" w:rsidR="00E60FE4" w:rsidRDefault="00E60FE4">
      <w:pPr>
        <w:pStyle w:val="Plattetekst2"/>
      </w:pPr>
      <w:r>
        <w:t>Indien een, vanwege gedeeltelijke arbeidsongeschiktheid ontslagen werknemer binnen een jaar na zijn ontslag solliciteert naar een voor hem passende vacature bij werkgever, zal hij bij gelijke geschiktheid de voorkeur verdienen.</w:t>
      </w:r>
    </w:p>
    <w:p w14:paraId="7EA02486" w14:textId="77777777" w:rsidR="00E60FE4" w:rsidRDefault="00E60FE4">
      <w:pPr>
        <w:rPr>
          <w:sz w:val="22"/>
          <w:u w:val="single"/>
        </w:rPr>
      </w:pPr>
      <w:r>
        <w:rPr>
          <w:sz w:val="22"/>
        </w:rPr>
        <w:br w:type="page"/>
      </w:r>
      <w:bookmarkStart w:id="49" w:name="BIJLAGE_IX"/>
      <w:r>
        <w:rPr>
          <w:sz w:val="22"/>
          <w:u w:val="single"/>
        </w:rPr>
        <w:t>BIJLAGE VIII</w:t>
      </w:r>
      <w:bookmarkEnd w:id="49"/>
      <w:r>
        <w:rPr>
          <w:sz w:val="22"/>
          <w:u w:val="single"/>
        </w:rPr>
        <w:t xml:space="preserve"> behorende bij de collectieve arbeidsovereenkomst</w:t>
      </w:r>
    </w:p>
    <w:p w14:paraId="60A6238F" w14:textId="77777777" w:rsidR="00E60FE4" w:rsidRDefault="00E60FE4">
      <w:pPr>
        <w:rPr>
          <w:sz w:val="22"/>
        </w:rPr>
      </w:pPr>
    </w:p>
    <w:p w14:paraId="60AF20F4" w14:textId="77777777" w:rsidR="00E60FE4" w:rsidRDefault="00E60FE4">
      <w:pPr>
        <w:rPr>
          <w:sz w:val="22"/>
        </w:rPr>
      </w:pPr>
    </w:p>
    <w:p w14:paraId="39902215" w14:textId="77777777" w:rsidR="00E60FE4" w:rsidRDefault="00E60FE4">
      <w:pPr>
        <w:rPr>
          <w:sz w:val="22"/>
        </w:rPr>
      </w:pPr>
      <w:r>
        <w:rPr>
          <w:sz w:val="22"/>
        </w:rPr>
        <w:t xml:space="preserve">voor </w:t>
      </w:r>
      <w:r w:rsidR="00F23CEF">
        <w:rPr>
          <w:sz w:val="22"/>
        </w:rPr>
        <w:t>ICL-IP Terneuzen B.V.</w:t>
      </w:r>
      <w:r>
        <w:rPr>
          <w:sz w:val="22"/>
        </w:rPr>
        <w:t xml:space="preserve"> </w:t>
      </w:r>
    </w:p>
    <w:p w14:paraId="6978599E" w14:textId="77777777" w:rsidR="00E60FE4" w:rsidRDefault="00E60FE4">
      <w:pPr>
        <w:rPr>
          <w:sz w:val="22"/>
        </w:rPr>
      </w:pPr>
      <w:r>
        <w:rPr>
          <w:sz w:val="22"/>
        </w:rPr>
        <w:t>-----------------------------------</w:t>
      </w:r>
      <w:r w:rsidR="00CD151D">
        <w:rPr>
          <w:sz w:val="22"/>
        </w:rPr>
        <w:t>-</w:t>
      </w:r>
    </w:p>
    <w:p w14:paraId="4912E202" w14:textId="77777777" w:rsidR="007B2D81" w:rsidRDefault="007B2D81">
      <w:pPr>
        <w:rPr>
          <w:sz w:val="22"/>
        </w:rPr>
      </w:pPr>
    </w:p>
    <w:p w14:paraId="747537DF" w14:textId="77777777" w:rsidR="00E60FE4" w:rsidRDefault="00E60FE4">
      <w:pPr>
        <w:rPr>
          <w:sz w:val="22"/>
        </w:rPr>
      </w:pPr>
      <w:r>
        <w:rPr>
          <w:sz w:val="22"/>
        </w:rPr>
        <w:t xml:space="preserve">Protocol werkingssfeer </w:t>
      </w:r>
    </w:p>
    <w:p w14:paraId="4FED5B59" w14:textId="77777777" w:rsidR="00E60FE4" w:rsidRDefault="00E60FE4">
      <w:pPr>
        <w:rPr>
          <w:sz w:val="22"/>
        </w:rPr>
      </w:pPr>
    </w:p>
    <w:p w14:paraId="5FD6508E" w14:textId="77777777" w:rsidR="00E60FE4" w:rsidRDefault="00E60FE4">
      <w:pPr>
        <w:pStyle w:val="Plattetekst2"/>
      </w:pPr>
      <w:r>
        <w:t>Er bestaat thans geen aanleiding de werkingssfeer van de CAO aan te passen, aangezien de herziening van de organisatie nog niet is uitgekristalliseerd. Mocht dit op enig moment wel zo zijn, dan zal dat dienen te leiden tot nieuwe functiebeschrijvingen welke mogelijk anders (op basis van ORBA) geëvalueerd kunnen worden.</w:t>
      </w:r>
    </w:p>
    <w:p w14:paraId="3BDD2EA7" w14:textId="77777777" w:rsidR="00E60FE4" w:rsidRDefault="00E60FE4">
      <w:pPr>
        <w:rPr>
          <w:sz w:val="22"/>
        </w:rPr>
      </w:pPr>
    </w:p>
    <w:p w14:paraId="2F53990E" w14:textId="77777777" w:rsidR="00E60FE4" w:rsidRDefault="00E60FE4">
      <w:pPr>
        <w:pStyle w:val="Plattetekst2"/>
      </w:pPr>
      <w:r>
        <w:t>Leiden evaluaties van (huidige) CAO-functies tot meer dan 153 ORBA-punten, dan is het de wens van partijen de werkingssfeer van de CAO zodanig uit te breiden, dat niet-leidinggevende functies onder, en leidinggevende functies niet onder de werkingssfeer van de CAO blijven.</w:t>
      </w:r>
    </w:p>
    <w:p w14:paraId="35238681" w14:textId="77777777" w:rsidR="00E60FE4" w:rsidRDefault="00E60FE4">
      <w:pPr>
        <w:rPr>
          <w:sz w:val="22"/>
        </w:rPr>
      </w:pPr>
      <w:r>
        <w:rPr>
          <w:sz w:val="22"/>
        </w:rPr>
        <w:t> </w:t>
      </w:r>
    </w:p>
    <w:p w14:paraId="2EEBC33A" w14:textId="77777777" w:rsidR="00E60FE4" w:rsidRDefault="00E60FE4">
      <w:pPr>
        <w:rPr>
          <w:sz w:val="22"/>
        </w:rPr>
      </w:pPr>
      <w:r>
        <w:rPr>
          <w:sz w:val="22"/>
        </w:rPr>
        <w:t> </w:t>
      </w:r>
    </w:p>
    <w:p w14:paraId="25AD6309" w14:textId="77777777" w:rsidR="00E60FE4" w:rsidRDefault="00E60FE4">
      <w:pPr>
        <w:rPr>
          <w:sz w:val="22"/>
        </w:rPr>
      </w:pPr>
      <w:r>
        <w:rPr>
          <w:sz w:val="22"/>
        </w:rPr>
        <w:t> </w:t>
      </w:r>
    </w:p>
    <w:p w14:paraId="07BD1761" w14:textId="77777777" w:rsidR="00E60FE4" w:rsidRDefault="00E60FE4">
      <w:pPr>
        <w:rPr>
          <w:rStyle w:val="Paginanummer"/>
          <w:sz w:val="22"/>
        </w:rPr>
      </w:pPr>
      <w:r>
        <w:rPr>
          <w:rStyle w:val="Paginanummer"/>
          <w:sz w:val="22"/>
        </w:rPr>
        <w:tab/>
      </w:r>
      <w:r>
        <w:rPr>
          <w:rStyle w:val="Paginanummer"/>
          <w:sz w:val="22"/>
        </w:rPr>
        <w:tab/>
      </w:r>
      <w:r>
        <w:rPr>
          <w:rStyle w:val="Paginanummer"/>
          <w:sz w:val="22"/>
        </w:rPr>
        <w:tab/>
      </w:r>
      <w:r>
        <w:rPr>
          <w:rStyle w:val="Paginanummer"/>
          <w:sz w:val="22"/>
        </w:rPr>
        <w:tab/>
      </w:r>
      <w:r w:rsidR="00992009">
        <w:rPr>
          <w:rStyle w:val="Paginanummer"/>
          <w:sz w:val="22"/>
        </w:rPr>
        <w:tab/>
      </w:r>
      <w:r w:rsidR="00992009">
        <w:rPr>
          <w:rStyle w:val="Paginanummer"/>
          <w:sz w:val="22"/>
        </w:rPr>
        <w:tab/>
      </w:r>
      <w:r w:rsidR="00992009">
        <w:rPr>
          <w:rStyle w:val="Paginanummer"/>
          <w:sz w:val="22"/>
        </w:rPr>
        <w:tab/>
      </w:r>
      <w:r>
        <w:rPr>
          <w:rStyle w:val="Paginanummer"/>
          <w:sz w:val="22"/>
        </w:rPr>
        <w:tab/>
        <w:t>CAO: 01-04-200</w:t>
      </w:r>
      <w:r w:rsidR="00CA7DAE">
        <w:rPr>
          <w:rStyle w:val="Paginanummer"/>
          <w:sz w:val="22"/>
        </w:rPr>
        <w:t>2</w:t>
      </w:r>
      <w:r>
        <w:rPr>
          <w:rStyle w:val="Paginanummer"/>
          <w:sz w:val="22"/>
        </w:rPr>
        <w:t xml:space="preserve"> t/m 31-03-200</w:t>
      </w:r>
      <w:r w:rsidR="00CA7DAE">
        <w:rPr>
          <w:rStyle w:val="Paginanummer"/>
          <w:sz w:val="22"/>
        </w:rPr>
        <w:t>4</w:t>
      </w:r>
    </w:p>
    <w:p w14:paraId="7C36A62C" w14:textId="77777777" w:rsidR="00E60FE4" w:rsidRDefault="00E82A73">
      <w:pPr>
        <w:rPr>
          <w:sz w:val="22"/>
        </w:rPr>
      </w:pPr>
      <w:r>
        <w:rPr>
          <w:sz w:val="22"/>
        </w:rPr>
        <w:br w:type="page"/>
      </w:r>
    </w:p>
    <w:p w14:paraId="5791E031" w14:textId="77777777" w:rsidR="00E60FE4" w:rsidRDefault="00E60FE4">
      <w:pPr>
        <w:rPr>
          <w:sz w:val="22"/>
        </w:rPr>
      </w:pPr>
    </w:p>
    <w:p w14:paraId="12529B89" w14:textId="77777777" w:rsidR="00E60FE4" w:rsidRDefault="0067641B">
      <w:pPr>
        <w:rPr>
          <w:sz w:val="22"/>
          <w:u w:val="single"/>
        </w:rPr>
      </w:pPr>
      <w:r w:rsidRPr="0067641B">
        <w:rPr>
          <w:caps/>
          <w:sz w:val="22"/>
          <w:u w:val="single"/>
        </w:rPr>
        <w:t>Bijlage</w:t>
      </w:r>
      <w:r w:rsidRPr="0067641B">
        <w:rPr>
          <w:sz w:val="22"/>
          <w:u w:val="single"/>
        </w:rPr>
        <w:t xml:space="preserve"> IX, </w:t>
      </w:r>
      <w:r>
        <w:rPr>
          <w:sz w:val="22"/>
          <w:u w:val="single"/>
        </w:rPr>
        <w:t>behorende bij de collectieve arbeidsovereenkomst</w:t>
      </w:r>
    </w:p>
    <w:p w14:paraId="0625812F" w14:textId="77777777" w:rsidR="004522E8" w:rsidRDefault="004522E8" w:rsidP="004522E8">
      <w:pPr>
        <w:rPr>
          <w:sz w:val="22"/>
        </w:rPr>
      </w:pPr>
    </w:p>
    <w:p w14:paraId="67D99434" w14:textId="77777777" w:rsidR="004522E8" w:rsidRDefault="004522E8" w:rsidP="004522E8">
      <w:pPr>
        <w:rPr>
          <w:sz w:val="22"/>
        </w:rPr>
      </w:pPr>
    </w:p>
    <w:p w14:paraId="21178E92" w14:textId="77777777" w:rsidR="004522E8" w:rsidRDefault="004522E8" w:rsidP="004522E8">
      <w:pPr>
        <w:rPr>
          <w:sz w:val="22"/>
        </w:rPr>
      </w:pPr>
      <w:r>
        <w:rPr>
          <w:sz w:val="22"/>
        </w:rPr>
        <w:t xml:space="preserve">voor ICL-IP Terneuzen B.V. </w:t>
      </w:r>
    </w:p>
    <w:p w14:paraId="1FC53E4C" w14:textId="77777777" w:rsidR="0067641B" w:rsidRPr="004522E8" w:rsidRDefault="004522E8" w:rsidP="004522E8">
      <w:pPr>
        <w:rPr>
          <w:sz w:val="22"/>
          <w:u w:val="single"/>
        </w:rPr>
      </w:pPr>
      <w:r>
        <w:rPr>
          <w:sz w:val="22"/>
        </w:rPr>
        <w:t>-----------------------------------</w:t>
      </w:r>
    </w:p>
    <w:p w14:paraId="6CF3B97B" w14:textId="77777777" w:rsidR="0089620D" w:rsidRDefault="0089620D">
      <w:pPr>
        <w:rPr>
          <w:sz w:val="22"/>
        </w:rPr>
      </w:pPr>
    </w:p>
    <w:p w14:paraId="5D1F95A6" w14:textId="77777777" w:rsidR="0089620D" w:rsidRDefault="0089620D">
      <w:pPr>
        <w:rPr>
          <w:sz w:val="22"/>
        </w:rPr>
      </w:pPr>
      <w:r>
        <w:rPr>
          <w:sz w:val="22"/>
        </w:rPr>
        <w:t>Duurzame inzetbaarheid</w:t>
      </w:r>
    </w:p>
    <w:p w14:paraId="1FBCE5C9" w14:textId="77777777" w:rsidR="0089620D" w:rsidRDefault="0089620D">
      <w:pPr>
        <w:rPr>
          <w:sz w:val="22"/>
        </w:rPr>
      </w:pPr>
    </w:p>
    <w:p w14:paraId="2CC819C0" w14:textId="77777777" w:rsidR="0089620D" w:rsidRDefault="0089620D">
      <w:pPr>
        <w:rPr>
          <w:sz w:val="22"/>
        </w:rPr>
      </w:pPr>
      <w:r>
        <w:rPr>
          <w:sz w:val="22"/>
        </w:rPr>
        <w:t xml:space="preserve">Tijdens de looptijd van de cao zullen werkgever en OR de studie naar duurzame inzetbaarheid voortzetten. In de studie wordt meegenomen op welke wijze de geldende consignatieregeling kan worden ingezet, waardoor deze als minder belastend wordt ervaren door medewerkers. </w:t>
      </w:r>
    </w:p>
    <w:p w14:paraId="1390AA67" w14:textId="77777777" w:rsidR="0089620D" w:rsidRDefault="0089620D">
      <w:pPr>
        <w:rPr>
          <w:sz w:val="22"/>
        </w:rPr>
      </w:pPr>
      <w:r>
        <w:rPr>
          <w:sz w:val="22"/>
        </w:rPr>
        <w:t xml:space="preserve">Eventuele </w:t>
      </w:r>
      <w:r w:rsidR="00302DF7">
        <w:rPr>
          <w:sz w:val="22"/>
        </w:rPr>
        <w:t>resultaten</w:t>
      </w:r>
      <w:r>
        <w:rPr>
          <w:sz w:val="22"/>
        </w:rPr>
        <w:t xml:space="preserve"> uit deze studie met arbeidsvoorwaardelijke gevolgen zullen aan de partijen bij de cao worden voorgelegd. </w:t>
      </w:r>
    </w:p>
    <w:p w14:paraId="2FE5E81E" w14:textId="77777777" w:rsidR="00992009" w:rsidRDefault="00992009">
      <w:pPr>
        <w:rPr>
          <w:sz w:val="22"/>
        </w:rPr>
      </w:pPr>
    </w:p>
    <w:p w14:paraId="2206914E" w14:textId="77777777" w:rsidR="00CD151D" w:rsidRDefault="00CD151D">
      <w:pPr>
        <w:rPr>
          <w:sz w:val="22"/>
        </w:rPr>
      </w:pPr>
    </w:p>
    <w:p w14:paraId="71011EF8" w14:textId="77777777" w:rsidR="00CD151D" w:rsidRDefault="00CD151D">
      <w:pPr>
        <w:rPr>
          <w:sz w:val="22"/>
        </w:rPr>
      </w:pPr>
    </w:p>
    <w:p w14:paraId="530E14CA" w14:textId="77777777" w:rsidR="00992009" w:rsidRDefault="00992009">
      <w:pPr>
        <w:rPr>
          <w:sz w:val="22"/>
        </w:rPr>
      </w:pPr>
    </w:p>
    <w:p w14:paraId="5E407D98" w14:textId="77777777" w:rsidR="00C628AD" w:rsidRDefault="00E75C85">
      <w:pPr>
        <w:rPr>
          <w:sz w:val="22"/>
          <w:u w:val="single"/>
        </w:rPr>
      </w:pPr>
      <w:r>
        <w:rPr>
          <w:sz w:val="22"/>
          <w:u w:val="single"/>
        </w:rPr>
        <w:t>BIJLAGE X, behorende bij de collectieve arbeidsovereenkomst</w:t>
      </w:r>
    </w:p>
    <w:p w14:paraId="6B1F25DB" w14:textId="77777777" w:rsidR="004522E8" w:rsidRDefault="004522E8" w:rsidP="004522E8">
      <w:pPr>
        <w:rPr>
          <w:sz w:val="22"/>
        </w:rPr>
      </w:pPr>
    </w:p>
    <w:p w14:paraId="24FC2325" w14:textId="77777777" w:rsidR="004522E8" w:rsidRDefault="004522E8" w:rsidP="004522E8">
      <w:pPr>
        <w:rPr>
          <w:sz w:val="22"/>
        </w:rPr>
      </w:pPr>
    </w:p>
    <w:p w14:paraId="77DCFB29" w14:textId="77777777" w:rsidR="004522E8" w:rsidRDefault="004522E8" w:rsidP="004522E8">
      <w:pPr>
        <w:rPr>
          <w:sz w:val="22"/>
        </w:rPr>
      </w:pPr>
      <w:r>
        <w:rPr>
          <w:sz w:val="22"/>
        </w:rPr>
        <w:t xml:space="preserve">voor ICL-IP Terneuzen B.V. </w:t>
      </w:r>
    </w:p>
    <w:p w14:paraId="739C40FD" w14:textId="77777777" w:rsidR="00E75C85" w:rsidRPr="00E75C85" w:rsidRDefault="004522E8" w:rsidP="004522E8">
      <w:r>
        <w:rPr>
          <w:sz w:val="22"/>
        </w:rPr>
        <w:t>-----</w:t>
      </w:r>
      <w:r w:rsidR="00081F13">
        <w:rPr>
          <w:sz w:val="22"/>
        </w:rPr>
        <w:t>-----------------------------</w:t>
      </w:r>
      <w:r>
        <w:rPr>
          <w:sz w:val="22"/>
        </w:rPr>
        <w:t>--</w:t>
      </w:r>
    </w:p>
    <w:p w14:paraId="4C7615BB" w14:textId="77777777" w:rsidR="00E75C85" w:rsidRPr="00E75C85" w:rsidRDefault="00E75C85"/>
    <w:p w14:paraId="692C8F75" w14:textId="77777777" w:rsidR="00E82A73" w:rsidRDefault="00E75C85">
      <w:pPr>
        <w:rPr>
          <w:sz w:val="22"/>
        </w:rPr>
      </w:pPr>
      <w:r>
        <w:rPr>
          <w:sz w:val="22"/>
        </w:rPr>
        <w:t>Arbeidsparticipatie.</w:t>
      </w:r>
    </w:p>
    <w:p w14:paraId="6D886440" w14:textId="77777777" w:rsidR="004522E8" w:rsidRDefault="004522E8">
      <w:pPr>
        <w:rPr>
          <w:sz w:val="22"/>
        </w:rPr>
      </w:pPr>
    </w:p>
    <w:p w14:paraId="247AE8E8" w14:textId="77777777" w:rsidR="00105E85" w:rsidRDefault="00216AE3" w:rsidP="002617C5">
      <w:pPr>
        <w:rPr>
          <w:sz w:val="22"/>
        </w:rPr>
      </w:pPr>
      <w:r>
        <w:rPr>
          <w:sz w:val="22"/>
        </w:rPr>
        <w:t>Partijen</w:t>
      </w:r>
      <w:r w:rsidR="00E75C85">
        <w:rPr>
          <w:sz w:val="22"/>
        </w:rPr>
        <w:t xml:space="preserve"> zijn overeengekomen, dat werkgever een inspanningsverplichting heeft om gedurende de looptijd van de CAO vier personen in zijn onderneming op grond van een werkervaringsplaats aan te stellen.</w:t>
      </w:r>
      <w:r w:rsidR="002617C5" w:rsidRPr="002617C5">
        <w:rPr>
          <w:sz w:val="22"/>
        </w:rPr>
        <w:t xml:space="preserve"> </w:t>
      </w:r>
    </w:p>
    <w:p w14:paraId="1A45D749" w14:textId="77777777" w:rsidR="00105E85" w:rsidRDefault="00105E85" w:rsidP="002617C5">
      <w:pPr>
        <w:rPr>
          <w:sz w:val="22"/>
        </w:rPr>
      </w:pPr>
    </w:p>
    <w:p w14:paraId="0460DE8B" w14:textId="77777777" w:rsidR="002617C5" w:rsidRDefault="002617C5" w:rsidP="002617C5">
      <w:pPr>
        <w:rPr>
          <w:sz w:val="22"/>
        </w:rPr>
      </w:pPr>
      <w:r>
        <w:rPr>
          <w:sz w:val="22"/>
        </w:rPr>
        <w:t xml:space="preserve">Na afloop van het bestaande contract voor een </w:t>
      </w:r>
      <w:proofErr w:type="spellStart"/>
      <w:r>
        <w:rPr>
          <w:sz w:val="22"/>
        </w:rPr>
        <w:t>WAJonger</w:t>
      </w:r>
      <w:proofErr w:type="spellEnd"/>
      <w:r>
        <w:rPr>
          <w:sz w:val="22"/>
        </w:rPr>
        <w:t xml:space="preserve"> </w:t>
      </w:r>
      <w:r w:rsidR="00105E85">
        <w:rPr>
          <w:sz w:val="22"/>
        </w:rPr>
        <w:t xml:space="preserve">zal </w:t>
      </w:r>
      <w:r>
        <w:rPr>
          <w:sz w:val="22"/>
        </w:rPr>
        <w:t>op basis van de ervaringen een besluit worden genomen over het tewerkstellen van een nieuwe kandidaat.</w:t>
      </w:r>
    </w:p>
    <w:p w14:paraId="134637DE" w14:textId="77777777" w:rsidR="00E75C85" w:rsidRPr="00CD151D" w:rsidRDefault="00E75C85">
      <w:pPr>
        <w:rPr>
          <w:sz w:val="22"/>
          <w:u w:val="single"/>
        </w:rPr>
      </w:pPr>
      <w:r>
        <w:rPr>
          <w:sz w:val="22"/>
        </w:rPr>
        <w:br w:type="page"/>
      </w:r>
      <w:r w:rsidRPr="00CD151D">
        <w:rPr>
          <w:sz w:val="22"/>
          <w:u w:val="single"/>
        </w:rPr>
        <w:t>BIJLAGE XI, behorende bij de collectieve arbeidsovereenkomst</w:t>
      </w:r>
    </w:p>
    <w:p w14:paraId="07D9EA10" w14:textId="77777777" w:rsidR="004522E8" w:rsidRDefault="004522E8" w:rsidP="004522E8">
      <w:pPr>
        <w:rPr>
          <w:sz w:val="22"/>
        </w:rPr>
      </w:pPr>
    </w:p>
    <w:p w14:paraId="4DF513F2" w14:textId="77777777" w:rsidR="004522E8" w:rsidRDefault="004522E8" w:rsidP="004522E8">
      <w:pPr>
        <w:rPr>
          <w:sz w:val="22"/>
        </w:rPr>
      </w:pPr>
    </w:p>
    <w:p w14:paraId="4E0B043A" w14:textId="77777777" w:rsidR="004522E8" w:rsidRDefault="004522E8" w:rsidP="004522E8">
      <w:pPr>
        <w:rPr>
          <w:sz w:val="22"/>
        </w:rPr>
      </w:pPr>
      <w:r>
        <w:rPr>
          <w:sz w:val="22"/>
        </w:rPr>
        <w:t xml:space="preserve">voor ICL-IP Terneuzen B.V. </w:t>
      </w:r>
    </w:p>
    <w:p w14:paraId="17AE12B1" w14:textId="77777777" w:rsidR="00E75C85" w:rsidRPr="00E75C85" w:rsidRDefault="004522E8" w:rsidP="004522E8">
      <w:r>
        <w:rPr>
          <w:sz w:val="22"/>
        </w:rPr>
        <w:t>---------------------------------</w:t>
      </w:r>
      <w:r w:rsidR="00081F13">
        <w:rPr>
          <w:sz w:val="22"/>
        </w:rPr>
        <w:t>--</w:t>
      </w:r>
      <w:r>
        <w:rPr>
          <w:sz w:val="22"/>
        </w:rPr>
        <w:t>-</w:t>
      </w:r>
    </w:p>
    <w:p w14:paraId="0C0FE02E" w14:textId="77777777" w:rsidR="00E75C85" w:rsidRPr="00E75C85" w:rsidRDefault="00E75C85"/>
    <w:p w14:paraId="5817E9F3" w14:textId="77777777" w:rsidR="00E82A73" w:rsidRDefault="004522E8">
      <w:pPr>
        <w:rPr>
          <w:sz w:val="22"/>
        </w:rPr>
      </w:pPr>
      <w:r>
        <w:rPr>
          <w:sz w:val="22"/>
        </w:rPr>
        <w:t>W</w:t>
      </w:r>
      <w:r w:rsidR="00E75C85">
        <w:rPr>
          <w:sz w:val="22"/>
        </w:rPr>
        <w:t>GA gedifferentieerde premie.</w:t>
      </w:r>
    </w:p>
    <w:p w14:paraId="2876F3AF" w14:textId="77777777" w:rsidR="004522E8" w:rsidRDefault="004522E8">
      <w:pPr>
        <w:rPr>
          <w:sz w:val="22"/>
        </w:rPr>
      </w:pPr>
    </w:p>
    <w:p w14:paraId="766F4355" w14:textId="77777777" w:rsidR="00E75C85" w:rsidRDefault="00E75C85">
      <w:pPr>
        <w:rPr>
          <w:sz w:val="22"/>
        </w:rPr>
      </w:pPr>
      <w:r>
        <w:rPr>
          <w:sz w:val="22"/>
        </w:rPr>
        <w:t xml:space="preserve">Gedurende looptijd van deze CAO zal werkgever </w:t>
      </w:r>
      <w:r w:rsidR="004D7532">
        <w:rPr>
          <w:sz w:val="22"/>
        </w:rPr>
        <w:t xml:space="preserve">afzien van de inhouding van het werknemersdeel gedifferentieerde WGA-premie. </w:t>
      </w:r>
    </w:p>
    <w:p w14:paraId="25770E04" w14:textId="77777777" w:rsidR="002617C5" w:rsidRDefault="002617C5">
      <w:pPr>
        <w:rPr>
          <w:sz w:val="22"/>
        </w:rPr>
      </w:pPr>
    </w:p>
    <w:p w14:paraId="636165ED" w14:textId="77777777" w:rsidR="00CD151D" w:rsidRDefault="00CD151D">
      <w:pPr>
        <w:rPr>
          <w:sz w:val="22"/>
        </w:rPr>
      </w:pPr>
    </w:p>
    <w:p w14:paraId="2A9010F6" w14:textId="77777777" w:rsidR="00CD151D" w:rsidRDefault="00CD151D">
      <w:pPr>
        <w:rPr>
          <w:sz w:val="22"/>
        </w:rPr>
      </w:pPr>
    </w:p>
    <w:p w14:paraId="73E77B5D" w14:textId="77777777" w:rsidR="00CD151D" w:rsidRDefault="00CD151D">
      <w:pPr>
        <w:rPr>
          <w:sz w:val="22"/>
        </w:rPr>
      </w:pPr>
    </w:p>
    <w:p w14:paraId="1274A25D" w14:textId="77777777" w:rsidR="00CD151D" w:rsidRDefault="00CD151D">
      <w:pPr>
        <w:rPr>
          <w:sz w:val="22"/>
        </w:rPr>
      </w:pPr>
    </w:p>
    <w:p w14:paraId="1F857BC4" w14:textId="77777777" w:rsidR="00081F13" w:rsidRDefault="002617C5">
      <w:pPr>
        <w:rPr>
          <w:sz w:val="22"/>
          <w:u w:val="single"/>
        </w:rPr>
      </w:pPr>
      <w:r w:rsidRPr="00CD151D">
        <w:rPr>
          <w:sz w:val="22"/>
          <w:u w:val="single"/>
        </w:rPr>
        <w:t xml:space="preserve">BIJLAGE XII, behorende bij de collectieve arbeidsovereenkomst </w:t>
      </w:r>
    </w:p>
    <w:p w14:paraId="5EE9C799" w14:textId="77777777" w:rsidR="00081F13" w:rsidRDefault="00081F13">
      <w:pPr>
        <w:rPr>
          <w:sz w:val="22"/>
          <w:u w:val="single"/>
        </w:rPr>
      </w:pPr>
    </w:p>
    <w:p w14:paraId="499B17AA" w14:textId="77777777" w:rsidR="00081F13" w:rsidRDefault="00081F13">
      <w:pPr>
        <w:rPr>
          <w:sz w:val="22"/>
          <w:u w:val="single"/>
        </w:rPr>
      </w:pPr>
    </w:p>
    <w:p w14:paraId="5DE7C1DA" w14:textId="77777777" w:rsidR="002617C5" w:rsidRPr="00081F13" w:rsidRDefault="002617C5">
      <w:pPr>
        <w:rPr>
          <w:sz w:val="22"/>
        </w:rPr>
      </w:pPr>
      <w:r w:rsidRPr="00081F13">
        <w:rPr>
          <w:sz w:val="22"/>
        </w:rPr>
        <w:t>voor ICL-IP Terneuzen B.V.</w:t>
      </w:r>
    </w:p>
    <w:p w14:paraId="1F04B405" w14:textId="77777777" w:rsidR="002617C5" w:rsidRDefault="002617C5" w:rsidP="00081F13">
      <w:pPr>
        <w:pBdr>
          <w:bottom w:val="single" w:sz="6" w:space="7" w:color="auto"/>
        </w:pBdr>
        <w:rPr>
          <w:sz w:val="22"/>
        </w:rPr>
      </w:pPr>
    </w:p>
    <w:p w14:paraId="127AE5E8" w14:textId="77777777" w:rsidR="002617C5" w:rsidRDefault="00CD151D" w:rsidP="00081F13">
      <w:pPr>
        <w:pBdr>
          <w:bottom w:val="single" w:sz="6" w:space="7" w:color="auto"/>
        </w:pBdr>
        <w:rPr>
          <w:sz w:val="22"/>
        </w:rPr>
      </w:pPr>
      <w:r>
        <w:rPr>
          <w:sz w:val="22"/>
        </w:rPr>
        <w:t>---------------------------------</w:t>
      </w:r>
      <w:r w:rsidR="00AC4345">
        <w:rPr>
          <w:sz w:val="22"/>
        </w:rPr>
        <w:t>-</w:t>
      </w:r>
      <w:r w:rsidR="00081F13">
        <w:rPr>
          <w:sz w:val="22"/>
        </w:rPr>
        <w:t>-</w:t>
      </w:r>
    </w:p>
    <w:p w14:paraId="0FD2B0B4" w14:textId="77777777" w:rsidR="002617C5" w:rsidRDefault="00E6524B" w:rsidP="00081F13">
      <w:pPr>
        <w:pBdr>
          <w:bottom w:val="single" w:sz="6" w:space="7" w:color="auto"/>
        </w:pBdr>
        <w:shd w:val="clear" w:color="auto" w:fill="FFFFFF" w:themeFill="background1"/>
        <w:rPr>
          <w:sz w:val="22"/>
        </w:rPr>
      </w:pPr>
      <w:r>
        <w:rPr>
          <w:noProof/>
          <w:sz w:val="22"/>
        </w:rPr>
        <mc:AlternateContent>
          <mc:Choice Requires="wps">
            <w:drawing>
              <wp:anchor distT="0" distB="0" distL="114300" distR="114300" simplePos="0" relativeHeight="251659264" behindDoc="0" locked="0" layoutInCell="1" allowOverlap="1" wp14:anchorId="2CD32C07" wp14:editId="3C4CDE69">
                <wp:simplePos x="0" y="0"/>
                <wp:positionH relativeFrom="column">
                  <wp:posOffset>-7178</wp:posOffset>
                </wp:positionH>
                <wp:positionV relativeFrom="paragraph">
                  <wp:posOffset>188236</wp:posOffset>
                </wp:positionV>
                <wp:extent cx="6027088" cy="159026"/>
                <wp:effectExtent l="0" t="0" r="0" b="0"/>
                <wp:wrapNone/>
                <wp:docPr id="1" name="Rechthoek 1"/>
                <wp:cNvGraphicFramePr/>
                <a:graphic xmlns:a="http://schemas.openxmlformats.org/drawingml/2006/main">
                  <a:graphicData uri="http://schemas.microsoft.com/office/word/2010/wordprocessingShape">
                    <wps:wsp>
                      <wps:cNvSpPr/>
                      <wps:spPr>
                        <a:xfrm>
                          <a:off x="0" y="0"/>
                          <a:ext cx="6027088" cy="1590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67B9F" id="Rechthoek 1" o:spid="_x0000_s1026" style="position:absolute;margin-left:-.55pt;margin-top:14.8pt;width:474.5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" fillcolor="white [3212]" stroked="f" strokeweight="2pt"/>
            </w:pict>
          </mc:Fallback>
        </mc:AlternateContent>
      </w:r>
      <w:r w:rsidR="00EE0E10">
        <w:rPr>
          <w:sz w:val="22"/>
        </w:rPr>
        <w:t>Scholing</w:t>
      </w:r>
    </w:p>
    <w:p w14:paraId="20D19E71" w14:textId="77777777" w:rsidR="00EE0E10" w:rsidRDefault="00EE0E10" w:rsidP="00081F13">
      <w:pPr>
        <w:rPr>
          <w:sz w:val="22"/>
        </w:rPr>
      </w:pPr>
    </w:p>
    <w:p w14:paraId="24B81F9B" w14:textId="77777777" w:rsidR="009138F4" w:rsidRPr="00992009" w:rsidRDefault="009138F4" w:rsidP="009138F4">
      <w:pPr>
        <w:pStyle w:val="Default"/>
        <w:rPr>
          <w:rFonts w:ascii="Times New Roman" w:hAnsi="Times New Roman" w:cs="Times New Roman"/>
          <w:sz w:val="22"/>
          <w:szCs w:val="22"/>
        </w:rPr>
      </w:pPr>
      <w:r w:rsidRPr="00992009">
        <w:rPr>
          <w:rFonts w:ascii="Times New Roman" w:hAnsi="Times New Roman" w:cs="Times New Roman"/>
          <w:sz w:val="22"/>
          <w:szCs w:val="22"/>
        </w:rPr>
        <w:t xml:space="preserve">Onder begeleiding van het NCOI is als proef een EVC-traject opgestart. </w:t>
      </w:r>
    </w:p>
    <w:p w14:paraId="46A14CE2" w14:textId="77777777" w:rsidR="00E75C85" w:rsidRPr="00E75C85" w:rsidRDefault="00E75C85">
      <w:pPr>
        <w:rPr>
          <w:sz w:val="22"/>
        </w:rPr>
      </w:pPr>
      <w:r>
        <w:rPr>
          <w:sz w:val="22"/>
        </w:rPr>
        <w:br w:type="page"/>
        <w:t xml:space="preserve">BIJLAGE </w:t>
      </w:r>
      <w:r w:rsidR="002617C5">
        <w:rPr>
          <w:sz w:val="22"/>
        </w:rPr>
        <w:t>XIII</w:t>
      </w:r>
      <w:r>
        <w:rPr>
          <w:sz w:val="22"/>
        </w:rPr>
        <w:t>, behorende bij de collectieve arbeidsovereenkomst</w:t>
      </w:r>
    </w:p>
    <w:p w14:paraId="350F5032" w14:textId="77777777" w:rsidR="005E11FA" w:rsidRDefault="005E11FA" w:rsidP="005E11FA">
      <w:pPr>
        <w:rPr>
          <w:sz w:val="22"/>
        </w:rPr>
      </w:pPr>
    </w:p>
    <w:p w14:paraId="27845CB1" w14:textId="77777777" w:rsidR="005E11FA" w:rsidRDefault="005E11FA" w:rsidP="005E11FA">
      <w:pPr>
        <w:rPr>
          <w:sz w:val="22"/>
        </w:rPr>
      </w:pPr>
    </w:p>
    <w:p w14:paraId="1BE4B391" w14:textId="77777777" w:rsidR="005E11FA" w:rsidRDefault="005E11FA" w:rsidP="005E11FA">
      <w:pPr>
        <w:rPr>
          <w:sz w:val="22"/>
        </w:rPr>
      </w:pPr>
      <w:r>
        <w:rPr>
          <w:sz w:val="22"/>
        </w:rPr>
        <w:t xml:space="preserve">voor ICL-IP Terneuzen B.V. </w:t>
      </w:r>
    </w:p>
    <w:p w14:paraId="2FC97D2C" w14:textId="77777777" w:rsidR="001D7E3A" w:rsidRDefault="005E11FA" w:rsidP="005E11FA">
      <w:r>
        <w:rPr>
          <w:sz w:val="22"/>
        </w:rPr>
        <w:t>------------------------------------</w:t>
      </w:r>
    </w:p>
    <w:p w14:paraId="5FD3BD00" w14:textId="77777777" w:rsidR="001D7E3A" w:rsidRDefault="001D7E3A"/>
    <w:p w14:paraId="590695CB" w14:textId="77777777" w:rsidR="00E75C85" w:rsidRPr="00665541" w:rsidRDefault="00E75C85">
      <w:pPr>
        <w:rPr>
          <w:sz w:val="22"/>
          <w:szCs w:val="22"/>
        </w:rPr>
      </w:pPr>
      <w:r w:rsidRPr="00665541">
        <w:rPr>
          <w:sz w:val="22"/>
          <w:szCs w:val="22"/>
        </w:rPr>
        <w:t>Wet gelijke behandeling en leeftijd</w:t>
      </w:r>
      <w:r w:rsidR="001D7E3A" w:rsidRPr="00665541">
        <w:rPr>
          <w:sz w:val="22"/>
          <w:szCs w:val="22"/>
        </w:rPr>
        <w:t>.</w:t>
      </w:r>
    </w:p>
    <w:p w14:paraId="6CAD830E" w14:textId="77777777" w:rsidR="005E11FA" w:rsidRPr="00665541" w:rsidRDefault="005E11FA">
      <w:pPr>
        <w:rPr>
          <w:sz w:val="22"/>
          <w:szCs w:val="22"/>
        </w:rPr>
      </w:pPr>
    </w:p>
    <w:p w14:paraId="5789A905" w14:textId="77777777" w:rsidR="001D7E3A" w:rsidRPr="00665541" w:rsidRDefault="001D7E3A" w:rsidP="001D7E3A">
      <w:pPr>
        <w:rPr>
          <w:sz w:val="22"/>
          <w:szCs w:val="22"/>
        </w:rPr>
      </w:pPr>
      <w:r w:rsidRPr="00665541">
        <w:rPr>
          <w:sz w:val="22"/>
          <w:szCs w:val="22"/>
        </w:rPr>
        <w:t xml:space="preserve">Partijen zullen gedurende de looptijd van de CAO vanuit hun gezamenlijke verantwoordelijkheid om te zorgen dat de CAO niet in strijd is met doel en strekking van de Wet Gelijke Behandeling en leeftijd, de bepalingen in de CAO inventariseren die -  mogelijk – hiermee strijdig zijn. Partijen zullen, indien en voor zover sprake is van strijdigheid, in overleg treden teneinde de betreffende </w:t>
      </w:r>
      <w:proofErr w:type="spellStart"/>
      <w:r w:rsidRPr="00665541">
        <w:rPr>
          <w:sz w:val="22"/>
          <w:szCs w:val="22"/>
        </w:rPr>
        <w:t>CAO-bepalingen</w:t>
      </w:r>
      <w:proofErr w:type="spellEnd"/>
      <w:r w:rsidRPr="00665541">
        <w:rPr>
          <w:sz w:val="22"/>
          <w:szCs w:val="22"/>
        </w:rPr>
        <w:t xml:space="preserve"> te wijzigen en voor zover mogelijk te compenseren.</w:t>
      </w:r>
    </w:p>
    <w:p w14:paraId="5726053F" w14:textId="77777777" w:rsidR="001D7E3A" w:rsidRPr="00665541" w:rsidRDefault="001D7E3A" w:rsidP="001D7E3A">
      <w:pPr>
        <w:rPr>
          <w:sz w:val="22"/>
          <w:szCs w:val="22"/>
        </w:rPr>
      </w:pPr>
      <w:r w:rsidRPr="00665541">
        <w:rPr>
          <w:sz w:val="22"/>
          <w:szCs w:val="22"/>
        </w:rPr>
        <w:t>Indien een medewerker zich beroept op benadeling in het kader van gelijke  behandeling zullen partijen onmiddellijk in overleg treden om te voorkomen dat de vastgestelde arbeidsvoorwaarden tot onvoorziene kostenstijging zullen leiden en om ervoor zorg te dragen, dat er adequate oplossingen volgen.</w:t>
      </w:r>
    </w:p>
    <w:p w14:paraId="68A43952" w14:textId="77777777" w:rsidR="001D7E3A" w:rsidRDefault="001D7E3A" w:rsidP="001D7E3A">
      <w:r>
        <w:br w:type="page"/>
        <w:t>BIJLAGE XI</w:t>
      </w:r>
      <w:r w:rsidR="00EE0E10">
        <w:t>V</w:t>
      </w:r>
      <w:r>
        <w:t>, behorende bij de collectieve arbeidsovereenkomst</w:t>
      </w:r>
    </w:p>
    <w:p w14:paraId="7F37ED28" w14:textId="77777777" w:rsidR="00E442B1" w:rsidRDefault="00E442B1" w:rsidP="00E442B1">
      <w:pPr>
        <w:rPr>
          <w:sz w:val="22"/>
        </w:rPr>
      </w:pPr>
    </w:p>
    <w:p w14:paraId="1F9206BA" w14:textId="77777777" w:rsidR="00E442B1" w:rsidRDefault="00E442B1" w:rsidP="00E442B1">
      <w:pPr>
        <w:rPr>
          <w:sz w:val="22"/>
        </w:rPr>
      </w:pPr>
    </w:p>
    <w:p w14:paraId="4018D653" w14:textId="77777777" w:rsidR="00E442B1" w:rsidRDefault="00E442B1" w:rsidP="00E442B1">
      <w:pPr>
        <w:rPr>
          <w:sz w:val="22"/>
        </w:rPr>
      </w:pPr>
      <w:r>
        <w:rPr>
          <w:sz w:val="22"/>
        </w:rPr>
        <w:t xml:space="preserve">voor ICL-IP Terneuzen B.V. </w:t>
      </w:r>
    </w:p>
    <w:p w14:paraId="13E3164E" w14:textId="77777777" w:rsidR="001D7E3A" w:rsidRDefault="00E442B1" w:rsidP="00E442B1">
      <w:r>
        <w:rPr>
          <w:sz w:val="22"/>
        </w:rPr>
        <w:t>------------------------------------</w:t>
      </w:r>
    </w:p>
    <w:p w14:paraId="09DB743F" w14:textId="77777777" w:rsidR="001D7E3A" w:rsidRDefault="001D7E3A" w:rsidP="001D7E3A"/>
    <w:p w14:paraId="43075A6C" w14:textId="77777777" w:rsidR="001D7E3A" w:rsidRPr="00665541" w:rsidRDefault="001D7E3A" w:rsidP="001D7E3A">
      <w:pPr>
        <w:rPr>
          <w:sz w:val="22"/>
          <w:szCs w:val="22"/>
        </w:rPr>
      </w:pPr>
      <w:r w:rsidRPr="00665541">
        <w:rPr>
          <w:sz w:val="22"/>
          <w:szCs w:val="22"/>
        </w:rPr>
        <w:t>Arbeidstijdenwet.</w:t>
      </w:r>
    </w:p>
    <w:p w14:paraId="0C24AA4B" w14:textId="77777777" w:rsidR="00E442B1" w:rsidRPr="00665541" w:rsidRDefault="00E442B1" w:rsidP="001D7E3A">
      <w:pPr>
        <w:rPr>
          <w:sz w:val="22"/>
          <w:szCs w:val="22"/>
        </w:rPr>
      </w:pPr>
    </w:p>
    <w:p w14:paraId="75A5B68A" w14:textId="77777777" w:rsidR="001D7E3A" w:rsidRPr="00665541" w:rsidRDefault="001D7E3A" w:rsidP="001D7E3A">
      <w:pPr>
        <w:rPr>
          <w:sz w:val="22"/>
          <w:szCs w:val="22"/>
        </w:rPr>
      </w:pPr>
      <w:r w:rsidRPr="00665541">
        <w:rPr>
          <w:sz w:val="22"/>
          <w:szCs w:val="22"/>
        </w:rPr>
        <w:t>In de CAO zal bepaald worden, dat binnen de onderneming van werkgever de arbeids- en rusttijden, zulks conform de overlegregeling uit arbeidstijdenwet zoals deze gold tot 1 april 2007, zullen worden gerespecteerd. Indien de bedrijfsomstandigheden om ruimere normen vragen, zullen deze in overleg met de ondernemingsraad worden vastgesteld. Indien uit het overleg tussen vakbond en ondernemingsraad blijkt, dat de ondernemingsraad deze instemmingbevoegdheid niet wenst te dragen, zal de vakbond die rol overnemen. De vakbond zal werkgever over de uitkomst van dit overleg informeren.</w:t>
      </w:r>
    </w:p>
    <w:p w14:paraId="7158CE48" w14:textId="77777777" w:rsidR="001D7E3A" w:rsidRPr="00992009" w:rsidRDefault="001D7E3A">
      <w:pPr>
        <w:rPr>
          <w:sz w:val="22"/>
          <w:szCs w:val="22"/>
        </w:rPr>
      </w:pPr>
      <w:r>
        <w:br w:type="page"/>
      </w:r>
      <w:r w:rsidRPr="00992009">
        <w:rPr>
          <w:sz w:val="22"/>
          <w:szCs w:val="22"/>
        </w:rPr>
        <w:t>BIJLAGE XV, behorende bij de collectieve arbeidsovereenkomst</w:t>
      </w:r>
    </w:p>
    <w:p w14:paraId="76EE8DA0" w14:textId="77777777" w:rsidR="00E442B1" w:rsidRDefault="00E442B1" w:rsidP="00E442B1">
      <w:pPr>
        <w:rPr>
          <w:sz w:val="22"/>
        </w:rPr>
      </w:pPr>
    </w:p>
    <w:p w14:paraId="38BC1B80" w14:textId="77777777" w:rsidR="00E442B1" w:rsidRDefault="00E442B1" w:rsidP="00E442B1">
      <w:pPr>
        <w:rPr>
          <w:sz w:val="22"/>
        </w:rPr>
      </w:pPr>
    </w:p>
    <w:p w14:paraId="2377D864" w14:textId="77777777" w:rsidR="00E442B1" w:rsidRDefault="00E442B1" w:rsidP="00E442B1">
      <w:pPr>
        <w:rPr>
          <w:sz w:val="22"/>
        </w:rPr>
      </w:pPr>
      <w:r>
        <w:rPr>
          <w:sz w:val="22"/>
        </w:rPr>
        <w:t xml:space="preserve">voor ICL-IP Terneuzen B.V. </w:t>
      </w:r>
    </w:p>
    <w:p w14:paraId="47B53477" w14:textId="77777777" w:rsidR="001D7E3A" w:rsidRDefault="00E442B1" w:rsidP="00E442B1">
      <w:r>
        <w:rPr>
          <w:sz w:val="22"/>
        </w:rPr>
        <w:t>------------------------------------</w:t>
      </w:r>
    </w:p>
    <w:p w14:paraId="0DAAA5A8" w14:textId="77777777" w:rsidR="001D7E3A" w:rsidRDefault="001D7E3A" w:rsidP="001D7E3A"/>
    <w:p w14:paraId="66A1CB23" w14:textId="77777777" w:rsidR="001D7E3A" w:rsidRPr="00201F91" w:rsidRDefault="001D7E3A" w:rsidP="001D7E3A">
      <w:pPr>
        <w:rPr>
          <w:sz w:val="22"/>
          <w:szCs w:val="22"/>
        </w:rPr>
      </w:pPr>
      <w:r w:rsidRPr="00201F91">
        <w:rPr>
          <w:sz w:val="22"/>
          <w:szCs w:val="22"/>
        </w:rPr>
        <w:t>Fiscale facilitei</w:t>
      </w:r>
      <w:r w:rsidR="00B43543" w:rsidRPr="00201F91">
        <w:rPr>
          <w:sz w:val="22"/>
          <w:szCs w:val="22"/>
        </w:rPr>
        <w:t>t betaalde vakbondscontributie</w:t>
      </w:r>
    </w:p>
    <w:p w14:paraId="67FAE4E4" w14:textId="77777777" w:rsidR="00E442B1" w:rsidRPr="00201F91" w:rsidRDefault="00E442B1" w:rsidP="001D7E3A">
      <w:pPr>
        <w:rPr>
          <w:sz w:val="22"/>
          <w:szCs w:val="22"/>
        </w:rPr>
      </w:pPr>
    </w:p>
    <w:p w14:paraId="1F2BDD3D" w14:textId="77777777" w:rsidR="001D7E3A" w:rsidRPr="00201F91" w:rsidRDefault="001D7E3A" w:rsidP="001D7E3A">
      <w:pPr>
        <w:rPr>
          <w:sz w:val="22"/>
          <w:szCs w:val="22"/>
        </w:rPr>
      </w:pPr>
      <w:r w:rsidRPr="00201F91">
        <w:rPr>
          <w:sz w:val="22"/>
          <w:szCs w:val="22"/>
        </w:rPr>
        <w:t xml:space="preserve">Reglement vergoeding van de lidmaatschapskosten van een werknemersorganisatie partij bij deze CAO </w:t>
      </w:r>
    </w:p>
    <w:p w14:paraId="70D341E7" w14:textId="77777777" w:rsidR="001D7E3A" w:rsidRPr="00201F91" w:rsidRDefault="001D7E3A" w:rsidP="001D7E3A">
      <w:pPr>
        <w:rPr>
          <w:sz w:val="22"/>
          <w:szCs w:val="22"/>
        </w:rPr>
      </w:pPr>
    </w:p>
    <w:p w14:paraId="73942577" w14:textId="77777777" w:rsidR="001D7E3A" w:rsidRPr="00201F91" w:rsidRDefault="001D7E3A" w:rsidP="001D7E3A">
      <w:pPr>
        <w:rPr>
          <w:sz w:val="22"/>
          <w:szCs w:val="22"/>
        </w:rPr>
      </w:pPr>
      <w:r w:rsidRPr="00201F91">
        <w:rPr>
          <w:sz w:val="22"/>
          <w:szCs w:val="22"/>
        </w:rPr>
        <w:t>Artikel 1</w:t>
      </w:r>
    </w:p>
    <w:p w14:paraId="156E2B76" w14:textId="77777777" w:rsidR="001D7E3A" w:rsidRPr="00201F91" w:rsidRDefault="001D7E3A" w:rsidP="001D7E3A">
      <w:pPr>
        <w:rPr>
          <w:sz w:val="22"/>
          <w:szCs w:val="22"/>
        </w:rPr>
      </w:pPr>
      <w:r w:rsidRPr="00201F91">
        <w:rPr>
          <w:sz w:val="22"/>
          <w:szCs w:val="22"/>
        </w:rPr>
        <w:t>De werknemer kan bij de werkgever een verzoek indienen tot verlaging van het bruto loon ter hoogte van de door hem in het betreffende kalenderjaar betaalde kosten voor het lidmaatschap van een werknemersorganisatie partij bij deze CAO. De werkgever zal dit verzoek inwilligen in ruil voor een onkostenvergoeding gelijk aan het op de voormelde bruto looncomponent ingehouden bedrag, zoals nader bepaald in dit reglement.*</w:t>
      </w:r>
    </w:p>
    <w:p w14:paraId="3E8610A1" w14:textId="77777777" w:rsidR="001D7E3A" w:rsidRPr="00201F91" w:rsidRDefault="001D7E3A" w:rsidP="001D7E3A">
      <w:pPr>
        <w:rPr>
          <w:sz w:val="22"/>
          <w:szCs w:val="22"/>
        </w:rPr>
      </w:pPr>
      <w:r w:rsidRPr="00201F91">
        <w:rPr>
          <w:sz w:val="22"/>
          <w:szCs w:val="22"/>
        </w:rPr>
        <w:t>*) Aanbevolen wordt, te verrekenen met loonbestanddelen die geen onderdeel zijn van het vaste salaris, het pensioengevend salaris, de grondslag voor de berekening van de vakantietoeslag of enige andere arbeidsvoorwaardelijke grondslag.</w:t>
      </w:r>
    </w:p>
    <w:p w14:paraId="3838C442" w14:textId="77777777" w:rsidR="001D7E3A" w:rsidRPr="00201F91" w:rsidRDefault="001D7E3A" w:rsidP="001D7E3A"/>
    <w:p w14:paraId="74CDF4A9" w14:textId="77777777" w:rsidR="001D7E3A" w:rsidRPr="00201F91" w:rsidRDefault="001D7E3A" w:rsidP="001D7E3A">
      <w:pPr>
        <w:rPr>
          <w:sz w:val="22"/>
          <w:szCs w:val="22"/>
        </w:rPr>
      </w:pPr>
      <w:r w:rsidRPr="00201F91">
        <w:rPr>
          <w:sz w:val="22"/>
          <w:szCs w:val="22"/>
        </w:rPr>
        <w:t>Artikel 2</w:t>
      </w:r>
    </w:p>
    <w:p w14:paraId="1C2FEBB0" w14:textId="77777777" w:rsidR="001D7E3A" w:rsidRPr="00201F91" w:rsidRDefault="001D7E3A" w:rsidP="00E13D1E">
      <w:pPr>
        <w:ind w:left="284" w:hanging="284"/>
      </w:pPr>
      <w:r w:rsidRPr="00201F91">
        <w:rPr>
          <w:sz w:val="22"/>
          <w:szCs w:val="22"/>
        </w:rPr>
        <w:t xml:space="preserve">1. </w:t>
      </w:r>
      <w:r w:rsidR="00E13D1E" w:rsidRPr="00201F91">
        <w:rPr>
          <w:sz w:val="22"/>
          <w:szCs w:val="22"/>
        </w:rPr>
        <w:tab/>
      </w:r>
      <w:r w:rsidRPr="00201F91">
        <w:rPr>
          <w:sz w:val="22"/>
          <w:szCs w:val="22"/>
        </w:rPr>
        <w:t>De werknemer dient schriftelijk opgave te doen van de werkelijke kosten van het lidmaatschap. Daartoe dient hij het ‘Declaratieformulier vergoeding van de lidmaatschapskosten van een werknemersorganisatie’ volledig in te vullen en te ondertekenen</w:t>
      </w:r>
      <w:r w:rsidRPr="00201F91">
        <w:t>.</w:t>
      </w:r>
    </w:p>
    <w:p w14:paraId="75716ED0" w14:textId="77777777" w:rsidR="001D7E3A" w:rsidRPr="00201F91" w:rsidRDefault="001D7E3A" w:rsidP="001D7E3A"/>
    <w:p w14:paraId="1BB52464" w14:textId="77777777" w:rsidR="001D7E3A" w:rsidRPr="00201F91" w:rsidRDefault="001D7E3A" w:rsidP="00E13D1E">
      <w:pPr>
        <w:ind w:left="284" w:hanging="284"/>
        <w:rPr>
          <w:sz w:val="22"/>
          <w:szCs w:val="22"/>
        </w:rPr>
      </w:pPr>
      <w:r w:rsidRPr="00201F91">
        <w:rPr>
          <w:sz w:val="22"/>
          <w:szCs w:val="22"/>
        </w:rPr>
        <w:t xml:space="preserve">2. </w:t>
      </w:r>
      <w:r w:rsidR="00E13D1E" w:rsidRPr="00201F91">
        <w:rPr>
          <w:sz w:val="22"/>
          <w:szCs w:val="22"/>
        </w:rPr>
        <w:tab/>
      </w:r>
      <w:r w:rsidRPr="00201F91">
        <w:rPr>
          <w:sz w:val="22"/>
          <w:szCs w:val="22"/>
        </w:rPr>
        <w:t>Om aanspraak te kunnen maken op een vergoeding van de lidmaatschapskosten van de werknemersorganisatie, dient de werknemer uiterlijk 1 december van het betreffende kalenderjaar het in lid 3 genoemde declaratieformulier aan de werkgever te overleggen. Hierbij wordt door zijn vakbond een op zijn naam gesteld jaaroverzicht van betaalde contributie over het betreffende jaar bijgevoegd. Overschrijding van genoemde datum leidt tot uitsluiting van deelname.</w:t>
      </w:r>
    </w:p>
    <w:p w14:paraId="0F41C980" w14:textId="77777777" w:rsidR="001D7E3A" w:rsidRPr="00201F91" w:rsidRDefault="001D7E3A" w:rsidP="001D7E3A"/>
    <w:p w14:paraId="69DBFDAD" w14:textId="77777777" w:rsidR="001D7E3A" w:rsidRPr="00201F91" w:rsidRDefault="001D7E3A" w:rsidP="00E13D1E">
      <w:pPr>
        <w:ind w:left="284" w:hanging="284"/>
        <w:rPr>
          <w:sz w:val="22"/>
          <w:szCs w:val="22"/>
        </w:rPr>
      </w:pPr>
      <w:r w:rsidRPr="00201F91">
        <w:rPr>
          <w:sz w:val="22"/>
          <w:szCs w:val="22"/>
        </w:rPr>
        <w:t xml:space="preserve">3. </w:t>
      </w:r>
      <w:r w:rsidR="00E13D1E" w:rsidRPr="00201F91">
        <w:rPr>
          <w:sz w:val="22"/>
          <w:szCs w:val="22"/>
        </w:rPr>
        <w:t xml:space="preserve"> </w:t>
      </w:r>
      <w:r w:rsidRPr="00201F91">
        <w:rPr>
          <w:sz w:val="22"/>
          <w:szCs w:val="22"/>
        </w:rPr>
        <w:t>De in lid 1 bedoelde vergoeding wordt vastgesteld op basis van de door de werknemer op het declaratieformulier vermelde gegevens en op basis van de toepasselijke fiscale en premierechtelijke Wet- en regelgeving.</w:t>
      </w:r>
    </w:p>
    <w:p w14:paraId="379FCF4F" w14:textId="77777777" w:rsidR="001D7E3A" w:rsidRPr="00201F91" w:rsidRDefault="001D7E3A" w:rsidP="001D7E3A">
      <w:pPr>
        <w:rPr>
          <w:sz w:val="22"/>
          <w:szCs w:val="22"/>
        </w:rPr>
      </w:pPr>
    </w:p>
    <w:p w14:paraId="08E0CE0A" w14:textId="77777777" w:rsidR="001D7E3A" w:rsidRPr="00665541" w:rsidRDefault="001D7E3A" w:rsidP="00E13D1E">
      <w:pPr>
        <w:ind w:left="284" w:hanging="284"/>
        <w:rPr>
          <w:sz w:val="22"/>
          <w:szCs w:val="22"/>
        </w:rPr>
      </w:pPr>
      <w:r w:rsidRPr="00201F91">
        <w:rPr>
          <w:sz w:val="22"/>
          <w:szCs w:val="22"/>
        </w:rPr>
        <w:t>4.</w:t>
      </w:r>
      <w:r w:rsidR="00E13D1E" w:rsidRPr="00201F91">
        <w:rPr>
          <w:sz w:val="22"/>
          <w:szCs w:val="22"/>
        </w:rPr>
        <w:tab/>
      </w:r>
      <w:r w:rsidRPr="00201F91">
        <w:rPr>
          <w:sz w:val="22"/>
          <w:szCs w:val="22"/>
        </w:rPr>
        <w:t>Indien door de werknemer is voldaan aan het gestelde in lid 2, wordt de vergoeding zoals bedoeld in artikel 1 door de werkgever aan de werknemer betaald, tezamen met de loonbetaling in de maand december van het betreffende kalenderjaar waarin de contributie is betaald.</w:t>
      </w:r>
    </w:p>
    <w:p w14:paraId="334CFBEC" w14:textId="77777777" w:rsidR="001D7E3A" w:rsidRPr="00665541" w:rsidRDefault="001D7E3A" w:rsidP="001D7E3A">
      <w:pPr>
        <w:rPr>
          <w:sz w:val="22"/>
          <w:szCs w:val="22"/>
        </w:rPr>
      </w:pPr>
    </w:p>
    <w:p w14:paraId="2B695F9B" w14:textId="77777777" w:rsidR="001D7E3A" w:rsidRPr="00665541" w:rsidRDefault="001D7E3A" w:rsidP="001D7E3A">
      <w:pPr>
        <w:rPr>
          <w:sz w:val="22"/>
          <w:szCs w:val="22"/>
        </w:rPr>
      </w:pPr>
      <w:r w:rsidRPr="00665541">
        <w:rPr>
          <w:sz w:val="22"/>
          <w:szCs w:val="22"/>
        </w:rPr>
        <w:t>Artikel 3</w:t>
      </w:r>
    </w:p>
    <w:p w14:paraId="0485931B" w14:textId="77777777" w:rsidR="001D7E3A" w:rsidRPr="00665541" w:rsidRDefault="001D7E3A" w:rsidP="001D7E3A">
      <w:pPr>
        <w:rPr>
          <w:sz w:val="22"/>
          <w:szCs w:val="22"/>
        </w:rPr>
      </w:pPr>
      <w:r w:rsidRPr="00665541">
        <w:rPr>
          <w:sz w:val="22"/>
          <w:szCs w:val="22"/>
        </w:rPr>
        <w:t>Bij beëindiging van het dienstverband, ongeacht de reden hiertoe, eindigt het recht op vergoeding als bedoeld in artikel 1.</w:t>
      </w:r>
    </w:p>
    <w:p w14:paraId="13692577" w14:textId="77777777" w:rsidR="001D7E3A" w:rsidRPr="00665541" w:rsidRDefault="001D7E3A" w:rsidP="001D7E3A">
      <w:pPr>
        <w:rPr>
          <w:sz w:val="22"/>
          <w:szCs w:val="22"/>
        </w:rPr>
      </w:pPr>
    </w:p>
    <w:p w14:paraId="43CEF19D" w14:textId="77777777" w:rsidR="001D7E3A" w:rsidRPr="00665541" w:rsidRDefault="001D7E3A" w:rsidP="001D7E3A">
      <w:pPr>
        <w:rPr>
          <w:sz w:val="22"/>
          <w:szCs w:val="22"/>
        </w:rPr>
      </w:pPr>
      <w:r w:rsidRPr="00665541">
        <w:rPr>
          <w:sz w:val="22"/>
          <w:szCs w:val="22"/>
        </w:rPr>
        <w:t>Artikel 4</w:t>
      </w:r>
    </w:p>
    <w:p w14:paraId="7517F464" w14:textId="77777777" w:rsidR="001D7E3A" w:rsidRPr="00665541" w:rsidRDefault="001D7E3A" w:rsidP="001D7E3A">
      <w:pPr>
        <w:rPr>
          <w:sz w:val="22"/>
          <w:szCs w:val="22"/>
        </w:rPr>
      </w:pPr>
      <w:r w:rsidRPr="00665541">
        <w:rPr>
          <w:sz w:val="22"/>
          <w:szCs w:val="22"/>
        </w:rPr>
        <w:t>Indien bij controle door de inspecteur der belastingen of de inspecteur van het Uitvoeringsinstituut Werknemersverzekeringen blijkt, dat de belasting- en premievrije vergoeding ten onrechte of tot een te hoog bedrag is uitbetaald en dientengevolge naheffing bij de werkgever plaatsvindt, dan komt deze naheffing (inclusief eventuele rente en boete) voor rekening van de werknemer. Werkgever aanvaardt geen aansprakelijkheid over het gebruik van deze (fiscale) mogelijkheid.</w:t>
      </w:r>
    </w:p>
    <w:p w14:paraId="330790CC" w14:textId="77777777" w:rsidR="001D7E3A" w:rsidRDefault="001D7E3A" w:rsidP="001D7E3A"/>
    <w:p w14:paraId="444AAE50" w14:textId="77777777" w:rsidR="00665541" w:rsidRDefault="00665541" w:rsidP="001D7E3A"/>
    <w:p w14:paraId="000E027E" w14:textId="77777777" w:rsidR="00665541" w:rsidRDefault="00665541" w:rsidP="001D7E3A"/>
    <w:p w14:paraId="34823D91" w14:textId="77777777" w:rsidR="00665541" w:rsidRDefault="00665541" w:rsidP="001D7E3A"/>
    <w:p w14:paraId="0380BA73" w14:textId="77777777" w:rsidR="00665541" w:rsidRDefault="00665541" w:rsidP="001D7E3A"/>
    <w:p w14:paraId="14F4380E" w14:textId="77777777" w:rsidR="004D7532" w:rsidRDefault="004D7532" w:rsidP="001D7E3A"/>
    <w:p w14:paraId="78173172" w14:textId="77777777" w:rsidR="004D7532" w:rsidRDefault="004D7532" w:rsidP="001D7E3A"/>
    <w:p w14:paraId="2CD0E3BE" w14:textId="77777777" w:rsidR="00992009" w:rsidRDefault="00992009">
      <w:r>
        <w:br w:type="page"/>
      </w:r>
    </w:p>
    <w:p w14:paraId="64BDB747" w14:textId="77777777" w:rsidR="004D7532" w:rsidRDefault="004D7532" w:rsidP="001D7E3A"/>
    <w:p w14:paraId="5D2D1507" w14:textId="77777777" w:rsidR="004D7532" w:rsidRDefault="004D7532" w:rsidP="001D7E3A"/>
    <w:p w14:paraId="258C9F83" w14:textId="77777777" w:rsidR="00AC4345" w:rsidRPr="00992009" w:rsidRDefault="00576999" w:rsidP="00AC4345">
      <w:pPr>
        <w:rPr>
          <w:sz w:val="22"/>
          <w:szCs w:val="22"/>
        </w:rPr>
      </w:pPr>
      <w:r w:rsidRPr="00992009">
        <w:rPr>
          <w:sz w:val="22"/>
          <w:szCs w:val="22"/>
        </w:rPr>
        <w:t>B</w:t>
      </w:r>
      <w:r w:rsidR="00992009">
        <w:rPr>
          <w:sz w:val="22"/>
          <w:szCs w:val="22"/>
        </w:rPr>
        <w:t>IJLAGE</w:t>
      </w:r>
      <w:r w:rsidRPr="00992009">
        <w:rPr>
          <w:sz w:val="22"/>
          <w:szCs w:val="22"/>
        </w:rPr>
        <w:t xml:space="preserve"> XV</w:t>
      </w:r>
      <w:r w:rsidR="00166EF6">
        <w:rPr>
          <w:sz w:val="22"/>
          <w:szCs w:val="22"/>
        </w:rPr>
        <w:t>I</w:t>
      </w:r>
      <w:r w:rsidR="00AC4345">
        <w:rPr>
          <w:sz w:val="22"/>
          <w:szCs w:val="22"/>
        </w:rPr>
        <w:t xml:space="preserve"> </w:t>
      </w:r>
      <w:r w:rsidR="00AC4345" w:rsidRPr="00992009">
        <w:rPr>
          <w:sz w:val="22"/>
          <w:szCs w:val="22"/>
        </w:rPr>
        <w:t>behorende bij de collectieve arbeidsovereenkomst</w:t>
      </w:r>
    </w:p>
    <w:p w14:paraId="1ED022A2" w14:textId="77777777" w:rsidR="00AC4345" w:rsidRDefault="00AC4345" w:rsidP="00AC4345">
      <w:pPr>
        <w:rPr>
          <w:sz w:val="22"/>
        </w:rPr>
      </w:pPr>
    </w:p>
    <w:p w14:paraId="31CD639D" w14:textId="77777777" w:rsidR="00AC4345" w:rsidRDefault="00AC4345" w:rsidP="00AC4345">
      <w:pPr>
        <w:rPr>
          <w:sz w:val="22"/>
        </w:rPr>
      </w:pPr>
    </w:p>
    <w:p w14:paraId="2F7351CE" w14:textId="77777777" w:rsidR="00AC4345" w:rsidRDefault="00AC4345" w:rsidP="00AC4345">
      <w:pPr>
        <w:rPr>
          <w:sz w:val="22"/>
        </w:rPr>
      </w:pPr>
      <w:r>
        <w:rPr>
          <w:sz w:val="22"/>
        </w:rPr>
        <w:t xml:space="preserve">voor ICL-IP Terneuzen B.V. </w:t>
      </w:r>
    </w:p>
    <w:p w14:paraId="76162885" w14:textId="77777777" w:rsidR="00AC4345" w:rsidRDefault="00AC4345" w:rsidP="00AC4345">
      <w:r>
        <w:rPr>
          <w:sz w:val="22"/>
        </w:rPr>
        <w:t>------------------------------------</w:t>
      </w:r>
    </w:p>
    <w:p w14:paraId="4B1D6A9B" w14:textId="77777777" w:rsidR="004D7532" w:rsidRDefault="004D7532" w:rsidP="001D7E3A">
      <w:pPr>
        <w:rPr>
          <w:sz w:val="22"/>
          <w:szCs w:val="22"/>
        </w:rPr>
      </w:pPr>
    </w:p>
    <w:p w14:paraId="428F928D" w14:textId="77777777" w:rsidR="00AC4345" w:rsidRPr="00992009" w:rsidRDefault="00AC4345" w:rsidP="001D7E3A">
      <w:pPr>
        <w:rPr>
          <w:sz w:val="22"/>
          <w:szCs w:val="22"/>
        </w:rPr>
      </w:pPr>
    </w:p>
    <w:p w14:paraId="18F607B0" w14:textId="77777777" w:rsidR="004D7532" w:rsidRPr="00992009" w:rsidRDefault="004D7532" w:rsidP="001D7E3A">
      <w:pPr>
        <w:rPr>
          <w:sz w:val="22"/>
          <w:szCs w:val="22"/>
        </w:rPr>
      </w:pPr>
      <w:r w:rsidRPr="00992009">
        <w:rPr>
          <w:sz w:val="22"/>
          <w:szCs w:val="22"/>
        </w:rPr>
        <w:t>Overige protocolafspraken</w:t>
      </w:r>
    </w:p>
    <w:p w14:paraId="3191A3F6" w14:textId="77777777" w:rsidR="004D7532" w:rsidRPr="00992009" w:rsidRDefault="004D7532" w:rsidP="001D7E3A">
      <w:pPr>
        <w:rPr>
          <w:sz w:val="22"/>
          <w:szCs w:val="22"/>
        </w:rPr>
      </w:pPr>
    </w:p>
    <w:p w14:paraId="3B4BD09C" w14:textId="77777777" w:rsidR="004D7532" w:rsidRPr="00992009" w:rsidRDefault="004D7532" w:rsidP="00E142AF">
      <w:pPr>
        <w:pStyle w:val="Lijstalinea"/>
        <w:numPr>
          <w:ilvl w:val="0"/>
          <w:numId w:val="35"/>
        </w:numPr>
        <w:rPr>
          <w:sz w:val="22"/>
          <w:szCs w:val="22"/>
        </w:rPr>
      </w:pPr>
      <w:r w:rsidRPr="00992009">
        <w:rPr>
          <w:sz w:val="22"/>
          <w:szCs w:val="22"/>
        </w:rPr>
        <w:t>Tijdens de looptijd van de cao zal de werkgeversbijdrageregeling worden gecontinueerd.</w:t>
      </w:r>
    </w:p>
    <w:p w14:paraId="668ECC02" w14:textId="77777777" w:rsidR="00E10BFB" w:rsidRDefault="00E10BFB" w:rsidP="00E142AF">
      <w:pPr>
        <w:pStyle w:val="Lijstalinea"/>
        <w:numPr>
          <w:ilvl w:val="0"/>
          <w:numId w:val="35"/>
        </w:numPr>
        <w:rPr>
          <w:sz w:val="22"/>
          <w:szCs w:val="22"/>
        </w:rPr>
      </w:pPr>
      <w:r>
        <w:rPr>
          <w:sz w:val="22"/>
          <w:szCs w:val="22"/>
        </w:rPr>
        <w:t xml:space="preserve"> </w:t>
      </w:r>
    </w:p>
    <w:p w14:paraId="0F3552AE" w14:textId="69A50DBA" w:rsidR="00E10BFB" w:rsidRDefault="00E10BFB">
      <w:pPr>
        <w:pStyle w:val="Lijstalinea"/>
        <w:numPr>
          <w:ilvl w:val="0"/>
          <w:numId w:val="35"/>
        </w:numPr>
        <w:rPr>
          <w:sz w:val="22"/>
          <w:szCs w:val="22"/>
        </w:rPr>
      </w:pPr>
      <w:r>
        <w:rPr>
          <w:sz w:val="22"/>
          <w:szCs w:val="22"/>
        </w:rPr>
        <w:t xml:space="preserve">2.  Zodra vanuit de Stichting van der Arbeid meer bekend wordt gemaakt over een </w:t>
      </w:r>
      <w:r w:rsidR="00AF3270">
        <w:rPr>
          <w:sz w:val="22"/>
          <w:szCs w:val="22"/>
        </w:rPr>
        <w:t>mogelijke</w:t>
      </w:r>
      <w:r>
        <w:rPr>
          <w:sz w:val="22"/>
          <w:szCs w:val="22"/>
        </w:rPr>
        <w:t xml:space="preserve"> reparatie als gevolg van de gewijzigde WW per 1 januari 2016, zullen partijen overleggen over dit onderwerp. Gedurende de looptijd van de cao zal de vakbondscontributie fiscaal worden gefaciliteerd via de Werkkostenregeling. </w:t>
      </w:r>
    </w:p>
    <w:p w14:paraId="0BB18A8C" w14:textId="77777777" w:rsidR="00E10BFB" w:rsidRPr="006A3534" w:rsidRDefault="00E10BFB">
      <w:pPr>
        <w:pStyle w:val="Lijstalinea"/>
        <w:numPr>
          <w:ilvl w:val="0"/>
          <w:numId w:val="35"/>
        </w:numPr>
        <w:rPr>
          <w:sz w:val="22"/>
          <w:szCs w:val="22"/>
        </w:rPr>
      </w:pPr>
      <w:r>
        <w:rPr>
          <w:sz w:val="22"/>
          <w:szCs w:val="22"/>
        </w:rPr>
        <w:t xml:space="preserve">M.i.v. 1 januari 2017 zal de pensioenregeling mogelijk worden aangepast i.v.m. verdere afstemming van de pensioenregelingen van de bedrijven binnen het ICL-concern in Nederland. Hierover zal nadere afstemming met vakbonden plaats vinden. </w:t>
      </w:r>
    </w:p>
    <w:p w14:paraId="351CCC37" w14:textId="77777777" w:rsidR="004D7532" w:rsidRPr="00992009" w:rsidRDefault="00E10BFB" w:rsidP="001D7E3A">
      <w:pPr>
        <w:rPr>
          <w:sz w:val="22"/>
          <w:szCs w:val="22"/>
        </w:rPr>
      </w:pPr>
      <w:r>
        <w:rPr>
          <w:sz w:val="22"/>
          <w:szCs w:val="22"/>
        </w:rPr>
        <w:t xml:space="preserve">   </w:t>
      </w:r>
    </w:p>
    <w:sectPr w:rsidR="004D7532" w:rsidRPr="00992009">
      <w:headerReference w:type="default" r:id="rId40"/>
      <w:pgSz w:w="11907" w:h="16840" w:code="9"/>
      <w:pgMar w:top="142" w:right="1276" w:bottom="1134" w:left="1276" w:header="284"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1824" w14:textId="77777777" w:rsidR="00AF3270" w:rsidRDefault="00AF3270">
      <w:r>
        <w:separator/>
      </w:r>
    </w:p>
  </w:endnote>
  <w:endnote w:type="continuationSeparator" w:id="0">
    <w:p w14:paraId="68B27DDC" w14:textId="77777777" w:rsidR="00AF3270" w:rsidRDefault="00AF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1F83A" w14:textId="77777777" w:rsidR="00AF3270" w:rsidRDefault="00AF3270">
      <w:r>
        <w:separator/>
      </w:r>
    </w:p>
  </w:footnote>
  <w:footnote w:type="continuationSeparator" w:id="0">
    <w:p w14:paraId="2F296586" w14:textId="77777777" w:rsidR="00AF3270" w:rsidRDefault="00AF3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C476" w14:textId="77777777" w:rsidR="00AF3270" w:rsidRDefault="00AF3270" w:rsidP="00A82B6D">
    <w:pPr>
      <w:pStyle w:val="Koptekst"/>
      <w:ind w:left="4111"/>
      <w:jc w:val="right"/>
      <w:rPr>
        <w:rStyle w:val="Paginanummer"/>
        <w:rFonts w:ascii="Verdana" w:hAnsi="Verdana"/>
        <w:sz w:val="22"/>
      </w:rPr>
    </w:pPr>
    <w:r w:rsidRPr="00706EAB">
      <w:rPr>
        <w:rStyle w:val="Paginanummer"/>
        <w:rFonts w:ascii="Verdana" w:hAnsi="Verdana"/>
      </w:rPr>
      <w:tab/>
    </w:r>
    <w:r w:rsidRPr="00706EAB">
      <w:rPr>
        <w:rStyle w:val="Paginanummer"/>
        <w:rFonts w:ascii="Verdana" w:hAnsi="Verdana"/>
      </w:rPr>
      <w:tab/>
    </w:r>
    <w:r w:rsidRPr="00706EAB">
      <w:rPr>
        <w:rStyle w:val="Paginanummer"/>
        <w:rFonts w:ascii="Verdana" w:hAnsi="Verdana"/>
      </w:rPr>
      <w:tab/>
      <w:t xml:space="preserve">Pagina </w:t>
    </w:r>
    <w:r w:rsidRPr="00706EAB">
      <w:rPr>
        <w:rStyle w:val="Paginanummer"/>
        <w:rFonts w:ascii="Verdana" w:hAnsi="Verdana"/>
      </w:rPr>
      <w:fldChar w:fldCharType="begin"/>
    </w:r>
    <w:r w:rsidRPr="00706EAB">
      <w:rPr>
        <w:rStyle w:val="Paginanummer"/>
        <w:rFonts w:ascii="Verdana" w:hAnsi="Verdana"/>
      </w:rPr>
      <w:instrText xml:space="preserve"> PAGE </w:instrText>
    </w:r>
    <w:r w:rsidRPr="00706EAB">
      <w:rPr>
        <w:rStyle w:val="Paginanummer"/>
        <w:rFonts w:ascii="Verdana" w:hAnsi="Verdana"/>
      </w:rPr>
      <w:fldChar w:fldCharType="separate"/>
    </w:r>
    <w:r w:rsidR="007B1163">
      <w:rPr>
        <w:rStyle w:val="Paginanummer"/>
        <w:rFonts w:ascii="Verdana" w:hAnsi="Verdana"/>
        <w:noProof/>
      </w:rPr>
      <w:t>38</w:t>
    </w:r>
    <w:r w:rsidRPr="00706EAB">
      <w:rPr>
        <w:rStyle w:val="Paginanummer"/>
        <w:rFonts w:ascii="Verdana" w:hAnsi="Verdana"/>
      </w:rPr>
      <w:fldChar w:fldCharType="end"/>
    </w:r>
    <w:r>
      <w:rPr>
        <w:rStyle w:val="Paginanummer"/>
        <w:rFonts w:ascii="Verdana" w:hAnsi="Verdana"/>
        <w:sz w:val="22"/>
      </w:rPr>
      <w:tab/>
      <w:t xml:space="preserve"> </w:t>
    </w:r>
    <w:r w:rsidRPr="00706EAB">
      <w:rPr>
        <w:rStyle w:val="Paginanummer"/>
        <w:rFonts w:ascii="Verdana" w:hAnsi="Verdana"/>
      </w:rPr>
      <w:t>CAO: 01-</w:t>
    </w:r>
    <w:r>
      <w:rPr>
        <w:rStyle w:val="Paginanummer"/>
        <w:rFonts w:ascii="Verdana" w:hAnsi="Verdana"/>
      </w:rPr>
      <w:t>07</w:t>
    </w:r>
    <w:r w:rsidRPr="00706EAB">
      <w:rPr>
        <w:rStyle w:val="Paginanummer"/>
        <w:rFonts w:ascii="Verdana" w:hAnsi="Verdana"/>
      </w:rPr>
      <w:t>-201</w:t>
    </w:r>
    <w:r>
      <w:rPr>
        <w:rStyle w:val="Paginanummer"/>
        <w:rFonts w:ascii="Verdana" w:hAnsi="Verdana"/>
      </w:rPr>
      <w:t>5</w:t>
    </w:r>
    <w:r w:rsidRPr="00706EAB">
      <w:rPr>
        <w:rStyle w:val="Paginanummer"/>
        <w:rFonts w:ascii="Verdana" w:hAnsi="Verdana"/>
      </w:rPr>
      <w:t xml:space="preserve"> t/m 3</w:t>
    </w:r>
    <w:r>
      <w:rPr>
        <w:rStyle w:val="Paginanummer"/>
        <w:rFonts w:ascii="Verdana" w:hAnsi="Verdana"/>
      </w:rPr>
      <w:t>1</w:t>
    </w:r>
    <w:r w:rsidRPr="00706EAB">
      <w:rPr>
        <w:rStyle w:val="Paginanummer"/>
        <w:rFonts w:ascii="Verdana" w:hAnsi="Verdana"/>
      </w:rPr>
      <w:t>-0</w:t>
    </w:r>
    <w:r>
      <w:rPr>
        <w:rStyle w:val="Paginanummer"/>
        <w:rFonts w:ascii="Verdana" w:hAnsi="Verdana"/>
      </w:rPr>
      <w:t>3</w:t>
    </w:r>
    <w:r w:rsidRPr="00706EAB">
      <w:rPr>
        <w:rStyle w:val="Paginanummer"/>
        <w:rFonts w:ascii="Verdana" w:hAnsi="Verdana"/>
      </w:rPr>
      <w:t>-201</w:t>
    </w:r>
    <w:r>
      <w:rPr>
        <w:rStyle w:val="Paginanummer"/>
        <w:rFonts w:ascii="Verdana" w:hAnsi="Verdana"/>
      </w:rPr>
      <w:t>7</w:t>
    </w:r>
  </w:p>
  <w:p w14:paraId="737596A4" w14:textId="77777777" w:rsidR="00AF3270" w:rsidRDefault="00AF3270" w:rsidP="00706EAB">
    <w:pPr>
      <w:pStyle w:val="Koptekst"/>
      <w:ind w:left="4111"/>
      <w:jc w:val="right"/>
    </w:pPr>
    <w:r>
      <w:rPr>
        <w:rStyle w:val="Paginanummer"/>
        <w:rFonts w:ascii="Verdana" w:hAnsi="Verdana"/>
        <w:sz w:val="22"/>
      </w:rPr>
      <w:tab/>
    </w:r>
    <w:r>
      <w:rPr>
        <w:rStyle w:val="Paginanummer"/>
        <w:rFonts w:ascii="Verdana" w:hAnsi="Verdana"/>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0D068AC"/>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1D0DE52"/>
    <w:lvl w:ilvl="0">
      <w:start w:val="1"/>
      <w:numFmt w:val="bullet"/>
      <w:pStyle w:val="Lijstopsomtek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6BCC454"/>
    <w:lvl w:ilvl="0">
      <w:start w:val="1"/>
      <w:numFmt w:val="bullet"/>
      <w:pStyle w:val="Lijstopsomteken2"/>
      <w:lvlText w:val=""/>
      <w:lvlJc w:val="left"/>
      <w:pPr>
        <w:tabs>
          <w:tab w:val="num" w:pos="643"/>
        </w:tabs>
        <w:ind w:left="643" w:hanging="360"/>
      </w:pPr>
      <w:rPr>
        <w:rFonts w:ascii="Symbol" w:hAnsi="Symbol" w:hint="default"/>
      </w:rPr>
    </w:lvl>
  </w:abstractNum>
  <w:abstractNum w:abstractNumId="3" w15:restartNumberingAfterBreak="0">
    <w:nsid w:val="053327A6"/>
    <w:multiLevelType w:val="singleLevel"/>
    <w:tmpl w:val="AB10387E"/>
    <w:lvl w:ilvl="0">
      <w:start w:val="1"/>
      <w:numFmt w:val="upperLetter"/>
      <w:lvlText w:val="%1."/>
      <w:lvlJc w:val="left"/>
      <w:pPr>
        <w:tabs>
          <w:tab w:val="num" w:pos="1080"/>
        </w:tabs>
        <w:ind w:left="1080" w:hanging="360"/>
      </w:pPr>
      <w:rPr>
        <w:rFonts w:hint="default"/>
      </w:rPr>
    </w:lvl>
  </w:abstractNum>
  <w:abstractNum w:abstractNumId="4" w15:restartNumberingAfterBreak="0">
    <w:nsid w:val="08F01F89"/>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0E8F4994"/>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5BB6787"/>
    <w:multiLevelType w:val="singleLevel"/>
    <w:tmpl w:val="04130015"/>
    <w:lvl w:ilvl="0">
      <w:start w:val="1"/>
      <w:numFmt w:val="upperLetter"/>
      <w:lvlText w:val="%1."/>
      <w:lvlJc w:val="left"/>
      <w:pPr>
        <w:tabs>
          <w:tab w:val="num" w:pos="360"/>
        </w:tabs>
        <w:ind w:left="360" w:hanging="360"/>
      </w:pPr>
    </w:lvl>
  </w:abstractNum>
  <w:abstractNum w:abstractNumId="7" w15:restartNumberingAfterBreak="0">
    <w:nsid w:val="167B30E8"/>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1A0F7571"/>
    <w:multiLevelType w:val="singleLevel"/>
    <w:tmpl w:val="6B46CF4C"/>
    <w:lvl w:ilvl="0">
      <w:start w:val="7"/>
      <w:numFmt w:val="decimal"/>
      <w:lvlText w:val=""/>
      <w:lvlJc w:val="left"/>
      <w:pPr>
        <w:tabs>
          <w:tab w:val="num" w:pos="360"/>
        </w:tabs>
        <w:ind w:left="360" w:hanging="360"/>
      </w:pPr>
      <w:rPr>
        <w:rFonts w:hint="default"/>
      </w:rPr>
    </w:lvl>
  </w:abstractNum>
  <w:abstractNum w:abstractNumId="9" w15:restartNumberingAfterBreak="0">
    <w:nsid w:val="1E1D6940"/>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2AAC3DD1"/>
    <w:multiLevelType w:val="singleLevel"/>
    <w:tmpl w:val="59BAA142"/>
    <w:lvl w:ilvl="0">
      <w:start w:val="1"/>
      <w:numFmt w:val="decimal"/>
      <w:lvlText w:val="%1)"/>
      <w:lvlJc w:val="left"/>
      <w:pPr>
        <w:tabs>
          <w:tab w:val="num" w:pos="720"/>
        </w:tabs>
        <w:ind w:left="720" w:hanging="360"/>
      </w:pPr>
      <w:rPr>
        <w:rFonts w:hint="default"/>
      </w:rPr>
    </w:lvl>
  </w:abstractNum>
  <w:abstractNum w:abstractNumId="11" w15:restartNumberingAfterBreak="0">
    <w:nsid w:val="2C236CD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C4A3D7A"/>
    <w:multiLevelType w:val="hybridMultilevel"/>
    <w:tmpl w:val="E674A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396487"/>
    <w:multiLevelType w:val="singleLevel"/>
    <w:tmpl w:val="C34A8E4C"/>
    <w:lvl w:ilvl="0">
      <w:start w:val="1"/>
      <w:numFmt w:val="decimal"/>
      <w:lvlText w:val="%1."/>
      <w:lvlJc w:val="left"/>
      <w:pPr>
        <w:tabs>
          <w:tab w:val="num" w:pos="360"/>
        </w:tabs>
        <w:ind w:left="360" w:hanging="360"/>
      </w:pPr>
      <w:rPr>
        <w:sz w:val="22"/>
        <w:szCs w:val="22"/>
      </w:rPr>
    </w:lvl>
  </w:abstractNum>
  <w:abstractNum w:abstractNumId="14" w15:restartNumberingAfterBreak="0">
    <w:nsid w:val="30DB6E55"/>
    <w:multiLevelType w:val="singleLevel"/>
    <w:tmpl w:val="0413000F"/>
    <w:lvl w:ilvl="0">
      <w:start w:val="1"/>
      <w:numFmt w:val="decimal"/>
      <w:lvlText w:val="%1."/>
      <w:lvlJc w:val="left"/>
      <w:pPr>
        <w:tabs>
          <w:tab w:val="num" w:pos="360"/>
        </w:tabs>
        <w:ind w:left="360" w:hanging="360"/>
      </w:pPr>
    </w:lvl>
  </w:abstractNum>
  <w:abstractNum w:abstractNumId="15" w15:restartNumberingAfterBreak="0">
    <w:nsid w:val="3255193B"/>
    <w:multiLevelType w:val="singleLevel"/>
    <w:tmpl w:val="55BCA022"/>
    <w:lvl w:ilvl="0">
      <w:start w:val="1"/>
      <w:numFmt w:val="bullet"/>
      <w:lvlText w:val="-"/>
      <w:lvlJc w:val="left"/>
      <w:pPr>
        <w:tabs>
          <w:tab w:val="num" w:pos="720"/>
        </w:tabs>
        <w:ind w:left="720" w:hanging="360"/>
      </w:pPr>
      <w:rPr>
        <w:rFonts w:hint="default"/>
      </w:rPr>
    </w:lvl>
  </w:abstractNum>
  <w:abstractNum w:abstractNumId="16" w15:restartNumberingAfterBreak="0">
    <w:nsid w:val="33F332DA"/>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4BE2361"/>
    <w:multiLevelType w:val="singleLevel"/>
    <w:tmpl w:val="45787FD4"/>
    <w:lvl w:ilvl="0">
      <w:start w:val="1"/>
      <w:numFmt w:val="decimal"/>
      <w:lvlText w:val="%1."/>
      <w:lvlJc w:val="left"/>
      <w:pPr>
        <w:tabs>
          <w:tab w:val="num" w:pos="360"/>
        </w:tabs>
        <w:ind w:left="360" w:hanging="360"/>
      </w:pPr>
      <w:rPr>
        <w:i w:val="0"/>
      </w:rPr>
    </w:lvl>
  </w:abstractNum>
  <w:abstractNum w:abstractNumId="18" w15:restartNumberingAfterBreak="0">
    <w:nsid w:val="41B90BE1"/>
    <w:multiLevelType w:val="singleLevel"/>
    <w:tmpl w:val="ABA80090"/>
    <w:lvl w:ilvl="0">
      <w:start w:val="1"/>
      <w:numFmt w:val="decimal"/>
      <w:lvlText w:val="%1."/>
      <w:lvlJc w:val="left"/>
      <w:pPr>
        <w:tabs>
          <w:tab w:val="num" w:pos="1080"/>
        </w:tabs>
        <w:ind w:left="1080" w:hanging="360"/>
      </w:pPr>
      <w:rPr>
        <w:rFonts w:hint="default"/>
      </w:rPr>
    </w:lvl>
  </w:abstractNum>
  <w:abstractNum w:abstractNumId="19" w15:restartNumberingAfterBreak="0">
    <w:nsid w:val="42627A9F"/>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4D545B1F"/>
    <w:multiLevelType w:val="singleLevel"/>
    <w:tmpl w:val="04130015"/>
    <w:lvl w:ilvl="0">
      <w:start w:val="1"/>
      <w:numFmt w:val="upperLetter"/>
      <w:lvlText w:val="%1."/>
      <w:lvlJc w:val="left"/>
      <w:pPr>
        <w:tabs>
          <w:tab w:val="num" w:pos="360"/>
        </w:tabs>
        <w:ind w:left="360" w:hanging="360"/>
      </w:pPr>
      <w:rPr>
        <w:rFonts w:hint="default"/>
      </w:rPr>
    </w:lvl>
  </w:abstractNum>
  <w:abstractNum w:abstractNumId="21" w15:restartNumberingAfterBreak="0">
    <w:nsid w:val="4E734947"/>
    <w:multiLevelType w:val="singleLevel"/>
    <w:tmpl w:val="4EFCB23A"/>
    <w:lvl w:ilvl="0">
      <w:start w:val="1"/>
      <w:numFmt w:val="upperLetter"/>
      <w:lvlText w:val="%1."/>
      <w:lvlJc w:val="left"/>
      <w:pPr>
        <w:tabs>
          <w:tab w:val="num" w:pos="1080"/>
        </w:tabs>
        <w:ind w:left="1080" w:hanging="360"/>
      </w:pPr>
      <w:rPr>
        <w:rFonts w:hint="default"/>
      </w:rPr>
    </w:lvl>
  </w:abstractNum>
  <w:abstractNum w:abstractNumId="22" w15:restartNumberingAfterBreak="0">
    <w:nsid w:val="4FEF4776"/>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55F26D1F"/>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56606963"/>
    <w:multiLevelType w:val="hybridMultilevel"/>
    <w:tmpl w:val="2326B3B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5CED2970"/>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61A12167"/>
    <w:multiLevelType w:val="singleLevel"/>
    <w:tmpl w:val="4EFCB23A"/>
    <w:lvl w:ilvl="0">
      <w:start w:val="1"/>
      <w:numFmt w:val="upperLetter"/>
      <w:lvlText w:val="%1."/>
      <w:lvlJc w:val="left"/>
      <w:pPr>
        <w:tabs>
          <w:tab w:val="num" w:pos="1080"/>
        </w:tabs>
        <w:ind w:left="1080" w:hanging="360"/>
      </w:pPr>
      <w:rPr>
        <w:rFonts w:hint="default"/>
      </w:rPr>
    </w:lvl>
  </w:abstractNum>
  <w:abstractNum w:abstractNumId="27" w15:restartNumberingAfterBreak="0">
    <w:nsid w:val="64B11CDE"/>
    <w:multiLevelType w:val="hybridMultilevel"/>
    <w:tmpl w:val="E2020C32"/>
    <w:lvl w:ilvl="0" w:tplc="A11C4238">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8A42889"/>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69D570BC"/>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6AE364C2"/>
    <w:multiLevelType w:val="singleLevel"/>
    <w:tmpl w:val="04130015"/>
    <w:lvl w:ilvl="0">
      <w:start w:val="1"/>
      <w:numFmt w:val="upperLetter"/>
      <w:lvlText w:val="%1."/>
      <w:lvlJc w:val="left"/>
      <w:pPr>
        <w:tabs>
          <w:tab w:val="num" w:pos="360"/>
        </w:tabs>
        <w:ind w:left="360" w:hanging="360"/>
      </w:pPr>
    </w:lvl>
  </w:abstractNum>
  <w:abstractNum w:abstractNumId="31" w15:restartNumberingAfterBreak="0">
    <w:nsid w:val="6E00483A"/>
    <w:multiLevelType w:val="singleLevel"/>
    <w:tmpl w:val="0413000F"/>
    <w:lvl w:ilvl="0">
      <w:start w:val="1"/>
      <w:numFmt w:val="decimal"/>
      <w:lvlText w:val="%1."/>
      <w:lvlJc w:val="left"/>
      <w:pPr>
        <w:tabs>
          <w:tab w:val="num" w:pos="360"/>
        </w:tabs>
        <w:ind w:left="360" w:hanging="360"/>
      </w:pPr>
    </w:lvl>
  </w:abstractNum>
  <w:abstractNum w:abstractNumId="32" w15:restartNumberingAfterBreak="0">
    <w:nsid w:val="74202E95"/>
    <w:multiLevelType w:val="hybridMultilevel"/>
    <w:tmpl w:val="FB50C0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E264C4"/>
    <w:multiLevelType w:val="singleLevel"/>
    <w:tmpl w:val="04130011"/>
    <w:lvl w:ilvl="0">
      <w:start w:val="1"/>
      <w:numFmt w:val="decimal"/>
      <w:lvlText w:val="%1)"/>
      <w:lvlJc w:val="left"/>
      <w:pPr>
        <w:tabs>
          <w:tab w:val="num" w:pos="360"/>
        </w:tabs>
        <w:ind w:left="360" w:hanging="360"/>
      </w:pPr>
    </w:lvl>
  </w:abstractNum>
  <w:abstractNum w:abstractNumId="34" w15:restartNumberingAfterBreak="0">
    <w:nsid w:val="7A3B019E"/>
    <w:multiLevelType w:val="hybridMultilevel"/>
    <w:tmpl w:val="FDAA17FA"/>
    <w:lvl w:ilvl="0" w:tplc="E8E678F0">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E3E5DD6"/>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 w:numId="4">
    <w:abstractNumId w:val="17"/>
  </w:num>
  <w:num w:numId="5">
    <w:abstractNumId w:val="15"/>
  </w:num>
  <w:num w:numId="6">
    <w:abstractNumId w:val="30"/>
  </w:num>
  <w:num w:numId="7">
    <w:abstractNumId w:val="33"/>
  </w:num>
  <w:num w:numId="8">
    <w:abstractNumId w:val="10"/>
  </w:num>
  <w:num w:numId="9">
    <w:abstractNumId w:val="16"/>
  </w:num>
  <w:num w:numId="10">
    <w:abstractNumId w:val="9"/>
  </w:num>
  <w:num w:numId="11">
    <w:abstractNumId w:val="29"/>
  </w:num>
  <w:num w:numId="12">
    <w:abstractNumId w:val="13"/>
  </w:num>
  <w:num w:numId="13">
    <w:abstractNumId w:val="20"/>
  </w:num>
  <w:num w:numId="14">
    <w:abstractNumId w:val="5"/>
  </w:num>
  <w:num w:numId="15">
    <w:abstractNumId w:val="31"/>
  </w:num>
  <w:num w:numId="16">
    <w:abstractNumId w:val="3"/>
  </w:num>
  <w:num w:numId="17">
    <w:abstractNumId w:val="26"/>
  </w:num>
  <w:num w:numId="18">
    <w:abstractNumId w:val="14"/>
  </w:num>
  <w:num w:numId="19">
    <w:abstractNumId w:val="23"/>
  </w:num>
  <w:num w:numId="20">
    <w:abstractNumId w:val="19"/>
  </w:num>
  <w:num w:numId="21">
    <w:abstractNumId w:val="8"/>
  </w:num>
  <w:num w:numId="22">
    <w:abstractNumId w:val="4"/>
  </w:num>
  <w:num w:numId="23">
    <w:abstractNumId w:val="25"/>
  </w:num>
  <w:num w:numId="24">
    <w:abstractNumId w:val="21"/>
  </w:num>
  <w:num w:numId="25">
    <w:abstractNumId w:val="18"/>
  </w:num>
  <w:num w:numId="26">
    <w:abstractNumId w:val="28"/>
  </w:num>
  <w:num w:numId="27">
    <w:abstractNumId w:val="22"/>
  </w:num>
  <w:num w:numId="28">
    <w:abstractNumId w:val="11"/>
  </w:num>
  <w:num w:numId="29">
    <w:abstractNumId w:val="6"/>
  </w:num>
  <w:num w:numId="30">
    <w:abstractNumId w:val="35"/>
  </w:num>
  <w:num w:numId="31">
    <w:abstractNumId w:val="7"/>
  </w:num>
  <w:num w:numId="32">
    <w:abstractNumId w:val="27"/>
  </w:num>
  <w:num w:numId="33">
    <w:abstractNumId w:val="34"/>
  </w:num>
  <w:num w:numId="34">
    <w:abstractNumId w:val="24"/>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35"/>
    <w:rsid w:val="00002A2B"/>
    <w:rsid w:val="00034170"/>
    <w:rsid w:val="00043C59"/>
    <w:rsid w:val="00055F78"/>
    <w:rsid w:val="00056E56"/>
    <w:rsid w:val="00060E45"/>
    <w:rsid w:val="000722E9"/>
    <w:rsid w:val="00081F13"/>
    <w:rsid w:val="0008646D"/>
    <w:rsid w:val="00092BF3"/>
    <w:rsid w:val="000A4E85"/>
    <w:rsid w:val="000A5DCF"/>
    <w:rsid w:val="000A7237"/>
    <w:rsid w:val="000C6B53"/>
    <w:rsid w:val="00100394"/>
    <w:rsid w:val="00105E85"/>
    <w:rsid w:val="00110C56"/>
    <w:rsid w:val="0013236A"/>
    <w:rsid w:val="00144055"/>
    <w:rsid w:val="001646C3"/>
    <w:rsid w:val="00166EF6"/>
    <w:rsid w:val="0017603A"/>
    <w:rsid w:val="0018433A"/>
    <w:rsid w:val="001850E5"/>
    <w:rsid w:val="001860AD"/>
    <w:rsid w:val="00193046"/>
    <w:rsid w:val="001B4859"/>
    <w:rsid w:val="001C5428"/>
    <w:rsid w:val="001C587A"/>
    <w:rsid w:val="001D7E3A"/>
    <w:rsid w:val="001E7CC6"/>
    <w:rsid w:val="001F1432"/>
    <w:rsid w:val="00201F91"/>
    <w:rsid w:val="00204AFD"/>
    <w:rsid w:val="0021280F"/>
    <w:rsid w:val="00216AE3"/>
    <w:rsid w:val="00241B87"/>
    <w:rsid w:val="00247032"/>
    <w:rsid w:val="00251EF9"/>
    <w:rsid w:val="00254387"/>
    <w:rsid w:val="002617C5"/>
    <w:rsid w:val="00261E23"/>
    <w:rsid w:val="00271134"/>
    <w:rsid w:val="00286B9A"/>
    <w:rsid w:val="002960A5"/>
    <w:rsid w:val="0029698C"/>
    <w:rsid w:val="002B1B86"/>
    <w:rsid w:val="002B4D4E"/>
    <w:rsid w:val="002C3B24"/>
    <w:rsid w:val="002C7CCA"/>
    <w:rsid w:val="002D6595"/>
    <w:rsid w:val="002D77C7"/>
    <w:rsid w:val="002E4B91"/>
    <w:rsid w:val="002F154D"/>
    <w:rsid w:val="00301D16"/>
    <w:rsid w:val="00302DF7"/>
    <w:rsid w:val="0032259D"/>
    <w:rsid w:val="003404B9"/>
    <w:rsid w:val="00341333"/>
    <w:rsid w:val="0034586F"/>
    <w:rsid w:val="00346207"/>
    <w:rsid w:val="00367A30"/>
    <w:rsid w:val="003805AA"/>
    <w:rsid w:val="00387932"/>
    <w:rsid w:val="003A1D3D"/>
    <w:rsid w:val="003B340B"/>
    <w:rsid w:val="003C3AFB"/>
    <w:rsid w:val="003C55AE"/>
    <w:rsid w:val="003E0E5A"/>
    <w:rsid w:val="00400717"/>
    <w:rsid w:val="0041301C"/>
    <w:rsid w:val="00416A8D"/>
    <w:rsid w:val="004173CE"/>
    <w:rsid w:val="00420123"/>
    <w:rsid w:val="00423E7F"/>
    <w:rsid w:val="0044044A"/>
    <w:rsid w:val="00442BCA"/>
    <w:rsid w:val="00450E57"/>
    <w:rsid w:val="004522E8"/>
    <w:rsid w:val="00457AE1"/>
    <w:rsid w:val="00464E36"/>
    <w:rsid w:val="00473A82"/>
    <w:rsid w:val="00483F3E"/>
    <w:rsid w:val="0049155E"/>
    <w:rsid w:val="00497260"/>
    <w:rsid w:val="004A4D79"/>
    <w:rsid w:val="004C5C65"/>
    <w:rsid w:val="004D7532"/>
    <w:rsid w:val="005029E2"/>
    <w:rsid w:val="00510D6A"/>
    <w:rsid w:val="0053563D"/>
    <w:rsid w:val="005448AB"/>
    <w:rsid w:val="00550320"/>
    <w:rsid w:val="00550C3B"/>
    <w:rsid w:val="00567223"/>
    <w:rsid w:val="00576999"/>
    <w:rsid w:val="005A401D"/>
    <w:rsid w:val="005A4769"/>
    <w:rsid w:val="005B122C"/>
    <w:rsid w:val="005B7305"/>
    <w:rsid w:val="005C32E2"/>
    <w:rsid w:val="005E11FA"/>
    <w:rsid w:val="005E1DDD"/>
    <w:rsid w:val="0060467C"/>
    <w:rsid w:val="0061432B"/>
    <w:rsid w:val="00615CCF"/>
    <w:rsid w:val="00616118"/>
    <w:rsid w:val="006209C9"/>
    <w:rsid w:val="00642606"/>
    <w:rsid w:val="006516F4"/>
    <w:rsid w:val="00664F0D"/>
    <w:rsid w:val="00665541"/>
    <w:rsid w:val="0067054F"/>
    <w:rsid w:val="0067252F"/>
    <w:rsid w:val="0067641B"/>
    <w:rsid w:val="006874E6"/>
    <w:rsid w:val="006914CD"/>
    <w:rsid w:val="006A3534"/>
    <w:rsid w:val="006C453E"/>
    <w:rsid w:val="006C6750"/>
    <w:rsid w:val="006D2F43"/>
    <w:rsid w:val="006D62A2"/>
    <w:rsid w:val="006E4700"/>
    <w:rsid w:val="006E7A35"/>
    <w:rsid w:val="006F24FD"/>
    <w:rsid w:val="006F28E2"/>
    <w:rsid w:val="00704D9B"/>
    <w:rsid w:val="00706EAB"/>
    <w:rsid w:val="00712F8A"/>
    <w:rsid w:val="007317B3"/>
    <w:rsid w:val="00735383"/>
    <w:rsid w:val="00750799"/>
    <w:rsid w:val="007630CB"/>
    <w:rsid w:val="0078388D"/>
    <w:rsid w:val="007A5C44"/>
    <w:rsid w:val="007A7BC3"/>
    <w:rsid w:val="007B1163"/>
    <w:rsid w:val="007B2D81"/>
    <w:rsid w:val="007B69A4"/>
    <w:rsid w:val="007C7F39"/>
    <w:rsid w:val="00802F04"/>
    <w:rsid w:val="00805606"/>
    <w:rsid w:val="00806CFC"/>
    <w:rsid w:val="008079E9"/>
    <w:rsid w:val="00813ED1"/>
    <w:rsid w:val="0081676D"/>
    <w:rsid w:val="00821BD4"/>
    <w:rsid w:val="00841B00"/>
    <w:rsid w:val="008421B7"/>
    <w:rsid w:val="00845A0D"/>
    <w:rsid w:val="008463E2"/>
    <w:rsid w:val="008570CE"/>
    <w:rsid w:val="00863B76"/>
    <w:rsid w:val="00865C77"/>
    <w:rsid w:val="00872513"/>
    <w:rsid w:val="0087270E"/>
    <w:rsid w:val="0089245E"/>
    <w:rsid w:val="0089620D"/>
    <w:rsid w:val="00896914"/>
    <w:rsid w:val="008A173F"/>
    <w:rsid w:val="008B4678"/>
    <w:rsid w:val="008C7C6D"/>
    <w:rsid w:val="008D4CE5"/>
    <w:rsid w:val="009122D6"/>
    <w:rsid w:val="009138F4"/>
    <w:rsid w:val="00914265"/>
    <w:rsid w:val="0091437A"/>
    <w:rsid w:val="00943D9B"/>
    <w:rsid w:val="009878A9"/>
    <w:rsid w:val="00992009"/>
    <w:rsid w:val="009C33C4"/>
    <w:rsid w:val="009E0450"/>
    <w:rsid w:val="009E5948"/>
    <w:rsid w:val="00A05577"/>
    <w:rsid w:val="00A11C33"/>
    <w:rsid w:val="00A16340"/>
    <w:rsid w:val="00A20D36"/>
    <w:rsid w:val="00A4161F"/>
    <w:rsid w:val="00A45713"/>
    <w:rsid w:val="00A54F32"/>
    <w:rsid w:val="00A557AA"/>
    <w:rsid w:val="00A6612F"/>
    <w:rsid w:val="00A82B6D"/>
    <w:rsid w:val="00AB6156"/>
    <w:rsid w:val="00AC4345"/>
    <w:rsid w:val="00AF1D60"/>
    <w:rsid w:val="00AF2445"/>
    <w:rsid w:val="00AF3270"/>
    <w:rsid w:val="00AF56B5"/>
    <w:rsid w:val="00B02509"/>
    <w:rsid w:val="00B06F98"/>
    <w:rsid w:val="00B36E46"/>
    <w:rsid w:val="00B43543"/>
    <w:rsid w:val="00B51BF7"/>
    <w:rsid w:val="00B541C8"/>
    <w:rsid w:val="00B54B01"/>
    <w:rsid w:val="00B66125"/>
    <w:rsid w:val="00B668EC"/>
    <w:rsid w:val="00B71061"/>
    <w:rsid w:val="00BB1F6E"/>
    <w:rsid w:val="00BC16DC"/>
    <w:rsid w:val="00BD0493"/>
    <w:rsid w:val="00BD301B"/>
    <w:rsid w:val="00BD487D"/>
    <w:rsid w:val="00BD4A0C"/>
    <w:rsid w:val="00BE37D4"/>
    <w:rsid w:val="00BE657B"/>
    <w:rsid w:val="00C0013D"/>
    <w:rsid w:val="00C310E1"/>
    <w:rsid w:val="00C40619"/>
    <w:rsid w:val="00C519DC"/>
    <w:rsid w:val="00C604C5"/>
    <w:rsid w:val="00C624AC"/>
    <w:rsid w:val="00C628AD"/>
    <w:rsid w:val="00C97EA2"/>
    <w:rsid w:val="00CA7DAE"/>
    <w:rsid w:val="00CC106E"/>
    <w:rsid w:val="00CC779A"/>
    <w:rsid w:val="00CD151D"/>
    <w:rsid w:val="00CD3E44"/>
    <w:rsid w:val="00CE1DCC"/>
    <w:rsid w:val="00CE4B5E"/>
    <w:rsid w:val="00D03365"/>
    <w:rsid w:val="00D2049D"/>
    <w:rsid w:val="00D451C2"/>
    <w:rsid w:val="00D46180"/>
    <w:rsid w:val="00D46CBD"/>
    <w:rsid w:val="00D541DE"/>
    <w:rsid w:val="00D66A4B"/>
    <w:rsid w:val="00D75EBE"/>
    <w:rsid w:val="00D82B34"/>
    <w:rsid w:val="00D922FA"/>
    <w:rsid w:val="00DA34BE"/>
    <w:rsid w:val="00DB2A6F"/>
    <w:rsid w:val="00DC2D43"/>
    <w:rsid w:val="00DD26C5"/>
    <w:rsid w:val="00DF5A24"/>
    <w:rsid w:val="00E068E5"/>
    <w:rsid w:val="00E10BFB"/>
    <w:rsid w:val="00E13461"/>
    <w:rsid w:val="00E13D1E"/>
    <w:rsid w:val="00E142AF"/>
    <w:rsid w:val="00E152F7"/>
    <w:rsid w:val="00E22C3A"/>
    <w:rsid w:val="00E442B1"/>
    <w:rsid w:val="00E505D5"/>
    <w:rsid w:val="00E60FE4"/>
    <w:rsid w:val="00E64809"/>
    <w:rsid w:val="00E6524B"/>
    <w:rsid w:val="00E665D6"/>
    <w:rsid w:val="00E66D7A"/>
    <w:rsid w:val="00E749A8"/>
    <w:rsid w:val="00E74CEE"/>
    <w:rsid w:val="00E75C85"/>
    <w:rsid w:val="00E82A73"/>
    <w:rsid w:val="00E916B9"/>
    <w:rsid w:val="00EA186B"/>
    <w:rsid w:val="00EA22BA"/>
    <w:rsid w:val="00EC54AA"/>
    <w:rsid w:val="00EC793D"/>
    <w:rsid w:val="00ED14DD"/>
    <w:rsid w:val="00EE0E10"/>
    <w:rsid w:val="00EF3186"/>
    <w:rsid w:val="00EF4B07"/>
    <w:rsid w:val="00F14E1B"/>
    <w:rsid w:val="00F17213"/>
    <w:rsid w:val="00F1767B"/>
    <w:rsid w:val="00F20589"/>
    <w:rsid w:val="00F23CEF"/>
    <w:rsid w:val="00F30A53"/>
    <w:rsid w:val="00F40368"/>
    <w:rsid w:val="00F50613"/>
    <w:rsid w:val="00F5590D"/>
    <w:rsid w:val="00F835FE"/>
    <w:rsid w:val="00F84862"/>
    <w:rsid w:val="00F84CD3"/>
    <w:rsid w:val="00F9132F"/>
    <w:rsid w:val="00FA6108"/>
    <w:rsid w:val="00FA6427"/>
    <w:rsid w:val="00FB010A"/>
    <w:rsid w:val="00FB2CEE"/>
    <w:rsid w:val="00FC031D"/>
    <w:rsid w:val="00FC0E50"/>
    <w:rsid w:val="00FD2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0E1B143"/>
  <w15:docId w15:val="{9C09EB7F-592F-4254-BE5D-E4D9030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Lucida Console" w:hAnsi="Lucida Console"/>
      <w:b/>
      <w:sz w:val="18"/>
      <w:u w:val="single"/>
    </w:rPr>
  </w:style>
  <w:style w:type="paragraph" w:styleId="Kop2">
    <w:name w:val="heading 2"/>
    <w:basedOn w:val="Standaard"/>
    <w:next w:val="Standaard"/>
    <w:qFormat/>
    <w:pPr>
      <w:keepNext/>
      <w:jc w:val="center"/>
      <w:outlineLvl w:val="1"/>
    </w:pPr>
    <w:rPr>
      <w:rFonts w:ascii="Lucida Console" w:hAnsi="Lucida Console"/>
      <w:b/>
      <w:sz w:val="18"/>
      <w:u w:val="single"/>
    </w:rPr>
  </w:style>
  <w:style w:type="paragraph" w:styleId="Kop3">
    <w:name w:val="heading 3"/>
    <w:basedOn w:val="Standaard"/>
    <w:next w:val="Standaard"/>
    <w:qFormat/>
    <w:pPr>
      <w:keepNext/>
      <w:jc w:val="center"/>
      <w:outlineLvl w:val="2"/>
    </w:pPr>
    <w:rPr>
      <w:rFonts w:ascii="Lucida Console" w:hAnsi="Lucida Console"/>
      <w:b/>
      <w:u w:val="single"/>
    </w:rPr>
  </w:style>
  <w:style w:type="paragraph" w:styleId="Kop4">
    <w:name w:val="heading 4"/>
    <w:basedOn w:val="Standaard"/>
    <w:next w:val="Standaard"/>
    <w:qFormat/>
    <w:pPr>
      <w:keepNext/>
      <w:outlineLvl w:val="3"/>
    </w:pPr>
    <w:rPr>
      <w:b/>
      <w:u w:val="single"/>
    </w:rPr>
  </w:style>
  <w:style w:type="paragraph" w:styleId="Kop5">
    <w:name w:val="heading 5"/>
    <w:basedOn w:val="Standaard"/>
    <w:next w:val="Standaard"/>
    <w:qFormat/>
    <w:pPr>
      <w:keepNext/>
      <w:outlineLvl w:val="4"/>
    </w:pPr>
    <w:rPr>
      <w:u w:val="single"/>
    </w:rPr>
  </w:style>
  <w:style w:type="paragraph" w:styleId="Kop6">
    <w:name w:val="heading 6"/>
    <w:basedOn w:val="Standaard"/>
    <w:next w:val="Standaard"/>
    <w:qFormat/>
    <w:pPr>
      <w:keepNext/>
      <w:outlineLvl w:val="5"/>
    </w:pPr>
    <w:rPr>
      <w:sz w:val="22"/>
      <w:u w:val="single"/>
    </w:rPr>
  </w:style>
  <w:style w:type="paragraph" w:styleId="Kop7">
    <w:name w:val="heading 7"/>
    <w:basedOn w:val="Standaard"/>
    <w:next w:val="Standaard"/>
    <w:qFormat/>
    <w:pPr>
      <w:keepNext/>
      <w:outlineLvl w:val="6"/>
    </w:pPr>
    <w:rPr>
      <w:i/>
      <w:sz w:val="22"/>
      <w:u w:val="dotted"/>
    </w:rPr>
  </w:style>
  <w:style w:type="paragraph" w:styleId="Kop8">
    <w:name w:val="heading 8"/>
    <w:basedOn w:val="Standaard"/>
    <w:next w:val="Standaard"/>
    <w:qFormat/>
    <w:pPr>
      <w:keepNext/>
      <w:outlineLvl w:val="7"/>
    </w:pPr>
    <w:rPr>
      <w:sz w:val="22"/>
      <w:u w:val="dotte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initionTerm">
    <w:name w:val="Definition Term"/>
    <w:basedOn w:val="Standaard"/>
    <w:next w:val="DefinitionList"/>
  </w:style>
  <w:style w:type="paragraph" w:customStyle="1" w:styleId="DefinitionList">
    <w:name w:val="Definition List"/>
    <w:basedOn w:val="Standaard"/>
    <w:next w:val="DefinitionTerm"/>
    <w:pPr>
      <w:ind w:left="360"/>
    </w:pPr>
  </w:style>
  <w:style w:type="character" w:customStyle="1" w:styleId="Definition">
    <w:name w:val="Definition"/>
    <w:rPr>
      <w:i/>
    </w:rPr>
  </w:style>
  <w:style w:type="paragraph" w:customStyle="1" w:styleId="H1">
    <w:name w:val="H1"/>
    <w:basedOn w:val="Standaard"/>
    <w:next w:val="Standaard"/>
    <w:pPr>
      <w:keepNext/>
      <w:outlineLvl w:val="1"/>
    </w:pPr>
    <w:rPr>
      <w:b/>
      <w:kern w:val="36"/>
      <w:sz w:val="48"/>
    </w:rPr>
  </w:style>
  <w:style w:type="paragraph" w:customStyle="1" w:styleId="H2">
    <w:name w:val="H2"/>
    <w:basedOn w:val="Standaard"/>
    <w:next w:val="Standaard"/>
    <w:pPr>
      <w:keepNext/>
      <w:outlineLvl w:val="2"/>
    </w:pPr>
    <w:rPr>
      <w:b/>
      <w:sz w:val="36"/>
    </w:rPr>
  </w:style>
  <w:style w:type="paragraph" w:customStyle="1" w:styleId="H3">
    <w:name w:val="H3"/>
    <w:basedOn w:val="Standaard"/>
    <w:next w:val="Standaard"/>
    <w:pPr>
      <w:keepNext/>
      <w:outlineLvl w:val="3"/>
    </w:pPr>
    <w:rPr>
      <w:b/>
      <w:sz w:val="28"/>
    </w:rPr>
  </w:style>
  <w:style w:type="paragraph" w:customStyle="1" w:styleId="H4">
    <w:name w:val="H4"/>
    <w:basedOn w:val="Standaard"/>
    <w:next w:val="Standaard"/>
    <w:pPr>
      <w:keepNext/>
      <w:outlineLvl w:val="4"/>
    </w:pPr>
    <w:rPr>
      <w:b/>
    </w:rPr>
  </w:style>
  <w:style w:type="paragraph" w:customStyle="1" w:styleId="H5">
    <w:name w:val="H5"/>
    <w:basedOn w:val="Standaard"/>
    <w:next w:val="Standaard"/>
    <w:pPr>
      <w:keepNext/>
      <w:outlineLvl w:val="5"/>
    </w:pPr>
    <w:rPr>
      <w:b/>
    </w:rPr>
  </w:style>
  <w:style w:type="paragraph" w:customStyle="1" w:styleId="H6">
    <w:name w:val="H6"/>
    <w:basedOn w:val="Standaard"/>
    <w:next w:val="Standaard"/>
    <w:pPr>
      <w:keepNext/>
      <w:outlineLvl w:val="6"/>
    </w:pPr>
    <w:rPr>
      <w:b/>
      <w:sz w:val="16"/>
    </w:rPr>
  </w:style>
  <w:style w:type="paragraph" w:customStyle="1" w:styleId="Address">
    <w:name w:val="Address"/>
    <w:basedOn w:val="Standaard"/>
    <w:next w:val="Standaard"/>
    <w:rPr>
      <w:i/>
    </w:rPr>
  </w:style>
  <w:style w:type="paragraph" w:customStyle="1" w:styleId="Blockquote">
    <w:name w:val="Blockquote"/>
    <w:basedOn w:val="Standaard"/>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Nadruk">
    <w:name w:val="Emphasis"/>
    <w:basedOn w:val="Standaardalinea-lettertype"/>
    <w:qFormat/>
    <w:rPr>
      <w:i/>
    </w:r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z-BottomofForm1">
    <w:name w:val="z-Bottom of Form1"/>
    <w:next w:val="Standaard"/>
    <w:hidden/>
    <w:pPr>
      <w:widowControl w:val="0"/>
      <w:pBdr>
        <w:top w:val="double" w:sz="2" w:space="0" w:color="000000"/>
      </w:pBdr>
      <w:jc w:val="center"/>
    </w:pPr>
    <w:rPr>
      <w:rFonts w:ascii="Arial" w:hAnsi="Arial"/>
      <w:snapToGrid w:val="0"/>
      <w:vanish/>
      <w:sz w:val="16"/>
    </w:rPr>
  </w:style>
  <w:style w:type="paragraph" w:customStyle="1" w:styleId="z-TopofForm1">
    <w:name w:val="z-Top of Form1"/>
    <w:next w:val="Standaard"/>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Zwaar">
    <w:name w:val="Strong"/>
    <w:basedOn w:val="Standaardalinea-lettertype"/>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rPr>
      <w:rFonts w:ascii="Lucida Console" w:hAnsi="Lucida Console"/>
      <w:sz w:val="18"/>
    </w:rPr>
  </w:style>
  <w:style w:type="paragraph" w:styleId="Plattetekstinspringen">
    <w:name w:val="Body Text Indent"/>
    <w:basedOn w:val="Standaard"/>
    <w:pPr>
      <w:ind w:left="720"/>
      <w:outlineLvl w:val="0"/>
    </w:pPr>
    <w:rPr>
      <w:rFonts w:ascii="Lucida Console" w:hAnsi="Lucida Console"/>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2">
    <w:name w:val="List Bullet 2"/>
    <w:basedOn w:val="Standaard"/>
    <w:autoRedefine/>
    <w:pPr>
      <w:numPr>
        <w:numId w:val="1"/>
      </w:numPr>
    </w:pPr>
  </w:style>
  <w:style w:type="paragraph" w:styleId="Lijstopsomteken3">
    <w:name w:val="List Bullet 3"/>
    <w:basedOn w:val="Standaard"/>
    <w:autoRedefine/>
    <w:pPr>
      <w:numPr>
        <w:numId w:val="2"/>
      </w:numPr>
    </w:pPr>
  </w:style>
  <w:style w:type="paragraph" w:styleId="Lijstopsomteken4">
    <w:name w:val="List Bullet 4"/>
    <w:basedOn w:val="Standaard"/>
    <w:autoRedefine/>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Bijschrift">
    <w:name w:val="caption"/>
    <w:basedOn w:val="Standaard"/>
    <w:next w:val="Standaard"/>
    <w:qFormat/>
    <w:pPr>
      <w:spacing w:before="120" w:after="120"/>
    </w:pPr>
    <w:rPr>
      <w:b/>
    </w:rPr>
  </w:style>
  <w:style w:type="paragraph" w:styleId="Plattetekst2">
    <w:name w:val="Body Text 2"/>
    <w:basedOn w:val="Standaard"/>
    <w:pPr>
      <w:jc w:val="both"/>
    </w:pPr>
    <w:rPr>
      <w:sz w:val="22"/>
    </w:rPr>
  </w:style>
  <w:style w:type="paragraph" w:styleId="Plattetekst3">
    <w:name w:val="Body Text 3"/>
    <w:basedOn w:val="Standaard"/>
    <w:rPr>
      <w:sz w:val="22"/>
    </w:rPr>
  </w:style>
  <w:style w:type="paragraph" w:styleId="Plattetekstinspringen2">
    <w:name w:val="Body Text Indent 2"/>
    <w:basedOn w:val="Standaard"/>
    <w:pPr>
      <w:ind w:left="360"/>
      <w:jc w:val="both"/>
    </w:pPr>
    <w:rPr>
      <w:sz w:val="22"/>
    </w:rPr>
  </w:style>
  <w:style w:type="paragraph" w:styleId="Plattetekstinspringen3">
    <w:name w:val="Body Text Indent 3"/>
    <w:basedOn w:val="Standaard"/>
    <w:pPr>
      <w:ind w:left="360"/>
    </w:pPr>
    <w:rPr>
      <w:sz w:val="22"/>
    </w:rPr>
  </w:style>
  <w:style w:type="paragraph" w:styleId="Ballontekst">
    <w:name w:val="Balloon Text"/>
    <w:basedOn w:val="Standaard"/>
    <w:semiHidden/>
    <w:rsid w:val="00F23CEF"/>
    <w:rPr>
      <w:rFonts w:ascii="Tahoma" w:hAnsi="Tahoma" w:cs="Tahoma"/>
      <w:sz w:val="16"/>
      <w:szCs w:val="16"/>
    </w:rPr>
  </w:style>
  <w:style w:type="table" w:styleId="Tabelraster">
    <w:name w:val="Table Grid"/>
    <w:basedOn w:val="Standaardtabel"/>
    <w:rsid w:val="001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8F4"/>
    <w:pPr>
      <w:autoSpaceDE w:val="0"/>
      <w:autoSpaceDN w:val="0"/>
      <w:adjustRightInd w:val="0"/>
    </w:pPr>
    <w:rPr>
      <w:rFonts w:ascii="Arial" w:eastAsia="Calibri" w:hAnsi="Arial" w:cs="Arial"/>
      <w:color w:val="000000"/>
      <w:sz w:val="24"/>
      <w:szCs w:val="24"/>
      <w:lang w:eastAsia="en-US"/>
    </w:rPr>
  </w:style>
  <w:style w:type="paragraph" w:styleId="Lijstalinea">
    <w:name w:val="List Paragraph"/>
    <w:basedOn w:val="Standaard"/>
    <w:uiPriority w:val="34"/>
    <w:qFormat/>
    <w:rsid w:val="00E505D5"/>
    <w:pPr>
      <w:ind w:left="720"/>
      <w:contextualSpacing/>
    </w:pPr>
  </w:style>
  <w:style w:type="character" w:styleId="Verwijzingopmerking">
    <w:name w:val="annotation reference"/>
    <w:basedOn w:val="Standaardalinea-lettertype"/>
    <w:semiHidden/>
    <w:unhideWhenUsed/>
    <w:rsid w:val="00302DF7"/>
    <w:rPr>
      <w:sz w:val="16"/>
      <w:szCs w:val="16"/>
    </w:rPr>
  </w:style>
  <w:style w:type="paragraph" w:styleId="Tekstopmerking">
    <w:name w:val="annotation text"/>
    <w:basedOn w:val="Standaard"/>
    <w:link w:val="TekstopmerkingChar"/>
    <w:semiHidden/>
    <w:unhideWhenUsed/>
    <w:rsid w:val="00302DF7"/>
  </w:style>
  <w:style w:type="character" w:customStyle="1" w:styleId="TekstopmerkingChar">
    <w:name w:val="Tekst opmerking Char"/>
    <w:basedOn w:val="Standaardalinea-lettertype"/>
    <w:link w:val="Tekstopmerking"/>
    <w:semiHidden/>
    <w:rsid w:val="00302DF7"/>
  </w:style>
  <w:style w:type="paragraph" w:styleId="Onderwerpvanopmerking">
    <w:name w:val="annotation subject"/>
    <w:basedOn w:val="Tekstopmerking"/>
    <w:next w:val="Tekstopmerking"/>
    <w:link w:val="OnderwerpvanopmerkingChar"/>
    <w:semiHidden/>
    <w:unhideWhenUsed/>
    <w:rsid w:val="00302DF7"/>
    <w:rPr>
      <w:b/>
      <w:bCs/>
    </w:rPr>
  </w:style>
  <w:style w:type="character" w:customStyle="1" w:styleId="OnderwerpvanopmerkingChar">
    <w:name w:val="Onderwerp van opmerking Char"/>
    <w:basedOn w:val="TekstopmerkingChar"/>
    <w:link w:val="Onderwerpvanopmerking"/>
    <w:semiHidden/>
    <w:rsid w:val="0030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010">
      <w:bodyDiv w:val="1"/>
      <w:marLeft w:val="0"/>
      <w:marRight w:val="0"/>
      <w:marTop w:val="0"/>
      <w:marBottom w:val="0"/>
      <w:divBdr>
        <w:top w:val="none" w:sz="0" w:space="0" w:color="auto"/>
        <w:left w:val="none" w:sz="0" w:space="0" w:color="auto"/>
        <w:bottom w:val="none" w:sz="0" w:space="0" w:color="auto"/>
        <w:right w:val="none" w:sz="0" w:space="0" w:color="auto"/>
      </w:divBdr>
    </w:div>
    <w:div w:id="107705983">
      <w:bodyDiv w:val="1"/>
      <w:marLeft w:val="0"/>
      <w:marRight w:val="0"/>
      <w:marTop w:val="0"/>
      <w:marBottom w:val="0"/>
      <w:divBdr>
        <w:top w:val="none" w:sz="0" w:space="0" w:color="auto"/>
        <w:left w:val="none" w:sz="0" w:space="0" w:color="auto"/>
        <w:bottom w:val="none" w:sz="0" w:space="0" w:color="auto"/>
        <w:right w:val="none" w:sz="0" w:space="0" w:color="auto"/>
      </w:divBdr>
    </w:div>
    <w:div w:id="343017190">
      <w:bodyDiv w:val="1"/>
      <w:marLeft w:val="0"/>
      <w:marRight w:val="0"/>
      <w:marTop w:val="0"/>
      <w:marBottom w:val="0"/>
      <w:divBdr>
        <w:top w:val="none" w:sz="0" w:space="0" w:color="auto"/>
        <w:left w:val="none" w:sz="0" w:space="0" w:color="auto"/>
        <w:bottom w:val="none" w:sz="0" w:space="0" w:color="auto"/>
        <w:right w:val="none" w:sz="0" w:space="0" w:color="auto"/>
      </w:divBdr>
    </w:div>
    <w:div w:id="374504381">
      <w:bodyDiv w:val="1"/>
      <w:marLeft w:val="0"/>
      <w:marRight w:val="0"/>
      <w:marTop w:val="0"/>
      <w:marBottom w:val="0"/>
      <w:divBdr>
        <w:top w:val="none" w:sz="0" w:space="0" w:color="auto"/>
        <w:left w:val="none" w:sz="0" w:space="0" w:color="auto"/>
        <w:bottom w:val="none" w:sz="0" w:space="0" w:color="auto"/>
        <w:right w:val="none" w:sz="0" w:space="0" w:color="auto"/>
      </w:divBdr>
    </w:div>
    <w:div w:id="736166629">
      <w:bodyDiv w:val="1"/>
      <w:marLeft w:val="0"/>
      <w:marRight w:val="0"/>
      <w:marTop w:val="0"/>
      <w:marBottom w:val="0"/>
      <w:divBdr>
        <w:top w:val="none" w:sz="0" w:space="0" w:color="auto"/>
        <w:left w:val="none" w:sz="0" w:space="0" w:color="auto"/>
        <w:bottom w:val="none" w:sz="0" w:space="0" w:color="auto"/>
        <w:right w:val="none" w:sz="0" w:space="0" w:color="auto"/>
      </w:divBdr>
    </w:div>
    <w:div w:id="1151294844">
      <w:bodyDiv w:val="1"/>
      <w:marLeft w:val="0"/>
      <w:marRight w:val="0"/>
      <w:marTop w:val="0"/>
      <w:marBottom w:val="0"/>
      <w:divBdr>
        <w:top w:val="none" w:sz="0" w:space="0" w:color="auto"/>
        <w:left w:val="none" w:sz="0" w:space="0" w:color="auto"/>
        <w:bottom w:val="none" w:sz="0" w:space="0" w:color="auto"/>
        <w:right w:val="none" w:sz="0" w:space="0" w:color="auto"/>
      </w:divBdr>
    </w:div>
    <w:div w:id="1514758781">
      <w:bodyDiv w:val="1"/>
      <w:marLeft w:val="0"/>
      <w:marRight w:val="0"/>
      <w:marTop w:val="0"/>
      <w:marBottom w:val="0"/>
      <w:divBdr>
        <w:top w:val="none" w:sz="0" w:space="0" w:color="auto"/>
        <w:left w:val="none" w:sz="0" w:space="0" w:color="auto"/>
        <w:bottom w:val="none" w:sz="0" w:space="0" w:color="auto"/>
        <w:right w:val="none" w:sz="0" w:space="0" w:color="auto"/>
      </w:divBdr>
    </w:div>
    <w:div w:id="1803109531">
      <w:bodyDiv w:val="1"/>
      <w:marLeft w:val="0"/>
      <w:marRight w:val="0"/>
      <w:marTop w:val="0"/>
      <w:marBottom w:val="0"/>
      <w:divBdr>
        <w:top w:val="none" w:sz="0" w:space="0" w:color="auto"/>
        <w:left w:val="none" w:sz="0" w:space="0" w:color="auto"/>
        <w:bottom w:val="none" w:sz="0" w:space="0" w:color="auto"/>
        <w:right w:val="none" w:sz="0" w:space="0" w:color="auto"/>
      </w:divBdr>
    </w:div>
    <w:div w:id="21284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iddekinge/AppData/Local/Microsoft/Windows/Temporary%20Internet%20Files/Content.Outlook/YQMXE9ZV/CAO%201998%202000.html" TargetMode="External"/><Relationship Id="rId18" Type="http://schemas.openxmlformats.org/officeDocument/2006/relationships/hyperlink" Target="file:///C:/Users/k.iddekinge/AppData/Local/Microsoft/Windows/Temporary%20Internet%20Files/Content.Outlook/YQMXE9ZV/CAO%201998%202000.html" TargetMode="External"/><Relationship Id="rId26" Type="http://schemas.openxmlformats.org/officeDocument/2006/relationships/hyperlink" Target="file:///C:/Users/k.iddekinge/AppData/Local/Microsoft/Windows/Temporary%20Internet%20Files/Content.Outlook/YQMXE9ZV/CAO%201998%202000.html" TargetMode="External"/><Relationship Id="rId39" Type="http://schemas.openxmlformats.org/officeDocument/2006/relationships/hyperlink" Target="file:///C:/Users/k.iddekinge/AppData/Local/Microsoft/Windows/Temporary%20Internet%20Files/Content.Outlook/YQMXE9ZV/CAO%201998%202000.html" TargetMode="External"/><Relationship Id="rId3" Type="http://schemas.openxmlformats.org/officeDocument/2006/relationships/customXml" Target="../customXml/item3.xml"/><Relationship Id="rId21" Type="http://schemas.openxmlformats.org/officeDocument/2006/relationships/hyperlink" Target="file:///C:/Users/k.iddekinge/AppData/Local/Microsoft/Windows/Temporary%20Internet%20Files/Content.Outlook/YQMXE9ZV/CAO%201998%202000.html" TargetMode="External"/><Relationship Id="rId34" Type="http://schemas.openxmlformats.org/officeDocument/2006/relationships/hyperlink" Target="file:///C:/Users/k.iddekinge/AppData/Local/Microsoft/Windows/Temporary%20Internet%20Files/Content.Outlook/YQMXE9ZV/CAO%201998%202000.html"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k.iddekinge/AppData/Local/Microsoft/Windows/Temporary%20Internet%20Files/Content.Outlook/YQMXE9ZV/CAO%201998%202000.html" TargetMode="External"/><Relationship Id="rId17" Type="http://schemas.openxmlformats.org/officeDocument/2006/relationships/hyperlink" Target="file:///C:/Users/k.iddekinge/AppData/Local/Microsoft/Windows/Temporary%20Internet%20Files/Content.Outlook/YQMXE9ZV/CAO%201998%202000.html" TargetMode="External"/><Relationship Id="rId25" Type="http://schemas.openxmlformats.org/officeDocument/2006/relationships/hyperlink" Target="file:///C:/Users/k.iddekinge/AppData/Local/Microsoft/Windows/Temporary%20Internet%20Files/Content.Outlook/YQMXE9ZV/CAO%201998%202000.html" TargetMode="External"/><Relationship Id="rId33" Type="http://schemas.openxmlformats.org/officeDocument/2006/relationships/hyperlink" Target="file:///C:/Users/k.iddekinge/AppData/Local/Microsoft/Windows/Temporary%20Internet%20Files/Content.Outlook/YQMXE9ZV/CAO%201998%202000.html" TargetMode="External"/><Relationship Id="rId38" Type="http://schemas.openxmlformats.org/officeDocument/2006/relationships/hyperlink" Target="file:///C:/Users/k.iddekinge/AppData/Local/Microsoft/Windows/Temporary%20Internet%20Files/Content.Outlook/YQMXE9ZV/CAO%201998%202000.html" TargetMode="External"/><Relationship Id="rId2" Type="http://schemas.openxmlformats.org/officeDocument/2006/relationships/customXml" Target="../customXml/item2.xml"/><Relationship Id="rId16" Type="http://schemas.openxmlformats.org/officeDocument/2006/relationships/hyperlink" Target="file:///C:/Users/k.iddekinge/AppData/Local/Microsoft/Windows/Temporary%20Internet%20Files/Content.Outlook/YQMXE9ZV/CAO%201998%202000.html" TargetMode="External"/><Relationship Id="rId20" Type="http://schemas.openxmlformats.org/officeDocument/2006/relationships/hyperlink" Target="file:///C:/Users/k.iddekinge/AppData/Local/Microsoft/Windows/Temporary%20Internet%20Files/Content.Outlook/YQMXE9ZV/CAO%201998%202000.html" TargetMode="External"/><Relationship Id="rId29" Type="http://schemas.openxmlformats.org/officeDocument/2006/relationships/hyperlink" Target="file:///C:/Users/k.iddekinge/AppData/Local/Microsoft/Windows/Temporary%20Internet%20Files/Content.Outlook/YQMXE9ZV/CAO%201998%20200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iddekinge/AppData/Local/Microsoft/Windows/Temporary%20Internet%20Files/Content.Outlook/YQMXE9ZV/CAO%201998%202000.html" TargetMode="External"/><Relationship Id="rId32" Type="http://schemas.openxmlformats.org/officeDocument/2006/relationships/hyperlink" Target="file:///C:/Users/k.iddekinge/AppData/Local/Microsoft/Windows/Temporary%20Internet%20Files/Content.Outlook/YQMXE9ZV/CAO%201998%202000.html" TargetMode="External"/><Relationship Id="rId37" Type="http://schemas.openxmlformats.org/officeDocument/2006/relationships/hyperlink" Target="file:///C:/Users/k.iddekinge/AppData/Local/Microsoft/Windows/Temporary%20Internet%20Files/Content.Outlook/YQMXE9ZV/CAO%201998%202000.html"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C:/Users/k.iddekinge/AppData/Local/Microsoft/Windows/Temporary%20Internet%20Files/Content.Outlook/YQMXE9ZV/CAO%201998%202000.html" TargetMode="External"/><Relationship Id="rId23" Type="http://schemas.openxmlformats.org/officeDocument/2006/relationships/hyperlink" Target="file:///C:/Users/k.iddekinge/AppData/Local/Microsoft/Windows/Temporary%20Internet%20Files/Content.Outlook/YQMXE9ZV/CAO%201998%202000.html" TargetMode="External"/><Relationship Id="rId28" Type="http://schemas.openxmlformats.org/officeDocument/2006/relationships/hyperlink" Target="file:///C:/Users/k.iddekinge/AppData/Local/Microsoft/Windows/Temporary%20Internet%20Files/Content.Outlook/YQMXE9ZV/CAO%201998%202000.html" TargetMode="External"/><Relationship Id="rId36" Type="http://schemas.openxmlformats.org/officeDocument/2006/relationships/hyperlink" Target="file:///C:/Users/k.iddekinge/AppData/Local/Microsoft/Windows/Temporary%20Internet%20Files/Content.Outlook/YQMXE9ZV/CAO%201998%202000.html" TargetMode="External"/><Relationship Id="rId10" Type="http://schemas.openxmlformats.org/officeDocument/2006/relationships/footnotes" Target="footnotes.xml"/><Relationship Id="rId19" Type="http://schemas.openxmlformats.org/officeDocument/2006/relationships/hyperlink" Target="file:///C:/Users/k.iddekinge/AppData/Local/Microsoft/Windows/Temporary%20Internet%20Files/Content.Outlook/YQMXE9ZV/CAO%201998%202000.html" TargetMode="External"/><Relationship Id="rId31" Type="http://schemas.openxmlformats.org/officeDocument/2006/relationships/hyperlink" Target="file:///C:/Users/k.iddekinge/AppData/Local/Microsoft/Windows/Temporary%20Internet%20Files/Content.Outlook/YQMXE9ZV/CAO%201998%20200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k.iddekinge/AppData/Local/Microsoft/Windows/Temporary%20Internet%20Files/Content.Outlook/YQMXE9ZV/CAO%201998%202000.html" TargetMode="External"/><Relationship Id="rId22" Type="http://schemas.openxmlformats.org/officeDocument/2006/relationships/hyperlink" Target="file:///C:/Users/k.iddekinge/AppData/Local/Microsoft/Windows/Temporary%20Internet%20Files/Content.Outlook/YQMXE9ZV/CAO%201998%202000.html" TargetMode="External"/><Relationship Id="rId27" Type="http://schemas.openxmlformats.org/officeDocument/2006/relationships/hyperlink" Target="file:///C:/Users/k.iddekinge/AppData/Local/Microsoft/Windows/Temporary%20Internet%20Files/Content.Outlook/YQMXE9ZV/CAO%201998%202000.html" TargetMode="External"/><Relationship Id="rId30" Type="http://schemas.openxmlformats.org/officeDocument/2006/relationships/hyperlink" Target="file:///C:/Users/k.iddekinge/AppData/Local/Microsoft/Windows/Temporary%20Internet%20Files/Content.Outlook/YQMXE9ZV/CAO%201998%202000.html" TargetMode="External"/><Relationship Id="rId35" Type="http://schemas.openxmlformats.org/officeDocument/2006/relationships/hyperlink" Target="file:///C:/Users/k.iddekinge/AppData/Local/Microsoft/Windows/Temporary%20Internet%20Files/Content.Outlook/YQMXE9ZV/CAO%201998%202000.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745</Value>
      <Value>393</Value>
    </TaxCatchAll>
    <_dlc_DocId xmlns="f58b66f5-1d3d-4d84-99dd-5eb3360cefca">R000-878110456-79</_dlc_DocId>
    <_dlc_DocIdUrl xmlns="f58b66f5-1d3d-4d84-99dd-5eb3360cefca">
      <Url>https://awvncrm.sharepoint.com/sites/relaties/10558/_layouts/15/DocIdRedir.aspx?ID=R000-878110456-79</Url>
      <Description>R000-878110456-79</Description>
    </_dlc_DocIdUrl>
    <_dlc_DocIdPersistId xmlns="f58b66f5-1d3d-4d84-99dd-5eb3360cefca" xsi:nil="true"/>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ICL-IP Terneuzen B.V.</TermName>
          <TermId xmlns="http://schemas.microsoft.com/office/infopath/2007/PartnerControls">e1887b08-1bd7-413e-be90-4b6e54b2c1c0</TermId>
        </TermInfo>
      </Terms>
    </o17dd0c0b4e34f358a7d02542c1c34d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B967AC450628469E684BAF3FB37AB6" ma:contentTypeVersion="4" ma:contentTypeDescription="Een nieuw document maken." ma:contentTypeScope="" ma:versionID="5769916a8bd7225c77278a8d4e82a239">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8ddeed23067d3d43f7e13e17263b8f84"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745;#ICL-IP Terneuzen B.V.|e1887b08-1bd7-413e-be90-4b6e54b2c1c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7D7D-35E6-4779-BC6C-6C30B07415AB}">
  <ds:schemaRefs>
    <ds:schemaRef ds:uri="http://schemas.microsoft.com/sharepoint/v3/contenttype/forms"/>
  </ds:schemaRefs>
</ds:datastoreItem>
</file>

<file path=customXml/itemProps2.xml><?xml version="1.0" encoding="utf-8"?>
<ds:datastoreItem xmlns:ds="http://schemas.openxmlformats.org/officeDocument/2006/customXml" ds:itemID="{B88BB3A9-C63C-433A-BDA0-FDDFCDD4A0A3}">
  <ds:schemaRefs>
    <ds:schemaRef ds:uri="http://schemas.microsoft.com/sharepoint/events"/>
  </ds:schemaRefs>
</ds:datastoreItem>
</file>

<file path=customXml/itemProps3.xml><?xml version="1.0" encoding="utf-8"?>
<ds:datastoreItem xmlns:ds="http://schemas.openxmlformats.org/officeDocument/2006/customXml" ds:itemID="{5DCAC826-E44B-4EDC-B072-E599F61BE23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0258e7b-703f-4e35-9311-87c4af9a2fa7"/>
    <ds:schemaRef ds:uri="f58b66f5-1d3d-4d84-99dd-5eb3360cefca"/>
    <ds:schemaRef ds:uri="http://www.w3.org/XML/1998/namespace"/>
  </ds:schemaRefs>
</ds:datastoreItem>
</file>

<file path=customXml/itemProps4.xml><?xml version="1.0" encoding="utf-8"?>
<ds:datastoreItem xmlns:ds="http://schemas.openxmlformats.org/officeDocument/2006/customXml" ds:itemID="{D7AA1E1D-D8AF-4D1A-A54B-0F128D73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3E928B-B899-424E-BE47-17952073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12726</Words>
  <Characters>78585</Characters>
  <Application>Microsoft Office Word</Application>
  <DocSecurity>0</DocSecurity>
  <Lines>654</Lines>
  <Paragraphs>182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Voogd@awvn.nl</Manager>
  <Company>ICL-IP</Company>
  <LinksUpToDate>false</LinksUpToDate>
  <CharactersWithSpaces>91129</CharactersWithSpaces>
  <SharedDoc>false</SharedDoc>
  <HLinks>
    <vt:vector size="180" baseType="variant">
      <vt:variant>
        <vt:i4>3866750</vt:i4>
      </vt:variant>
      <vt:variant>
        <vt:i4>87</vt:i4>
      </vt:variant>
      <vt:variant>
        <vt:i4>0</vt:i4>
      </vt:variant>
      <vt:variant>
        <vt:i4>5</vt:i4>
      </vt:variant>
      <vt:variant>
        <vt:lpwstr>::ODMA\:PCDOCS\AWVN\374542\ehagem$/CAO 1998 2000.html</vt:lpwstr>
      </vt:variant>
      <vt:variant>
        <vt:lpwstr>Artikel 1</vt:lpwstr>
      </vt:variant>
      <vt:variant>
        <vt:i4>589903</vt:i4>
      </vt:variant>
      <vt:variant>
        <vt:i4>84</vt:i4>
      </vt:variant>
      <vt:variant>
        <vt:i4>0</vt:i4>
      </vt:variant>
      <vt:variant>
        <vt:i4>5</vt:i4>
      </vt:variant>
      <vt:variant>
        <vt:lpwstr>::ODMA\:PCDOCS\AWVN\374542\ehagem$/CAO 1998 2000.html</vt:lpwstr>
      </vt:variant>
      <vt:variant>
        <vt:lpwstr>Artikel 12</vt:lpwstr>
      </vt:variant>
      <vt:variant>
        <vt:i4>983119</vt:i4>
      </vt:variant>
      <vt:variant>
        <vt:i4>81</vt:i4>
      </vt:variant>
      <vt:variant>
        <vt:i4>0</vt:i4>
      </vt:variant>
      <vt:variant>
        <vt:i4>5</vt:i4>
      </vt:variant>
      <vt:variant>
        <vt:lpwstr>::ODMA\:PCDOCS\AWVN\374542\ehagem$/CAO 1998 2000.html</vt:lpwstr>
      </vt:variant>
      <vt:variant>
        <vt:lpwstr>Artikel 14</vt:lpwstr>
      </vt:variant>
      <vt:variant>
        <vt:i4>917583</vt:i4>
      </vt:variant>
      <vt:variant>
        <vt:i4>78</vt:i4>
      </vt:variant>
      <vt:variant>
        <vt:i4>0</vt:i4>
      </vt:variant>
      <vt:variant>
        <vt:i4>5</vt:i4>
      </vt:variant>
      <vt:variant>
        <vt:lpwstr>::ODMA\:PCDOCS\AWVN\374542\ehagem$/CAO 1998 2000.html</vt:lpwstr>
      </vt:variant>
      <vt:variant>
        <vt:lpwstr>Artikel 15</vt:lpwstr>
      </vt:variant>
      <vt:variant>
        <vt:i4>655439</vt:i4>
      </vt:variant>
      <vt:variant>
        <vt:i4>75</vt:i4>
      </vt:variant>
      <vt:variant>
        <vt:i4>0</vt:i4>
      </vt:variant>
      <vt:variant>
        <vt:i4>5</vt:i4>
      </vt:variant>
      <vt:variant>
        <vt:lpwstr>::ODMA\:PCDOCS\AWVN\374542\ehagem$/CAO 1998 2000.html</vt:lpwstr>
      </vt:variant>
      <vt:variant>
        <vt:lpwstr>Artikel 11</vt:lpwstr>
      </vt:variant>
      <vt:variant>
        <vt:i4>786511</vt:i4>
      </vt:variant>
      <vt:variant>
        <vt:i4>72</vt:i4>
      </vt:variant>
      <vt:variant>
        <vt:i4>0</vt:i4>
      </vt:variant>
      <vt:variant>
        <vt:i4>5</vt:i4>
      </vt:variant>
      <vt:variant>
        <vt:lpwstr>::ODMA\:PCDOCS\AWVN\374542\ehagem$/CAO 1998 2000.html</vt:lpwstr>
      </vt:variant>
      <vt:variant>
        <vt:lpwstr>Artikel 17</vt:lpwstr>
      </vt:variant>
      <vt:variant>
        <vt:i4>3866750</vt:i4>
      </vt:variant>
      <vt:variant>
        <vt:i4>69</vt:i4>
      </vt:variant>
      <vt:variant>
        <vt:i4>0</vt:i4>
      </vt:variant>
      <vt:variant>
        <vt:i4>5</vt:i4>
      </vt:variant>
      <vt:variant>
        <vt:lpwstr>::ODMA\:PCDOCS\AWVN\374542\ehagem$/CAO 1998 2000.html</vt:lpwstr>
      </vt:variant>
      <vt:variant>
        <vt:lpwstr>Artikel 6</vt:lpwstr>
      </vt:variant>
      <vt:variant>
        <vt:i4>3866750</vt:i4>
      </vt:variant>
      <vt:variant>
        <vt:i4>66</vt:i4>
      </vt:variant>
      <vt:variant>
        <vt:i4>0</vt:i4>
      </vt:variant>
      <vt:variant>
        <vt:i4>5</vt:i4>
      </vt:variant>
      <vt:variant>
        <vt:lpwstr>::ODMA\:PCDOCS\AWVN\374542\ehagem$/CAO 1998 2000.html</vt:lpwstr>
      </vt:variant>
      <vt:variant>
        <vt:lpwstr>Artikel 6</vt:lpwstr>
      </vt:variant>
      <vt:variant>
        <vt:i4>3866750</vt:i4>
      </vt:variant>
      <vt:variant>
        <vt:i4>63</vt:i4>
      </vt:variant>
      <vt:variant>
        <vt:i4>0</vt:i4>
      </vt:variant>
      <vt:variant>
        <vt:i4>5</vt:i4>
      </vt:variant>
      <vt:variant>
        <vt:lpwstr>::ODMA\:PCDOCS\AWVN\374542\ehagem$/CAO 1998 2000.html</vt:lpwstr>
      </vt:variant>
      <vt:variant>
        <vt:lpwstr>Artikel 6</vt:lpwstr>
      </vt:variant>
      <vt:variant>
        <vt:i4>2556000</vt:i4>
      </vt:variant>
      <vt:variant>
        <vt:i4>60</vt:i4>
      </vt:variant>
      <vt:variant>
        <vt:i4>0</vt:i4>
      </vt:variant>
      <vt:variant>
        <vt:i4>5</vt:i4>
      </vt:variant>
      <vt:variant>
        <vt:lpwstr>::ODMA\:PCDOCS\AWVN\374542\ehagem$/CAO 1998 2000.html</vt:lpwstr>
      </vt:variant>
      <vt:variant>
        <vt:lpwstr>BIJLAGE I</vt:lpwstr>
      </vt:variant>
      <vt:variant>
        <vt:i4>3866750</vt:i4>
      </vt:variant>
      <vt:variant>
        <vt:i4>57</vt:i4>
      </vt:variant>
      <vt:variant>
        <vt:i4>0</vt:i4>
      </vt:variant>
      <vt:variant>
        <vt:i4>5</vt:i4>
      </vt:variant>
      <vt:variant>
        <vt:lpwstr>::ODMA\:PCDOCS\AWVN\374542\ehagem$/CAO 1998 2000.html</vt:lpwstr>
      </vt:variant>
      <vt:variant>
        <vt:lpwstr>Artikel 8</vt:lpwstr>
      </vt:variant>
      <vt:variant>
        <vt:i4>3866750</vt:i4>
      </vt:variant>
      <vt:variant>
        <vt:i4>54</vt:i4>
      </vt:variant>
      <vt:variant>
        <vt:i4>0</vt:i4>
      </vt:variant>
      <vt:variant>
        <vt:i4>5</vt:i4>
      </vt:variant>
      <vt:variant>
        <vt:lpwstr>::ODMA\:PCDOCS\AWVN\374542\ehagem$/CAO 1998 2000.html</vt:lpwstr>
      </vt:variant>
      <vt:variant>
        <vt:lpwstr>Artikel 7</vt:lpwstr>
      </vt:variant>
      <vt:variant>
        <vt:i4>3866750</vt:i4>
      </vt:variant>
      <vt:variant>
        <vt:i4>51</vt:i4>
      </vt:variant>
      <vt:variant>
        <vt:i4>0</vt:i4>
      </vt:variant>
      <vt:variant>
        <vt:i4>5</vt:i4>
      </vt:variant>
      <vt:variant>
        <vt:lpwstr>::ODMA\:PCDOCS\AWVN\374542\ehagem$/CAO 1998 2000.html</vt:lpwstr>
      </vt:variant>
      <vt:variant>
        <vt:lpwstr>Artikel 7</vt:lpwstr>
      </vt:variant>
      <vt:variant>
        <vt:i4>3866750</vt:i4>
      </vt:variant>
      <vt:variant>
        <vt:i4>48</vt:i4>
      </vt:variant>
      <vt:variant>
        <vt:i4>0</vt:i4>
      </vt:variant>
      <vt:variant>
        <vt:i4>5</vt:i4>
      </vt:variant>
      <vt:variant>
        <vt:lpwstr>::ODMA\:PCDOCS\AWVN\374542\ehagem$/CAO 1998 2000.html</vt:lpwstr>
      </vt:variant>
      <vt:variant>
        <vt:lpwstr>Artikel 7</vt:lpwstr>
      </vt:variant>
      <vt:variant>
        <vt:i4>3866750</vt:i4>
      </vt:variant>
      <vt:variant>
        <vt:i4>45</vt:i4>
      </vt:variant>
      <vt:variant>
        <vt:i4>0</vt:i4>
      </vt:variant>
      <vt:variant>
        <vt:i4>5</vt:i4>
      </vt:variant>
      <vt:variant>
        <vt:lpwstr>::ODMA\:PCDOCS\AWVN\374542\ehagem$/CAO 1998 2000.html</vt:lpwstr>
      </vt:variant>
      <vt:variant>
        <vt:lpwstr>Artikel 7</vt:lpwstr>
      </vt:variant>
      <vt:variant>
        <vt:i4>3866750</vt:i4>
      </vt:variant>
      <vt:variant>
        <vt:i4>42</vt:i4>
      </vt:variant>
      <vt:variant>
        <vt:i4>0</vt:i4>
      </vt:variant>
      <vt:variant>
        <vt:i4>5</vt:i4>
      </vt:variant>
      <vt:variant>
        <vt:lpwstr>::ODMA\:PCDOCS\AWVN\374542\ehagem$/CAO 1998 2000.html</vt:lpwstr>
      </vt:variant>
      <vt:variant>
        <vt:lpwstr>Artikel 7</vt:lpwstr>
      </vt:variant>
      <vt:variant>
        <vt:i4>3866750</vt:i4>
      </vt:variant>
      <vt:variant>
        <vt:i4>39</vt:i4>
      </vt:variant>
      <vt:variant>
        <vt:i4>0</vt:i4>
      </vt:variant>
      <vt:variant>
        <vt:i4>5</vt:i4>
      </vt:variant>
      <vt:variant>
        <vt:lpwstr>::ODMA\:PCDOCS\AWVN\374542\ehagem$/CAO 1998 2000.html</vt:lpwstr>
      </vt:variant>
      <vt:variant>
        <vt:lpwstr>Artikel 7</vt:lpwstr>
      </vt:variant>
      <vt:variant>
        <vt:i4>3866750</vt:i4>
      </vt:variant>
      <vt:variant>
        <vt:i4>36</vt:i4>
      </vt:variant>
      <vt:variant>
        <vt:i4>0</vt:i4>
      </vt:variant>
      <vt:variant>
        <vt:i4>5</vt:i4>
      </vt:variant>
      <vt:variant>
        <vt:lpwstr>::ODMA\:PCDOCS\AWVN\374542\ehagem$/CAO 1998 2000.html</vt:lpwstr>
      </vt:variant>
      <vt:variant>
        <vt:lpwstr>Artikel 7</vt:lpwstr>
      </vt:variant>
      <vt:variant>
        <vt:i4>3866750</vt:i4>
      </vt:variant>
      <vt:variant>
        <vt:i4>33</vt:i4>
      </vt:variant>
      <vt:variant>
        <vt:i4>0</vt:i4>
      </vt:variant>
      <vt:variant>
        <vt:i4>5</vt:i4>
      </vt:variant>
      <vt:variant>
        <vt:lpwstr>::ODMA\:PCDOCS\AWVN\374542\ehagem$/CAO 1998 2000.html</vt:lpwstr>
      </vt:variant>
      <vt:variant>
        <vt:lpwstr>Artikel 7</vt:lpwstr>
      </vt:variant>
      <vt:variant>
        <vt:i4>3866750</vt:i4>
      </vt:variant>
      <vt:variant>
        <vt:i4>30</vt:i4>
      </vt:variant>
      <vt:variant>
        <vt:i4>0</vt:i4>
      </vt:variant>
      <vt:variant>
        <vt:i4>5</vt:i4>
      </vt:variant>
      <vt:variant>
        <vt:lpwstr>::ODMA\:PCDOCS\AWVN\374542\ehagem$/CAO 1998 2000.html</vt:lpwstr>
      </vt:variant>
      <vt:variant>
        <vt:lpwstr>Artikel 8</vt:lpwstr>
      </vt:variant>
      <vt:variant>
        <vt:i4>3866750</vt:i4>
      </vt:variant>
      <vt:variant>
        <vt:i4>27</vt:i4>
      </vt:variant>
      <vt:variant>
        <vt:i4>0</vt:i4>
      </vt:variant>
      <vt:variant>
        <vt:i4>5</vt:i4>
      </vt:variant>
      <vt:variant>
        <vt:lpwstr>::ODMA\:PCDOCS\AWVN\374542\ehagem$/CAO 1998 2000.html</vt:lpwstr>
      </vt:variant>
      <vt:variant>
        <vt:lpwstr>Artikel 8</vt:lpwstr>
      </vt:variant>
      <vt:variant>
        <vt:i4>786511</vt:i4>
      </vt:variant>
      <vt:variant>
        <vt:i4>24</vt:i4>
      </vt:variant>
      <vt:variant>
        <vt:i4>0</vt:i4>
      </vt:variant>
      <vt:variant>
        <vt:i4>5</vt:i4>
      </vt:variant>
      <vt:variant>
        <vt:lpwstr>::ODMA\:PCDOCS\AWVN\374542\ehagem$/CAO 1998 2000.html</vt:lpwstr>
      </vt:variant>
      <vt:variant>
        <vt:lpwstr>Artikel 17</vt:lpwstr>
      </vt:variant>
      <vt:variant>
        <vt:i4>983119</vt:i4>
      </vt:variant>
      <vt:variant>
        <vt:i4>21</vt:i4>
      </vt:variant>
      <vt:variant>
        <vt:i4>0</vt:i4>
      </vt:variant>
      <vt:variant>
        <vt:i4>5</vt:i4>
      </vt:variant>
      <vt:variant>
        <vt:lpwstr>::ODMA\:PCDOCS\AWVN\374542\ehagem$/CAO 1998 2000.html</vt:lpwstr>
      </vt:variant>
      <vt:variant>
        <vt:lpwstr>Artikel 14</vt:lpwstr>
      </vt:variant>
      <vt:variant>
        <vt:i4>720972</vt:i4>
      </vt:variant>
      <vt:variant>
        <vt:i4>18</vt:i4>
      </vt:variant>
      <vt:variant>
        <vt:i4>0</vt:i4>
      </vt:variant>
      <vt:variant>
        <vt:i4>5</vt:i4>
      </vt:variant>
      <vt:variant>
        <vt:lpwstr>::ODMA\:PCDOCS\AWVN\374542\ehagem$/CAO 1998 2000.html</vt:lpwstr>
      </vt:variant>
      <vt:variant>
        <vt:lpwstr>Artikel 20</vt:lpwstr>
      </vt:variant>
      <vt:variant>
        <vt:i4>131151</vt:i4>
      </vt:variant>
      <vt:variant>
        <vt:i4>15</vt:i4>
      </vt:variant>
      <vt:variant>
        <vt:i4>0</vt:i4>
      </vt:variant>
      <vt:variant>
        <vt:i4>5</vt:i4>
      </vt:variant>
      <vt:variant>
        <vt:lpwstr>::ODMA\:PCDOCS\AWVN\374542\ehagem$/CAO 1998 2000.html</vt:lpwstr>
      </vt:variant>
      <vt:variant>
        <vt:lpwstr>Artikel 19</vt:lpwstr>
      </vt:variant>
      <vt:variant>
        <vt:i4>720972</vt:i4>
      </vt:variant>
      <vt:variant>
        <vt:i4>12</vt:i4>
      </vt:variant>
      <vt:variant>
        <vt:i4>0</vt:i4>
      </vt:variant>
      <vt:variant>
        <vt:i4>5</vt:i4>
      </vt:variant>
      <vt:variant>
        <vt:lpwstr>::ODMA\:PCDOCS\AWVN\374542\ehagem$/CAO 1998 2000.html</vt:lpwstr>
      </vt:variant>
      <vt:variant>
        <vt:lpwstr>Artikel 20</vt:lpwstr>
      </vt:variant>
      <vt:variant>
        <vt:i4>131151</vt:i4>
      </vt:variant>
      <vt:variant>
        <vt:i4>9</vt:i4>
      </vt:variant>
      <vt:variant>
        <vt:i4>0</vt:i4>
      </vt:variant>
      <vt:variant>
        <vt:i4>5</vt:i4>
      </vt:variant>
      <vt:variant>
        <vt:lpwstr>::ODMA\:PCDOCS\AWVN\374542\ehagem$/CAO 1998 2000.html</vt:lpwstr>
      </vt:variant>
      <vt:variant>
        <vt:lpwstr>Artikel 19</vt:lpwstr>
      </vt:variant>
      <vt:variant>
        <vt:i4>3866750</vt:i4>
      </vt:variant>
      <vt:variant>
        <vt:i4>6</vt:i4>
      </vt:variant>
      <vt:variant>
        <vt:i4>0</vt:i4>
      </vt:variant>
      <vt:variant>
        <vt:i4>5</vt:i4>
      </vt:variant>
      <vt:variant>
        <vt:lpwstr>::ODMA\:PCDOCS\AWVN\374542\ehagem$/CAO 1998 2000.html</vt:lpwstr>
      </vt:variant>
      <vt:variant>
        <vt:lpwstr>Artikel 8</vt:lpwstr>
      </vt:variant>
      <vt:variant>
        <vt:i4>3866750</vt:i4>
      </vt:variant>
      <vt:variant>
        <vt:i4>3</vt:i4>
      </vt:variant>
      <vt:variant>
        <vt:i4>0</vt:i4>
      </vt:variant>
      <vt:variant>
        <vt:i4>5</vt:i4>
      </vt:variant>
      <vt:variant>
        <vt:lpwstr>::ODMA\:PCDOCS\AWVN\374542\ehagem$/CAO 1998 2000.html</vt:lpwstr>
      </vt:variant>
      <vt:variant>
        <vt:lpwstr>Artikel 9</vt:lpwstr>
      </vt:variant>
      <vt:variant>
        <vt:i4>5111817</vt:i4>
      </vt:variant>
      <vt:variant>
        <vt:i4>0</vt:i4>
      </vt:variant>
      <vt:variant>
        <vt:i4>0</vt:i4>
      </vt:variant>
      <vt:variant>
        <vt:i4>5</vt:i4>
      </vt:variant>
      <vt:variant>
        <vt:lpwstr>::ODMA\:PCDOCS\AWVN\374542\ehagem$/CAO 1998 2000.html</vt:lpwstr>
      </vt:variant>
      <vt:variant>
        <vt:lpwstr>BIJLAGE 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2015 2017</dc:title>
  <dc:creator>Rob Haaksman</dc:creator>
  <cp:lastModifiedBy>Vorle, N. van de</cp:lastModifiedBy>
  <cp:revision>4</cp:revision>
  <cp:lastPrinted>2016-08-30T10:28:00Z</cp:lastPrinted>
  <dcterms:created xsi:type="dcterms:W3CDTF">2016-08-30T10:27:00Z</dcterms:created>
  <dcterms:modified xsi:type="dcterms:W3CDTF">2016-09-20T10:49:00Z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&lt;META HTTP-EQUIV="Page-Enter" CONTENT="blendTrans(Duration=1.0)"&gt;_x000d__x000d_</vt:lpwstr>
  </property>
  <property fmtid="{D5CDD505-2E9C-101B-9397-08002B2CF9AE}" pid="4" name="ContentTypeId">
    <vt:lpwstr>0x010100CDB967AC450628469E684BAF3FB37AB6</vt:lpwstr>
  </property>
  <property fmtid="{D5CDD505-2E9C-101B-9397-08002B2CF9AE}" pid="5" name="Documentsoort">
    <vt:lpwstr>393;#CAO-tekst|6ba089a1-2e0c-43c3-b843-160bf4e353aa</vt:lpwstr>
  </property>
  <property fmtid="{D5CDD505-2E9C-101B-9397-08002B2CF9AE}" pid="6" name="_dlc_DocIdItemGuid">
    <vt:lpwstr>6afbdf8c-7b87-4327-b526-c882a5146269</vt:lpwstr>
  </property>
  <property fmtid="{D5CDD505-2E9C-101B-9397-08002B2CF9AE}" pid="7" name="SPPCopyMoveEvent">
    <vt:lpwstr>1</vt:lpwstr>
  </property>
  <property fmtid="{D5CDD505-2E9C-101B-9397-08002B2CF9AE}" pid="8" name="AWVN_Relatienummer">
    <vt:lpwstr>10558</vt:lpwstr>
  </property>
  <property fmtid="{D5CDD505-2E9C-101B-9397-08002B2CF9AE}" pid="9" name="cba6d41f6bce4cde959f652ccd036939">
    <vt:lpwstr>CAO-tekst|6ba089a1-2e0c-43c3-b843-160bf4e353aa</vt:lpwstr>
  </property>
  <property fmtid="{D5CDD505-2E9C-101B-9397-08002B2CF9AE}" pid="10" name="Relatie AWVN">
    <vt:lpwstr>745;#ICL-IP Terneuzen B.V.|e1887b08-1bd7-413e-be90-4b6e54b2c1c0</vt:lpwstr>
  </property>
  <property fmtid="{D5CDD505-2E9C-101B-9397-08002B2CF9AE}" pid="11" name="Document-id 2010">
    <vt:lpwstr>R000-878110456-71</vt:lpwstr>
  </property>
  <property fmtid="{D5CDD505-2E9C-101B-9397-08002B2CF9AE}" pid="12" name="oc012d9a303a4a6f92ae7f7f15c7361a">
    <vt:lpwstr/>
  </property>
  <property fmtid="{D5CDD505-2E9C-101B-9397-08002B2CF9AE}" pid="13" name="Product">
    <vt:lpwstr/>
  </property>
  <property fmtid="{D5CDD505-2E9C-101B-9397-08002B2CF9AE}" pid="14" name="_docset_NoMedatataSyncRequired">
    <vt:lpwstr>False</vt:lpwstr>
  </property>
  <property fmtid="{D5CDD505-2E9C-101B-9397-08002B2CF9AE}" pid="15" name="pda35500017e44d18705d26494d64e84">
    <vt:lpwstr/>
  </property>
  <property fmtid="{D5CDD505-2E9C-101B-9397-08002B2CF9AE}" pid="16" name="Vrij trefwoord">
    <vt:lpwstr/>
  </property>
  <property fmtid="{D5CDD505-2E9C-101B-9397-08002B2CF9AE}" pid="17" name="dd66522fce524e1599b23113123faa19">
    <vt:lpwstr/>
  </property>
  <property fmtid="{D5CDD505-2E9C-101B-9397-08002B2CF9AE}" pid="18" name="Afdeling AWVN">
    <vt:lpwstr/>
  </property>
</Properties>
</file>